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AE" w:rsidRPr="00782319" w:rsidRDefault="005761A1" w:rsidP="00F648FF">
      <w:pPr>
        <w:ind w:left="4254" w:firstLine="709"/>
        <w:jc w:val="both"/>
        <w:rPr>
          <w:sz w:val="28"/>
          <w:szCs w:val="28"/>
          <w:lang w:val="ro-RO"/>
        </w:rPr>
      </w:pPr>
      <w:r w:rsidRPr="00782319">
        <w:rPr>
          <w:sz w:val="28"/>
          <w:szCs w:val="28"/>
          <w:lang w:val="ro-RO"/>
        </w:rPr>
        <w:t xml:space="preserve">              </w:t>
      </w:r>
      <w:r w:rsidR="00DC5EAE" w:rsidRPr="00782319">
        <w:rPr>
          <w:sz w:val="28"/>
          <w:szCs w:val="28"/>
          <w:lang w:val="ro-RO"/>
        </w:rPr>
        <w:t>Anexa nr.1</w:t>
      </w:r>
    </w:p>
    <w:p w:rsidR="005761A1" w:rsidRPr="00782319" w:rsidRDefault="001A5BDA" w:rsidP="00F648FF">
      <w:pPr>
        <w:ind w:left="4254" w:firstLine="709"/>
        <w:jc w:val="both"/>
        <w:rPr>
          <w:sz w:val="28"/>
          <w:szCs w:val="28"/>
          <w:lang w:val="ro-RO"/>
        </w:rPr>
      </w:pPr>
      <w:r w:rsidRPr="00782319">
        <w:rPr>
          <w:sz w:val="28"/>
          <w:szCs w:val="28"/>
          <w:lang w:val="ro-RO"/>
        </w:rPr>
        <w:t>la Hotărîrea Guvernului nr.</w:t>
      </w:r>
      <w:r w:rsidR="00F648FF">
        <w:rPr>
          <w:sz w:val="28"/>
          <w:szCs w:val="28"/>
          <w:lang w:val="ro-RO"/>
        </w:rPr>
        <w:t>356</w:t>
      </w:r>
    </w:p>
    <w:p w:rsidR="001A5BDA" w:rsidRPr="00782319" w:rsidRDefault="005761A1" w:rsidP="00F648FF">
      <w:pPr>
        <w:ind w:left="4254" w:firstLine="709"/>
        <w:jc w:val="both"/>
        <w:rPr>
          <w:sz w:val="28"/>
          <w:szCs w:val="28"/>
          <w:lang w:val="ro-RO"/>
        </w:rPr>
      </w:pPr>
      <w:r w:rsidRPr="00782319">
        <w:rPr>
          <w:sz w:val="28"/>
          <w:szCs w:val="28"/>
          <w:lang w:val="ro-RO"/>
        </w:rPr>
        <w:t>d</w:t>
      </w:r>
      <w:r w:rsidR="001A5BDA" w:rsidRPr="00782319">
        <w:rPr>
          <w:sz w:val="28"/>
          <w:szCs w:val="28"/>
          <w:lang w:val="ro-RO"/>
        </w:rPr>
        <w:t xml:space="preserve">in </w:t>
      </w:r>
      <w:r w:rsidRPr="00782319">
        <w:rPr>
          <w:sz w:val="28"/>
          <w:szCs w:val="28"/>
          <w:lang w:val="ro-RO"/>
        </w:rPr>
        <w:t xml:space="preserve"> </w:t>
      </w:r>
      <w:r w:rsidR="00F648FF">
        <w:rPr>
          <w:sz w:val="28"/>
          <w:szCs w:val="28"/>
          <w:lang w:val="ro-RO"/>
        </w:rPr>
        <w:t xml:space="preserve">11 iunie </w:t>
      </w:r>
      <w:r w:rsidRPr="00782319">
        <w:rPr>
          <w:sz w:val="28"/>
          <w:szCs w:val="28"/>
          <w:lang w:val="ro-RO"/>
        </w:rPr>
        <w:t>2015</w:t>
      </w:r>
    </w:p>
    <w:p w:rsidR="001A5BDA" w:rsidRPr="00782319" w:rsidRDefault="001A5BDA" w:rsidP="005761A1">
      <w:pPr>
        <w:ind w:firstLine="709"/>
        <w:jc w:val="both"/>
        <w:rPr>
          <w:sz w:val="28"/>
          <w:szCs w:val="28"/>
          <w:lang w:val="ro-RO"/>
        </w:rPr>
      </w:pPr>
    </w:p>
    <w:p w:rsidR="006C2F34" w:rsidRPr="00782319" w:rsidRDefault="006C2F34" w:rsidP="005761A1">
      <w:pPr>
        <w:ind w:firstLine="709"/>
        <w:jc w:val="both"/>
        <w:rPr>
          <w:sz w:val="28"/>
          <w:szCs w:val="28"/>
          <w:lang w:val="ro-RO"/>
        </w:rPr>
      </w:pPr>
    </w:p>
    <w:p w:rsidR="001A5BDA" w:rsidRPr="00782319" w:rsidRDefault="001A5BDA" w:rsidP="005761A1">
      <w:pPr>
        <w:jc w:val="center"/>
        <w:rPr>
          <w:b/>
          <w:bCs/>
          <w:color w:val="000000"/>
          <w:sz w:val="28"/>
          <w:szCs w:val="28"/>
          <w:lang w:val="ro-RO"/>
        </w:rPr>
      </w:pPr>
      <w:r w:rsidRPr="00782319">
        <w:rPr>
          <w:b/>
          <w:bCs/>
          <w:color w:val="000000"/>
          <w:sz w:val="28"/>
          <w:szCs w:val="28"/>
          <w:lang w:val="ro-RO"/>
        </w:rPr>
        <w:t>REGLEMENTARE TEHNICĂ</w:t>
      </w:r>
    </w:p>
    <w:p w:rsidR="001A5BDA" w:rsidRPr="00782319" w:rsidRDefault="001A5BDA" w:rsidP="005761A1">
      <w:pPr>
        <w:jc w:val="center"/>
        <w:rPr>
          <w:color w:val="000000"/>
          <w:sz w:val="28"/>
          <w:szCs w:val="28"/>
          <w:lang w:val="ro-RO"/>
        </w:rPr>
      </w:pPr>
      <w:r w:rsidRPr="00782319">
        <w:rPr>
          <w:b/>
          <w:bCs/>
          <w:color w:val="000000"/>
          <w:sz w:val="28"/>
          <w:szCs w:val="28"/>
          <w:lang w:val="ro-RO"/>
        </w:rPr>
        <w:t>„Organizarea pieţei vitivinicole”</w:t>
      </w:r>
    </w:p>
    <w:p w:rsidR="001A5BDA" w:rsidRPr="00782319" w:rsidRDefault="001A5BDA" w:rsidP="005761A1">
      <w:pPr>
        <w:ind w:firstLine="709"/>
        <w:jc w:val="both"/>
        <w:rPr>
          <w:color w:val="000000"/>
          <w:sz w:val="28"/>
          <w:szCs w:val="28"/>
          <w:lang w:val="ro-RO"/>
        </w:rPr>
      </w:pPr>
      <w:r w:rsidRPr="00782319">
        <w:rPr>
          <w:color w:val="000000"/>
          <w:sz w:val="28"/>
          <w:szCs w:val="28"/>
          <w:lang w:val="ro-RO"/>
        </w:rPr>
        <w:t>   </w:t>
      </w:r>
    </w:p>
    <w:p w:rsidR="000D3AFD" w:rsidRPr="00782319" w:rsidRDefault="000D3AFD" w:rsidP="005761A1">
      <w:pPr>
        <w:pStyle w:val="a8"/>
        <w:tabs>
          <w:tab w:val="left" w:pos="540"/>
        </w:tabs>
        <w:ind w:firstLine="709"/>
        <w:jc w:val="both"/>
        <w:rPr>
          <w:sz w:val="28"/>
          <w:szCs w:val="28"/>
          <w:lang w:val="ro-RO"/>
        </w:rPr>
      </w:pPr>
      <w:r w:rsidRPr="00AD6201">
        <w:rPr>
          <w:sz w:val="28"/>
          <w:szCs w:val="28"/>
          <w:lang w:val="ro-RO"/>
        </w:rPr>
        <w:t>Reglementare</w:t>
      </w:r>
      <w:r w:rsidR="005761A1" w:rsidRPr="00AD6201">
        <w:rPr>
          <w:sz w:val="28"/>
          <w:szCs w:val="28"/>
          <w:lang w:val="ro-RO"/>
        </w:rPr>
        <w:t>a</w:t>
      </w:r>
      <w:r w:rsidRPr="00AD6201">
        <w:rPr>
          <w:sz w:val="28"/>
          <w:szCs w:val="28"/>
          <w:lang w:val="ro-RO"/>
        </w:rPr>
        <w:t xml:space="preserve"> tehnică „Organizarea pieţei vitivinicole”</w:t>
      </w:r>
      <w:r w:rsidR="00D21354" w:rsidRPr="00AD6201">
        <w:rPr>
          <w:sz w:val="28"/>
          <w:szCs w:val="28"/>
          <w:lang w:val="ro-RO"/>
        </w:rPr>
        <w:t xml:space="preserve"> (în continuare – </w:t>
      </w:r>
      <w:r w:rsidR="00D21354" w:rsidRPr="00AD6201">
        <w:rPr>
          <w:i/>
          <w:sz w:val="28"/>
          <w:szCs w:val="28"/>
          <w:lang w:val="ro-RO"/>
        </w:rPr>
        <w:t>Reglementare tehnică</w:t>
      </w:r>
      <w:r w:rsidR="00D21354" w:rsidRPr="00AD6201">
        <w:rPr>
          <w:sz w:val="28"/>
          <w:szCs w:val="28"/>
          <w:lang w:val="ro-RO"/>
        </w:rPr>
        <w:t>)</w:t>
      </w:r>
      <w:r w:rsidR="007D179E" w:rsidRPr="00AD6201">
        <w:rPr>
          <w:sz w:val="28"/>
          <w:szCs w:val="28"/>
          <w:lang w:val="ro-RO"/>
        </w:rPr>
        <w:t xml:space="preserve"> </w:t>
      </w:r>
      <w:r w:rsidRPr="00AD6201">
        <w:rPr>
          <w:sz w:val="28"/>
          <w:szCs w:val="28"/>
          <w:lang w:val="ro-RO"/>
        </w:rPr>
        <w:t>transpune</w:t>
      </w:r>
      <w:r w:rsidR="009C6383" w:rsidRPr="00AD6201">
        <w:rPr>
          <w:sz w:val="28"/>
          <w:szCs w:val="28"/>
          <w:lang w:val="ro-RO"/>
        </w:rPr>
        <w:t xml:space="preserve">  </w:t>
      </w:r>
      <w:r w:rsidRPr="00AD6201">
        <w:rPr>
          <w:sz w:val="28"/>
          <w:szCs w:val="28"/>
          <w:lang w:val="ro-RO"/>
        </w:rPr>
        <w:t>art</w:t>
      </w:r>
      <w:r w:rsidR="00AE20E4" w:rsidRPr="00AD6201">
        <w:rPr>
          <w:sz w:val="28"/>
          <w:szCs w:val="28"/>
          <w:lang w:val="ro-RO"/>
        </w:rPr>
        <w:t>icolele</w:t>
      </w:r>
      <w:r w:rsidRPr="00AD6201">
        <w:rPr>
          <w:sz w:val="28"/>
          <w:szCs w:val="28"/>
          <w:lang w:val="ro-RO"/>
        </w:rPr>
        <w:t xml:space="preserve"> </w:t>
      </w:r>
      <w:r w:rsidR="00997FC1" w:rsidRPr="00AD6201">
        <w:rPr>
          <w:sz w:val="28"/>
          <w:szCs w:val="28"/>
          <w:lang w:val="ro-RO"/>
        </w:rPr>
        <w:t>92</w:t>
      </w:r>
      <w:r w:rsidRPr="00AD6201">
        <w:rPr>
          <w:sz w:val="28"/>
          <w:szCs w:val="28"/>
          <w:lang w:val="ro-RO"/>
        </w:rPr>
        <w:t>-</w:t>
      </w:r>
      <w:r w:rsidR="00997FC1" w:rsidRPr="00AD6201">
        <w:rPr>
          <w:sz w:val="28"/>
          <w:szCs w:val="28"/>
          <w:lang w:val="ro-RO"/>
        </w:rPr>
        <w:t>95</w:t>
      </w:r>
      <w:r w:rsidRPr="00AD6201">
        <w:rPr>
          <w:sz w:val="28"/>
          <w:szCs w:val="28"/>
          <w:lang w:val="ro-RO"/>
        </w:rPr>
        <w:t>,</w:t>
      </w:r>
      <w:r w:rsidR="00D54DD3" w:rsidRPr="00AD6201">
        <w:rPr>
          <w:sz w:val="28"/>
          <w:szCs w:val="28"/>
          <w:lang w:val="ro-RO"/>
        </w:rPr>
        <w:t xml:space="preserve"> art.</w:t>
      </w:r>
      <w:r w:rsidRPr="00AD6201">
        <w:rPr>
          <w:sz w:val="28"/>
          <w:szCs w:val="28"/>
          <w:lang w:val="ro-RO"/>
        </w:rPr>
        <w:t>11</w:t>
      </w:r>
      <w:r w:rsidR="00E236AC" w:rsidRPr="00AD6201">
        <w:rPr>
          <w:sz w:val="28"/>
          <w:szCs w:val="28"/>
          <w:lang w:val="ro-RO"/>
        </w:rPr>
        <w:t>9-120</w:t>
      </w:r>
      <w:r w:rsidRPr="00AD6201">
        <w:rPr>
          <w:sz w:val="28"/>
          <w:szCs w:val="28"/>
          <w:lang w:val="ro-RO"/>
        </w:rPr>
        <w:t xml:space="preserve">, </w:t>
      </w:r>
      <w:r w:rsidR="00661591" w:rsidRPr="00AD6201">
        <w:rPr>
          <w:sz w:val="28"/>
          <w:szCs w:val="28"/>
          <w:lang w:val="ro-RO"/>
        </w:rPr>
        <w:t>р</w:t>
      </w:r>
      <w:r w:rsidRPr="00AD6201">
        <w:rPr>
          <w:sz w:val="28"/>
          <w:szCs w:val="28"/>
          <w:lang w:val="ro-RO"/>
        </w:rPr>
        <w:t>artea I</w:t>
      </w:r>
      <w:r w:rsidR="00E236AC" w:rsidRPr="00AD6201">
        <w:rPr>
          <w:sz w:val="28"/>
          <w:szCs w:val="28"/>
          <w:lang w:val="ro-RO"/>
        </w:rPr>
        <w:t>V</w:t>
      </w:r>
      <w:r w:rsidRPr="00AD6201">
        <w:rPr>
          <w:sz w:val="28"/>
          <w:szCs w:val="28"/>
          <w:lang w:val="ro-RO"/>
        </w:rPr>
        <w:t xml:space="preserve"> </w:t>
      </w:r>
      <w:r w:rsidR="007D179E" w:rsidRPr="00AD6201">
        <w:rPr>
          <w:sz w:val="28"/>
          <w:szCs w:val="28"/>
          <w:lang w:val="ro-RO"/>
        </w:rPr>
        <w:t xml:space="preserve">din </w:t>
      </w:r>
      <w:r w:rsidR="00661591" w:rsidRPr="00AD6201">
        <w:rPr>
          <w:sz w:val="28"/>
          <w:szCs w:val="28"/>
          <w:lang w:val="ro-RO"/>
        </w:rPr>
        <w:t>а</w:t>
      </w:r>
      <w:r w:rsidR="007D179E" w:rsidRPr="00AD6201">
        <w:rPr>
          <w:sz w:val="28"/>
          <w:szCs w:val="28"/>
          <w:lang w:val="ro-RO"/>
        </w:rPr>
        <w:t xml:space="preserve">nexa II </w:t>
      </w:r>
      <w:r w:rsidRPr="00AD6201">
        <w:rPr>
          <w:sz w:val="28"/>
          <w:szCs w:val="28"/>
          <w:lang w:val="ro-RO"/>
        </w:rPr>
        <w:t xml:space="preserve">şi </w:t>
      </w:r>
      <w:r w:rsidR="002739D6" w:rsidRPr="00AD6201">
        <w:rPr>
          <w:sz w:val="28"/>
          <w:szCs w:val="28"/>
          <w:lang w:val="ro-RO"/>
        </w:rPr>
        <w:t>р</w:t>
      </w:r>
      <w:r w:rsidR="007D179E" w:rsidRPr="00AD6201">
        <w:rPr>
          <w:sz w:val="28"/>
          <w:szCs w:val="28"/>
          <w:lang w:val="ro-RO"/>
        </w:rPr>
        <w:t xml:space="preserve">artea II din </w:t>
      </w:r>
      <w:r w:rsidR="002739D6" w:rsidRPr="00AD6201">
        <w:rPr>
          <w:sz w:val="28"/>
          <w:szCs w:val="28"/>
          <w:lang w:val="ro-RO"/>
        </w:rPr>
        <w:t>а</w:t>
      </w:r>
      <w:r w:rsidRPr="00AD6201">
        <w:rPr>
          <w:sz w:val="28"/>
          <w:szCs w:val="28"/>
          <w:lang w:val="ro-RO"/>
        </w:rPr>
        <w:t xml:space="preserve">nexa </w:t>
      </w:r>
      <w:r w:rsidR="007D179E" w:rsidRPr="00AD6201">
        <w:rPr>
          <w:sz w:val="28"/>
          <w:szCs w:val="28"/>
          <w:lang w:val="ro-RO"/>
        </w:rPr>
        <w:t xml:space="preserve">VII </w:t>
      </w:r>
      <w:r w:rsidRPr="00AD6201">
        <w:rPr>
          <w:sz w:val="28"/>
          <w:szCs w:val="28"/>
          <w:lang w:val="ro-RO"/>
        </w:rPr>
        <w:t xml:space="preserve"> la Regulamentul (</w:t>
      </w:r>
      <w:r w:rsidR="007D179E" w:rsidRPr="00AD6201">
        <w:rPr>
          <w:sz w:val="28"/>
          <w:szCs w:val="28"/>
          <w:lang w:val="ro-RO"/>
        </w:rPr>
        <w:t>U</w:t>
      </w:r>
      <w:r w:rsidRPr="00AD6201">
        <w:rPr>
          <w:sz w:val="28"/>
          <w:szCs w:val="28"/>
          <w:lang w:val="ro-RO"/>
        </w:rPr>
        <w:t>E) nr. 1</w:t>
      </w:r>
      <w:r w:rsidR="007D179E" w:rsidRPr="00AD6201">
        <w:rPr>
          <w:sz w:val="28"/>
          <w:szCs w:val="28"/>
          <w:lang w:val="ro-RO"/>
        </w:rPr>
        <w:t>308</w:t>
      </w:r>
      <w:r w:rsidRPr="00AD6201">
        <w:rPr>
          <w:sz w:val="28"/>
          <w:szCs w:val="28"/>
          <w:lang w:val="ro-RO"/>
        </w:rPr>
        <w:t>/20</w:t>
      </w:r>
      <w:r w:rsidR="007D179E" w:rsidRPr="00AD6201">
        <w:rPr>
          <w:sz w:val="28"/>
          <w:szCs w:val="28"/>
          <w:lang w:val="ro-RO"/>
        </w:rPr>
        <w:t>13</w:t>
      </w:r>
      <w:r w:rsidRPr="00AD6201">
        <w:rPr>
          <w:sz w:val="28"/>
          <w:szCs w:val="28"/>
          <w:lang w:val="ro-RO"/>
        </w:rPr>
        <w:t xml:space="preserve"> al</w:t>
      </w:r>
      <w:r w:rsidR="007D179E" w:rsidRPr="00AD6201">
        <w:rPr>
          <w:sz w:val="28"/>
          <w:szCs w:val="28"/>
          <w:lang w:val="ro-RO"/>
        </w:rPr>
        <w:t xml:space="preserve"> Parlamentului European şi al</w:t>
      </w:r>
      <w:r w:rsidRPr="00AD6201">
        <w:rPr>
          <w:sz w:val="28"/>
          <w:szCs w:val="28"/>
          <w:lang w:val="ro-RO"/>
        </w:rPr>
        <w:t xml:space="preserve"> Consiliului din</w:t>
      </w:r>
      <w:r w:rsidR="007D179E" w:rsidRPr="00AD6201">
        <w:rPr>
          <w:sz w:val="28"/>
          <w:szCs w:val="28"/>
          <w:lang w:val="ro-RO"/>
        </w:rPr>
        <w:t xml:space="preserve"> 17</w:t>
      </w:r>
      <w:r w:rsidRPr="00AD6201">
        <w:rPr>
          <w:sz w:val="28"/>
          <w:szCs w:val="28"/>
          <w:lang w:val="ro-RO"/>
        </w:rPr>
        <w:t xml:space="preserve"> </w:t>
      </w:r>
      <w:r w:rsidR="007D179E" w:rsidRPr="00AD6201">
        <w:rPr>
          <w:sz w:val="28"/>
          <w:szCs w:val="28"/>
          <w:lang w:val="ro-RO"/>
        </w:rPr>
        <w:t xml:space="preserve">decembrie </w:t>
      </w:r>
      <w:r w:rsidRPr="00AD6201">
        <w:rPr>
          <w:sz w:val="28"/>
          <w:szCs w:val="28"/>
          <w:lang w:val="ro-RO"/>
        </w:rPr>
        <w:t>20</w:t>
      </w:r>
      <w:r w:rsidR="007D179E" w:rsidRPr="00AD6201">
        <w:rPr>
          <w:sz w:val="28"/>
          <w:szCs w:val="28"/>
          <w:lang w:val="ro-RO"/>
        </w:rPr>
        <w:t>13</w:t>
      </w:r>
      <w:r w:rsidRPr="00AD6201">
        <w:rPr>
          <w:sz w:val="28"/>
          <w:szCs w:val="28"/>
          <w:lang w:val="ro-RO"/>
        </w:rPr>
        <w:t xml:space="preserve"> de instituire a unei organizări comune a pieţelor </w:t>
      </w:r>
      <w:r w:rsidR="007D179E" w:rsidRPr="00AD6201">
        <w:rPr>
          <w:sz w:val="28"/>
          <w:szCs w:val="28"/>
          <w:lang w:val="ro-RO"/>
        </w:rPr>
        <w:t xml:space="preserve">produselor </w:t>
      </w:r>
      <w:r w:rsidRPr="00AD6201">
        <w:rPr>
          <w:sz w:val="28"/>
          <w:szCs w:val="28"/>
          <w:lang w:val="ro-RO"/>
        </w:rPr>
        <w:t xml:space="preserve">agricole şi </w:t>
      </w:r>
      <w:r w:rsidR="007D179E" w:rsidRPr="00AD6201">
        <w:rPr>
          <w:sz w:val="28"/>
          <w:szCs w:val="28"/>
          <w:lang w:val="ro-RO"/>
        </w:rPr>
        <w:t xml:space="preserve">de abrogare  a </w:t>
      </w:r>
      <w:r w:rsidR="009759EC" w:rsidRPr="00AD6201">
        <w:rPr>
          <w:sz w:val="28"/>
          <w:szCs w:val="28"/>
          <w:lang w:val="ro-RO"/>
        </w:rPr>
        <w:t xml:space="preserve">Regulamentelor </w:t>
      </w:r>
      <w:r w:rsidR="007D179E" w:rsidRPr="00AD6201">
        <w:rPr>
          <w:sz w:val="28"/>
          <w:szCs w:val="28"/>
          <w:lang w:val="ro-RO"/>
        </w:rPr>
        <w:t>(CEE)</w:t>
      </w:r>
      <w:r w:rsidR="00AE20E4" w:rsidRPr="00AD6201">
        <w:rPr>
          <w:sz w:val="28"/>
          <w:szCs w:val="28"/>
          <w:lang w:val="ro-RO"/>
        </w:rPr>
        <w:t xml:space="preserve"> </w:t>
      </w:r>
      <w:r w:rsidR="007D179E" w:rsidRPr="00AD6201">
        <w:rPr>
          <w:sz w:val="28"/>
          <w:szCs w:val="28"/>
          <w:lang w:val="ro-RO"/>
        </w:rPr>
        <w:t xml:space="preserve">nr. </w:t>
      </w:r>
      <w:r w:rsidR="00AE20E4" w:rsidRPr="00AD6201">
        <w:rPr>
          <w:sz w:val="28"/>
          <w:szCs w:val="28"/>
          <w:lang w:val="ro-RO"/>
        </w:rPr>
        <w:t xml:space="preserve">922/72, (CEE) nr. 234/79, (CE) </w:t>
      </w:r>
      <w:r w:rsidR="007D179E" w:rsidRPr="00AD6201">
        <w:rPr>
          <w:sz w:val="28"/>
          <w:szCs w:val="28"/>
          <w:lang w:val="ro-RO"/>
        </w:rPr>
        <w:t>nr. 1037/2001 şi (CE) nr.1234/2007 ale Consiliului</w:t>
      </w:r>
      <w:r w:rsidRPr="00AD6201">
        <w:rPr>
          <w:sz w:val="28"/>
          <w:szCs w:val="28"/>
          <w:lang w:val="ro-RO"/>
        </w:rPr>
        <w:t xml:space="preserve">, publicat în Jurnalul Oficial al Uniunii Europene </w:t>
      </w:r>
      <w:r w:rsidR="00D21354" w:rsidRPr="00AD6201">
        <w:rPr>
          <w:sz w:val="28"/>
          <w:szCs w:val="28"/>
          <w:lang w:val="ro-RO"/>
        </w:rPr>
        <w:t xml:space="preserve">(JO) </w:t>
      </w:r>
      <w:r w:rsidRPr="00AD6201">
        <w:rPr>
          <w:sz w:val="28"/>
          <w:szCs w:val="28"/>
          <w:lang w:val="ro-RO"/>
        </w:rPr>
        <w:t xml:space="preserve">L </w:t>
      </w:r>
      <w:r w:rsidR="007D179E" w:rsidRPr="00AD6201">
        <w:rPr>
          <w:sz w:val="28"/>
          <w:szCs w:val="28"/>
          <w:lang w:val="ro-RO"/>
        </w:rPr>
        <w:t>347</w:t>
      </w:r>
      <w:r w:rsidRPr="00AD6201">
        <w:rPr>
          <w:sz w:val="28"/>
          <w:szCs w:val="28"/>
          <w:lang w:val="ro-RO"/>
        </w:rPr>
        <w:t xml:space="preserve"> din</w:t>
      </w:r>
      <w:r w:rsidR="009C6383" w:rsidRPr="00AD6201">
        <w:rPr>
          <w:sz w:val="28"/>
          <w:szCs w:val="28"/>
          <w:lang w:val="ro-RO"/>
        </w:rPr>
        <w:t xml:space="preserve"> </w:t>
      </w:r>
      <w:r w:rsidRPr="00AD6201">
        <w:rPr>
          <w:sz w:val="28"/>
          <w:szCs w:val="28"/>
          <w:lang w:val="ro-RO"/>
        </w:rPr>
        <w:t>2</w:t>
      </w:r>
      <w:r w:rsidR="007D179E" w:rsidRPr="00AD6201">
        <w:rPr>
          <w:sz w:val="28"/>
          <w:szCs w:val="28"/>
          <w:lang w:val="ro-RO"/>
        </w:rPr>
        <w:t>0 decembrie 2013</w:t>
      </w:r>
      <w:r w:rsidRPr="00AD6201">
        <w:rPr>
          <w:sz w:val="28"/>
          <w:szCs w:val="28"/>
          <w:lang w:val="ro-RO"/>
        </w:rPr>
        <w:t>, transpune par</w:t>
      </w:r>
      <w:r w:rsidR="00E31832" w:rsidRPr="00AD6201">
        <w:rPr>
          <w:sz w:val="28"/>
          <w:szCs w:val="28"/>
          <w:lang w:val="ro-RO"/>
        </w:rPr>
        <w:t>ţ</w:t>
      </w:r>
      <w:r w:rsidRPr="00AD6201">
        <w:rPr>
          <w:sz w:val="28"/>
          <w:szCs w:val="28"/>
          <w:lang w:val="ro-RO"/>
        </w:rPr>
        <w:t>ial Regulamentul (CE)</w:t>
      </w:r>
      <w:r w:rsidR="00AE20E4" w:rsidRPr="00AD6201">
        <w:rPr>
          <w:sz w:val="28"/>
          <w:szCs w:val="28"/>
          <w:lang w:val="ro-RO"/>
        </w:rPr>
        <w:t xml:space="preserve">         </w:t>
      </w:r>
      <w:r w:rsidRPr="00AD6201">
        <w:rPr>
          <w:sz w:val="28"/>
          <w:szCs w:val="28"/>
          <w:lang w:val="ro-RO"/>
        </w:rPr>
        <w:t xml:space="preserve"> nr. 606/2009 al Comisiei din</w:t>
      </w:r>
      <w:r w:rsidR="00251271" w:rsidRPr="00AD6201">
        <w:rPr>
          <w:sz w:val="28"/>
          <w:szCs w:val="28"/>
          <w:lang w:val="ro-RO"/>
        </w:rPr>
        <w:t xml:space="preserve"> </w:t>
      </w:r>
      <w:r w:rsidRPr="00AD6201">
        <w:rPr>
          <w:sz w:val="28"/>
          <w:szCs w:val="28"/>
          <w:lang w:val="ro-RO"/>
        </w:rPr>
        <w:t>10 iulie 2009 de stabilire a anumitor norme de aplicare a Regulamentului (CE)</w:t>
      </w:r>
      <w:r w:rsidR="00AE20E4" w:rsidRPr="00AD6201">
        <w:rPr>
          <w:sz w:val="28"/>
          <w:szCs w:val="28"/>
          <w:lang w:val="ro-RO"/>
        </w:rPr>
        <w:t xml:space="preserve"> </w:t>
      </w:r>
      <w:r w:rsidRPr="00AD6201">
        <w:rPr>
          <w:sz w:val="28"/>
          <w:szCs w:val="28"/>
          <w:lang w:val="ro-RO"/>
        </w:rPr>
        <w:t>nr. 479/2008 al Consiliului în privin</w:t>
      </w:r>
      <w:r w:rsidR="00E31832" w:rsidRPr="00AD6201">
        <w:rPr>
          <w:sz w:val="28"/>
          <w:szCs w:val="28"/>
          <w:lang w:val="ro-RO"/>
        </w:rPr>
        <w:t>ţ</w:t>
      </w:r>
      <w:r w:rsidRPr="00AD6201">
        <w:rPr>
          <w:sz w:val="28"/>
          <w:szCs w:val="28"/>
          <w:lang w:val="ro-RO"/>
        </w:rPr>
        <w:t xml:space="preserve">a categoriilor de produse viticole, a practicilor oenologice </w:t>
      </w:r>
      <w:r w:rsidR="00E31832" w:rsidRPr="00AD6201">
        <w:rPr>
          <w:sz w:val="28"/>
          <w:szCs w:val="28"/>
          <w:lang w:val="ro-RO"/>
        </w:rPr>
        <w:t>ş</w:t>
      </w:r>
      <w:r w:rsidRPr="00AD6201">
        <w:rPr>
          <w:sz w:val="28"/>
          <w:szCs w:val="28"/>
          <w:lang w:val="ro-RO"/>
        </w:rPr>
        <w:t>i a restric</w:t>
      </w:r>
      <w:r w:rsidR="00E31832" w:rsidRPr="00AD6201">
        <w:rPr>
          <w:sz w:val="28"/>
          <w:szCs w:val="28"/>
          <w:lang w:val="ro-RO"/>
        </w:rPr>
        <w:t>ţ</w:t>
      </w:r>
      <w:r w:rsidRPr="00AD6201">
        <w:rPr>
          <w:sz w:val="28"/>
          <w:szCs w:val="28"/>
          <w:lang w:val="ro-RO"/>
        </w:rPr>
        <w:t>iilor care se aplică acestora, publicat în Jurnalul Oficial al Uniunii Europene</w:t>
      </w:r>
      <w:r w:rsidR="00D21354" w:rsidRPr="00AD6201">
        <w:rPr>
          <w:sz w:val="28"/>
          <w:szCs w:val="28"/>
          <w:lang w:val="ro-RO"/>
        </w:rPr>
        <w:t xml:space="preserve"> (JO)</w:t>
      </w:r>
      <w:r w:rsidRPr="00AD6201">
        <w:rPr>
          <w:sz w:val="28"/>
          <w:szCs w:val="28"/>
          <w:lang w:val="ro-RO"/>
        </w:rPr>
        <w:t xml:space="preserve"> L 193 din 24 iulie 2009, Regulamentul (CE) nr. 607/2009 al Comisiei din</w:t>
      </w:r>
      <w:r w:rsidR="00C36923" w:rsidRPr="00AD6201">
        <w:rPr>
          <w:sz w:val="28"/>
          <w:szCs w:val="28"/>
          <w:lang w:val="ro-RO"/>
        </w:rPr>
        <w:t xml:space="preserve"> </w:t>
      </w:r>
      <w:r w:rsidRPr="00AD6201">
        <w:rPr>
          <w:sz w:val="28"/>
          <w:szCs w:val="28"/>
          <w:lang w:val="ro-RO"/>
        </w:rPr>
        <w:t>14 iulie 2009 de stabilire a unor norme de punere în aplicare a Regulamentului (CE) nr. 479/2008 al Consiliului în ceea ce prive</w:t>
      </w:r>
      <w:r w:rsidR="00E31832" w:rsidRPr="00AD6201">
        <w:rPr>
          <w:sz w:val="28"/>
          <w:szCs w:val="28"/>
          <w:lang w:val="ro-RO"/>
        </w:rPr>
        <w:t>ş</w:t>
      </w:r>
      <w:r w:rsidRPr="00AD6201">
        <w:rPr>
          <w:sz w:val="28"/>
          <w:szCs w:val="28"/>
          <w:lang w:val="ro-RO"/>
        </w:rPr>
        <w:t xml:space="preserve">te denumirile de origine protejate </w:t>
      </w:r>
      <w:r w:rsidR="00E31832" w:rsidRPr="00AD6201">
        <w:rPr>
          <w:sz w:val="28"/>
          <w:szCs w:val="28"/>
          <w:lang w:val="ro-RO"/>
        </w:rPr>
        <w:t>ş</w:t>
      </w:r>
      <w:r w:rsidRPr="00AD6201">
        <w:rPr>
          <w:sz w:val="28"/>
          <w:szCs w:val="28"/>
          <w:lang w:val="ro-RO"/>
        </w:rPr>
        <w:t>i indica</w:t>
      </w:r>
      <w:r w:rsidR="00E31832" w:rsidRPr="00AD6201">
        <w:rPr>
          <w:sz w:val="28"/>
          <w:szCs w:val="28"/>
          <w:lang w:val="ro-RO"/>
        </w:rPr>
        <w:t>ţ</w:t>
      </w:r>
      <w:r w:rsidRPr="00AD6201">
        <w:rPr>
          <w:sz w:val="28"/>
          <w:szCs w:val="28"/>
          <w:lang w:val="ro-RO"/>
        </w:rPr>
        <w:t>iile geografice protejate, men</w:t>
      </w:r>
      <w:r w:rsidR="00E31832" w:rsidRPr="00AD6201">
        <w:rPr>
          <w:sz w:val="28"/>
          <w:szCs w:val="28"/>
          <w:lang w:val="ro-RO"/>
        </w:rPr>
        <w:t>ţ</w:t>
      </w:r>
      <w:r w:rsidRPr="00AD6201">
        <w:rPr>
          <w:sz w:val="28"/>
          <w:szCs w:val="28"/>
          <w:lang w:val="ro-RO"/>
        </w:rPr>
        <w:t>iunile tradi</w:t>
      </w:r>
      <w:r w:rsidR="00E31832" w:rsidRPr="00AD6201">
        <w:rPr>
          <w:sz w:val="28"/>
          <w:szCs w:val="28"/>
          <w:lang w:val="ro-RO"/>
        </w:rPr>
        <w:t>ţ</w:t>
      </w:r>
      <w:r w:rsidRPr="00AD6201">
        <w:rPr>
          <w:sz w:val="28"/>
          <w:szCs w:val="28"/>
          <w:lang w:val="ro-RO"/>
        </w:rPr>
        <w:t xml:space="preserve">ionale, etichetarea </w:t>
      </w:r>
      <w:r w:rsidR="00E31832" w:rsidRPr="00AD6201">
        <w:rPr>
          <w:sz w:val="28"/>
          <w:szCs w:val="28"/>
          <w:lang w:val="ro-RO"/>
        </w:rPr>
        <w:t>ş</w:t>
      </w:r>
      <w:r w:rsidRPr="00AD6201">
        <w:rPr>
          <w:sz w:val="28"/>
          <w:szCs w:val="28"/>
          <w:lang w:val="ro-RO"/>
        </w:rPr>
        <w:t xml:space="preserve">i prezentarea anumitor produse vitivinicole, publicat în Jurnalul Oficial al Uniunii Europene </w:t>
      </w:r>
      <w:r w:rsidR="00D21354" w:rsidRPr="00AD6201">
        <w:rPr>
          <w:sz w:val="28"/>
          <w:szCs w:val="28"/>
          <w:lang w:val="ro-RO"/>
        </w:rPr>
        <w:t xml:space="preserve">(JO) </w:t>
      </w:r>
      <w:r w:rsidRPr="00AD6201">
        <w:rPr>
          <w:sz w:val="28"/>
          <w:szCs w:val="28"/>
          <w:lang w:val="ro-RO"/>
        </w:rPr>
        <w:t>L 193 din 24 iulie 2009, Regulamentul (CE</w:t>
      </w:r>
      <w:r w:rsidRPr="00782319">
        <w:rPr>
          <w:sz w:val="28"/>
          <w:szCs w:val="28"/>
          <w:lang w:val="ro-RO"/>
        </w:rPr>
        <w:t>)</w:t>
      </w:r>
      <w:r w:rsidR="00E31832" w:rsidRPr="00782319">
        <w:rPr>
          <w:sz w:val="28"/>
          <w:szCs w:val="28"/>
          <w:lang w:val="ro-RO"/>
        </w:rPr>
        <w:t xml:space="preserve"> </w:t>
      </w:r>
      <w:r w:rsidRPr="00782319">
        <w:rPr>
          <w:sz w:val="28"/>
          <w:szCs w:val="28"/>
          <w:lang w:val="ro-RO"/>
        </w:rPr>
        <w:t>nr. 436/2009 al Comisiei din 26 mai 2009 de stabilire a normelor de apl</w:t>
      </w:r>
      <w:r w:rsidR="00AD6201">
        <w:rPr>
          <w:sz w:val="28"/>
          <w:szCs w:val="28"/>
          <w:lang w:val="ro-RO"/>
        </w:rPr>
        <w:t>icare a Regulamentului (CE) nr.</w:t>
      </w:r>
      <w:r w:rsidRPr="00782319">
        <w:rPr>
          <w:sz w:val="28"/>
          <w:szCs w:val="28"/>
          <w:lang w:val="ro-RO"/>
        </w:rPr>
        <w:t>479/2008 al Consiliului în ce</w:t>
      </w:r>
      <w:r w:rsidR="00C36923" w:rsidRPr="00782319">
        <w:rPr>
          <w:sz w:val="28"/>
          <w:szCs w:val="28"/>
          <w:lang w:val="ro-RO"/>
        </w:rPr>
        <w:t>e</w:t>
      </w:r>
      <w:r w:rsidRPr="00782319">
        <w:rPr>
          <w:sz w:val="28"/>
          <w:szCs w:val="28"/>
          <w:lang w:val="ro-RO"/>
        </w:rPr>
        <w:t>a ce prive</w:t>
      </w:r>
      <w:r w:rsidR="00E31832" w:rsidRPr="00782319">
        <w:rPr>
          <w:sz w:val="28"/>
          <w:szCs w:val="28"/>
          <w:lang w:val="ro-RO"/>
        </w:rPr>
        <w:t>ş</w:t>
      </w:r>
      <w:r w:rsidRPr="00782319">
        <w:rPr>
          <w:sz w:val="28"/>
          <w:szCs w:val="28"/>
          <w:lang w:val="ro-RO"/>
        </w:rPr>
        <w:t>te registrul viticol, declara</w:t>
      </w:r>
      <w:r w:rsidR="00E31832" w:rsidRPr="00782319">
        <w:rPr>
          <w:sz w:val="28"/>
          <w:szCs w:val="28"/>
          <w:lang w:val="ro-RO"/>
        </w:rPr>
        <w:t>ţ</w:t>
      </w:r>
      <w:r w:rsidRPr="00782319">
        <w:rPr>
          <w:sz w:val="28"/>
          <w:szCs w:val="28"/>
          <w:lang w:val="ro-RO"/>
        </w:rPr>
        <w:t xml:space="preserve">iile obligatorii </w:t>
      </w:r>
      <w:r w:rsidR="00E31832" w:rsidRPr="00782319">
        <w:rPr>
          <w:sz w:val="28"/>
          <w:szCs w:val="28"/>
          <w:lang w:val="ro-RO"/>
        </w:rPr>
        <w:t>ş</w:t>
      </w:r>
      <w:r w:rsidRPr="00782319">
        <w:rPr>
          <w:sz w:val="28"/>
          <w:szCs w:val="28"/>
          <w:lang w:val="ro-RO"/>
        </w:rPr>
        <w:t>i colectarea de informa</w:t>
      </w:r>
      <w:r w:rsidR="00E31832" w:rsidRPr="00782319">
        <w:rPr>
          <w:sz w:val="28"/>
          <w:szCs w:val="28"/>
          <w:lang w:val="ro-RO"/>
        </w:rPr>
        <w:t>ţ</w:t>
      </w:r>
      <w:r w:rsidRPr="00782319">
        <w:rPr>
          <w:sz w:val="28"/>
          <w:szCs w:val="28"/>
          <w:lang w:val="ro-RO"/>
        </w:rPr>
        <w:t>ii pentru monitorizarea pie</w:t>
      </w:r>
      <w:r w:rsidR="00E31832" w:rsidRPr="00782319">
        <w:rPr>
          <w:sz w:val="28"/>
          <w:szCs w:val="28"/>
          <w:lang w:val="ro-RO"/>
        </w:rPr>
        <w:t>ţ</w:t>
      </w:r>
      <w:r w:rsidRPr="00782319">
        <w:rPr>
          <w:sz w:val="28"/>
          <w:szCs w:val="28"/>
          <w:lang w:val="ro-RO"/>
        </w:rPr>
        <w:t>ei, documentele de înso</w:t>
      </w:r>
      <w:r w:rsidR="00E31832" w:rsidRPr="00782319">
        <w:rPr>
          <w:sz w:val="28"/>
          <w:szCs w:val="28"/>
          <w:lang w:val="ro-RO"/>
        </w:rPr>
        <w:t>ţ</w:t>
      </w:r>
      <w:r w:rsidRPr="00782319">
        <w:rPr>
          <w:sz w:val="28"/>
          <w:szCs w:val="28"/>
          <w:lang w:val="ro-RO"/>
        </w:rPr>
        <w:t xml:space="preserve">ire a transporturilor de produse </w:t>
      </w:r>
      <w:r w:rsidR="00E31832" w:rsidRPr="00782319">
        <w:rPr>
          <w:sz w:val="28"/>
          <w:szCs w:val="28"/>
          <w:lang w:val="ro-RO"/>
        </w:rPr>
        <w:t>ş</w:t>
      </w:r>
      <w:r w:rsidRPr="00782319">
        <w:rPr>
          <w:sz w:val="28"/>
          <w:szCs w:val="28"/>
          <w:lang w:val="ro-RO"/>
        </w:rPr>
        <w:t>i registrele care trebuie p</w:t>
      </w:r>
      <w:r w:rsidR="00E31832" w:rsidRPr="00782319">
        <w:rPr>
          <w:sz w:val="28"/>
          <w:szCs w:val="28"/>
          <w:lang w:val="ro-RO"/>
        </w:rPr>
        <w:t>ă</w:t>
      </w:r>
      <w:r w:rsidRPr="00782319">
        <w:rPr>
          <w:sz w:val="28"/>
          <w:szCs w:val="28"/>
          <w:lang w:val="ro-RO"/>
        </w:rPr>
        <w:t xml:space="preserve">strate în sectorul vitivinicol, publicat în Jurnalul Oficial al Uniunii Europene </w:t>
      </w:r>
      <w:r w:rsidR="00D21354" w:rsidRPr="00782319">
        <w:rPr>
          <w:sz w:val="28"/>
          <w:szCs w:val="28"/>
          <w:lang w:val="ro-RO"/>
        </w:rPr>
        <w:t xml:space="preserve">(JO) </w:t>
      </w:r>
      <w:r w:rsidRPr="00782319">
        <w:rPr>
          <w:sz w:val="28"/>
          <w:szCs w:val="28"/>
          <w:lang w:val="ro-RO"/>
        </w:rPr>
        <w:t xml:space="preserve">L 128 din </w:t>
      </w:r>
      <w:r w:rsidR="005761A1" w:rsidRPr="00782319">
        <w:rPr>
          <w:sz w:val="28"/>
          <w:szCs w:val="28"/>
          <w:lang w:val="ro-RO"/>
        </w:rPr>
        <w:t xml:space="preserve">      </w:t>
      </w:r>
      <w:r w:rsidRPr="00782319">
        <w:rPr>
          <w:sz w:val="28"/>
          <w:szCs w:val="28"/>
          <w:lang w:val="ro-RO"/>
        </w:rPr>
        <w:t xml:space="preserve">27 mai 2009 </w:t>
      </w:r>
      <w:r w:rsidR="00E31832" w:rsidRPr="00782319">
        <w:rPr>
          <w:sz w:val="28"/>
          <w:szCs w:val="28"/>
          <w:lang w:val="ro-RO"/>
        </w:rPr>
        <w:t>ş</w:t>
      </w:r>
      <w:r w:rsidRPr="00782319">
        <w:rPr>
          <w:sz w:val="28"/>
          <w:szCs w:val="28"/>
          <w:lang w:val="ro-RO"/>
        </w:rPr>
        <w:t>i</w:t>
      </w:r>
      <w:r w:rsidR="00E31832" w:rsidRPr="00782319">
        <w:rPr>
          <w:sz w:val="28"/>
          <w:szCs w:val="28"/>
          <w:lang w:val="ro-RO"/>
        </w:rPr>
        <w:t xml:space="preserve"> </w:t>
      </w:r>
      <w:r w:rsidRPr="00782319">
        <w:rPr>
          <w:sz w:val="28"/>
          <w:szCs w:val="28"/>
          <w:lang w:val="ro-RO"/>
        </w:rPr>
        <w:t>art</w:t>
      </w:r>
      <w:r w:rsidR="002B511C" w:rsidRPr="00782319">
        <w:rPr>
          <w:sz w:val="28"/>
          <w:szCs w:val="28"/>
          <w:lang w:val="ro-RO"/>
        </w:rPr>
        <w:t>icolele</w:t>
      </w:r>
      <w:r w:rsidRPr="00782319">
        <w:rPr>
          <w:sz w:val="28"/>
          <w:szCs w:val="28"/>
          <w:lang w:val="ro-RO"/>
        </w:rPr>
        <w:t xml:space="preserve"> </w:t>
      </w:r>
      <w:r w:rsidR="005D7080" w:rsidRPr="00782319">
        <w:rPr>
          <w:sz w:val="28"/>
          <w:szCs w:val="28"/>
          <w:lang w:val="ro-RO"/>
        </w:rPr>
        <w:t>29b</w:t>
      </w:r>
      <w:r w:rsidR="004D3C40">
        <w:rPr>
          <w:sz w:val="28"/>
          <w:szCs w:val="28"/>
          <w:lang w:val="ro-RO"/>
        </w:rPr>
        <w:t xml:space="preserve">, 29c, </w:t>
      </w:r>
      <w:r w:rsidRPr="00782319">
        <w:rPr>
          <w:sz w:val="28"/>
          <w:szCs w:val="28"/>
          <w:lang w:val="ro-RO"/>
        </w:rPr>
        <w:t>2</w:t>
      </w:r>
      <w:r w:rsidR="002B511C" w:rsidRPr="00782319">
        <w:rPr>
          <w:sz w:val="28"/>
          <w:szCs w:val="28"/>
          <w:lang w:val="ro-RO"/>
        </w:rPr>
        <w:t>9</w:t>
      </w:r>
      <w:r w:rsidRPr="00782319">
        <w:rPr>
          <w:sz w:val="28"/>
          <w:szCs w:val="28"/>
          <w:lang w:val="ro-RO"/>
        </w:rPr>
        <w:t xml:space="preserve">d </w:t>
      </w:r>
      <w:r w:rsidR="002B511C" w:rsidRPr="00782319">
        <w:rPr>
          <w:sz w:val="28"/>
          <w:szCs w:val="28"/>
          <w:lang w:val="ro-RO"/>
        </w:rPr>
        <w:t>din</w:t>
      </w:r>
      <w:r w:rsidRPr="00782319">
        <w:rPr>
          <w:sz w:val="28"/>
          <w:szCs w:val="28"/>
          <w:lang w:val="ro-RO"/>
        </w:rPr>
        <w:t xml:space="preserve"> Regulamentul (CE) nr. 889/2008 al Comisiei din</w:t>
      </w:r>
      <w:r w:rsidR="00DA2B1D" w:rsidRPr="00782319">
        <w:rPr>
          <w:sz w:val="28"/>
          <w:szCs w:val="28"/>
          <w:lang w:val="ro-RO"/>
        </w:rPr>
        <w:t xml:space="preserve"> </w:t>
      </w:r>
      <w:r w:rsidRPr="00782319">
        <w:rPr>
          <w:sz w:val="28"/>
          <w:szCs w:val="28"/>
          <w:lang w:val="ro-RO"/>
        </w:rPr>
        <w:t>5 septembrie 2008 de stabilire a normelor de aplicare a Regulamentului (CE) nr. 834/2007 al Consiliului privind produc</w:t>
      </w:r>
      <w:r w:rsidR="00052A83" w:rsidRPr="00782319">
        <w:rPr>
          <w:sz w:val="28"/>
          <w:szCs w:val="28"/>
          <w:lang w:val="ro-RO"/>
        </w:rPr>
        <w:t>ţ</w:t>
      </w:r>
      <w:r w:rsidRPr="00782319">
        <w:rPr>
          <w:sz w:val="28"/>
          <w:szCs w:val="28"/>
          <w:lang w:val="ro-RO"/>
        </w:rPr>
        <w:t xml:space="preserve">ia ecologică </w:t>
      </w:r>
      <w:r w:rsidR="00052A83" w:rsidRPr="00782319">
        <w:rPr>
          <w:sz w:val="28"/>
          <w:szCs w:val="28"/>
          <w:lang w:val="ro-RO"/>
        </w:rPr>
        <w:t>ş</w:t>
      </w:r>
      <w:r w:rsidRPr="00782319">
        <w:rPr>
          <w:sz w:val="28"/>
          <w:szCs w:val="28"/>
          <w:lang w:val="ro-RO"/>
        </w:rPr>
        <w:t>i etichetarea produselor ecologice în ceea ce prive</w:t>
      </w:r>
      <w:r w:rsidR="00052A83" w:rsidRPr="00782319">
        <w:rPr>
          <w:sz w:val="28"/>
          <w:szCs w:val="28"/>
          <w:lang w:val="ro-RO"/>
        </w:rPr>
        <w:t>ş</w:t>
      </w:r>
      <w:r w:rsidRPr="00782319">
        <w:rPr>
          <w:sz w:val="28"/>
          <w:szCs w:val="28"/>
          <w:lang w:val="ro-RO"/>
        </w:rPr>
        <w:t>te produc</w:t>
      </w:r>
      <w:r w:rsidR="00052A83" w:rsidRPr="00782319">
        <w:rPr>
          <w:sz w:val="28"/>
          <w:szCs w:val="28"/>
          <w:lang w:val="ro-RO"/>
        </w:rPr>
        <w:t>ţ</w:t>
      </w:r>
      <w:r w:rsidRPr="00782319">
        <w:rPr>
          <w:sz w:val="28"/>
          <w:szCs w:val="28"/>
          <w:lang w:val="ro-RO"/>
        </w:rPr>
        <w:t xml:space="preserve">ia ecologică, etichetarea </w:t>
      </w:r>
      <w:r w:rsidR="00052A83" w:rsidRPr="00782319">
        <w:rPr>
          <w:sz w:val="28"/>
          <w:szCs w:val="28"/>
          <w:lang w:val="ro-RO"/>
        </w:rPr>
        <w:t>ş</w:t>
      </w:r>
      <w:r w:rsidRPr="00782319">
        <w:rPr>
          <w:sz w:val="28"/>
          <w:szCs w:val="28"/>
          <w:lang w:val="ro-RO"/>
        </w:rPr>
        <w:t xml:space="preserve">i controlul, publicat în Jurnalul Oficial al Uniunii Europene </w:t>
      </w:r>
      <w:r w:rsidR="00D21354" w:rsidRPr="00782319">
        <w:rPr>
          <w:sz w:val="28"/>
          <w:szCs w:val="28"/>
          <w:lang w:val="ro-RO"/>
        </w:rPr>
        <w:t xml:space="preserve">(JO) </w:t>
      </w:r>
      <w:r w:rsidR="002B511C" w:rsidRPr="00782319">
        <w:rPr>
          <w:sz w:val="28"/>
          <w:szCs w:val="28"/>
          <w:lang w:val="ro-RO"/>
        </w:rPr>
        <w:t xml:space="preserve">     </w:t>
      </w:r>
      <w:r w:rsidRPr="00782319">
        <w:rPr>
          <w:sz w:val="28"/>
          <w:szCs w:val="28"/>
          <w:lang w:val="ro-RO"/>
        </w:rPr>
        <w:t>L 250 din 18 septembrie 2008</w:t>
      </w:r>
    </w:p>
    <w:p w:rsidR="00F9644C" w:rsidRPr="00782319" w:rsidRDefault="00F9644C" w:rsidP="005761A1">
      <w:pPr>
        <w:ind w:firstLine="709"/>
        <w:jc w:val="both"/>
        <w:rPr>
          <w:sz w:val="28"/>
          <w:szCs w:val="28"/>
          <w:lang w:val="ro-RO"/>
        </w:rPr>
      </w:pPr>
    </w:p>
    <w:p w:rsidR="005761A1" w:rsidRPr="00782319" w:rsidRDefault="00D62948" w:rsidP="005761A1">
      <w:pPr>
        <w:jc w:val="center"/>
        <w:rPr>
          <w:b/>
          <w:bCs/>
          <w:color w:val="000000"/>
          <w:sz w:val="28"/>
          <w:szCs w:val="28"/>
          <w:lang w:val="ro-RO"/>
        </w:rPr>
      </w:pPr>
      <w:r w:rsidRPr="00782319">
        <w:rPr>
          <w:b/>
          <w:bCs/>
          <w:color w:val="000000"/>
          <w:sz w:val="28"/>
          <w:szCs w:val="28"/>
          <w:lang w:val="ro-RO"/>
        </w:rPr>
        <w:t>Capitolul I</w:t>
      </w:r>
    </w:p>
    <w:p w:rsidR="001A5BDA" w:rsidRPr="00782319" w:rsidRDefault="005761A1" w:rsidP="005761A1">
      <w:pPr>
        <w:jc w:val="center"/>
        <w:rPr>
          <w:b/>
          <w:bCs/>
          <w:color w:val="000000"/>
          <w:sz w:val="28"/>
          <w:szCs w:val="28"/>
          <w:lang w:val="ro-RO"/>
        </w:rPr>
      </w:pPr>
      <w:r w:rsidRPr="00782319">
        <w:rPr>
          <w:b/>
          <w:bCs/>
          <w:color w:val="000000"/>
          <w:sz w:val="28"/>
          <w:szCs w:val="28"/>
          <w:lang w:val="ro-RO"/>
        </w:rPr>
        <w:t>DOMENIUL DE APLICARE</w:t>
      </w:r>
    </w:p>
    <w:p w:rsidR="005761A1" w:rsidRPr="00782319" w:rsidRDefault="005761A1" w:rsidP="005761A1">
      <w:pPr>
        <w:ind w:firstLine="709"/>
        <w:jc w:val="both"/>
        <w:rPr>
          <w:sz w:val="28"/>
          <w:szCs w:val="28"/>
          <w:lang w:val="ro-RO"/>
        </w:rPr>
      </w:pPr>
    </w:p>
    <w:p w:rsidR="00211FC5" w:rsidRPr="00782319" w:rsidRDefault="001A5BDA" w:rsidP="005761A1">
      <w:pPr>
        <w:pStyle w:val="a8"/>
        <w:ind w:firstLine="709"/>
        <w:jc w:val="both"/>
        <w:rPr>
          <w:color w:val="000000"/>
          <w:sz w:val="28"/>
          <w:szCs w:val="28"/>
          <w:lang w:val="ro-RO"/>
        </w:rPr>
      </w:pPr>
      <w:r w:rsidRPr="00782319">
        <w:rPr>
          <w:sz w:val="28"/>
          <w:szCs w:val="28"/>
          <w:lang w:val="ro-RO"/>
        </w:rPr>
        <w:t xml:space="preserve">1. Prezenta Reglementare tehnică </w:t>
      </w:r>
      <w:r w:rsidR="001F5FB3" w:rsidRPr="00782319">
        <w:rPr>
          <w:sz w:val="28"/>
          <w:szCs w:val="28"/>
          <w:lang w:val="ro-RO"/>
        </w:rPr>
        <w:t>stabileşte reguli</w:t>
      </w:r>
      <w:r w:rsidR="005761A1" w:rsidRPr="00782319">
        <w:rPr>
          <w:sz w:val="28"/>
          <w:szCs w:val="28"/>
          <w:lang w:val="ro-RO"/>
        </w:rPr>
        <w:t>le</w:t>
      </w:r>
      <w:r w:rsidR="001F5FB3" w:rsidRPr="00782319">
        <w:rPr>
          <w:sz w:val="28"/>
          <w:szCs w:val="28"/>
          <w:lang w:val="ro-RO"/>
        </w:rPr>
        <w:t xml:space="preserve"> generale privind </w:t>
      </w:r>
      <w:r w:rsidRPr="00782319">
        <w:rPr>
          <w:sz w:val="28"/>
          <w:szCs w:val="28"/>
          <w:lang w:val="ro-RO"/>
        </w:rPr>
        <w:t>organizarea pieţei vitivinicole</w:t>
      </w:r>
      <w:r w:rsidR="005761A1" w:rsidRPr="00782319">
        <w:rPr>
          <w:sz w:val="28"/>
          <w:szCs w:val="28"/>
          <w:lang w:val="ro-RO"/>
        </w:rPr>
        <w:t>,</w:t>
      </w:r>
      <w:r w:rsidRPr="00782319">
        <w:rPr>
          <w:sz w:val="28"/>
          <w:szCs w:val="28"/>
          <w:lang w:val="ro-RO"/>
        </w:rPr>
        <w:t xml:space="preserve"> norme</w:t>
      </w:r>
      <w:r w:rsidR="005761A1" w:rsidRPr="00782319">
        <w:rPr>
          <w:sz w:val="28"/>
          <w:szCs w:val="28"/>
          <w:lang w:val="ro-RO"/>
        </w:rPr>
        <w:t>le</w:t>
      </w:r>
      <w:r w:rsidRPr="00782319">
        <w:rPr>
          <w:sz w:val="28"/>
          <w:szCs w:val="28"/>
          <w:lang w:val="ro-RO"/>
        </w:rPr>
        <w:t xml:space="preserve"> privind potenţialul de producţie</w:t>
      </w:r>
      <w:r w:rsidR="00FC5616" w:rsidRPr="00782319">
        <w:rPr>
          <w:sz w:val="28"/>
          <w:szCs w:val="28"/>
          <w:lang w:val="ro-RO"/>
        </w:rPr>
        <w:t>, cerinţe</w:t>
      </w:r>
      <w:r w:rsidR="005761A1" w:rsidRPr="00782319">
        <w:rPr>
          <w:sz w:val="28"/>
          <w:szCs w:val="28"/>
          <w:lang w:val="ro-RO"/>
        </w:rPr>
        <w:t>le</w:t>
      </w:r>
      <w:r w:rsidR="00FC5616" w:rsidRPr="00782319">
        <w:rPr>
          <w:sz w:val="28"/>
          <w:szCs w:val="28"/>
          <w:lang w:val="ro-RO"/>
        </w:rPr>
        <w:t xml:space="preserve"> </w:t>
      </w:r>
      <w:r w:rsidR="00CD142D" w:rsidRPr="00782319">
        <w:rPr>
          <w:sz w:val="28"/>
          <w:szCs w:val="28"/>
          <w:lang w:val="ro-RO"/>
        </w:rPr>
        <w:t>specifice</w:t>
      </w:r>
      <w:r w:rsidR="00FC5616" w:rsidRPr="00782319">
        <w:rPr>
          <w:sz w:val="28"/>
          <w:szCs w:val="28"/>
          <w:lang w:val="ro-RO"/>
        </w:rPr>
        <w:t xml:space="preserve"> </w:t>
      </w:r>
      <w:r w:rsidRPr="00782319">
        <w:rPr>
          <w:sz w:val="28"/>
          <w:szCs w:val="28"/>
          <w:lang w:val="ro-RO"/>
        </w:rPr>
        <w:t>p</w:t>
      </w:r>
      <w:r w:rsidR="00D0311E" w:rsidRPr="00782319">
        <w:rPr>
          <w:sz w:val="28"/>
          <w:szCs w:val="28"/>
          <w:lang w:val="ro-RO"/>
        </w:rPr>
        <w:t>rivind</w:t>
      </w:r>
      <w:r w:rsidRPr="00782319">
        <w:rPr>
          <w:sz w:val="28"/>
          <w:szCs w:val="28"/>
          <w:lang w:val="ro-RO"/>
        </w:rPr>
        <w:t xml:space="preserve"> obţinerea </w:t>
      </w:r>
      <w:r w:rsidR="00FC5616" w:rsidRPr="00782319">
        <w:rPr>
          <w:sz w:val="28"/>
          <w:szCs w:val="28"/>
          <w:lang w:val="ro-RO"/>
        </w:rPr>
        <w:t xml:space="preserve">produselor vitivinicole, </w:t>
      </w:r>
      <w:r w:rsidRPr="00782319">
        <w:rPr>
          <w:sz w:val="28"/>
          <w:szCs w:val="28"/>
          <w:lang w:val="ro-RO"/>
        </w:rPr>
        <w:t>etape</w:t>
      </w:r>
      <w:r w:rsidR="005761A1" w:rsidRPr="00782319">
        <w:rPr>
          <w:sz w:val="28"/>
          <w:szCs w:val="28"/>
          <w:lang w:val="ro-RO"/>
        </w:rPr>
        <w:t>le</w:t>
      </w:r>
      <w:r w:rsidR="007A4510" w:rsidRPr="00782319">
        <w:rPr>
          <w:sz w:val="28"/>
          <w:szCs w:val="28"/>
          <w:lang w:val="ro-RO"/>
        </w:rPr>
        <w:t xml:space="preserve"> de </w:t>
      </w:r>
      <w:r w:rsidRPr="00782319">
        <w:rPr>
          <w:sz w:val="28"/>
          <w:szCs w:val="28"/>
          <w:lang w:val="ro-RO"/>
        </w:rPr>
        <w:t>organiz</w:t>
      </w:r>
      <w:r w:rsidR="007A4510" w:rsidRPr="00782319">
        <w:rPr>
          <w:sz w:val="28"/>
          <w:szCs w:val="28"/>
          <w:lang w:val="ro-RO"/>
        </w:rPr>
        <w:t>are a</w:t>
      </w:r>
      <w:r w:rsidRPr="00782319">
        <w:rPr>
          <w:sz w:val="28"/>
          <w:szCs w:val="28"/>
          <w:lang w:val="ro-RO"/>
        </w:rPr>
        <w:t xml:space="preserve"> </w:t>
      </w:r>
      <w:r w:rsidR="00CD142D" w:rsidRPr="00782319">
        <w:rPr>
          <w:sz w:val="28"/>
          <w:szCs w:val="28"/>
          <w:lang w:val="ro-RO"/>
        </w:rPr>
        <w:lastRenderedPageBreak/>
        <w:t>fabricării</w:t>
      </w:r>
      <w:r w:rsidRPr="00782319">
        <w:rPr>
          <w:sz w:val="28"/>
          <w:szCs w:val="28"/>
          <w:lang w:val="ro-RO"/>
        </w:rPr>
        <w:t xml:space="preserve"> şi comercializării  </w:t>
      </w:r>
      <w:r w:rsidR="006F78AF" w:rsidRPr="00782319">
        <w:rPr>
          <w:sz w:val="28"/>
          <w:szCs w:val="28"/>
          <w:lang w:val="ro-RO"/>
        </w:rPr>
        <w:t xml:space="preserve">produselor vitivinicole </w:t>
      </w:r>
      <w:r w:rsidRPr="00782319">
        <w:rPr>
          <w:sz w:val="28"/>
          <w:szCs w:val="28"/>
          <w:lang w:val="ro-RO"/>
        </w:rPr>
        <w:t>cu denumire de origine protejată</w:t>
      </w:r>
      <w:r w:rsidR="00BA7098" w:rsidRPr="00782319">
        <w:rPr>
          <w:sz w:val="28"/>
          <w:szCs w:val="28"/>
          <w:lang w:val="ro-RO"/>
        </w:rPr>
        <w:t xml:space="preserve"> (în continuare – </w:t>
      </w:r>
      <w:r w:rsidR="00BA7098" w:rsidRPr="00AD6201">
        <w:rPr>
          <w:i/>
          <w:sz w:val="28"/>
          <w:szCs w:val="28"/>
          <w:lang w:val="ro-RO"/>
        </w:rPr>
        <w:t>DOP</w:t>
      </w:r>
      <w:r w:rsidR="00BA7098" w:rsidRPr="00782319">
        <w:rPr>
          <w:sz w:val="28"/>
          <w:szCs w:val="28"/>
          <w:lang w:val="ro-RO"/>
        </w:rPr>
        <w:t>)</w:t>
      </w:r>
      <w:r w:rsidRPr="00782319">
        <w:rPr>
          <w:sz w:val="28"/>
          <w:szCs w:val="28"/>
          <w:lang w:val="ro-RO"/>
        </w:rPr>
        <w:t xml:space="preserve"> şi cu indicaţie geografică protejată</w:t>
      </w:r>
      <w:r w:rsidR="00BA7098" w:rsidRPr="00782319">
        <w:rPr>
          <w:sz w:val="28"/>
          <w:szCs w:val="28"/>
          <w:lang w:val="ro-RO"/>
        </w:rPr>
        <w:t xml:space="preserve"> (în continuare – </w:t>
      </w:r>
      <w:r w:rsidR="00BA7098" w:rsidRPr="00AD6201">
        <w:rPr>
          <w:i/>
          <w:sz w:val="28"/>
          <w:szCs w:val="28"/>
          <w:lang w:val="ro-RO"/>
        </w:rPr>
        <w:t>IGP</w:t>
      </w:r>
      <w:r w:rsidR="00BA7098" w:rsidRPr="00782319">
        <w:rPr>
          <w:sz w:val="28"/>
          <w:szCs w:val="28"/>
          <w:lang w:val="ro-RO"/>
        </w:rPr>
        <w:t>)</w:t>
      </w:r>
      <w:r w:rsidR="00FC5616" w:rsidRPr="00782319">
        <w:rPr>
          <w:sz w:val="28"/>
          <w:szCs w:val="28"/>
          <w:lang w:val="ro-RO"/>
        </w:rPr>
        <w:t>, modul</w:t>
      </w:r>
      <w:r w:rsidR="005761A1" w:rsidRPr="00782319">
        <w:rPr>
          <w:sz w:val="28"/>
          <w:szCs w:val="28"/>
          <w:lang w:val="ro-RO"/>
        </w:rPr>
        <w:t xml:space="preserve"> </w:t>
      </w:r>
      <w:r w:rsidR="00FC5616" w:rsidRPr="00782319">
        <w:rPr>
          <w:sz w:val="28"/>
          <w:szCs w:val="28"/>
          <w:lang w:val="ro-RO"/>
        </w:rPr>
        <w:t xml:space="preserve">de </w:t>
      </w:r>
      <w:r w:rsidRPr="00782319">
        <w:rPr>
          <w:sz w:val="28"/>
          <w:szCs w:val="28"/>
          <w:lang w:val="ro-RO"/>
        </w:rPr>
        <w:t xml:space="preserve">elaborare şi </w:t>
      </w:r>
      <w:r w:rsidR="00C36923" w:rsidRPr="00782319">
        <w:rPr>
          <w:sz w:val="28"/>
          <w:szCs w:val="28"/>
          <w:lang w:val="ro-RO"/>
        </w:rPr>
        <w:t xml:space="preserve">omologare </w:t>
      </w:r>
      <w:r w:rsidR="006703B5" w:rsidRPr="00782319">
        <w:rPr>
          <w:sz w:val="28"/>
          <w:szCs w:val="28"/>
          <w:lang w:val="ro-RO"/>
        </w:rPr>
        <w:t xml:space="preserve">a </w:t>
      </w:r>
      <w:r w:rsidRPr="00782319">
        <w:rPr>
          <w:sz w:val="28"/>
          <w:szCs w:val="28"/>
          <w:lang w:val="ro-RO"/>
        </w:rPr>
        <w:t>caietului de sarcini</w:t>
      </w:r>
      <w:r w:rsidR="006703B5" w:rsidRPr="00782319">
        <w:rPr>
          <w:sz w:val="28"/>
          <w:szCs w:val="28"/>
          <w:lang w:val="ro-RO"/>
        </w:rPr>
        <w:t xml:space="preserve">, </w:t>
      </w:r>
      <w:r w:rsidR="00D231D5" w:rsidRPr="00782319">
        <w:rPr>
          <w:sz w:val="28"/>
          <w:szCs w:val="28"/>
          <w:lang w:val="ro-RO"/>
        </w:rPr>
        <w:t>norme</w:t>
      </w:r>
      <w:r w:rsidR="005761A1" w:rsidRPr="00782319">
        <w:rPr>
          <w:sz w:val="28"/>
          <w:szCs w:val="28"/>
          <w:lang w:val="ro-RO"/>
        </w:rPr>
        <w:t>le</w:t>
      </w:r>
      <w:r w:rsidR="00D231D5" w:rsidRPr="00782319">
        <w:rPr>
          <w:sz w:val="28"/>
          <w:szCs w:val="28"/>
          <w:lang w:val="ro-RO"/>
        </w:rPr>
        <w:t xml:space="preserve"> specifice privind producerea produselor vitivinicole ecologice</w:t>
      </w:r>
      <w:r w:rsidR="006703B5" w:rsidRPr="00782319">
        <w:rPr>
          <w:sz w:val="28"/>
          <w:szCs w:val="28"/>
          <w:lang w:val="ro-RO"/>
        </w:rPr>
        <w:t xml:space="preserve">, </w:t>
      </w:r>
      <w:r w:rsidRPr="00782319">
        <w:rPr>
          <w:color w:val="000000"/>
          <w:sz w:val="28"/>
          <w:szCs w:val="28"/>
          <w:lang w:val="ro-RO"/>
        </w:rPr>
        <w:t>procedee</w:t>
      </w:r>
      <w:r w:rsidR="005761A1" w:rsidRPr="00782319">
        <w:rPr>
          <w:color w:val="000000"/>
          <w:sz w:val="28"/>
          <w:szCs w:val="28"/>
          <w:lang w:val="ro-RO"/>
        </w:rPr>
        <w:t>le</w:t>
      </w:r>
      <w:r w:rsidRPr="00782319">
        <w:rPr>
          <w:color w:val="000000"/>
          <w:sz w:val="28"/>
          <w:szCs w:val="28"/>
          <w:lang w:val="ro-RO"/>
        </w:rPr>
        <w:t xml:space="preserve"> tehnologice autorizate şi restricţii</w:t>
      </w:r>
      <w:r w:rsidR="002B511C" w:rsidRPr="00782319">
        <w:rPr>
          <w:color w:val="000000"/>
          <w:sz w:val="28"/>
          <w:szCs w:val="28"/>
          <w:lang w:val="ro-RO"/>
        </w:rPr>
        <w:t>le</w:t>
      </w:r>
      <w:r w:rsidRPr="00782319">
        <w:rPr>
          <w:color w:val="000000"/>
          <w:sz w:val="28"/>
          <w:szCs w:val="28"/>
          <w:lang w:val="ro-RO"/>
        </w:rPr>
        <w:t xml:space="preserve"> în </w:t>
      </w:r>
      <w:r w:rsidR="006703B5" w:rsidRPr="00782319">
        <w:rPr>
          <w:color w:val="000000"/>
          <w:sz w:val="28"/>
          <w:szCs w:val="28"/>
          <w:lang w:val="ro-RO"/>
        </w:rPr>
        <w:t>enologie,</w:t>
      </w:r>
      <w:r w:rsidRPr="00782319">
        <w:rPr>
          <w:color w:val="000000"/>
          <w:sz w:val="28"/>
          <w:szCs w:val="28"/>
          <w:lang w:val="ro-RO"/>
        </w:rPr>
        <w:t xml:space="preserve"> </w:t>
      </w:r>
      <w:r w:rsidR="006703B5" w:rsidRPr="00782319">
        <w:rPr>
          <w:color w:val="000000"/>
          <w:sz w:val="28"/>
          <w:szCs w:val="28"/>
          <w:lang w:val="ro-RO"/>
        </w:rPr>
        <w:t xml:space="preserve"> </w:t>
      </w:r>
      <w:r w:rsidRPr="00782319">
        <w:rPr>
          <w:color w:val="000000"/>
          <w:sz w:val="28"/>
          <w:szCs w:val="28"/>
          <w:lang w:val="ro-RO"/>
        </w:rPr>
        <w:t>cerinţe</w:t>
      </w:r>
      <w:r w:rsidR="002B511C" w:rsidRPr="00782319">
        <w:rPr>
          <w:color w:val="000000"/>
          <w:sz w:val="28"/>
          <w:szCs w:val="28"/>
          <w:lang w:val="ro-RO"/>
        </w:rPr>
        <w:t>le</w:t>
      </w:r>
      <w:r w:rsidRPr="00782319">
        <w:rPr>
          <w:color w:val="000000"/>
          <w:sz w:val="28"/>
          <w:szCs w:val="28"/>
          <w:lang w:val="ro-RO"/>
        </w:rPr>
        <w:t xml:space="preserve"> faţă de etichetare</w:t>
      </w:r>
      <w:r w:rsidR="005761A1" w:rsidRPr="00782319">
        <w:rPr>
          <w:color w:val="000000"/>
          <w:sz w:val="28"/>
          <w:szCs w:val="28"/>
          <w:lang w:val="ro-RO"/>
        </w:rPr>
        <w:t xml:space="preserve"> şi</w:t>
      </w:r>
      <w:r w:rsidR="00CD142D" w:rsidRPr="00782319">
        <w:rPr>
          <w:color w:val="000000"/>
          <w:sz w:val="28"/>
          <w:szCs w:val="28"/>
          <w:lang w:val="ro-RO"/>
        </w:rPr>
        <w:t xml:space="preserve"> de trasabilitatea producţiei vitivinicole, </w:t>
      </w:r>
      <w:r w:rsidR="002B511C" w:rsidRPr="00782319">
        <w:rPr>
          <w:color w:val="000000"/>
          <w:sz w:val="28"/>
          <w:szCs w:val="28"/>
          <w:lang w:val="ro-RO"/>
        </w:rPr>
        <w:t xml:space="preserve">precum şi </w:t>
      </w:r>
      <w:r w:rsidR="006703B5" w:rsidRPr="00782319">
        <w:rPr>
          <w:color w:val="000000"/>
          <w:sz w:val="28"/>
          <w:szCs w:val="28"/>
          <w:lang w:val="ro-RO"/>
        </w:rPr>
        <w:t>proceduri</w:t>
      </w:r>
      <w:r w:rsidR="002B511C" w:rsidRPr="00782319">
        <w:rPr>
          <w:color w:val="000000"/>
          <w:sz w:val="28"/>
          <w:szCs w:val="28"/>
          <w:lang w:val="ro-RO"/>
        </w:rPr>
        <w:t>le</w:t>
      </w:r>
      <w:r w:rsidR="006703B5" w:rsidRPr="00782319">
        <w:rPr>
          <w:color w:val="000000"/>
          <w:sz w:val="28"/>
          <w:szCs w:val="28"/>
          <w:lang w:val="ro-RO"/>
        </w:rPr>
        <w:t xml:space="preserve"> </w:t>
      </w:r>
      <w:r w:rsidRPr="00782319">
        <w:rPr>
          <w:color w:val="000000"/>
          <w:sz w:val="28"/>
          <w:szCs w:val="28"/>
          <w:lang w:val="ro-RO"/>
        </w:rPr>
        <w:t>de evaluare</w:t>
      </w:r>
      <w:r w:rsidR="00163741" w:rsidRPr="00782319">
        <w:rPr>
          <w:color w:val="000000"/>
          <w:sz w:val="28"/>
          <w:szCs w:val="28"/>
          <w:lang w:val="ro-RO"/>
        </w:rPr>
        <w:t xml:space="preserve"> </w:t>
      </w:r>
      <w:r w:rsidRPr="00782319">
        <w:rPr>
          <w:color w:val="000000"/>
          <w:sz w:val="28"/>
          <w:szCs w:val="28"/>
          <w:lang w:val="ro-RO"/>
        </w:rPr>
        <w:t>a conformităţii</w:t>
      </w:r>
      <w:r w:rsidR="00CD142D" w:rsidRPr="00782319">
        <w:rPr>
          <w:color w:val="000000"/>
          <w:sz w:val="28"/>
          <w:szCs w:val="28"/>
          <w:lang w:val="ro-RO"/>
        </w:rPr>
        <w:t xml:space="preserve"> produselor vitivinicole</w:t>
      </w:r>
      <w:r w:rsidRPr="00782319">
        <w:rPr>
          <w:color w:val="000000"/>
          <w:sz w:val="28"/>
          <w:szCs w:val="28"/>
          <w:lang w:val="ro-RO"/>
        </w:rPr>
        <w:t>.</w:t>
      </w:r>
    </w:p>
    <w:p w:rsidR="005761A1" w:rsidRPr="00782319" w:rsidRDefault="005761A1" w:rsidP="005761A1">
      <w:pPr>
        <w:tabs>
          <w:tab w:val="left" w:pos="540"/>
        </w:tabs>
        <w:ind w:firstLine="709"/>
        <w:jc w:val="both"/>
        <w:rPr>
          <w:b/>
          <w:color w:val="000000"/>
          <w:sz w:val="28"/>
          <w:szCs w:val="28"/>
          <w:lang w:val="ro-RO"/>
        </w:rPr>
      </w:pPr>
    </w:p>
    <w:p w:rsidR="00C36923" w:rsidRPr="00782319" w:rsidRDefault="007A4510" w:rsidP="005761A1">
      <w:pPr>
        <w:tabs>
          <w:tab w:val="left" w:pos="540"/>
        </w:tabs>
        <w:ind w:firstLine="709"/>
        <w:jc w:val="both"/>
        <w:rPr>
          <w:sz w:val="28"/>
          <w:szCs w:val="28"/>
          <w:lang w:val="ro-RO"/>
        </w:rPr>
      </w:pPr>
      <w:r w:rsidRPr="00782319">
        <w:rPr>
          <w:color w:val="000000"/>
          <w:sz w:val="28"/>
          <w:szCs w:val="28"/>
          <w:lang w:val="ro-RO"/>
        </w:rPr>
        <w:t>2.</w:t>
      </w:r>
      <w:r w:rsidR="00A27211" w:rsidRPr="00782319">
        <w:rPr>
          <w:b/>
          <w:color w:val="000000"/>
          <w:sz w:val="28"/>
          <w:szCs w:val="28"/>
          <w:lang w:val="ro-RO"/>
        </w:rPr>
        <w:t xml:space="preserve"> </w:t>
      </w:r>
      <w:r w:rsidR="00C36923" w:rsidRPr="00782319">
        <w:rPr>
          <w:sz w:val="28"/>
          <w:szCs w:val="28"/>
          <w:lang w:val="ro-RO"/>
        </w:rPr>
        <w:t>Prezenta Reglementare tehnică se aplică produselor vitivinico</w:t>
      </w:r>
      <w:r w:rsidR="005761A1" w:rsidRPr="00782319">
        <w:rPr>
          <w:sz w:val="28"/>
          <w:szCs w:val="28"/>
          <w:lang w:val="ro-RO"/>
        </w:rPr>
        <w:t>le</w:t>
      </w:r>
      <w:r w:rsidR="00C36923" w:rsidRPr="00782319">
        <w:rPr>
          <w:sz w:val="28"/>
          <w:szCs w:val="28"/>
          <w:lang w:val="ro-RO"/>
        </w:rPr>
        <w:t xml:space="preserve"> specificate la  punctul 34, fabricate în Republica Moldova sau importate, care cad sub incidenţa poziţiilor tarifare din Nomenclatura combinată a  mărfurilor, aprobată prin Legea nr.172 din 25</w:t>
      </w:r>
      <w:r w:rsidR="005761A1" w:rsidRPr="00782319">
        <w:rPr>
          <w:sz w:val="28"/>
          <w:szCs w:val="28"/>
          <w:lang w:val="ro-RO"/>
        </w:rPr>
        <w:t xml:space="preserve"> iulie </w:t>
      </w:r>
      <w:r w:rsidR="00C36923" w:rsidRPr="00782319">
        <w:rPr>
          <w:sz w:val="28"/>
          <w:szCs w:val="28"/>
          <w:lang w:val="ro-RO"/>
        </w:rPr>
        <w:t xml:space="preserve">2014, </w:t>
      </w:r>
      <w:r w:rsidR="005761A1" w:rsidRPr="00782319">
        <w:rPr>
          <w:sz w:val="28"/>
          <w:szCs w:val="28"/>
          <w:lang w:val="ro-RO"/>
        </w:rPr>
        <w:t xml:space="preserve">specificate </w:t>
      </w:r>
      <w:r w:rsidR="00C36923" w:rsidRPr="00782319">
        <w:rPr>
          <w:sz w:val="28"/>
          <w:szCs w:val="28"/>
          <w:lang w:val="ro-RO"/>
        </w:rPr>
        <w:t>în tabelul de mai jos:</w:t>
      </w:r>
    </w:p>
    <w:p w:rsidR="00C36923" w:rsidRPr="00782319" w:rsidRDefault="00C36923" w:rsidP="005761A1">
      <w:pPr>
        <w:tabs>
          <w:tab w:val="left" w:pos="720"/>
        </w:tabs>
        <w:ind w:firstLine="709"/>
        <w:jc w:val="both"/>
        <w:rPr>
          <w:sz w:val="28"/>
          <w:szCs w:val="28"/>
          <w:shd w:val="clear" w:color="auto" w:fill="FF0000"/>
          <w:lang w:val="ro-RO"/>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1"/>
        <w:gridCol w:w="2883"/>
        <w:gridCol w:w="5584"/>
      </w:tblGrid>
      <w:tr w:rsidR="007978F6" w:rsidRPr="00782319" w:rsidTr="005761A1">
        <w:trPr>
          <w:tblCellSpacing w:w="0" w:type="dxa"/>
        </w:trPr>
        <w:tc>
          <w:tcPr>
            <w:tcW w:w="372" w:type="pct"/>
          </w:tcPr>
          <w:p w:rsidR="007978F6" w:rsidRPr="00782319" w:rsidRDefault="005761A1" w:rsidP="005761A1">
            <w:pPr>
              <w:ind w:left="-168" w:firstLine="9"/>
              <w:jc w:val="center"/>
              <w:rPr>
                <w:b/>
                <w:color w:val="000000"/>
                <w:lang w:val="ro-RO"/>
              </w:rPr>
            </w:pPr>
            <w:r w:rsidRPr="00782319">
              <w:rPr>
                <w:b/>
                <w:color w:val="000000"/>
                <w:lang w:val="ro-RO"/>
              </w:rPr>
              <w:t>N</w:t>
            </w:r>
            <w:r w:rsidR="007978F6" w:rsidRPr="00782319">
              <w:rPr>
                <w:b/>
                <w:color w:val="000000"/>
                <w:lang w:val="ro-RO"/>
              </w:rPr>
              <w:t>r.</w:t>
            </w:r>
          </w:p>
          <w:p w:rsidR="007978F6" w:rsidRPr="00782319" w:rsidRDefault="007978F6" w:rsidP="005761A1">
            <w:pPr>
              <w:ind w:left="-168" w:firstLine="9"/>
              <w:jc w:val="center"/>
              <w:rPr>
                <w:b/>
                <w:color w:val="000000"/>
                <w:lang w:val="ro-RO"/>
              </w:rPr>
            </w:pPr>
            <w:r w:rsidRPr="00782319">
              <w:rPr>
                <w:b/>
                <w:color w:val="000000"/>
                <w:lang w:val="ro-RO"/>
              </w:rPr>
              <w:t>d/o</w:t>
            </w:r>
          </w:p>
        </w:tc>
        <w:tc>
          <w:tcPr>
            <w:tcW w:w="1576" w:type="pct"/>
          </w:tcPr>
          <w:p w:rsidR="007978F6" w:rsidRPr="00782319" w:rsidRDefault="007978F6" w:rsidP="005761A1">
            <w:pPr>
              <w:ind w:left="28" w:firstLine="9"/>
              <w:jc w:val="center"/>
              <w:rPr>
                <w:b/>
                <w:color w:val="000000"/>
                <w:lang w:val="ro-RO"/>
              </w:rPr>
            </w:pPr>
            <w:r w:rsidRPr="00782319">
              <w:rPr>
                <w:b/>
                <w:color w:val="000000"/>
                <w:lang w:val="ro-RO"/>
              </w:rPr>
              <w:t>Poziţia tarifară din</w:t>
            </w:r>
          </w:p>
          <w:p w:rsidR="007978F6" w:rsidRPr="00782319" w:rsidRDefault="00CF0AA6" w:rsidP="005761A1">
            <w:pPr>
              <w:ind w:left="28" w:firstLine="9"/>
              <w:jc w:val="center"/>
              <w:rPr>
                <w:b/>
                <w:color w:val="000000"/>
                <w:lang w:val="ro-RO"/>
              </w:rPr>
            </w:pPr>
            <w:r w:rsidRPr="00782319">
              <w:rPr>
                <w:b/>
                <w:color w:val="000000"/>
                <w:lang w:val="ro-RO"/>
              </w:rPr>
              <w:t>Nomenclatura</w:t>
            </w:r>
            <w:r w:rsidR="007978F6" w:rsidRPr="00782319">
              <w:rPr>
                <w:b/>
                <w:color w:val="000000"/>
                <w:lang w:val="ro-RO"/>
              </w:rPr>
              <w:t xml:space="preserve"> </w:t>
            </w:r>
            <w:r w:rsidRPr="00782319">
              <w:rPr>
                <w:b/>
                <w:color w:val="000000"/>
                <w:lang w:val="ro-RO"/>
              </w:rPr>
              <w:t>combinată</w:t>
            </w:r>
          </w:p>
          <w:p w:rsidR="007978F6" w:rsidRPr="00782319" w:rsidRDefault="00CF0AA6" w:rsidP="005761A1">
            <w:pPr>
              <w:ind w:left="28" w:firstLine="9"/>
              <w:jc w:val="center"/>
              <w:rPr>
                <w:b/>
                <w:color w:val="000000"/>
                <w:lang w:val="ro-RO"/>
              </w:rPr>
            </w:pPr>
            <w:r w:rsidRPr="00782319">
              <w:rPr>
                <w:b/>
                <w:color w:val="000000"/>
                <w:lang w:val="ro-RO"/>
              </w:rPr>
              <w:t xml:space="preserve">a </w:t>
            </w:r>
            <w:r w:rsidR="007978F6" w:rsidRPr="00782319">
              <w:rPr>
                <w:b/>
                <w:color w:val="000000"/>
                <w:lang w:val="ro-RO"/>
              </w:rPr>
              <w:t>mărfurilor</w:t>
            </w:r>
          </w:p>
        </w:tc>
        <w:tc>
          <w:tcPr>
            <w:tcW w:w="3052" w:type="pct"/>
          </w:tcPr>
          <w:p w:rsidR="005761A1" w:rsidRPr="00782319" w:rsidRDefault="007978F6" w:rsidP="005761A1">
            <w:pPr>
              <w:ind w:firstLine="9"/>
              <w:jc w:val="center"/>
              <w:rPr>
                <w:b/>
                <w:color w:val="000000"/>
                <w:lang w:val="ro-RO"/>
              </w:rPr>
            </w:pPr>
            <w:r w:rsidRPr="00782319">
              <w:rPr>
                <w:b/>
                <w:color w:val="000000"/>
                <w:lang w:val="ro-RO"/>
              </w:rPr>
              <w:t xml:space="preserve">Denumirea produsului </w:t>
            </w:r>
          </w:p>
          <w:p w:rsidR="007978F6" w:rsidRPr="00782319" w:rsidRDefault="007978F6" w:rsidP="005761A1">
            <w:pPr>
              <w:ind w:firstLine="9"/>
              <w:jc w:val="center"/>
              <w:rPr>
                <w:b/>
                <w:color w:val="000000"/>
                <w:lang w:val="ro-RO"/>
              </w:rPr>
            </w:pPr>
            <w:r w:rsidRPr="00782319">
              <w:rPr>
                <w:b/>
                <w:color w:val="000000"/>
                <w:lang w:val="ro-RO"/>
              </w:rPr>
              <w:t>(grupului  de produse)</w:t>
            </w:r>
          </w:p>
        </w:tc>
      </w:tr>
      <w:tr w:rsidR="007978F6" w:rsidRPr="00782319" w:rsidTr="005761A1">
        <w:trPr>
          <w:tblCellSpacing w:w="0" w:type="dxa"/>
        </w:trPr>
        <w:tc>
          <w:tcPr>
            <w:tcW w:w="372" w:type="pct"/>
          </w:tcPr>
          <w:p w:rsidR="007978F6" w:rsidRPr="00782319" w:rsidRDefault="007978F6" w:rsidP="005761A1">
            <w:pPr>
              <w:ind w:left="-168" w:firstLine="9"/>
              <w:jc w:val="center"/>
              <w:rPr>
                <w:color w:val="000000"/>
                <w:lang w:val="ro-RO"/>
              </w:rPr>
            </w:pPr>
            <w:r w:rsidRPr="00782319">
              <w:rPr>
                <w:color w:val="000000"/>
                <w:lang w:val="ro-RO"/>
              </w:rPr>
              <w:t>1</w:t>
            </w:r>
            <w:r w:rsidR="005761A1" w:rsidRPr="00782319">
              <w:rPr>
                <w:color w:val="000000"/>
                <w:lang w:val="ro-RO"/>
              </w:rPr>
              <w:t>.</w:t>
            </w:r>
          </w:p>
        </w:tc>
        <w:tc>
          <w:tcPr>
            <w:tcW w:w="1576" w:type="pct"/>
          </w:tcPr>
          <w:p w:rsidR="007978F6" w:rsidRPr="00782319" w:rsidRDefault="007978F6" w:rsidP="005761A1">
            <w:pPr>
              <w:ind w:left="28" w:firstLine="9"/>
              <w:rPr>
                <w:color w:val="000000"/>
                <w:lang w:val="ro-RO"/>
              </w:rPr>
            </w:pPr>
            <w:r w:rsidRPr="00782319">
              <w:rPr>
                <w:color w:val="000000"/>
                <w:lang w:val="ro-RO"/>
              </w:rPr>
              <w:t>2009 61</w:t>
            </w:r>
            <w:r w:rsidR="007F0DD5" w:rsidRPr="00782319">
              <w:rPr>
                <w:color w:val="000000"/>
                <w:lang w:val="ro-RO"/>
              </w:rPr>
              <w:t>-</w:t>
            </w:r>
            <w:r w:rsidRPr="00782319">
              <w:rPr>
                <w:color w:val="000000"/>
                <w:lang w:val="ro-RO"/>
              </w:rPr>
              <w:t>2009 69</w:t>
            </w:r>
          </w:p>
        </w:tc>
        <w:tc>
          <w:tcPr>
            <w:tcW w:w="3052" w:type="pct"/>
          </w:tcPr>
          <w:p w:rsidR="007978F6" w:rsidRPr="00782319" w:rsidRDefault="00226BDA" w:rsidP="005761A1">
            <w:pPr>
              <w:ind w:firstLine="9"/>
              <w:rPr>
                <w:color w:val="000000"/>
                <w:lang w:val="ro-RO"/>
              </w:rPr>
            </w:pPr>
            <w:r w:rsidRPr="00782319">
              <w:rPr>
                <w:color w:val="000000"/>
                <w:lang w:val="ro-RO"/>
              </w:rPr>
              <w:t>M</w:t>
            </w:r>
            <w:r w:rsidR="007978F6" w:rsidRPr="00782319">
              <w:rPr>
                <w:color w:val="000000"/>
                <w:lang w:val="ro-RO"/>
              </w:rPr>
              <w:t>ust de struguri</w:t>
            </w:r>
          </w:p>
        </w:tc>
      </w:tr>
      <w:tr w:rsidR="007978F6" w:rsidRPr="00782319" w:rsidTr="005761A1">
        <w:trPr>
          <w:tblCellSpacing w:w="0" w:type="dxa"/>
        </w:trPr>
        <w:tc>
          <w:tcPr>
            <w:tcW w:w="372" w:type="pct"/>
          </w:tcPr>
          <w:p w:rsidR="007978F6" w:rsidRPr="00782319" w:rsidRDefault="00226BDA" w:rsidP="005761A1">
            <w:pPr>
              <w:ind w:left="-168" w:firstLine="9"/>
              <w:jc w:val="center"/>
              <w:rPr>
                <w:color w:val="000000"/>
                <w:lang w:val="ro-RO"/>
              </w:rPr>
            </w:pPr>
            <w:r w:rsidRPr="00782319">
              <w:rPr>
                <w:color w:val="000000"/>
                <w:lang w:val="ro-RO"/>
              </w:rPr>
              <w:t>2</w:t>
            </w:r>
            <w:r w:rsidR="005761A1" w:rsidRPr="00782319">
              <w:rPr>
                <w:color w:val="000000"/>
                <w:lang w:val="ro-RO"/>
              </w:rPr>
              <w:t>.</w:t>
            </w:r>
          </w:p>
        </w:tc>
        <w:tc>
          <w:tcPr>
            <w:tcW w:w="1576" w:type="pct"/>
          </w:tcPr>
          <w:p w:rsidR="007978F6" w:rsidRPr="00782319" w:rsidRDefault="007978F6" w:rsidP="005761A1">
            <w:pPr>
              <w:ind w:left="28" w:firstLine="9"/>
              <w:rPr>
                <w:color w:val="000000"/>
                <w:lang w:val="ro-RO"/>
              </w:rPr>
            </w:pPr>
            <w:r w:rsidRPr="00782319">
              <w:rPr>
                <w:color w:val="000000"/>
                <w:lang w:val="ro-RO"/>
              </w:rPr>
              <w:t>2204</w:t>
            </w:r>
          </w:p>
        </w:tc>
        <w:tc>
          <w:tcPr>
            <w:tcW w:w="3052" w:type="pct"/>
          </w:tcPr>
          <w:p w:rsidR="007F0DD5" w:rsidRPr="00782319" w:rsidRDefault="007978F6" w:rsidP="005761A1">
            <w:pPr>
              <w:ind w:firstLine="9"/>
              <w:rPr>
                <w:color w:val="000000"/>
                <w:lang w:val="ro-RO"/>
              </w:rPr>
            </w:pPr>
            <w:r w:rsidRPr="00782319">
              <w:rPr>
                <w:color w:val="000000"/>
                <w:lang w:val="ro-RO"/>
              </w:rPr>
              <w:t>Vin</w:t>
            </w:r>
            <w:r w:rsidR="00226BDA" w:rsidRPr="00782319">
              <w:rPr>
                <w:color w:val="000000"/>
                <w:lang w:val="ro-RO"/>
              </w:rPr>
              <w:t>uri</w:t>
            </w:r>
            <w:r w:rsidRPr="00782319">
              <w:rPr>
                <w:color w:val="000000"/>
                <w:lang w:val="ro-RO"/>
              </w:rPr>
              <w:t xml:space="preserve"> din struguri proaspeţi, inclusiv vinuri</w:t>
            </w:r>
            <w:r w:rsidR="00226BDA" w:rsidRPr="00782319">
              <w:rPr>
                <w:color w:val="000000"/>
                <w:lang w:val="ro-RO"/>
              </w:rPr>
              <w:t>le</w:t>
            </w:r>
          </w:p>
          <w:p w:rsidR="00226BDA" w:rsidRPr="00782319" w:rsidRDefault="007978F6" w:rsidP="005761A1">
            <w:pPr>
              <w:ind w:firstLine="9"/>
              <w:rPr>
                <w:color w:val="000000"/>
                <w:lang w:val="ro-RO"/>
              </w:rPr>
            </w:pPr>
            <w:r w:rsidRPr="00782319">
              <w:rPr>
                <w:color w:val="000000"/>
                <w:lang w:val="ro-RO"/>
              </w:rPr>
              <w:t>îmbogăţite cu alcool; must</w:t>
            </w:r>
            <w:r w:rsidR="00226BDA" w:rsidRPr="00782319">
              <w:rPr>
                <w:color w:val="000000"/>
                <w:lang w:val="ro-RO"/>
              </w:rPr>
              <w:t>uri</w:t>
            </w:r>
            <w:r w:rsidRPr="00782319">
              <w:rPr>
                <w:color w:val="000000"/>
                <w:lang w:val="ro-RO"/>
              </w:rPr>
              <w:t xml:space="preserve"> de struguri,</w:t>
            </w:r>
          </w:p>
          <w:p w:rsidR="007978F6" w:rsidRPr="00782319" w:rsidRDefault="007978F6" w:rsidP="005761A1">
            <w:pPr>
              <w:ind w:firstLine="9"/>
              <w:rPr>
                <w:color w:val="000000"/>
                <w:lang w:val="ro-RO"/>
              </w:rPr>
            </w:pPr>
            <w:r w:rsidRPr="00782319">
              <w:rPr>
                <w:color w:val="000000"/>
                <w:lang w:val="ro-RO"/>
              </w:rPr>
              <w:t>alt</w:t>
            </w:r>
            <w:r w:rsidR="00226BDA" w:rsidRPr="00782319">
              <w:rPr>
                <w:color w:val="000000"/>
                <w:lang w:val="ro-RO"/>
              </w:rPr>
              <w:t>ele</w:t>
            </w:r>
            <w:r w:rsidRPr="00782319">
              <w:rPr>
                <w:color w:val="000000"/>
                <w:lang w:val="ro-RO"/>
              </w:rPr>
              <w:t> decît cel</w:t>
            </w:r>
            <w:r w:rsidR="00226BDA" w:rsidRPr="00782319">
              <w:rPr>
                <w:color w:val="000000"/>
                <w:lang w:val="ro-RO"/>
              </w:rPr>
              <w:t>e</w:t>
            </w:r>
            <w:r w:rsidRPr="00782319">
              <w:rPr>
                <w:color w:val="000000"/>
                <w:lang w:val="ro-RO"/>
              </w:rPr>
              <w:t xml:space="preserve"> de la poziţia 2009</w:t>
            </w:r>
          </w:p>
        </w:tc>
      </w:tr>
      <w:tr w:rsidR="007978F6" w:rsidRPr="00782319" w:rsidTr="005761A1">
        <w:trPr>
          <w:tblCellSpacing w:w="0" w:type="dxa"/>
        </w:trPr>
        <w:tc>
          <w:tcPr>
            <w:tcW w:w="372" w:type="pct"/>
            <w:shd w:val="clear" w:color="auto" w:fill="auto"/>
          </w:tcPr>
          <w:p w:rsidR="007978F6" w:rsidRPr="00782319" w:rsidRDefault="00226BDA" w:rsidP="005761A1">
            <w:pPr>
              <w:ind w:left="-168" w:firstLine="9"/>
              <w:jc w:val="center"/>
              <w:rPr>
                <w:color w:val="000000"/>
                <w:lang w:val="ro-RO"/>
              </w:rPr>
            </w:pPr>
            <w:r w:rsidRPr="00782319">
              <w:rPr>
                <w:color w:val="000000"/>
                <w:lang w:val="ro-RO"/>
              </w:rPr>
              <w:t>3</w:t>
            </w:r>
            <w:r w:rsidR="005761A1" w:rsidRPr="00782319">
              <w:rPr>
                <w:color w:val="000000"/>
                <w:lang w:val="ro-RO"/>
              </w:rPr>
              <w:t>.</w:t>
            </w:r>
          </w:p>
          <w:p w:rsidR="007978F6" w:rsidRPr="00782319" w:rsidRDefault="007978F6" w:rsidP="005761A1">
            <w:pPr>
              <w:ind w:left="-168" w:firstLine="9"/>
              <w:jc w:val="center"/>
              <w:rPr>
                <w:color w:val="000000"/>
                <w:lang w:val="ro-RO"/>
              </w:rPr>
            </w:pPr>
          </w:p>
        </w:tc>
        <w:tc>
          <w:tcPr>
            <w:tcW w:w="1576" w:type="pct"/>
            <w:shd w:val="clear" w:color="auto" w:fill="auto"/>
          </w:tcPr>
          <w:p w:rsidR="007978F6" w:rsidRPr="00782319" w:rsidRDefault="007978F6" w:rsidP="005761A1">
            <w:pPr>
              <w:ind w:left="28" w:firstLine="9"/>
              <w:rPr>
                <w:color w:val="000000"/>
                <w:lang w:val="ro-RO"/>
              </w:rPr>
            </w:pPr>
            <w:r w:rsidRPr="00782319">
              <w:rPr>
                <w:color w:val="000000"/>
                <w:lang w:val="ro-RO"/>
              </w:rPr>
              <w:t>2205</w:t>
            </w:r>
          </w:p>
        </w:tc>
        <w:tc>
          <w:tcPr>
            <w:tcW w:w="3052" w:type="pct"/>
          </w:tcPr>
          <w:p w:rsidR="007978F6" w:rsidRPr="00782319" w:rsidRDefault="007978F6" w:rsidP="005761A1">
            <w:pPr>
              <w:ind w:firstLine="9"/>
              <w:rPr>
                <w:color w:val="000000"/>
                <w:lang w:val="ro-RO"/>
              </w:rPr>
            </w:pPr>
            <w:r w:rsidRPr="00782319">
              <w:rPr>
                <w:color w:val="000000"/>
                <w:lang w:val="ro-RO"/>
              </w:rPr>
              <w:t>Vermuturi şi alte vinuri din struguri proaspeţi,</w:t>
            </w:r>
          </w:p>
          <w:p w:rsidR="007978F6" w:rsidRPr="00782319" w:rsidRDefault="007978F6" w:rsidP="005761A1">
            <w:pPr>
              <w:ind w:firstLine="9"/>
              <w:rPr>
                <w:color w:val="000000"/>
                <w:lang w:val="ro-RO"/>
              </w:rPr>
            </w:pPr>
            <w:r w:rsidRPr="00782319">
              <w:rPr>
                <w:color w:val="000000"/>
                <w:lang w:val="ro-RO"/>
              </w:rPr>
              <w:t>aromatizate cu plante sau  substanţe aromati</w:t>
            </w:r>
            <w:r w:rsidR="00226BDA" w:rsidRPr="00782319">
              <w:rPr>
                <w:color w:val="000000"/>
                <w:lang w:val="ro-RO"/>
              </w:rPr>
              <w:t>ce</w:t>
            </w:r>
          </w:p>
        </w:tc>
      </w:tr>
      <w:tr w:rsidR="007978F6" w:rsidRPr="00782319" w:rsidTr="005761A1">
        <w:trPr>
          <w:tblCellSpacing w:w="0" w:type="dxa"/>
        </w:trPr>
        <w:tc>
          <w:tcPr>
            <w:tcW w:w="372" w:type="pct"/>
            <w:shd w:val="clear" w:color="auto" w:fill="auto"/>
          </w:tcPr>
          <w:p w:rsidR="007978F6" w:rsidRPr="00782319" w:rsidRDefault="00226BDA" w:rsidP="005761A1">
            <w:pPr>
              <w:ind w:left="-168" w:firstLine="9"/>
              <w:jc w:val="center"/>
              <w:rPr>
                <w:color w:val="000000"/>
                <w:lang w:val="ro-RO"/>
              </w:rPr>
            </w:pPr>
            <w:r w:rsidRPr="00782319">
              <w:rPr>
                <w:color w:val="000000"/>
                <w:lang w:val="ro-RO"/>
              </w:rPr>
              <w:t>4</w:t>
            </w:r>
            <w:r w:rsidR="005761A1" w:rsidRPr="00782319">
              <w:rPr>
                <w:color w:val="000000"/>
                <w:lang w:val="ro-RO"/>
              </w:rPr>
              <w:t>.</w:t>
            </w:r>
          </w:p>
        </w:tc>
        <w:tc>
          <w:tcPr>
            <w:tcW w:w="1576" w:type="pct"/>
            <w:shd w:val="clear" w:color="auto" w:fill="auto"/>
          </w:tcPr>
          <w:p w:rsidR="007978F6" w:rsidRPr="00782319" w:rsidRDefault="007978F6" w:rsidP="005761A1">
            <w:pPr>
              <w:ind w:left="28" w:firstLine="9"/>
              <w:rPr>
                <w:color w:val="000000"/>
                <w:lang w:val="ro-RO"/>
              </w:rPr>
            </w:pPr>
            <w:r w:rsidRPr="00782319">
              <w:rPr>
                <w:color w:val="000000"/>
                <w:lang w:val="ro-RO"/>
              </w:rPr>
              <w:t>2206 00 1</w:t>
            </w:r>
            <w:r w:rsidR="00226BDA" w:rsidRPr="00782319">
              <w:rPr>
                <w:color w:val="000000"/>
                <w:lang w:val="ro-RO"/>
              </w:rPr>
              <w:t>00</w:t>
            </w:r>
          </w:p>
          <w:p w:rsidR="007978F6" w:rsidRPr="00782319" w:rsidRDefault="007978F6" w:rsidP="005761A1">
            <w:pPr>
              <w:ind w:left="28" w:firstLine="9"/>
              <w:rPr>
                <w:color w:val="000000"/>
                <w:lang w:val="ro-RO"/>
              </w:rPr>
            </w:pPr>
          </w:p>
        </w:tc>
        <w:tc>
          <w:tcPr>
            <w:tcW w:w="3052" w:type="pct"/>
          </w:tcPr>
          <w:p w:rsidR="007978F6" w:rsidRPr="00782319" w:rsidRDefault="005761A1" w:rsidP="004D3C40">
            <w:pPr>
              <w:ind w:firstLine="9"/>
              <w:rPr>
                <w:i/>
                <w:color w:val="000000"/>
                <w:lang w:val="ro-RO"/>
              </w:rPr>
            </w:pPr>
            <w:r w:rsidRPr="00782319">
              <w:rPr>
                <w:i/>
                <w:color w:val="000000"/>
                <w:lang w:val="ro-RO"/>
              </w:rPr>
              <w:t>Piquette</w:t>
            </w:r>
            <w:r w:rsidR="00532297" w:rsidRPr="00782319">
              <w:rPr>
                <w:i/>
                <w:color w:val="000000"/>
                <w:lang w:val="ro-RO"/>
              </w:rPr>
              <w:t xml:space="preserve"> </w:t>
            </w:r>
          </w:p>
        </w:tc>
      </w:tr>
      <w:tr w:rsidR="005761A1" w:rsidRPr="00782319" w:rsidTr="005761A1">
        <w:trPr>
          <w:tblCellSpacing w:w="0" w:type="dxa"/>
        </w:trPr>
        <w:tc>
          <w:tcPr>
            <w:tcW w:w="372" w:type="pct"/>
            <w:shd w:val="clear" w:color="auto" w:fill="auto"/>
          </w:tcPr>
          <w:p w:rsidR="005761A1" w:rsidRPr="00782319" w:rsidRDefault="005761A1" w:rsidP="005761A1">
            <w:pPr>
              <w:ind w:left="-168" w:firstLine="9"/>
              <w:jc w:val="center"/>
              <w:rPr>
                <w:color w:val="000000"/>
                <w:lang w:val="ro-RO"/>
              </w:rPr>
            </w:pPr>
            <w:r w:rsidRPr="00782319">
              <w:rPr>
                <w:color w:val="000000"/>
                <w:lang w:val="ro-RO"/>
              </w:rPr>
              <w:t>5.</w:t>
            </w:r>
          </w:p>
        </w:tc>
        <w:tc>
          <w:tcPr>
            <w:tcW w:w="1576" w:type="pct"/>
            <w:shd w:val="clear" w:color="auto" w:fill="auto"/>
          </w:tcPr>
          <w:p w:rsidR="005761A1" w:rsidRPr="00782319" w:rsidRDefault="005761A1" w:rsidP="005761A1">
            <w:pPr>
              <w:ind w:left="28" w:firstLine="9"/>
              <w:rPr>
                <w:color w:val="000000"/>
                <w:lang w:val="ro-RO"/>
              </w:rPr>
            </w:pPr>
            <w:r w:rsidRPr="00782319">
              <w:rPr>
                <w:color w:val="000000"/>
                <w:lang w:val="ro-RO"/>
              </w:rPr>
              <w:t>2208</w:t>
            </w:r>
            <w:r w:rsidR="00532297" w:rsidRPr="00782319">
              <w:rPr>
                <w:color w:val="000000"/>
                <w:lang w:val="ro-RO"/>
              </w:rPr>
              <w:t xml:space="preserve"> </w:t>
            </w:r>
            <w:r w:rsidRPr="00782319">
              <w:rPr>
                <w:color w:val="000000"/>
                <w:lang w:val="ro-RO"/>
              </w:rPr>
              <w:t>20</w:t>
            </w:r>
          </w:p>
        </w:tc>
        <w:tc>
          <w:tcPr>
            <w:tcW w:w="3052" w:type="pct"/>
          </w:tcPr>
          <w:p w:rsidR="005761A1" w:rsidRPr="00782319" w:rsidRDefault="005761A1" w:rsidP="005761A1">
            <w:pPr>
              <w:ind w:firstLine="9"/>
              <w:rPr>
                <w:color w:val="000000"/>
                <w:lang w:val="ro-RO"/>
              </w:rPr>
            </w:pPr>
            <w:r w:rsidRPr="00782319">
              <w:rPr>
                <w:color w:val="000000"/>
                <w:lang w:val="ro-RO"/>
              </w:rPr>
              <w:t>Distilate de vin sau de tescovină de struguri şi băuturi alcoolice obţinute pe baza lor</w:t>
            </w:r>
          </w:p>
        </w:tc>
      </w:tr>
      <w:tr w:rsidR="007978F6" w:rsidRPr="00782319" w:rsidTr="005761A1">
        <w:trPr>
          <w:tblCellSpacing w:w="0" w:type="dxa"/>
        </w:trPr>
        <w:tc>
          <w:tcPr>
            <w:tcW w:w="372" w:type="pct"/>
            <w:shd w:val="clear" w:color="auto" w:fill="auto"/>
          </w:tcPr>
          <w:p w:rsidR="007978F6" w:rsidRPr="00782319" w:rsidRDefault="005761A1" w:rsidP="005761A1">
            <w:pPr>
              <w:ind w:left="-168" w:firstLine="9"/>
              <w:jc w:val="center"/>
              <w:rPr>
                <w:color w:val="000000"/>
                <w:lang w:val="ro-RO"/>
              </w:rPr>
            </w:pPr>
            <w:r w:rsidRPr="00782319">
              <w:rPr>
                <w:color w:val="000000"/>
                <w:lang w:val="ro-RO"/>
              </w:rPr>
              <w:t>6.</w:t>
            </w:r>
          </w:p>
        </w:tc>
        <w:tc>
          <w:tcPr>
            <w:tcW w:w="1576" w:type="pct"/>
            <w:shd w:val="clear" w:color="auto" w:fill="auto"/>
          </w:tcPr>
          <w:p w:rsidR="007978F6" w:rsidRPr="00782319" w:rsidRDefault="007978F6" w:rsidP="005761A1">
            <w:pPr>
              <w:ind w:left="28" w:firstLine="9"/>
              <w:rPr>
                <w:color w:val="000000"/>
                <w:lang w:val="ro-RO"/>
              </w:rPr>
            </w:pPr>
            <w:r w:rsidRPr="00782319">
              <w:rPr>
                <w:color w:val="000000"/>
                <w:lang w:val="ro-RO"/>
              </w:rPr>
              <w:t>2307 00 11</w:t>
            </w:r>
            <w:r w:rsidR="00950610" w:rsidRPr="00782319">
              <w:rPr>
                <w:color w:val="000000"/>
                <w:lang w:val="ro-RO"/>
              </w:rPr>
              <w:t>0</w:t>
            </w:r>
          </w:p>
          <w:p w:rsidR="007978F6" w:rsidRPr="00782319" w:rsidRDefault="007978F6" w:rsidP="005761A1">
            <w:pPr>
              <w:ind w:left="28" w:firstLine="9"/>
              <w:rPr>
                <w:color w:val="000000"/>
                <w:lang w:val="ro-RO"/>
              </w:rPr>
            </w:pPr>
            <w:r w:rsidRPr="00782319">
              <w:rPr>
                <w:color w:val="000000"/>
                <w:lang w:val="ro-RO"/>
              </w:rPr>
              <w:t>2307 00 19</w:t>
            </w:r>
            <w:r w:rsidR="00950610" w:rsidRPr="00782319">
              <w:rPr>
                <w:color w:val="000000"/>
                <w:lang w:val="ro-RO"/>
              </w:rPr>
              <w:t>0</w:t>
            </w:r>
          </w:p>
        </w:tc>
        <w:tc>
          <w:tcPr>
            <w:tcW w:w="3052" w:type="pct"/>
          </w:tcPr>
          <w:p w:rsidR="007978F6" w:rsidRPr="00782319" w:rsidRDefault="00950610" w:rsidP="005761A1">
            <w:pPr>
              <w:ind w:firstLine="9"/>
              <w:rPr>
                <w:color w:val="000000"/>
                <w:lang w:val="ro-RO"/>
              </w:rPr>
            </w:pPr>
            <w:r w:rsidRPr="00782319">
              <w:rPr>
                <w:color w:val="000000"/>
                <w:lang w:val="ro-RO"/>
              </w:rPr>
              <w:t>D</w:t>
            </w:r>
            <w:r w:rsidR="007978F6" w:rsidRPr="00782319">
              <w:rPr>
                <w:color w:val="000000"/>
                <w:lang w:val="ro-RO"/>
              </w:rPr>
              <w:t>rojdi</w:t>
            </w:r>
            <w:r w:rsidRPr="00782319">
              <w:rPr>
                <w:color w:val="000000"/>
                <w:lang w:val="ro-RO"/>
              </w:rPr>
              <w:t>i</w:t>
            </w:r>
            <w:r w:rsidR="007978F6" w:rsidRPr="00782319">
              <w:rPr>
                <w:color w:val="000000"/>
                <w:lang w:val="ro-RO"/>
              </w:rPr>
              <w:t xml:space="preserve"> de vin</w:t>
            </w:r>
          </w:p>
        </w:tc>
      </w:tr>
      <w:tr w:rsidR="007978F6" w:rsidRPr="00782319" w:rsidTr="005761A1">
        <w:trPr>
          <w:tblCellSpacing w:w="0" w:type="dxa"/>
        </w:trPr>
        <w:tc>
          <w:tcPr>
            <w:tcW w:w="372" w:type="pct"/>
            <w:shd w:val="clear" w:color="auto" w:fill="auto"/>
          </w:tcPr>
          <w:p w:rsidR="007978F6" w:rsidRPr="00782319" w:rsidRDefault="005761A1" w:rsidP="005761A1">
            <w:pPr>
              <w:ind w:left="-168" w:firstLine="9"/>
              <w:jc w:val="center"/>
              <w:rPr>
                <w:color w:val="000000"/>
                <w:lang w:val="ro-RO"/>
              </w:rPr>
            </w:pPr>
            <w:r w:rsidRPr="00782319">
              <w:rPr>
                <w:color w:val="000000"/>
                <w:lang w:val="ro-RO"/>
              </w:rPr>
              <w:t>7.</w:t>
            </w:r>
          </w:p>
        </w:tc>
        <w:tc>
          <w:tcPr>
            <w:tcW w:w="1576" w:type="pct"/>
            <w:shd w:val="clear" w:color="auto" w:fill="auto"/>
          </w:tcPr>
          <w:p w:rsidR="007978F6" w:rsidRPr="00782319" w:rsidRDefault="007978F6" w:rsidP="005761A1">
            <w:pPr>
              <w:ind w:left="28" w:firstLine="9"/>
              <w:rPr>
                <w:color w:val="000000"/>
                <w:lang w:val="ro-RO"/>
              </w:rPr>
            </w:pPr>
            <w:r w:rsidRPr="00782319">
              <w:rPr>
                <w:color w:val="000000"/>
                <w:lang w:val="ro-RO"/>
              </w:rPr>
              <w:t>2307 00 90</w:t>
            </w:r>
            <w:r w:rsidR="00950610" w:rsidRPr="00782319">
              <w:rPr>
                <w:color w:val="000000"/>
                <w:lang w:val="ro-RO"/>
              </w:rPr>
              <w:t>0</w:t>
            </w:r>
          </w:p>
        </w:tc>
        <w:tc>
          <w:tcPr>
            <w:tcW w:w="3052" w:type="pct"/>
          </w:tcPr>
          <w:p w:rsidR="007978F6" w:rsidRPr="00782319" w:rsidRDefault="007978F6" w:rsidP="005761A1">
            <w:pPr>
              <w:ind w:firstLine="9"/>
              <w:rPr>
                <w:color w:val="000000"/>
                <w:lang w:val="ro-RO"/>
              </w:rPr>
            </w:pPr>
            <w:r w:rsidRPr="00782319">
              <w:rPr>
                <w:color w:val="000000"/>
                <w:lang w:val="ro-RO"/>
              </w:rPr>
              <w:t>Tartru brut</w:t>
            </w:r>
          </w:p>
        </w:tc>
      </w:tr>
      <w:tr w:rsidR="007978F6" w:rsidRPr="00782319" w:rsidTr="005761A1">
        <w:trPr>
          <w:tblCellSpacing w:w="0" w:type="dxa"/>
        </w:trPr>
        <w:tc>
          <w:tcPr>
            <w:tcW w:w="372" w:type="pct"/>
            <w:shd w:val="clear" w:color="auto" w:fill="auto"/>
          </w:tcPr>
          <w:p w:rsidR="007978F6" w:rsidRPr="00782319" w:rsidRDefault="005761A1" w:rsidP="005761A1">
            <w:pPr>
              <w:ind w:left="-168" w:firstLine="9"/>
              <w:jc w:val="center"/>
              <w:rPr>
                <w:color w:val="000000"/>
                <w:lang w:val="ro-RO"/>
              </w:rPr>
            </w:pPr>
            <w:r w:rsidRPr="00782319">
              <w:rPr>
                <w:color w:val="000000"/>
                <w:lang w:val="ro-RO"/>
              </w:rPr>
              <w:t>8.</w:t>
            </w:r>
          </w:p>
        </w:tc>
        <w:tc>
          <w:tcPr>
            <w:tcW w:w="1576" w:type="pct"/>
            <w:shd w:val="clear" w:color="auto" w:fill="auto"/>
          </w:tcPr>
          <w:p w:rsidR="007978F6" w:rsidRPr="00782319" w:rsidRDefault="007978F6" w:rsidP="005761A1">
            <w:pPr>
              <w:ind w:left="28" w:firstLine="9"/>
              <w:rPr>
                <w:color w:val="000000"/>
                <w:lang w:val="ro-RO"/>
              </w:rPr>
            </w:pPr>
            <w:r w:rsidRPr="00782319">
              <w:rPr>
                <w:color w:val="000000"/>
                <w:lang w:val="ro-RO"/>
              </w:rPr>
              <w:t>2308 00 11</w:t>
            </w:r>
            <w:r w:rsidR="00950610" w:rsidRPr="00782319">
              <w:rPr>
                <w:color w:val="000000"/>
                <w:lang w:val="ro-RO"/>
              </w:rPr>
              <w:t>0</w:t>
            </w:r>
          </w:p>
          <w:p w:rsidR="007978F6" w:rsidRPr="00782319" w:rsidRDefault="007978F6" w:rsidP="005761A1">
            <w:pPr>
              <w:ind w:left="28" w:firstLine="9"/>
              <w:rPr>
                <w:color w:val="000000"/>
                <w:lang w:val="ro-RO"/>
              </w:rPr>
            </w:pPr>
            <w:r w:rsidRPr="00782319">
              <w:rPr>
                <w:color w:val="000000"/>
                <w:lang w:val="ro-RO"/>
              </w:rPr>
              <w:t>2308 00 19</w:t>
            </w:r>
            <w:r w:rsidR="00950610" w:rsidRPr="00782319">
              <w:rPr>
                <w:color w:val="000000"/>
                <w:lang w:val="ro-RO"/>
              </w:rPr>
              <w:t>0</w:t>
            </w:r>
          </w:p>
        </w:tc>
        <w:tc>
          <w:tcPr>
            <w:tcW w:w="3052" w:type="pct"/>
          </w:tcPr>
          <w:p w:rsidR="007978F6" w:rsidRPr="00782319" w:rsidRDefault="007978F6" w:rsidP="005761A1">
            <w:pPr>
              <w:ind w:firstLine="9"/>
              <w:rPr>
                <w:color w:val="000000"/>
                <w:lang w:val="ro-RO"/>
              </w:rPr>
            </w:pPr>
            <w:r w:rsidRPr="00782319">
              <w:rPr>
                <w:color w:val="000000"/>
                <w:lang w:val="ro-RO"/>
              </w:rPr>
              <w:t>Drojdie de struguri</w:t>
            </w:r>
          </w:p>
        </w:tc>
      </w:tr>
    </w:tbl>
    <w:p w:rsidR="009C6383" w:rsidRPr="00782319" w:rsidRDefault="009C6383" w:rsidP="005761A1">
      <w:pPr>
        <w:tabs>
          <w:tab w:val="left" w:pos="720"/>
        </w:tabs>
        <w:ind w:firstLine="709"/>
        <w:jc w:val="both"/>
        <w:rPr>
          <w:color w:val="000000"/>
          <w:sz w:val="28"/>
          <w:szCs w:val="28"/>
          <w:lang w:val="ro-RO"/>
        </w:rPr>
      </w:pPr>
    </w:p>
    <w:p w:rsidR="005761A1" w:rsidRPr="00782319" w:rsidRDefault="00D62948" w:rsidP="005761A1">
      <w:pPr>
        <w:jc w:val="center"/>
        <w:rPr>
          <w:b/>
          <w:bCs/>
          <w:color w:val="000000"/>
          <w:sz w:val="28"/>
          <w:szCs w:val="28"/>
          <w:lang w:val="ro-RO"/>
        </w:rPr>
      </w:pPr>
      <w:r w:rsidRPr="00782319">
        <w:rPr>
          <w:b/>
          <w:bCs/>
          <w:color w:val="000000"/>
          <w:sz w:val="28"/>
          <w:szCs w:val="28"/>
          <w:lang w:val="ro-RO"/>
        </w:rPr>
        <w:t xml:space="preserve">Capitolul </w:t>
      </w:r>
      <w:r w:rsidR="001A5BDA" w:rsidRPr="00782319">
        <w:rPr>
          <w:b/>
          <w:bCs/>
          <w:color w:val="000000"/>
          <w:sz w:val="28"/>
          <w:szCs w:val="28"/>
          <w:lang w:val="ro-RO"/>
        </w:rPr>
        <w:t>II</w:t>
      </w:r>
    </w:p>
    <w:p w:rsidR="001A5BDA" w:rsidRPr="00782319" w:rsidRDefault="005761A1" w:rsidP="005761A1">
      <w:pPr>
        <w:jc w:val="center"/>
        <w:rPr>
          <w:b/>
          <w:bCs/>
          <w:color w:val="000000"/>
          <w:sz w:val="28"/>
          <w:szCs w:val="28"/>
          <w:lang w:val="ro-RO"/>
        </w:rPr>
      </w:pPr>
      <w:r w:rsidRPr="00782319">
        <w:rPr>
          <w:b/>
          <w:bCs/>
          <w:color w:val="000000"/>
          <w:sz w:val="28"/>
          <w:szCs w:val="28"/>
          <w:lang w:val="ro-RO"/>
        </w:rPr>
        <w:t>TERMINOLOGIE</w:t>
      </w:r>
    </w:p>
    <w:p w:rsidR="005761A1" w:rsidRPr="00782319" w:rsidRDefault="005761A1" w:rsidP="005761A1">
      <w:pPr>
        <w:ind w:firstLine="709"/>
        <w:jc w:val="both"/>
        <w:rPr>
          <w:sz w:val="28"/>
          <w:szCs w:val="28"/>
          <w:lang w:val="ro-RO"/>
        </w:rPr>
      </w:pPr>
    </w:p>
    <w:p w:rsidR="001A5BDA" w:rsidRPr="00782319" w:rsidRDefault="00290A93" w:rsidP="005761A1">
      <w:pPr>
        <w:ind w:firstLine="709"/>
        <w:jc w:val="both"/>
        <w:rPr>
          <w:sz w:val="28"/>
          <w:szCs w:val="28"/>
          <w:lang w:val="ro-RO"/>
        </w:rPr>
      </w:pPr>
      <w:r w:rsidRPr="00782319">
        <w:rPr>
          <w:sz w:val="28"/>
          <w:szCs w:val="28"/>
          <w:lang w:val="ro-RO"/>
        </w:rPr>
        <w:t>3</w:t>
      </w:r>
      <w:r w:rsidR="001A5BDA" w:rsidRPr="00782319">
        <w:rPr>
          <w:sz w:val="28"/>
          <w:szCs w:val="28"/>
          <w:lang w:val="ro-RO"/>
        </w:rPr>
        <w:t>. În sensul prezentei Reglementări tehnice</w:t>
      </w:r>
      <w:r w:rsidR="00B6347B" w:rsidRPr="00782319">
        <w:rPr>
          <w:sz w:val="28"/>
          <w:szCs w:val="28"/>
          <w:lang w:val="ro-RO"/>
        </w:rPr>
        <w:t xml:space="preserve"> se utilizea</w:t>
      </w:r>
      <w:r w:rsidR="00AE20E4">
        <w:rPr>
          <w:sz w:val="28"/>
          <w:szCs w:val="28"/>
          <w:lang w:val="ro-RO"/>
        </w:rPr>
        <w:t xml:space="preserve">ză noţiunile specificate în articolul </w:t>
      </w:r>
      <w:r w:rsidR="00B6347B" w:rsidRPr="00782319">
        <w:rPr>
          <w:sz w:val="28"/>
          <w:szCs w:val="28"/>
          <w:lang w:val="ro-RO"/>
        </w:rPr>
        <w:t>2 din Legea viei şi vinului nr. 57-XVI din 10 martie 2006</w:t>
      </w:r>
      <w:r w:rsidR="005761A1" w:rsidRPr="00782319">
        <w:rPr>
          <w:sz w:val="28"/>
          <w:szCs w:val="28"/>
          <w:lang w:val="ro-RO"/>
        </w:rPr>
        <w:t xml:space="preserve"> şi </w:t>
      </w:r>
      <w:r w:rsidR="007B5E9F">
        <w:rPr>
          <w:sz w:val="28"/>
          <w:szCs w:val="28"/>
          <w:lang w:val="ro-RO"/>
        </w:rPr>
        <w:t xml:space="preserve">în articolul 2 din </w:t>
      </w:r>
      <w:r w:rsidR="005761A1" w:rsidRPr="00782319">
        <w:rPr>
          <w:sz w:val="28"/>
          <w:szCs w:val="28"/>
          <w:lang w:val="ro-RO"/>
        </w:rPr>
        <w:t>Legea nr.66-XVI din 27 martie 2008 privind protecţia indicaţiilor geografice, denumirilor de origine şi specialităţilor tradiţionale garantate</w:t>
      </w:r>
      <w:r w:rsidR="00B6347B" w:rsidRPr="00782319">
        <w:rPr>
          <w:sz w:val="28"/>
          <w:szCs w:val="28"/>
          <w:lang w:val="ro-RO"/>
        </w:rPr>
        <w:t xml:space="preserve">, precum şi </w:t>
      </w:r>
      <w:r w:rsidR="001A5BDA" w:rsidRPr="00782319">
        <w:rPr>
          <w:sz w:val="28"/>
          <w:szCs w:val="28"/>
          <w:lang w:val="ro-RO"/>
        </w:rPr>
        <w:t>noţiunile după cum urmează:</w:t>
      </w:r>
    </w:p>
    <w:p w:rsidR="007C70F7" w:rsidRPr="00782319" w:rsidRDefault="0039620E" w:rsidP="005761A1">
      <w:pPr>
        <w:tabs>
          <w:tab w:val="left" w:pos="540"/>
        </w:tabs>
        <w:ind w:firstLine="709"/>
        <w:jc w:val="both"/>
        <w:rPr>
          <w:sz w:val="28"/>
          <w:szCs w:val="28"/>
          <w:lang w:val="ro-RO"/>
        </w:rPr>
      </w:pPr>
      <w:r w:rsidRPr="00782319">
        <w:rPr>
          <w:sz w:val="28"/>
          <w:szCs w:val="28"/>
          <w:lang w:val="ro-RO"/>
        </w:rPr>
        <w:t>1)</w:t>
      </w:r>
      <w:r w:rsidRPr="00782319">
        <w:rPr>
          <w:i/>
          <w:sz w:val="28"/>
          <w:szCs w:val="28"/>
          <w:lang w:val="ro-RO"/>
        </w:rPr>
        <w:t xml:space="preserve"> </w:t>
      </w:r>
      <w:r w:rsidR="00D0311E" w:rsidRPr="00782319">
        <w:rPr>
          <w:i/>
          <w:sz w:val="28"/>
          <w:szCs w:val="28"/>
          <w:lang w:val="ro-RO"/>
        </w:rPr>
        <w:t xml:space="preserve">parcelă viticolă </w:t>
      </w:r>
      <w:r w:rsidR="00D0311E" w:rsidRPr="00782319">
        <w:rPr>
          <w:sz w:val="28"/>
          <w:szCs w:val="28"/>
          <w:lang w:val="ro-RO"/>
        </w:rPr>
        <w:t xml:space="preserve">–  </w:t>
      </w:r>
      <w:r w:rsidR="007C70F7" w:rsidRPr="00782319">
        <w:rPr>
          <w:sz w:val="28"/>
          <w:szCs w:val="28"/>
          <w:lang w:val="ro-RO"/>
        </w:rPr>
        <w:t>suprafaţă compactă de teren agricol plantată cu viţă</w:t>
      </w:r>
      <w:r w:rsidR="00965DC8" w:rsidRPr="00782319">
        <w:rPr>
          <w:sz w:val="28"/>
          <w:szCs w:val="28"/>
          <w:lang w:val="ro-RO"/>
        </w:rPr>
        <w:t>-</w:t>
      </w:r>
      <w:r w:rsidR="007C70F7" w:rsidRPr="00782319">
        <w:rPr>
          <w:sz w:val="28"/>
          <w:szCs w:val="28"/>
          <w:lang w:val="ro-RO"/>
        </w:rPr>
        <w:t>de</w:t>
      </w:r>
      <w:r w:rsidR="00965DC8" w:rsidRPr="00782319">
        <w:rPr>
          <w:sz w:val="28"/>
          <w:szCs w:val="28"/>
          <w:lang w:val="ro-RO"/>
        </w:rPr>
        <w:t>-</w:t>
      </w:r>
      <w:r w:rsidR="007C70F7" w:rsidRPr="00782319">
        <w:rPr>
          <w:sz w:val="28"/>
          <w:szCs w:val="28"/>
          <w:lang w:val="ro-RO"/>
        </w:rPr>
        <w:t xml:space="preserve">vie, </w:t>
      </w:r>
      <w:r w:rsidR="007C70F7" w:rsidRPr="00782319">
        <w:rPr>
          <w:rStyle w:val="apple-style-span"/>
          <w:sz w:val="28"/>
          <w:szCs w:val="28"/>
          <w:lang w:val="ro-RO"/>
        </w:rPr>
        <w:t xml:space="preserve">delimitată de hotare distincte (drumuri, </w:t>
      </w:r>
      <w:r w:rsidR="007532D5" w:rsidRPr="00782319">
        <w:rPr>
          <w:rStyle w:val="apple-style-span"/>
          <w:sz w:val="28"/>
          <w:szCs w:val="28"/>
          <w:lang w:val="ro-RO"/>
        </w:rPr>
        <w:t>f</w:t>
      </w:r>
      <w:r w:rsidR="00163741" w:rsidRPr="00782319">
        <w:rPr>
          <w:rStyle w:val="apple-style-span"/>
          <w:sz w:val="28"/>
          <w:szCs w:val="28"/>
          <w:lang w:val="ro-RO"/>
        </w:rPr>
        <w:t>î</w:t>
      </w:r>
      <w:r w:rsidR="007532D5" w:rsidRPr="00782319">
        <w:rPr>
          <w:rStyle w:val="apple-style-span"/>
          <w:sz w:val="28"/>
          <w:szCs w:val="28"/>
          <w:lang w:val="ro-RO"/>
        </w:rPr>
        <w:t>şii</w:t>
      </w:r>
      <w:r w:rsidR="007C70F7" w:rsidRPr="00782319">
        <w:rPr>
          <w:rStyle w:val="apple-style-span"/>
          <w:sz w:val="28"/>
          <w:szCs w:val="28"/>
          <w:lang w:val="ro-RO"/>
        </w:rPr>
        <w:t xml:space="preserve"> de protecţie sau alte limite naturale) şi </w:t>
      </w:r>
      <w:r w:rsidR="007C70F7" w:rsidRPr="00782319">
        <w:rPr>
          <w:sz w:val="28"/>
          <w:szCs w:val="28"/>
          <w:lang w:val="ro-RO"/>
        </w:rPr>
        <w:t>declarată de către un singur  producător de struguri;</w:t>
      </w:r>
    </w:p>
    <w:p w:rsidR="007532D5" w:rsidRPr="00782319" w:rsidRDefault="0041790C" w:rsidP="005761A1">
      <w:pPr>
        <w:tabs>
          <w:tab w:val="left" w:pos="720"/>
        </w:tabs>
        <w:ind w:firstLine="709"/>
        <w:jc w:val="both"/>
        <w:rPr>
          <w:sz w:val="28"/>
          <w:szCs w:val="28"/>
          <w:lang w:val="ro-RO"/>
        </w:rPr>
      </w:pPr>
      <w:r w:rsidRPr="00782319">
        <w:rPr>
          <w:sz w:val="28"/>
          <w:szCs w:val="28"/>
          <w:lang w:val="ro-RO"/>
        </w:rPr>
        <w:t>2)</w:t>
      </w:r>
      <w:r w:rsidRPr="00782319">
        <w:rPr>
          <w:i/>
          <w:sz w:val="28"/>
          <w:szCs w:val="28"/>
          <w:lang w:val="ro-RO"/>
        </w:rPr>
        <w:t xml:space="preserve"> </w:t>
      </w:r>
      <w:r w:rsidR="000E0809" w:rsidRPr="00782319">
        <w:rPr>
          <w:i/>
          <w:sz w:val="28"/>
          <w:szCs w:val="28"/>
          <w:lang w:val="ro-RO"/>
        </w:rPr>
        <w:t>subparcelă viticolă</w:t>
      </w:r>
      <w:r w:rsidR="000E0809" w:rsidRPr="00782319">
        <w:rPr>
          <w:sz w:val="28"/>
          <w:szCs w:val="28"/>
          <w:lang w:val="ro-RO"/>
        </w:rPr>
        <w:t xml:space="preserve">  </w:t>
      </w:r>
      <w:r w:rsidR="000E0809" w:rsidRPr="00782319">
        <w:rPr>
          <w:i/>
          <w:sz w:val="28"/>
          <w:szCs w:val="28"/>
          <w:lang w:val="ro-RO"/>
        </w:rPr>
        <w:t xml:space="preserve">– </w:t>
      </w:r>
      <w:r w:rsidR="007532D5" w:rsidRPr="00782319">
        <w:rPr>
          <w:sz w:val="28"/>
          <w:szCs w:val="28"/>
          <w:lang w:val="ro-RO"/>
        </w:rPr>
        <w:t>parte a unei parcele viticole identificată în mod special pentru a fi înregistrată în Registrul vitivinicol;</w:t>
      </w:r>
    </w:p>
    <w:p w:rsidR="00FD6A03" w:rsidRPr="00782319" w:rsidRDefault="0041790C" w:rsidP="005761A1">
      <w:pPr>
        <w:tabs>
          <w:tab w:val="left" w:pos="540"/>
          <w:tab w:val="left" w:pos="720"/>
        </w:tabs>
        <w:ind w:firstLine="709"/>
        <w:jc w:val="both"/>
        <w:rPr>
          <w:sz w:val="28"/>
          <w:szCs w:val="28"/>
          <w:lang w:val="ro-RO"/>
        </w:rPr>
      </w:pPr>
      <w:r w:rsidRPr="00782319">
        <w:rPr>
          <w:i/>
          <w:sz w:val="28"/>
          <w:szCs w:val="28"/>
          <w:lang w:val="ro-RO"/>
        </w:rPr>
        <w:lastRenderedPageBreak/>
        <w:tab/>
      </w:r>
      <w:r w:rsidR="0039620E" w:rsidRPr="00782319">
        <w:rPr>
          <w:sz w:val="28"/>
          <w:szCs w:val="28"/>
          <w:lang w:val="ro-RO"/>
        </w:rPr>
        <w:t>3)</w:t>
      </w:r>
      <w:r w:rsidR="0039620E" w:rsidRPr="00782319">
        <w:rPr>
          <w:i/>
          <w:sz w:val="28"/>
          <w:szCs w:val="28"/>
          <w:lang w:val="ro-RO"/>
        </w:rPr>
        <w:t xml:space="preserve"> </w:t>
      </w:r>
      <w:r w:rsidR="00B5569E" w:rsidRPr="00782319">
        <w:rPr>
          <w:i/>
          <w:sz w:val="28"/>
          <w:szCs w:val="28"/>
          <w:lang w:val="ro-RO"/>
        </w:rPr>
        <w:t xml:space="preserve">plantare  – </w:t>
      </w:r>
      <w:r w:rsidR="00536192" w:rsidRPr="00782319">
        <w:rPr>
          <w:sz w:val="28"/>
          <w:szCs w:val="28"/>
          <w:lang w:val="ro-RO"/>
        </w:rPr>
        <w:t>fixare</w:t>
      </w:r>
      <w:r w:rsidR="007532D5" w:rsidRPr="00782319">
        <w:rPr>
          <w:sz w:val="28"/>
          <w:szCs w:val="28"/>
          <w:lang w:val="ro-RO"/>
        </w:rPr>
        <w:t xml:space="preserve"> d</w:t>
      </w:r>
      <w:r w:rsidR="00536192" w:rsidRPr="00782319">
        <w:rPr>
          <w:sz w:val="28"/>
          <w:szCs w:val="28"/>
          <w:lang w:val="ro-RO"/>
        </w:rPr>
        <w:t>efi</w:t>
      </w:r>
      <w:r w:rsidR="007532D5" w:rsidRPr="00782319">
        <w:rPr>
          <w:sz w:val="28"/>
          <w:szCs w:val="28"/>
          <w:lang w:val="ro-RO"/>
        </w:rPr>
        <w:t xml:space="preserve">nitivă a materialului săditor viticol în sol </w:t>
      </w:r>
      <w:r w:rsidR="00532297" w:rsidRPr="00782319">
        <w:rPr>
          <w:sz w:val="28"/>
          <w:szCs w:val="28"/>
          <w:lang w:val="ro-RO"/>
        </w:rPr>
        <w:t>pentru</w:t>
      </w:r>
      <w:r w:rsidR="007532D5" w:rsidRPr="00782319">
        <w:rPr>
          <w:sz w:val="28"/>
          <w:szCs w:val="28"/>
          <w:lang w:val="ro-RO"/>
        </w:rPr>
        <w:t xml:space="preserve"> cre</w:t>
      </w:r>
      <w:r w:rsidR="00532297" w:rsidRPr="00782319">
        <w:rPr>
          <w:sz w:val="28"/>
          <w:szCs w:val="28"/>
          <w:lang w:val="ro-RO"/>
        </w:rPr>
        <w:t>a</w:t>
      </w:r>
      <w:r w:rsidR="007532D5" w:rsidRPr="00782319">
        <w:rPr>
          <w:sz w:val="28"/>
          <w:szCs w:val="28"/>
          <w:lang w:val="ro-RO"/>
        </w:rPr>
        <w:t>r</w:t>
      </w:r>
      <w:r w:rsidR="00532297" w:rsidRPr="00782319">
        <w:rPr>
          <w:sz w:val="28"/>
          <w:szCs w:val="28"/>
          <w:lang w:val="ro-RO"/>
        </w:rPr>
        <w:t>ea</w:t>
      </w:r>
      <w:r w:rsidR="007532D5" w:rsidRPr="00782319">
        <w:rPr>
          <w:sz w:val="28"/>
          <w:szCs w:val="28"/>
          <w:lang w:val="ro-RO"/>
        </w:rPr>
        <w:t xml:space="preserve"> unei plantaţii viticole; </w:t>
      </w:r>
    </w:p>
    <w:p w:rsidR="00AC407B" w:rsidRPr="00782319" w:rsidRDefault="0039620E" w:rsidP="005761A1">
      <w:pPr>
        <w:tabs>
          <w:tab w:val="left" w:pos="540"/>
        </w:tabs>
        <w:ind w:firstLine="709"/>
        <w:jc w:val="both"/>
        <w:rPr>
          <w:sz w:val="28"/>
          <w:szCs w:val="28"/>
          <w:lang w:val="ro-RO"/>
        </w:rPr>
      </w:pPr>
      <w:r w:rsidRPr="00782319">
        <w:rPr>
          <w:sz w:val="28"/>
          <w:szCs w:val="28"/>
          <w:lang w:val="ro-RO"/>
        </w:rPr>
        <w:t>4)</w:t>
      </w:r>
      <w:r w:rsidRPr="00782319">
        <w:rPr>
          <w:i/>
          <w:sz w:val="28"/>
          <w:szCs w:val="28"/>
          <w:lang w:val="ro-RO"/>
        </w:rPr>
        <w:t xml:space="preserve"> </w:t>
      </w:r>
      <w:r w:rsidR="00B5569E" w:rsidRPr="00782319">
        <w:rPr>
          <w:i/>
          <w:sz w:val="28"/>
          <w:szCs w:val="28"/>
          <w:lang w:val="ro-RO"/>
        </w:rPr>
        <w:t>înfiinţare</w:t>
      </w:r>
      <w:r w:rsidR="00AE20E4">
        <w:rPr>
          <w:i/>
          <w:sz w:val="28"/>
          <w:szCs w:val="28"/>
          <w:lang w:val="ro-RO"/>
        </w:rPr>
        <w:t xml:space="preserve"> </w:t>
      </w:r>
      <w:r w:rsidR="00B5569E" w:rsidRPr="00782319">
        <w:rPr>
          <w:i/>
          <w:sz w:val="28"/>
          <w:szCs w:val="28"/>
          <w:lang w:val="ro-RO"/>
        </w:rPr>
        <w:t xml:space="preserve">a </w:t>
      </w:r>
      <w:r w:rsidR="00AD6201">
        <w:rPr>
          <w:i/>
          <w:sz w:val="28"/>
          <w:szCs w:val="28"/>
          <w:lang w:val="ro-RO"/>
        </w:rPr>
        <w:t xml:space="preserve">unei </w:t>
      </w:r>
      <w:r w:rsidR="00B5569E" w:rsidRPr="00782319">
        <w:rPr>
          <w:i/>
          <w:sz w:val="28"/>
          <w:szCs w:val="28"/>
          <w:lang w:val="ro-RO"/>
        </w:rPr>
        <w:t>plantaţi</w:t>
      </w:r>
      <w:r w:rsidR="00B6347B" w:rsidRPr="00782319">
        <w:rPr>
          <w:i/>
          <w:sz w:val="28"/>
          <w:szCs w:val="28"/>
          <w:lang w:val="ro-RO"/>
        </w:rPr>
        <w:t>i</w:t>
      </w:r>
      <w:r w:rsidR="00B5569E" w:rsidRPr="00782319">
        <w:rPr>
          <w:i/>
          <w:sz w:val="28"/>
          <w:szCs w:val="28"/>
          <w:lang w:val="ro-RO"/>
        </w:rPr>
        <w:t xml:space="preserve"> viticole  –</w:t>
      </w:r>
      <w:r w:rsidR="00B6347B" w:rsidRPr="00782319">
        <w:rPr>
          <w:i/>
          <w:sz w:val="28"/>
          <w:szCs w:val="28"/>
          <w:lang w:val="ro-RO"/>
        </w:rPr>
        <w:t xml:space="preserve"> </w:t>
      </w:r>
      <w:r w:rsidR="00B6347B" w:rsidRPr="00782319">
        <w:rPr>
          <w:sz w:val="28"/>
          <w:szCs w:val="28"/>
          <w:lang w:val="ro-RO"/>
        </w:rPr>
        <w:t>sistem de măsuri  economico-organizatorice şi tehnologice</w:t>
      </w:r>
      <w:r w:rsidR="00532297" w:rsidRPr="00782319">
        <w:rPr>
          <w:sz w:val="28"/>
          <w:szCs w:val="28"/>
          <w:lang w:val="ro-RO"/>
        </w:rPr>
        <w:t xml:space="preserve"> </w:t>
      </w:r>
      <w:r w:rsidR="00AE20E4">
        <w:rPr>
          <w:sz w:val="28"/>
          <w:szCs w:val="28"/>
          <w:lang w:val="ro-RO"/>
        </w:rPr>
        <w:t>pentru</w:t>
      </w:r>
      <w:r w:rsidR="00B6347B" w:rsidRPr="00782319">
        <w:rPr>
          <w:sz w:val="28"/>
          <w:szCs w:val="28"/>
          <w:lang w:val="ro-RO"/>
        </w:rPr>
        <w:t xml:space="preserve"> cre</w:t>
      </w:r>
      <w:r w:rsidR="00AE20E4">
        <w:rPr>
          <w:sz w:val="28"/>
          <w:szCs w:val="28"/>
          <w:lang w:val="ro-RO"/>
        </w:rPr>
        <w:t>area</w:t>
      </w:r>
      <w:r w:rsidR="00B6347B" w:rsidRPr="00782319">
        <w:rPr>
          <w:sz w:val="28"/>
          <w:szCs w:val="28"/>
          <w:lang w:val="ro-RO"/>
        </w:rPr>
        <w:t xml:space="preserve"> unei plantaţii viticole;</w:t>
      </w:r>
    </w:p>
    <w:p w:rsidR="007532D5" w:rsidRPr="00782319" w:rsidRDefault="0039620E" w:rsidP="005761A1">
      <w:pPr>
        <w:tabs>
          <w:tab w:val="left" w:pos="540"/>
        </w:tabs>
        <w:ind w:firstLine="709"/>
        <w:jc w:val="both"/>
        <w:rPr>
          <w:sz w:val="28"/>
          <w:szCs w:val="28"/>
          <w:lang w:val="ro-RO"/>
        </w:rPr>
      </w:pPr>
      <w:r w:rsidRPr="00782319">
        <w:rPr>
          <w:sz w:val="28"/>
          <w:szCs w:val="28"/>
          <w:lang w:val="ro-RO"/>
        </w:rPr>
        <w:t xml:space="preserve">5) </w:t>
      </w:r>
      <w:r w:rsidR="000E0809" w:rsidRPr="00782319">
        <w:rPr>
          <w:i/>
          <w:sz w:val="28"/>
          <w:szCs w:val="28"/>
          <w:lang w:val="ro-RO"/>
        </w:rPr>
        <w:t xml:space="preserve">defrişare – </w:t>
      </w:r>
      <w:r w:rsidR="000E0809" w:rsidRPr="00782319">
        <w:rPr>
          <w:sz w:val="28"/>
          <w:szCs w:val="28"/>
          <w:lang w:val="ro-RO"/>
        </w:rPr>
        <w:t>proces de eliminare completă a butucilor de viţă</w:t>
      </w:r>
      <w:r w:rsidR="00965DC8" w:rsidRPr="00782319">
        <w:rPr>
          <w:sz w:val="28"/>
          <w:szCs w:val="28"/>
          <w:lang w:val="ro-RO"/>
        </w:rPr>
        <w:t>-</w:t>
      </w:r>
      <w:r w:rsidR="00B6347B" w:rsidRPr="00782319">
        <w:rPr>
          <w:sz w:val="28"/>
          <w:szCs w:val="28"/>
          <w:lang w:val="ro-RO"/>
        </w:rPr>
        <w:t>de</w:t>
      </w:r>
      <w:r w:rsidR="00965DC8" w:rsidRPr="00782319">
        <w:rPr>
          <w:sz w:val="28"/>
          <w:szCs w:val="28"/>
          <w:lang w:val="ro-RO"/>
        </w:rPr>
        <w:t>-</w:t>
      </w:r>
      <w:r w:rsidR="00B6347B" w:rsidRPr="00782319">
        <w:rPr>
          <w:sz w:val="28"/>
          <w:szCs w:val="28"/>
          <w:lang w:val="ro-RO"/>
        </w:rPr>
        <w:t>vie  dintr-o plantaţie viticolă;</w:t>
      </w:r>
    </w:p>
    <w:p w:rsidR="00211FC5" w:rsidRPr="00782319" w:rsidRDefault="0039620E" w:rsidP="005761A1">
      <w:pPr>
        <w:tabs>
          <w:tab w:val="left" w:pos="540"/>
          <w:tab w:val="left" w:pos="8865"/>
        </w:tabs>
        <w:ind w:firstLine="709"/>
        <w:jc w:val="both"/>
        <w:rPr>
          <w:sz w:val="28"/>
          <w:szCs w:val="28"/>
          <w:lang w:val="ro-RO"/>
        </w:rPr>
      </w:pPr>
      <w:r w:rsidRPr="00782319">
        <w:rPr>
          <w:sz w:val="28"/>
          <w:szCs w:val="28"/>
          <w:lang w:val="ro-RO"/>
        </w:rPr>
        <w:t xml:space="preserve">6) </w:t>
      </w:r>
      <w:r w:rsidR="007532D5" w:rsidRPr="00782319">
        <w:rPr>
          <w:i/>
          <w:sz w:val="28"/>
          <w:szCs w:val="28"/>
          <w:lang w:val="ro-RO"/>
        </w:rPr>
        <w:t>restabilire</w:t>
      </w:r>
      <w:r w:rsidR="00AE20E4">
        <w:rPr>
          <w:i/>
          <w:sz w:val="28"/>
          <w:szCs w:val="28"/>
          <w:lang w:val="ro-RO"/>
        </w:rPr>
        <w:t xml:space="preserve"> </w:t>
      </w:r>
      <w:r w:rsidR="007532D5" w:rsidRPr="00782319">
        <w:rPr>
          <w:i/>
          <w:sz w:val="28"/>
          <w:szCs w:val="28"/>
          <w:lang w:val="ro-RO"/>
        </w:rPr>
        <w:t xml:space="preserve">a </w:t>
      </w:r>
      <w:r w:rsidR="00AD6201">
        <w:rPr>
          <w:i/>
          <w:sz w:val="28"/>
          <w:szCs w:val="28"/>
          <w:lang w:val="ro-RO"/>
        </w:rPr>
        <w:t xml:space="preserve">unei </w:t>
      </w:r>
      <w:r w:rsidR="007532D5" w:rsidRPr="00782319">
        <w:rPr>
          <w:i/>
          <w:sz w:val="28"/>
          <w:szCs w:val="28"/>
          <w:lang w:val="ro-RO"/>
        </w:rPr>
        <w:t>plantaţii viticole</w:t>
      </w:r>
      <w:r w:rsidR="007532D5" w:rsidRPr="00782319">
        <w:rPr>
          <w:sz w:val="28"/>
          <w:szCs w:val="28"/>
          <w:lang w:val="ro-RO"/>
        </w:rPr>
        <w:t xml:space="preserve"> – sistem de măsuri agrotehnice aplicat la lichidarea  con</w:t>
      </w:r>
      <w:r w:rsidR="00536192" w:rsidRPr="00782319">
        <w:rPr>
          <w:sz w:val="28"/>
          <w:szCs w:val="28"/>
          <w:lang w:val="ro-RO"/>
        </w:rPr>
        <w:t>s</w:t>
      </w:r>
      <w:r w:rsidR="007532D5" w:rsidRPr="00782319">
        <w:rPr>
          <w:sz w:val="28"/>
          <w:szCs w:val="28"/>
          <w:lang w:val="ro-RO"/>
        </w:rPr>
        <w:t>ecinţelor afectării butucilor viţei</w:t>
      </w:r>
      <w:r w:rsidR="00965DC8" w:rsidRPr="00782319">
        <w:rPr>
          <w:sz w:val="28"/>
          <w:szCs w:val="28"/>
          <w:lang w:val="ro-RO"/>
        </w:rPr>
        <w:t>-</w:t>
      </w:r>
      <w:r w:rsidR="007532D5" w:rsidRPr="00782319">
        <w:rPr>
          <w:sz w:val="28"/>
          <w:szCs w:val="28"/>
          <w:lang w:val="ro-RO"/>
        </w:rPr>
        <w:t>de</w:t>
      </w:r>
      <w:r w:rsidR="00965DC8" w:rsidRPr="00782319">
        <w:rPr>
          <w:sz w:val="28"/>
          <w:szCs w:val="28"/>
          <w:lang w:val="ro-RO"/>
        </w:rPr>
        <w:t>-</w:t>
      </w:r>
      <w:r w:rsidR="007532D5" w:rsidRPr="00782319">
        <w:rPr>
          <w:sz w:val="28"/>
          <w:szCs w:val="28"/>
          <w:lang w:val="ro-RO"/>
        </w:rPr>
        <w:t xml:space="preserve">vie de </w:t>
      </w:r>
      <w:r w:rsidR="00AE20E4">
        <w:rPr>
          <w:sz w:val="28"/>
          <w:szCs w:val="28"/>
          <w:lang w:val="ro-RO"/>
        </w:rPr>
        <w:t xml:space="preserve">pe urma </w:t>
      </w:r>
      <w:r w:rsidR="007532D5" w:rsidRPr="00782319">
        <w:rPr>
          <w:sz w:val="28"/>
          <w:szCs w:val="28"/>
          <w:lang w:val="ro-RO"/>
        </w:rPr>
        <w:t>temperaturil</w:t>
      </w:r>
      <w:r w:rsidR="00AE20E4">
        <w:rPr>
          <w:sz w:val="28"/>
          <w:szCs w:val="28"/>
          <w:lang w:val="ro-RO"/>
        </w:rPr>
        <w:t>or</w:t>
      </w:r>
      <w:r w:rsidR="007532D5" w:rsidRPr="00782319">
        <w:rPr>
          <w:sz w:val="28"/>
          <w:szCs w:val="28"/>
          <w:lang w:val="ro-RO"/>
        </w:rPr>
        <w:t xml:space="preserve"> scăzute</w:t>
      </w:r>
      <w:r w:rsidR="0057603E" w:rsidRPr="00782319">
        <w:rPr>
          <w:sz w:val="28"/>
          <w:szCs w:val="28"/>
          <w:lang w:val="ro-RO"/>
        </w:rPr>
        <w:t xml:space="preserve"> </w:t>
      </w:r>
      <w:r w:rsidR="007532D5" w:rsidRPr="00782319">
        <w:rPr>
          <w:sz w:val="28"/>
          <w:szCs w:val="28"/>
          <w:lang w:val="ro-RO"/>
        </w:rPr>
        <w:t>(geruri, îngheţuri</w:t>
      </w:r>
      <w:r w:rsidR="00965DC8" w:rsidRPr="00782319">
        <w:rPr>
          <w:sz w:val="28"/>
          <w:szCs w:val="28"/>
          <w:lang w:val="ro-RO"/>
        </w:rPr>
        <w:t>)</w:t>
      </w:r>
      <w:r w:rsidR="007532D5" w:rsidRPr="00782319">
        <w:rPr>
          <w:sz w:val="28"/>
          <w:szCs w:val="28"/>
          <w:lang w:val="ro-RO"/>
        </w:rPr>
        <w:t>, grindin</w:t>
      </w:r>
      <w:r w:rsidR="00AE20E4">
        <w:rPr>
          <w:sz w:val="28"/>
          <w:szCs w:val="28"/>
          <w:lang w:val="ro-RO"/>
        </w:rPr>
        <w:t>ei</w:t>
      </w:r>
      <w:r w:rsidR="007532D5" w:rsidRPr="00782319">
        <w:rPr>
          <w:sz w:val="28"/>
          <w:szCs w:val="28"/>
          <w:lang w:val="ro-RO"/>
        </w:rPr>
        <w:t xml:space="preserve"> şi alt</w:t>
      </w:r>
      <w:r w:rsidR="00AE20E4">
        <w:rPr>
          <w:sz w:val="28"/>
          <w:szCs w:val="28"/>
          <w:lang w:val="ro-RO"/>
        </w:rPr>
        <w:t>or</w:t>
      </w:r>
      <w:r w:rsidR="007532D5" w:rsidRPr="00782319">
        <w:rPr>
          <w:sz w:val="28"/>
          <w:szCs w:val="28"/>
          <w:lang w:val="ro-RO"/>
        </w:rPr>
        <w:t xml:space="preserve"> calamităţi naturale; </w:t>
      </w:r>
    </w:p>
    <w:p w:rsidR="00823AA0" w:rsidRPr="00782319" w:rsidRDefault="007532D5" w:rsidP="005761A1">
      <w:pPr>
        <w:ind w:firstLine="709"/>
        <w:jc w:val="both"/>
        <w:rPr>
          <w:sz w:val="28"/>
          <w:szCs w:val="28"/>
          <w:lang w:val="ro-RO"/>
        </w:rPr>
      </w:pPr>
      <w:r w:rsidRPr="00782319">
        <w:rPr>
          <w:sz w:val="28"/>
          <w:szCs w:val="28"/>
          <w:lang w:val="ro-RO"/>
        </w:rPr>
        <w:t xml:space="preserve">7) </w:t>
      </w:r>
      <w:r w:rsidRPr="00782319">
        <w:rPr>
          <w:i/>
          <w:sz w:val="28"/>
          <w:szCs w:val="28"/>
          <w:lang w:val="ro-RO"/>
        </w:rPr>
        <w:t>reconstrucţi</w:t>
      </w:r>
      <w:r w:rsidR="00AE20E4">
        <w:rPr>
          <w:i/>
          <w:sz w:val="28"/>
          <w:szCs w:val="28"/>
          <w:lang w:val="ro-RO"/>
        </w:rPr>
        <w:t xml:space="preserve">e </w:t>
      </w:r>
      <w:r w:rsidRPr="00782319">
        <w:rPr>
          <w:i/>
          <w:sz w:val="28"/>
          <w:szCs w:val="28"/>
          <w:lang w:val="ro-RO"/>
        </w:rPr>
        <w:t xml:space="preserve">a </w:t>
      </w:r>
      <w:r w:rsidR="00AD6201">
        <w:rPr>
          <w:i/>
          <w:sz w:val="28"/>
          <w:szCs w:val="28"/>
          <w:lang w:val="ro-RO"/>
        </w:rPr>
        <w:t xml:space="preserve">unei </w:t>
      </w:r>
      <w:r w:rsidRPr="00782319">
        <w:rPr>
          <w:i/>
          <w:sz w:val="28"/>
          <w:szCs w:val="28"/>
          <w:lang w:val="ro-RO"/>
        </w:rPr>
        <w:t>plantaţii viticole</w:t>
      </w:r>
      <w:r w:rsidRPr="00782319">
        <w:rPr>
          <w:sz w:val="28"/>
          <w:szCs w:val="28"/>
          <w:lang w:val="ro-RO"/>
        </w:rPr>
        <w:t xml:space="preserve"> </w:t>
      </w:r>
      <w:r w:rsidR="00965DC8" w:rsidRPr="00782319">
        <w:rPr>
          <w:sz w:val="28"/>
          <w:szCs w:val="28"/>
          <w:lang w:val="ro-RO"/>
        </w:rPr>
        <w:t>–</w:t>
      </w:r>
      <w:r w:rsidRPr="00782319">
        <w:rPr>
          <w:sz w:val="28"/>
          <w:szCs w:val="28"/>
          <w:lang w:val="ro-RO"/>
        </w:rPr>
        <w:t xml:space="preserve"> sistem de măsuri economico-organizatorice şi tehnologice </w:t>
      </w:r>
      <w:r w:rsidR="00532297" w:rsidRPr="00782319">
        <w:rPr>
          <w:sz w:val="28"/>
          <w:szCs w:val="28"/>
          <w:lang w:val="ro-RO"/>
        </w:rPr>
        <w:t xml:space="preserve">care  contribuie </w:t>
      </w:r>
      <w:r w:rsidRPr="00782319">
        <w:rPr>
          <w:sz w:val="28"/>
          <w:szCs w:val="28"/>
          <w:lang w:val="ro-RO"/>
        </w:rPr>
        <w:t xml:space="preserve">la înlăturarea unor neajunsuri, </w:t>
      </w:r>
      <w:r w:rsidR="00AE20E4">
        <w:rPr>
          <w:sz w:val="28"/>
          <w:szCs w:val="28"/>
          <w:lang w:val="ro-RO"/>
        </w:rPr>
        <w:t xml:space="preserve">la </w:t>
      </w:r>
      <w:r w:rsidRPr="00782319">
        <w:rPr>
          <w:sz w:val="28"/>
          <w:szCs w:val="28"/>
          <w:lang w:val="ro-RO"/>
        </w:rPr>
        <w:t>consolidarea şi sporirea potenţialului de producţie al viilor existente;</w:t>
      </w:r>
    </w:p>
    <w:p w:rsidR="00290A93" w:rsidRPr="00782319" w:rsidRDefault="00CA3F0D" w:rsidP="005761A1">
      <w:pPr>
        <w:tabs>
          <w:tab w:val="left" w:pos="0"/>
          <w:tab w:val="left" w:pos="720"/>
        </w:tabs>
        <w:ind w:firstLine="709"/>
        <w:jc w:val="both"/>
        <w:rPr>
          <w:sz w:val="28"/>
          <w:szCs w:val="28"/>
          <w:lang w:val="ro-RO"/>
        </w:rPr>
      </w:pPr>
      <w:r w:rsidRPr="00782319">
        <w:rPr>
          <w:sz w:val="28"/>
          <w:szCs w:val="28"/>
          <w:lang w:val="ro-RO"/>
        </w:rPr>
        <w:t>8</w:t>
      </w:r>
      <w:r w:rsidR="001A3639" w:rsidRPr="00782319">
        <w:rPr>
          <w:sz w:val="28"/>
          <w:szCs w:val="28"/>
          <w:lang w:val="ro-RO"/>
        </w:rPr>
        <w:t>)</w:t>
      </w:r>
      <w:r w:rsidR="001A3639" w:rsidRPr="00782319">
        <w:rPr>
          <w:i/>
          <w:sz w:val="28"/>
          <w:szCs w:val="28"/>
          <w:lang w:val="ro-RO"/>
        </w:rPr>
        <w:t xml:space="preserve"> </w:t>
      </w:r>
      <w:r w:rsidR="00B5569E" w:rsidRPr="00782319">
        <w:rPr>
          <w:i/>
          <w:sz w:val="28"/>
          <w:szCs w:val="28"/>
          <w:lang w:val="ro-RO"/>
        </w:rPr>
        <w:t xml:space="preserve">licoare de tiraj sau licoare de rezervor </w:t>
      </w:r>
      <w:r w:rsidR="00B5569E" w:rsidRPr="00782319">
        <w:rPr>
          <w:sz w:val="28"/>
          <w:szCs w:val="28"/>
          <w:lang w:val="ro-RO"/>
        </w:rPr>
        <w:t>– produse</w:t>
      </w:r>
      <w:r w:rsidR="001A3639" w:rsidRPr="00782319">
        <w:rPr>
          <w:sz w:val="28"/>
          <w:szCs w:val="28"/>
          <w:lang w:val="ro-RO"/>
        </w:rPr>
        <w:t xml:space="preserve"> care se adaugă în vin</w:t>
      </w:r>
      <w:r w:rsidR="005125E0" w:rsidRPr="00782319">
        <w:rPr>
          <w:sz w:val="28"/>
          <w:szCs w:val="28"/>
          <w:lang w:val="ro-RO"/>
        </w:rPr>
        <w:t>ul</w:t>
      </w:r>
      <w:r w:rsidR="001A3639" w:rsidRPr="00782319">
        <w:rPr>
          <w:sz w:val="28"/>
          <w:szCs w:val="28"/>
          <w:lang w:val="ro-RO"/>
        </w:rPr>
        <w:t xml:space="preserve"> materie</w:t>
      </w:r>
      <w:r w:rsidR="005125E0" w:rsidRPr="00782319">
        <w:rPr>
          <w:sz w:val="28"/>
          <w:szCs w:val="28"/>
          <w:lang w:val="ro-RO"/>
        </w:rPr>
        <w:t xml:space="preserve"> </w:t>
      </w:r>
      <w:r w:rsidR="00B5569E" w:rsidRPr="00782319">
        <w:rPr>
          <w:sz w:val="28"/>
          <w:szCs w:val="28"/>
          <w:lang w:val="ro-RO"/>
        </w:rPr>
        <w:t>primă pentru realizarea fermentaţiei secundare;</w:t>
      </w:r>
      <w:r w:rsidR="00B5569E" w:rsidRPr="00782319">
        <w:rPr>
          <w:sz w:val="28"/>
          <w:szCs w:val="28"/>
          <w:lang w:val="ro-RO"/>
        </w:rPr>
        <w:tab/>
      </w:r>
    </w:p>
    <w:p w:rsidR="00B5569E" w:rsidRPr="00782319" w:rsidRDefault="0041790C" w:rsidP="005761A1">
      <w:pPr>
        <w:tabs>
          <w:tab w:val="left" w:pos="540"/>
          <w:tab w:val="left" w:pos="720"/>
        </w:tabs>
        <w:ind w:firstLine="709"/>
        <w:jc w:val="both"/>
        <w:rPr>
          <w:sz w:val="28"/>
          <w:szCs w:val="28"/>
          <w:lang w:val="ro-RO"/>
        </w:rPr>
      </w:pPr>
      <w:r w:rsidRPr="00782319">
        <w:rPr>
          <w:i/>
          <w:sz w:val="28"/>
          <w:szCs w:val="28"/>
          <w:lang w:val="ro-RO"/>
        </w:rPr>
        <w:tab/>
      </w:r>
      <w:r w:rsidR="00CA3F0D" w:rsidRPr="00782319">
        <w:rPr>
          <w:sz w:val="28"/>
          <w:szCs w:val="28"/>
          <w:lang w:val="ro-RO"/>
        </w:rPr>
        <w:t>9</w:t>
      </w:r>
      <w:r w:rsidR="0039620E" w:rsidRPr="00782319">
        <w:rPr>
          <w:sz w:val="28"/>
          <w:szCs w:val="28"/>
          <w:lang w:val="ro-RO"/>
        </w:rPr>
        <w:t>)</w:t>
      </w:r>
      <w:r w:rsidR="0039620E" w:rsidRPr="00782319">
        <w:rPr>
          <w:i/>
          <w:sz w:val="28"/>
          <w:szCs w:val="28"/>
          <w:lang w:val="ro-RO"/>
        </w:rPr>
        <w:t xml:space="preserve"> </w:t>
      </w:r>
      <w:r w:rsidR="001A3639" w:rsidRPr="00782319">
        <w:rPr>
          <w:i/>
          <w:sz w:val="28"/>
          <w:szCs w:val="28"/>
          <w:lang w:val="ro-RO"/>
        </w:rPr>
        <w:t xml:space="preserve"> </w:t>
      </w:r>
      <w:r w:rsidR="00B5569E" w:rsidRPr="00782319">
        <w:rPr>
          <w:i/>
          <w:sz w:val="28"/>
          <w:szCs w:val="28"/>
          <w:lang w:val="ro-RO"/>
        </w:rPr>
        <w:t xml:space="preserve">licoare de expediţie </w:t>
      </w:r>
      <w:r w:rsidR="00965DC8" w:rsidRPr="00782319">
        <w:rPr>
          <w:i/>
          <w:sz w:val="28"/>
          <w:szCs w:val="28"/>
          <w:lang w:val="ro-RO"/>
        </w:rPr>
        <w:t>–</w:t>
      </w:r>
      <w:r w:rsidR="00B5569E" w:rsidRPr="00782319">
        <w:rPr>
          <w:i/>
          <w:sz w:val="28"/>
          <w:szCs w:val="28"/>
          <w:lang w:val="ro-RO"/>
        </w:rPr>
        <w:t xml:space="preserve"> </w:t>
      </w:r>
      <w:r w:rsidR="00B5569E" w:rsidRPr="00782319">
        <w:rPr>
          <w:sz w:val="28"/>
          <w:szCs w:val="28"/>
          <w:lang w:val="ro-RO"/>
        </w:rPr>
        <w:t>produs care se adaugă vinurilor spumante</w:t>
      </w:r>
      <w:r w:rsidR="002B0088" w:rsidRPr="00782319">
        <w:rPr>
          <w:sz w:val="28"/>
          <w:szCs w:val="28"/>
          <w:lang w:val="ro-RO"/>
        </w:rPr>
        <w:t>,</w:t>
      </w:r>
      <w:r w:rsidR="00B5569E" w:rsidRPr="00782319">
        <w:rPr>
          <w:sz w:val="28"/>
          <w:szCs w:val="28"/>
          <w:lang w:val="ro-RO"/>
        </w:rPr>
        <w:t xml:space="preserve"> vinurilor spumante de calitate</w:t>
      </w:r>
      <w:r w:rsidR="002B0088" w:rsidRPr="00782319">
        <w:rPr>
          <w:sz w:val="28"/>
          <w:szCs w:val="28"/>
          <w:lang w:val="ro-RO"/>
        </w:rPr>
        <w:t>, vinurilor perlante, vinurilor petiante şi vinurilor spumoase</w:t>
      </w:r>
      <w:r w:rsidR="00B5569E" w:rsidRPr="00782319">
        <w:rPr>
          <w:sz w:val="28"/>
          <w:szCs w:val="28"/>
          <w:lang w:val="ro-RO"/>
        </w:rPr>
        <w:t xml:space="preserve"> pentru a le conferi caracteristici gustative specifice;</w:t>
      </w:r>
      <w:r w:rsidR="008A3D86" w:rsidRPr="00782319">
        <w:rPr>
          <w:sz w:val="28"/>
          <w:szCs w:val="28"/>
          <w:lang w:val="ro-RO"/>
        </w:rPr>
        <w:t xml:space="preserve">     </w:t>
      </w:r>
    </w:p>
    <w:p w:rsidR="00B5569E" w:rsidRPr="00782319" w:rsidRDefault="0041790C" w:rsidP="005761A1">
      <w:pPr>
        <w:tabs>
          <w:tab w:val="left" w:pos="540"/>
          <w:tab w:val="left" w:pos="720"/>
        </w:tabs>
        <w:ind w:firstLine="709"/>
        <w:jc w:val="both"/>
        <w:rPr>
          <w:sz w:val="28"/>
          <w:szCs w:val="28"/>
          <w:lang w:val="ro-RO"/>
        </w:rPr>
      </w:pPr>
      <w:r w:rsidRPr="00782319">
        <w:rPr>
          <w:i/>
          <w:sz w:val="28"/>
          <w:szCs w:val="28"/>
          <w:lang w:val="ro-RO"/>
        </w:rPr>
        <w:tab/>
      </w:r>
      <w:r w:rsidR="0039620E" w:rsidRPr="00782319">
        <w:rPr>
          <w:sz w:val="28"/>
          <w:szCs w:val="28"/>
          <w:lang w:val="ro-RO"/>
        </w:rPr>
        <w:t>1</w:t>
      </w:r>
      <w:r w:rsidR="00CA3F0D" w:rsidRPr="00782319">
        <w:rPr>
          <w:sz w:val="28"/>
          <w:szCs w:val="28"/>
          <w:lang w:val="ro-RO"/>
        </w:rPr>
        <w:t>0</w:t>
      </w:r>
      <w:r w:rsidR="0039620E" w:rsidRPr="00782319">
        <w:rPr>
          <w:sz w:val="28"/>
          <w:szCs w:val="28"/>
          <w:lang w:val="ro-RO"/>
        </w:rPr>
        <w:t>)</w:t>
      </w:r>
      <w:r w:rsidR="0039620E" w:rsidRPr="00782319">
        <w:rPr>
          <w:i/>
          <w:sz w:val="28"/>
          <w:szCs w:val="28"/>
          <w:lang w:val="ro-RO"/>
        </w:rPr>
        <w:t xml:space="preserve"> </w:t>
      </w:r>
      <w:r w:rsidR="00B5569E" w:rsidRPr="00782319">
        <w:rPr>
          <w:i/>
          <w:sz w:val="28"/>
          <w:szCs w:val="28"/>
          <w:lang w:val="ro-RO"/>
        </w:rPr>
        <w:t>lot</w:t>
      </w:r>
      <w:r w:rsidR="00C36923" w:rsidRPr="00782319">
        <w:rPr>
          <w:sz w:val="28"/>
          <w:szCs w:val="28"/>
          <w:lang w:val="ro-RO"/>
        </w:rPr>
        <w:t xml:space="preserve"> – cantitate </w:t>
      </w:r>
      <w:r w:rsidR="00532297" w:rsidRPr="00782319">
        <w:rPr>
          <w:sz w:val="28"/>
          <w:szCs w:val="28"/>
          <w:lang w:val="ro-RO"/>
        </w:rPr>
        <w:t>de</w:t>
      </w:r>
      <w:r w:rsidR="00B5569E" w:rsidRPr="00782319">
        <w:rPr>
          <w:sz w:val="28"/>
          <w:szCs w:val="28"/>
          <w:lang w:val="ro-RO"/>
        </w:rPr>
        <w:t xml:space="preserve"> produs vitivinicol omogen fabricat</w:t>
      </w:r>
      <w:r w:rsidR="00532297" w:rsidRPr="00782319">
        <w:rPr>
          <w:sz w:val="28"/>
          <w:szCs w:val="28"/>
          <w:lang w:val="ro-RO"/>
        </w:rPr>
        <w:t>ă</w:t>
      </w:r>
      <w:r w:rsidR="00B5569E" w:rsidRPr="00782319">
        <w:rPr>
          <w:sz w:val="28"/>
          <w:szCs w:val="28"/>
          <w:lang w:val="ro-RO"/>
        </w:rPr>
        <w:t xml:space="preserve"> sau ambalat</w:t>
      </w:r>
      <w:r w:rsidR="00532297" w:rsidRPr="00782319">
        <w:rPr>
          <w:sz w:val="28"/>
          <w:szCs w:val="28"/>
          <w:lang w:val="ro-RO"/>
        </w:rPr>
        <w:t>ă</w:t>
      </w:r>
      <w:r w:rsidR="00B5569E" w:rsidRPr="00782319">
        <w:rPr>
          <w:sz w:val="28"/>
          <w:szCs w:val="28"/>
          <w:lang w:val="ro-RO"/>
        </w:rPr>
        <w:t xml:space="preserve"> în condiţii identice; </w:t>
      </w:r>
    </w:p>
    <w:p w:rsidR="009C6383" w:rsidRPr="00782319" w:rsidRDefault="0041790C" w:rsidP="005761A1">
      <w:pPr>
        <w:tabs>
          <w:tab w:val="left" w:pos="540"/>
          <w:tab w:val="left" w:pos="720"/>
        </w:tabs>
        <w:ind w:firstLine="709"/>
        <w:jc w:val="both"/>
        <w:rPr>
          <w:sz w:val="28"/>
          <w:szCs w:val="28"/>
          <w:lang w:val="ro-RO"/>
        </w:rPr>
      </w:pPr>
      <w:r w:rsidRPr="00782319">
        <w:rPr>
          <w:i/>
          <w:sz w:val="28"/>
          <w:szCs w:val="28"/>
          <w:lang w:val="ro-RO"/>
        </w:rPr>
        <w:tab/>
      </w:r>
      <w:r w:rsidR="0039620E" w:rsidRPr="00782319">
        <w:rPr>
          <w:sz w:val="28"/>
          <w:szCs w:val="28"/>
          <w:lang w:val="ro-RO"/>
        </w:rPr>
        <w:t>1</w:t>
      </w:r>
      <w:r w:rsidR="00CA3F0D" w:rsidRPr="00782319">
        <w:rPr>
          <w:sz w:val="28"/>
          <w:szCs w:val="28"/>
          <w:lang w:val="ro-RO"/>
        </w:rPr>
        <w:t>1</w:t>
      </w:r>
      <w:r w:rsidR="0039620E" w:rsidRPr="00782319">
        <w:rPr>
          <w:sz w:val="28"/>
          <w:szCs w:val="28"/>
          <w:lang w:val="ro-RO"/>
        </w:rPr>
        <w:t>)</w:t>
      </w:r>
      <w:r w:rsidR="0039620E" w:rsidRPr="00782319">
        <w:rPr>
          <w:i/>
          <w:sz w:val="28"/>
          <w:szCs w:val="28"/>
          <w:lang w:val="ro-RO"/>
        </w:rPr>
        <w:t xml:space="preserve"> </w:t>
      </w:r>
      <w:r w:rsidR="00B5569E" w:rsidRPr="00782319">
        <w:rPr>
          <w:i/>
          <w:sz w:val="28"/>
          <w:szCs w:val="28"/>
          <w:lang w:val="ro-RO"/>
        </w:rPr>
        <w:t>m</w:t>
      </w:r>
      <w:r w:rsidR="00B5569E" w:rsidRPr="00782319">
        <w:rPr>
          <w:i/>
          <w:iCs/>
          <w:sz w:val="28"/>
          <w:szCs w:val="28"/>
          <w:lang w:val="ro-RO"/>
        </w:rPr>
        <w:t>ustuială </w:t>
      </w:r>
      <w:r w:rsidR="00B5569E" w:rsidRPr="00782319">
        <w:rPr>
          <w:sz w:val="28"/>
          <w:szCs w:val="28"/>
          <w:lang w:val="ro-RO"/>
        </w:rPr>
        <w:t>– produs rezultat în urma zdrobirii boabelor de struguri;</w:t>
      </w:r>
    </w:p>
    <w:p w:rsidR="00CA3F0D" w:rsidRPr="00782319" w:rsidRDefault="0041790C" w:rsidP="005761A1">
      <w:pPr>
        <w:tabs>
          <w:tab w:val="left" w:pos="540"/>
          <w:tab w:val="left" w:pos="720"/>
        </w:tabs>
        <w:ind w:firstLine="709"/>
        <w:jc w:val="both"/>
        <w:rPr>
          <w:sz w:val="28"/>
          <w:szCs w:val="28"/>
          <w:lang w:val="ro-RO"/>
        </w:rPr>
      </w:pPr>
      <w:r w:rsidRPr="00782319">
        <w:rPr>
          <w:sz w:val="28"/>
          <w:szCs w:val="28"/>
          <w:lang w:val="ro-RO"/>
        </w:rPr>
        <w:tab/>
      </w:r>
      <w:r w:rsidR="0039620E" w:rsidRPr="00782319">
        <w:rPr>
          <w:sz w:val="28"/>
          <w:szCs w:val="28"/>
          <w:lang w:val="ro-RO"/>
        </w:rPr>
        <w:t>1</w:t>
      </w:r>
      <w:r w:rsidR="00CA3F0D" w:rsidRPr="00782319">
        <w:rPr>
          <w:sz w:val="28"/>
          <w:szCs w:val="28"/>
          <w:lang w:val="ro-RO"/>
        </w:rPr>
        <w:t>2</w:t>
      </w:r>
      <w:r w:rsidR="0039620E" w:rsidRPr="00782319">
        <w:rPr>
          <w:sz w:val="28"/>
          <w:szCs w:val="28"/>
          <w:lang w:val="ro-RO"/>
        </w:rPr>
        <w:t xml:space="preserve">) </w:t>
      </w:r>
      <w:r w:rsidR="00B5569E" w:rsidRPr="00782319">
        <w:rPr>
          <w:sz w:val="28"/>
          <w:szCs w:val="28"/>
          <w:lang w:val="ro-RO"/>
        </w:rPr>
        <w:t> </w:t>
      </w:r>
      <w:r w:rsidR="00B5569E" w:rsidRPr="00782319">
        <w:rPr>
          <w:i/>
          <w:iCs/>
          <w:sz w:val="28"/>
          <w:szCs w:val="28"/>
          <w:lang w:val="ro-RO"/>
        </w:rPr>
        <w:t>trasabilitate </w:t>
      </w:r>
      <w:r w:rsidR="00B5569E" w:rsidRPr="00782319">
        <w:rPr>
          <w:sz w:val="28"/>
          <w:szCs w:val="28"/>
          <w:lang w:val="ro-RO"/>
        </w:rPr>
        <w:t>– posibilitate</w:t>
      </w:r>
      <w:r w:rsidR="00431AFE">
        <w:rPr>
          <w:sz w:val="28"/>
          <w:szCs w:val="28"/>
          <w:lang w:val="ro-RO"/>
        </w:rPr>
        <w:t xml:space="preserve"> de</w:t>
      </w:r>
      <w:r w:rsidR="00B5569E" w:rsidRPr="00782319">
        <w:rPr>
          <w:sz w:val="28"/>
          <w:szCs w:val="28"/>
          <w:lang w:val="ro-RO"/>
        </w:rPr>
        <w:t xml:space="preserve"> identific</w:t>
      </w:r>
      <w:r w:rsidR="00431AFE">
        <w:rPr>
          <w:sz w:val="28"/>
          <w:szCs w:val="28"/>
          <w:lang w:val="ro-RO"/>
        </w:rPr>
        <w:t>a</w:t>
      </w:r>
      <w:r w:rsidR="00B5569E" w:rsidRPr="00782319">
        <w:rPr>
          <w:sz w:val="28"/>
          <w:szCs w:val="28"/>
          <w:lang w:val="ro-RO"/>
        </w:rPr>
        <w:t>r</w:t>
      </w:r>
      <w:r w:rsidR="00431AFE">
        <w:rPr>
          <w:sz w:val="28"/>
          <w:szCs w:val="28"/>
          <w:lang w:val="ro-RO"/>
        </w:rPr>
        <w:t>e</w:t>
      </w:r>
      <w:r w:rsidR="00B5569E" w:rsidRPr="00782319">
        <w:rPr>
          <w:sz w:val="28"/>
          <w:szCs w:val="28"/>
          <w:lang w:val="ro-RO"/>
        </w:rPr>
        <w:t xml:space="preserve"> şi urmărir</w:t>
      </w:r>
      <w:r w:rsidR="00431AFE">
        <w:rPr>
          <w:sz w:val="28"/>
          <w:szCs w:val="28"/>
          <w:lang w:val="ro-RO"/>
        </w:rPr>
        <w:t xml:space="preserve">e a unui produs vitivinicol ori a unui material încorporat sau care este în contact cu acest produs </w:t>
      </w:r>
      <w:r w:rsidR="00532297" w:rsidRPr="00782319">
        <w:rPr>
          <w:sz w:val="28"/>
          <w:szCs w:val="28"/>
          <w:lang w:val="ro-RO"/>
        </w:rPr>
        <w:t xml:space="preserve"> </w:t>
      </w:r>
      <w:r w:rsidR="004D3C40" w:rsidRPr="00782319">
        <w:rPr>
          <w:sz w:val="28"/>
          <w:szCs w:val="28"/>
          <w:lang w:val="ro-RO"/>
        </w:rPr>
        <w:t>de-a lungul tuturor etapelor de producţie şi de distri</w:t>
      </w:r>
      <w:r w:rsidR="004D3C40">
        <w:rPr>
          <w:sz w:val="28"/>
          <w:szCs w:val="28"/>
          <w:lang w:val="ro-RO"/>
        </w:rPr>
        <w:t>buţie</w:t>
      </w:r>
      <w:r w:rsidR="00B5569E" w:rsidRPr="00782319">
        <w:rPr>
          <w:sz w:val="28"/>
          <w:szCs w:val="28"/>
          <w:lang w:val="ro-RO"/>
        </w:rPr>
        <w:t>;</w:t>
      </w:r>
    </w:p>
    <w:p w:rsidR="00B5569E" w:rsidRPr="00782319" w:rsidRDefault="0039620E" w:rsidP="005761A1">
      <w:pPr>
        <w:tabs>
          <w:tab w:val="left" w:pos="540"/>
          <w:tab w:val="left" w:pos="720"/>
        </w:tabs>
        <w:ind w:firstLine="709"/>
        <w:jc w:val="both"/>
        <w:rPr>
          <w:sz w:val="28"/>
          <w:szCs w:val="28"/>
          <w:lang w:val="ro-RO"/>
        </w:rPr>
      </w:pPr>
      <w:r w:rsidRPr="00782319">
        <w:rPr>
          <w:rFonts w:eastAsia="SimSun"/>
          <w:i/>
          <w:iCs/>
          <w:sz w:val="28"/>
          <w:szCs w:val="28"/>
          <w:lang w:val="ro-RO" w:eastAsia="zh-CN"/>
        </w:rPr>
        <w:t>1</w:t>
      </w:r>
      <w:r w:rsidR="00CA3F0D" w:rsidRPr="00782319">
        <w:rPr>
          <w:rFonts w:eastAsia="SimSun"/>
          <w:i/>
          <w:iCs/>
          <w:sz w:val="28"/>
          <w:szCs w:val="28"/>
          <w:lang w:val="ro-RO" w:eastAsia="zh-CN"/>
        </w:rPr>
        <w:t>3</w:t>
      </w:r>
      <w:r w:rsidRPr="00782319">
        <w:rPr>
          <w:rFonts w:eastAsia="SimSun"/>
          <w:i/>
          <w:iCs/>
          <w:sz w:val="28"/>
          <w:szCs w:val="28"/>
          <w:lang w:val="ro-RO" w:eastAsia="zh-CN"/>
        </w:rPr>
        <w:t xml:space="preserve">) </w:t>
      </w:r>
      <w:r w:rsidR="00B5569E" w:rsidRPr="00782319">
        <w:rPr>
          <w:rFonts w:eastAsia="SimSun"/>
          <w:i/>
          <w:iCs/>
          <w:sz w:val="28"/>
          <w:szCs w:val="28"/>
          <w:lang w:val="ro-RO" w:eastAsia="zh-CN"/>
        </w:rPr>
        <w:t>concentraţie alcoolică naturală, în volume</w:t>
      </w:r>
      <w:r w:rsidR="00B5569E" w:rsidRPr="00782319">
        <w:rPr>
          <w:rFonts w:eastAsia="SimSun"/>
          <w:sz w:val="28"/>
          <w:szCs w:val="28"/>
          <w:lang w:val="ro-RO" w:eastAsia="zh-CN"/>
        </w:rPr>
        <w:t> </w:t>
      </w:r>
      <w:r w:rsidR="00B5569E" w:rsidRPr="00782319">
        <w:rPr>
          <w:sz w:val="28"/>
          <w:szCs w:val="28"/>
          <w:lang w:val="ro-RO"/>
        </w:rPr>
        <w:t>–</w:t>
      </w:r>
      <w:r w:rsidR="00B5569E" w:rsidRPr="00782319">
        <w:rPr>
          <w:rFonts w:eastAsia="SimSun"/>
          <w:sz w:val="28"/>
          <w:szCs w:val="28"/>
          <w:lang w:val="ro-RO" w:eastAsia="zh-CN"/>
        </w:rPr>
        <w:t xml:space="preserve"> concentraţia alcoolică totală a produsului considerat înaintea oricărei îmbogăţiri;</w:t>
      </w:r>
    </w:p>
    <w:p w:rsidR="00B5569E" w:rsidRPr="00782319" w:rsidRDefault="0039620E" w:rsidP="005761A1">
      <w:pPr>
        <w:tabs>
          <w:tab w:val="left" w:pos="540"/>
          <w:tab w:val="left" w:pos="720"/>
        </w:tabs>
        <w:ind w:firstLine="709"/>
        <w:jc w:val="both"/>
        <w:rPr>
          <w:sz w:val="28"/>
          <w:szCs w:val="28"/>
          <w:lang w:val="ro-RO"/>
        </w:rPr>
      </w:pPr>
      <w:r w:rsidRPr="00782319">
        <w:rPr>
          <w:rFonts w:eastAsia="SimSun"/>
          <w:iCs/>
          <w:sz w:val="28"/>
          <w:szCs w:val="28"/>
          <w:lang w:val="ro-RO" w:eastAsia="zh-CN"/>
        </w:rPr>
        <w:t>1</w:t>
      </w:r>
      <w:r w:rsidR="00CA3F0D" w:rsidRPr="00782319">
        <w:rPr>
          <w:rFonts w:eastAsia="SimSun"/>
          <w:iCs/>
          <w:sz w:val="28"/>
          <w:szCs w:val="28"/>
          <w:lang w:val="ro-RO" w:eastAsia="zh-CN"/>
        </w:rPr>
        <w:t>4</w:t>
      </w:r>
      <w:r w:rsidRPr="00782319">
        <w:rPr>
          <w:rFonts w:eastAsia="SimSun"/>
          <w:iCs/>
          <w:sz w:val="28"/>
          <w:szCs w:val="28"/>
          <w:lang w:val="ro-RO" w:eastAsia="zh-CN"/>
        </w:rPr>
        <w:t>)</w:t>
      </w:r>
      <w:r w:rsidRPr="00782319">
        <w:rPr>
          <w:rFonts w:eastAsia="SimSun"/>
          <w:i/>
          <w:iCs/>
          <w:sz w:val="28"/>
          <w:szCs w:val="28"/>
          <w:lang w:val="ro-RO" w:eastAsia="zh-CN"/>
        </w:rPr>
        <w:t xml:space="preserve"> </w:t>
      </w:r>
      <w:r w:rsidR="00B5569E" w:rsidRPr="00782319">
        <w:rPr>
          <w:rFonts w:eastAsia="SimSun"/>
          <w:i/>
          <w:iCs/>
          <w:sz w:val="28"/>
          <w:szCs w:val="28"/>
          <w:lang w:val="ro-RO" w:eastAsia="zh-CN"/>
        </w:rPr>
        <w:t>concentraţie alcoolică dobîndită, în volume </w:t>
      </w:r>
      <w:r w:rsidR="00B5569E" w:rsidRPr="00782319">
        <w:rPr>
          <w:sz w:val="28"/>
          <w:szCs w:val="28"/>
          <w:lang w:val="ro-RO"/>
        </w:rPr>
        <w:t>–</w:t>
      </w:r>
      <w:r w:rsidR="00B5569E" w:rsidRPr="00782319">
        <w:rPr>
          <w:rFonts w:eastAsia="SimSun"/>
          <w:sz w:val="28"/>
          <w:szCs w:val="28"/>
          <w:lang w:val="ro-RO" w:eastAsia="zh-CN"/>
        </w:rPr>
        <w:t> numărul de volume în alcool pur conţinut în 100 de volume din produsul considerat, la temperatura de 20</w:t>
      </w:r>
      <w:r w:rsidR="00C36923" w:rsidRPr="00782319">
        <w:rPr>
          <w:rFonts w:eastAsia="SimSun"/>
          <w:sz w:val="28"/>
          <w:szCs w:val="28"/>
          <w:lang w:val="ro-RO" w:eastAsia="zh-CN"/>
        </w:rPr>
        <w:t xml:space="preserve"> </w:t>
      </w:r>
      <w:smartTag w:uri="urn:schemas-microsoft-com:office:smarttags" w:element="metricconverter">
        <w:smartTagPr>
          <w:attr w:name="ProductID" w:val="0C"/>
        </w:smartTagPr>
        <w:r w:rsidR="00B5569E" w:rsidRPr="00782319">
          <w:rPr>
            <w:rFonts w:eastAsia="SimSun"/>
            <w:sz w:val="28"/>
            <w:szCs w:val="28"/>
            <w:vertAlign w:val="superscript"/>
            <w:lang w:val="ro-RO" w:eastAsia="zh-CN"/>
          </w:rPr>
          <w:t>0</w:t>
        </w:r>
        <w:r w:rsidR="00B5569E" w:rsidRPr="00782319">
          <w:rPr>
            <w:rFonts w:eastAsia="SimSun"/>
            <w:sz w:val="28"/>
            <w:szCs w:val="28"/>
            <w:lang w:val="ro-RO" w:eastAsia="zh-CN"/>
          </w:rPr>
          <w:t>C</w:t>
        </w:r>
      </w:smartTag>
      <w:r w:rsidR="00B5569E" w:rsidRPr="00782319">
        <w:rPr>
          <w:rFonts w:eastAsia="SimSun"/>
          <w:sz w:val="28"/>
          <w:szCs w:val="28"/>
          <w:lang w:val="ro-RO" w:eastAsia="zh-CN"/>
        </w:rPr>
        <w:t>;</w:t>
      </w:r>
    </w:p>
    <w:p w:rsidR="00B5569E" w:rsidRPr="00782319" w:rsidRDefault="0039620E" w:rsidP="005761A1">
      <w:pPr>
        <w:tabs>
          <w:tab w:val="left" w:pos="540"/>
          <w:tab w:val="left" w:pos="720"/>
        </w:tabs>
        <w:ind w:firstLine="709"/>
        <w:jc w:val="both"/>
        <w:rPr>
          <w:sz w:val="28"/>
          <w:szCs w:val="28"/>
          <w:lang w:val="ro-RO"/>
        </w:rPr>
      </w:pPr>
      <w:r w:rsidRPr="00782319">
        <w:rPr>
          <w:rFonts w:eastAsia="SimSun"/>
          <w:iCs/>
          <w:sz w:val="28"/>
          <w:szCs w:val="28"/>
          <w:lang w:val="ro-RO" w:eastAsia="zh-CN"/>
        </w:rPr>
        <w:t>1</w:t>
      </w:r>
      <w:r w:rsidR="00CA3F0D" w:rsidRPr="00782319">
        <w:rPr>
          <w:rFonts w:eastAsia="SimSun"/>
          <w:iCs/>
          <w:sz w:val="28"/>
          <w:szCs w:val="28"/>
          <w:lang w:val="ro-RO" w:eastAsia="zh-CN"/>
        </w:rPr>
        <w:t>5</w:t>
      </w:r>
      <w:r w:rsidR="00DF324D" w:rsidRPr="00782319">
        <w:rPr>
          <w:rFonts w:eastAsia="SimSun"/>
          <w:iCs/>
          <w:sz w:val="28"/>
          <w:szCs w:val="28"/>
          <w:lang w:val="ro-RO" w:eastAsia="zh-CN"/>
        </w:rPr>
        <w:t>)</w:t>
      </w:r>
      <w:r w:rsidRPr="00782319">
        <w:rPr>
          <w:rFonts w:eastAsia="SimSun"/>
          <w:i/>
          <w:iCs/>
          <w:sz w:val="28"/>
          <w:szCs w:val="28"/>
          <w:lang w:val="ro-RO" w:eastAsia="zh-CN"/>
        </w:rPr>
        <w:t xml:space="preserve"> </w:t>
      </w:r>
      <w:r w:rsidR="00B5569E" w:rsidRPr="00782319">
        <w:rPr>
          <w:rFonts w:eastAsia="SimSun"/>
          <w:i/>
          <w:iCs/>
          <w:sz w:val="28"/>
          <w:szCs w:val="28"/>
          <w:lang w:val="ro-RO" w:eastAsia="zh-CN"/>
        </w:rPr>
        <w:t>concentraţie alcoolică potenţială, în volume</w:t>
      </w:r>
      <w:r w:rsidR="00B5569E" w:rsidRPr="00782319">
        <w:rPr>
          <w:rFonts w:eastAsia="SimSun"/>
          <w:sz w:val="28"/>
          <w:szCs w:val="28"/>
          <w:lang w:val="ro-RO" w:eastAsia="zh-CN"/>
        </w:rPr>
        <w:t> </w:t>
      </w:r>
      <w:r w:rsidR="00B5569E" w:rsidRPr="00782319">
        <w:rPr>
          <w:sz w:val="28"/>
          <w:szCs w:val="28"/>
          <w:lang w:val="ro-RO"/>
        </w:rPr>
        <w:t>–</w:t>
      </w:r>
      <w:r w:rsidR="00B5569E" w:rsidRPr="00782319">
        <w:rPr>
          <w:rFonts w:eastAsia="SimSun"/>
          <w:sz w:val="28"/>
          <w:szCs w:val="28"/>
          <w:lang w:val="ro-RO" w:eastAsia="zh-CN"/>
        </w:rPr>
        <w:t xml:space="preserve"> numărul de volume în alcool pur ce poate fi realizat prin fermentarea totală a zaharurilor prezente în produs, conţinut în 100 de volume din produsul considerat, la temperatura de </w:t>
      </w:r>
      <w:r w:rsidR="00532297" w:rsidRPr="00782319">
        <w:rPr>
          <w:rFonts w:eastAsia="SimSun"/>
          <w:sz w:val="28"/>
          <w:szCs w:val="28"/>
          <w:lang w:val="ro-RO" w:eastAsia="zh-CN"/>
        </w:rPr>
        <w:t xml:space="preserve">    </w:t>
      </w:r>
      <w:r w:rsidR="00B5569E" w:rsidRPr="00782319">
        <w:rPr>
          <w:rFonts w:eastAsia="SimSun"/>
          <w:sz w:val="28"/>
          <w:szCs w:val="28"/>
          <w:lang w:val="ro-RO" w:eastAsia="zh-CN"/>
        </w:rPr>
        <w:t>20</w:t>
      </w:r>
      <w:r w:rsidR="00C36923" w:rsidRPr="00782319">
        <w:rPr>
          <w:rFonts w:eastAsia="SimSun"/>
          <w:sz w:val="28"/>
          <w:szCs w:val="28"/>
          <w:lang w:val="ro-RO" w:eastAsia="zh-CN"/>
        </w:rPr>
        <w:t xml:space="preserve"> </w:t>
      </w:r>
      <w:smartTag w:uri="urn:schemas-microsoft-com:office:smarttags" w:element="metricconverter">
        <w:smartTagPr>
          <w:attr w:name="ProductID" w:val="0C"/>
        </w:smartTagPr>
        <w:r w:rsidR="00B5569E" w:rsidRPr="00782319">
          <w:rPr>
            <w:rFonts w:eastAsia="SimSun"/>
            <w:sz w:val="28"/>
            <w:szCs w:val="28"/>
            <w:vertAlign w:val="superscript"/>
            <w:lang w:val="ro-RO" w:eastAsia="zh-CN"/>
          </w:rPr>
          <w:t>0</w:t>
        </w:r>
        <w:r w:rsidR="00B5569E" w:rsidRPr="00782319">
          <w:rPr>
            <w:rFonts w:eastAsia="SimSun"/>
            <w:sz w:val="28"/>
            <w:szCs w:val="28"/>
            <w:lang w:val="ro-RO" w:eastAsia="zh-CN"/>
          </w:rPr>
          <w:t>C</w:t>
        </w:r>
      </w:smartTag>
      <w:r w:rsidR="00B5569E" w:rsidRPr="00782319">
        <w:rPr>
          <w:rFonts w:eastAsia="SimSun"/>
          <w:sz w:val="28"/>
          <w:szCs w:val="28"/>
          <w:lang w:val="ro-RO" w:eastAsia="zh-CN"/>
        </w:rPr>
        <w:t>;</w:t>
      </w:r>
    </w:p>
    <w:p w:rsidR="00B5569E" w:rsidRPr="00782319" w:rsidRDefault="0039620E" w:rsidP="005761A1">
      <w:pPr>
        <w:tabs>
          <w:tab w:val="left" w:pos="540"/>
          <w:tab w:val="left" w:pos="720"/>
        </w:tabs>
        <w:ind w:firstLine="709"/>
        <w:jc w:val="both"/>
        <w:rPr>
          <w:sz w:val="28"/>
          <w:szCs w:val="28"/>
          <w:lang w:val="ro-RO"/>
        </w:rPr>
      </w:pPr>
      <w:r w:rsidRPr="00782319">
        <w:rPr>
          <w:rFonts w:eastAsia="SimSun"/>
          <w:iCs/>
          <w:sz w:val="28"/>
          <w:szCs w:val="28"/>
          <w:lang w:val="ro-RO" w:eastAsia="zh-CN"/>
        </w:rPr>
        <w:t>1</w:t>
      </w:r>
      <w:r w:rsidR="00CA3F0D" w:rsidRPr="00782319">
        <w:rPr>
          <w:rFonts w:eastAsia="SimSun"/>
          <w:iCs/>
          <w:sz w:val="28"/>
          <w:szCs w:val="28"/>
          <w:lang w:val="ro-RO" w:eastAsia="zh-CN"/>
        </w:rPr>
        <w:t>6</w:t>
      </w:r>
      <w:r w:rsidRPr="00782319">
        <w:rPr>
          <w:rFonts w:eastAsia="SimSun"/>
          <w:iCs/>
          <w:sz w:val="28"/>
          <w:szCs w:val="28"/>
          <w:lang w:val="ro-RO" w:eastAsia="zh-CN"/>
        </w:rPr>
        <w:t>)</w:t>
      </w:r>
      <w:r w:rsidRPr="00782319">
        <w:rPr>
          <w:rFonts w:eastAsia="SimSun"/>
          <w:i/>
          <w:iCs/>
          <w:sz w:val="28"/>
          <w:szCs w:val="28"/>
          <w:lang w:val="ro-RO" w:eastAsia="zh-CN"/>
        </w:rPr>
        <w:t xml:space="preserve"> </w:t>
      </w:r>
      <w:r w:rsidR="00B5569E" w:rsidRPr="00782319">
        <w:rPr>
          <w:rFonts w:eastAsia="SimSun"/>
          <w:i/>
          <w:iCs/>
          <w:sz w:val="28"/>
          <w:szCs w:val="28"/>
          <w:lang w:val="ro-RO" w:eastAsia="zh-CN"/>
        </w:rPr>
        <w:t>concentraţie alcoolică totală, în volume</w:t>
      </w:r>
      <w:r w:rsidR="00B5569E" w:rsidRPr="00782319">
        <w:rPr>
          <w:rFonts w:eastAsia="SimSun"/>
          <w:sz w:val="28"/>
          <w:szCs w:val="28"/>
          <w:lang w:val="ro-RO" w:eastAsia="zh-CN"/>
        </w:rPr>
        <w:t>  </w:t>
      </w:r>
      <w:r w:rsidR="00B5569E" w:rsidRPr="00782319">
        <w:rPr>
          <w:sz w:val="28"/>
          <w:szCs w:val="28"/>
          <w:lang w:val="ro-RO"/>
        </w:rPr>
        <w:t>–</w:t>
      </w:r>
      <w:r w:rsidR="00B5569E" w:rsidRPr="00782319">
        <w:rPr>
          <w:rFonts w:eastAsia="SimSun"/>
          <w:sz w:val="28"/>
          <w:szCs w:val="28"/>
          <w:lang w:val="ro-RO" w:eastAsia="zh-CN"/>
        </w:rPr>
        <w:t xml:space="preserve"> sumă a concentraţiei alcoolice dobîndite şi a concentraţiei alcoolice potenţiale;</w:t>
      </w:r>
    </w:p>
    <w:p w:rsidR="00593578" w:rsidRPr="00782319" w:rsidRDefault="0039620E" w:rsidP="005761A1">
      <w:pPr>
        <w:tabs>
          <w:tab w:val="left" w:pos="540"/>
          <w:tab w:val="left" w:pos="720"/>
        </w:tabs>
        <w:ind w:firstLine="709"/>
        <w:jc w:val="both"/>
        <w:rPr>
          <w:sz w:val="28"/>
          <w:szCs w:val="28"/>
          <w:lang w:val="ro-RO"/>
        </w:rPr>
      </w:pPr>
      <w:r w:rsidRPr="00782319">
        <w:rPr>
          <w:sz w:val="28"/>
          <w:szCs w:val="28"/>
          <w:lang w:val="ro-RO"/>
        </w:rPr>
        <w:t>1</w:t>
      </w:r>
      <w:r w:rsidR="00CA3F0D" w:rsidRPr="00782319">
        <w:rPr>
          <w:sz w:val="28"/>
          <w:szCs w:val="28"/>
          <w:lang w:val="ro-RO"/>
        </w:rPr>
        <w:t>7</w:t>
      </w:r>
      <w:r w:rsidRPr="00782319">
        <w:rPr>
          <w:sz w:val="28"/>
          <w:szCs w:val="28"/>
          <w:lang w:val="ro-RO"/>
        </w:rPr>
        <w:t xml:space="preserve">) </w:t>
      </w:r>
      <w:r w:rsidR="00593578" w:rsidRPr="00782319">
        <w:rPr>
          <w:sz w:val="28"/>
          <w:szCs w:val="28"/>
          <w:lang w:val="ro-RO"/>
        </w:rPr>
        <w:t>v</w:t>
      </w:r>
      <w:r w:rsidR="00593578" w:rsidRPr="00782319">
        <w:rPr>
          <w:i/>
          <w:iCs/>
          <w:sz w:val="28"/>
          <w:szCs w:val="28"/>
          <w:lang w:val="ro-RO"/>
        </w:rPr>
        <w:t>in materie primă</w:t>
      </w:r>
      <w:r w:rsidR="00593578" w:rsidRPr="00782319">
        <w:rPr>
          <w:iCs/>
          <w:sz w:val="28"/>
          <w:szCs w:val="28"/>
          <w:lang w:val="ro-RO"/>
        </w:rPr>
        <w:t> </w:t>
      </w:r>
      <w:r w:rsidR="00965DC8" w:rsidRPr="00782319">
        <w:rPr>
          <w:iCs/>
          <w:sz w:val="28"/>
          <w:szCs w:val="28"/>
          <w:lang w:val="ro-RO"/>
        </w:rPr>
        <w:t>–</w:t>
      </w:r>
      <w:r w:rsidR="00593578" w:rsidRPr="00782319">
        <w:rPr>
          <w:i/>
          <w:iCs/>
          <w:sz w:val="28"/>
          <w:szCs w:val="28"/>
          <w:lang w:val="ro-RO"/>
        </w:rPr>
        <w:t xml:space="preserve"> </w:t>
      </w:r>
      <w:r w:rsidR="00593578" w:rsidRPr="00782319">
        <w:rPr>
          <w:sz w:val="28"/>
          <w:szCs w:val="28"/>
          <w:lang w:val="ro-RO"/>
        </w:rPr>
        <w:t>produs în vrac</w:t>
      </w:r>
      <w:r w:rsidR="00AE20E4">
        <w:rPr>
          <w:sz w:val="28"/>
          <w:szCs w:val="28"/>
          <w:lang w:val="ro-RO"/>
        </w:rPr>
        <w:t>,</w:t>
      </w:r>
      <w:r w:rsidR="00593578" w:rsidRPr="00782319">
        <w:rPr>
          <w:sz w:val="28"/>
          <w:szCs w:val="28"/>
          <w:lang w:val="ro-RO"/>
        </w:rPr>
        <w:t xml:space="preserve"> obţinut prin fermentarea alcoolică completă sau parţială a mustului sau mustuielii de struguri, care a fost sau nu supus procedeelor de tratare şi stabilizare, destinat pentru fabricarea produselor </w:t>
      </w:r>
      <w:r w:rsidR="0057603E" w:rsidRPr="00782319">
        <w:rPr>
          <w:sz w:val="28"/>
          <w:szCs w:val="28"/>
          <w:lang w:val="ro-RO"/>
        </w:rPr>
        <w:t>viti</w:t>
      </w:r>
      <w:r w:rsidR="00593578" w:rsidRPr="00782319">
        <w:rPr>
          <w:sz w:val="28"/>
          <w:szCs w:val="28"/>
          <w:lang w:val="ro-RO"/>
        </w:rPr>
        <w:t>vinicole</w:t>
      </w:r>
      <w:r w:rsidR="00747FD3" w:rsidRPr="00782319">
        <w:rPr>
          <w:sz w:val="28"/>
          <w:szCs w:val="28"/>
          <w:lang w:val="ro-RO"/>
        </w:rPr>
        <w:t>;</w:t>
      </w:r>
    </w:p>
    <w:p w:rsidR="00747FD3" w:rsidRPr="00782319" w:rsidRDefault="00396AEE" w:rsidP="005761A1">
      <w:pPr>
        <w:tabs>
          <w:tab w:val="left" w:pos="540"/>
          <w:tab w:val="left" w:pos="720"/>
        </w:tabs>
        <w:ind w:firstLine="709"/>
        <w:jc w:val="both"/>
        <w:rPr>
          <w:sz w:val="28"/>
          <w:szCs w:val="28"/>
          <w:lang w:val="ro-RO"/>
        </w:rPr>
      </w:pPr>
      <w:r w:rsidRPr="00782319">
        <w:rPr>
          <w:sz w:val="28"/>
          <w:szCs w:val="28"/>
          <w:lang w:val="ro-RO"/>
        </w:rPr>
        <w:t xml:space="preserve">18) </w:t>
      </w:r>
      <w:r w:rsidR="00747FD3" w:rsidRPr="00782319">
        <w:rPr>
          <w:rStyle w:val="apple-style-span"/>
          <w:i/>
          <w:color w:val="000000"/>
          <w:sz w:val="28"/>
          <w:szCs w:val="28"/>
          <w:lang w:val="ro-RO"/>
        </w:rPr>
        <w:t xml:space="preserve">alcool etilic de origine vitivinicolă </w:t>
      </w:r>
      <w:r w:rsidR="00747FD3" w:rsidRPr="00782319">
        <w:rPr>
          <w:i/>
          <w:sz w:val="28"/>
          <w:szCs w:val="28"/>
          <w:lang w:val="ro-RO"/>
        </w:rPr>
        <w:t xml:space="preserve">brut </w:t>
      </w:r>
      <w:r w:rsidR="00965DC8" w:rsidRPr="00782319">
        <w:rPr>
          <w:i/>
          <w:sz w:val="28"/>
          <w:szCs w:val="28"/>
          <w:lang w:val="ro-RO"/>
        </w:rPr>
        <w:t>–</w:t>
      </w:r>
      <w:r w:rsidR="00747FD3" w:rsidRPr="00782319">
        <w:rPr>
          <w:i/>
          <w:sz w:val="28"/>
          <w:szCs w:val="28"/>
          <w:lang w:val="ro-RO"/>
        </w:rPr>
        <w:t xml:space="preserve"> </w:t>
      </w:r>
      <w:r w:rsidR="00747FD3" w:rsidRPr="00782319">
        <w:rPr>
          <w:sz w:val="28"/>
          <w:szCs w:val="28"/>
          <w:lang w:val="ro-RO"/>
        </w:rPr>
        <w:t xml:space="preserve">produs obţinut prin distilarea vinului materie primă brut sec sau alcoolizat, </w:t>
      </w:r>
      <w:r w:rsidR="005125E0" w:rsidRPr="00782319">
        <w:rPr>
          <w:sz w:val="28"/>
          <w:szCs w:val="28"/>
          <w:lang w:val="ro-RO"/>
        </w:rPr>
        <w:t xml:space="preserve">a </w:t>
      </w:r>
      <w:r w:rsidR="00747FD3" w:rsidRPr="00782319">
        <w:rPr>
          <w:sz w:val="28"/>
          <w:szCs w:val="28"/>
          <w:lang w:val="ro-RO"/>
        </w:rPr>
        <w:t xml:space="preserve">tescovinei de struguri fermentate sau </w:t>
      </w:r>
      <w:r w:rsidR="005125E0" w:rsidRPr="00782319">
        <w:rPr>
          <w:sz w:val="28"/>
          <w:szCs w:val="28"/>
          <w:lang w:val="ro-RO"/>
        </w:rPr>
        <w:t xml:space="preserve">a </w:t>
      </w:r>
      <w:r w:rsidR="00747FD3" w:rsidRPr="00782319">
        <w:rPr>
          <w:sz w:val="28"/>
          <w:szCs w:val="28"/>
          <w:lang w:val="ro-RO"/>
        </w:rPr>
        <w:t xml:space="preserve">pichetului fermentat, </w:t>
      </w:r>
      <w:r w:rsidR="005125E0" w:rsidRPr="00782319">
        <w:rPr>
          <w:sz w:val="28"/>
          <w:szCs w:val="28"/>
          <w:lang w:val="ro-RO"/>
        </w:rPr>
        <w:t>a</w:t>
      </w:r>
      <w:r w:rsidR="00747FD3" w:rsidRPr="00782319">
        <w:rPr>
          <w:sz w:val="28"/>
          <w:szCs w:val="28"/>
          <w:lang w:val="ro-RO"/>
        </w:rPr>
        <w:t xml:space="preserve"> drojdiei de vin, </w:t>
      </w:r>
      <w:r w:rsidR="005125E0" w:rsidRPr="00782319">
        <w:rPr>
          <w:sz w:val="28"/>
          <w:szCs w:val="28"/>
          <w:lang w:val="ro-RO"/>
        </w:rPr>
        <w:t>a</w:t>
      </w:r>
      <w:r w:rsidR="00747FD3" w:rsidRPr="00782319">
        <w:rPr>
          <w:sz w:val="28"/>
          <w:szCs w:val="28"/>
          <w:lang w:val="ro-RO"/>
        </w:rPr>
        <w:t xml:space="preserve"> precipitatelor fermentate, obţinute de la tratarea şi limpezirea mustului, </w:t>
      </w:r>
      <w:r w:rsidR="00965DC8" w:rsidRPr="00782319">
        <w:rPr>
          <w:sz w:val="28"/>
          <w:szCs w:val="28"/>
          <w:lang w:val="ro-RO"/>
        </w:rPr>
        <w:t xml:space="preserve">a </w:t>
      </w:r>
      <w:r w:rsidR="00747FD3" w:rsidRPr="00782319">
        <w:rPr>
          <w:sz w:val="28"/>
          <w:szCs w:val="28"/>
          <w:lang w:val="ro-RO"/>
        </w:rPr>
        <w:t xml:space="preserve">sucului, </w:t>
      </w:r>
      <w:r w:rsidR="00965DC8" w:rsidRPr="00782319">
        <w:rPr>
          <w:sz w:val="28"/>
          <w:szCs w:val="28"/>
          <w:lang w:val="ro-RO"/>
        </w:rPr>
        <w:t xml:space="preserve">a </w:t>
      </w:r>
      <w:r w:rsidR="00747FD3" w:rsidRPr="00782319">
        <w:rPr>
          <w:sz w:val="28"/>
          <w:szCs w:val="28"/>
          <w:lang w:val="ro-RO"/>
        </w:rPr>
        <w:t>vinului materie primă; concentraţia alcoolică a alcoolului etilic de origine vitivinicolă brut trebuie să fie de cel puţin 40 %  vol.</w:t>
      </w:r>
      <w:r w:rsidR="00DF324D" w:rsidRPr="00782319">
        <w:rPr>
          <w:sz w:val="28"/>
          <w:szCs w:val="28"/>
          <w:lang w:val="ro-RO"/>
        </w:rPr>
        <w:t>;</w:t>
      </w:r>
    </w:p>
    <w:p w:rsidR="00AC407B" w:rsidRPr="00782319" w:rsidRDefault="00A633D0" w:rsidP="005761A1">
      <w:pPr>
        <w:tabs>
          <w:tab w:val="left" w:pos="540"/>
        </w:tabs>
        <w:ind w:firstLine="709"/>
        <w:jc w:val="both"/>
        <w:rPr>
          <w:sz w:val="28"/>
          <w:szCs w:val="28"/>
          <w:lang w:val="ro-RO"/>
        </w:rPr>
      </w:pPr>
      <w:r w:rsidRPr="00782319">
        <w:rPr>
          <w:sz w:val="28"/>
          <w:szCs w:val="28"/>
          <w:lang w:val="ro-RO"/>
        </w:rPr>
        <w:lastRenderedPageBreak/>
        <w:t>19</w:t>
      </w:r>
      <w:r w:rsidR="00747FD3" w:rsidRPr="00782319">
        <w:rPr>
          <w:sz w:val="28"/>
          <w:szCs w:val="28"/>
          <w:lang w:val="ro-RO"/>
        </w:rPr>
        <w:t>)</w:t>
      </w:r>
      <w:r w:rsidR="00747FD3" w:rsidRPr="00782319">
        <w:rPr>
          <w:i/>
          <w:sz w:val="28"/>
          <w:szCs w:val="28"/>
          <w:lang w:val="ro-RO"/>
        </w:rPr>
        <w:t xml:space="preserve"> alcool etilic de origine vitivinicolă rectificat</w:t>
      </w:r>
      <w:r w:rsidR="00747FD3" w:rsidRPr="00782319">
        <w:rPr>
          <w:b/>
          <w:sz w:val="28"/>
          <w:szCs w:val="28"/>
          <w:lang w:val="ro-RO"/>
        </w:rPr>
        <w:t xml:space="preserve"> </w:t>
      </w:r>
      <w:r w:rsidR="00965DC8" w:rsidRPr="00782319">
        <w:rPr>
          <w:b/>
          <w:sz w:val="28"/>
          <w:szCs w:val="28"/>
          <w:lang w:val="ro-RO"/>
        </w:rPr>
        <w:t>–</w:t>
      </w:r>
      <w:r w:rsidR="00747FD3" w:rsidRPr="00782319">
        <w:rPr>
          <w:sz w:val="28"/>
          <w:szCs w:val="28"/>
          <w:lang w:val="ro-RO"/>
        </w:rPr>
        <w:t xml:space="preserve"> produs obţinut prin rectificarea vinului materie primă brut sec sau alcoolizat</w:t>
      </w:r>
      <w:r w:rsidR="00C36923" w:rsidRPr="00782319">
        <w:rPr>
          <w:sz w:val="28"/>
          <w:szCs w:val="28"/>
          <w:lang w:val="ro-RO"/>
        </w:rPr>
        <w:t xml:space="preserve"> </w:t>
      </w:r>
      <w:r w:rsidR="00965DC8" w:rsidRPr="00782319">
        <w:rPr>
          <w:sz w:val="28"/>
          <w:szCs w:val="28"/>
          <w:lang w:val="ro-RO"/>
        </w:rPr>
        <w:t xml:space="preserve">cu distilat de vin </w:t>
      </w:r>
      <w:r w:rsidR="00532297" w:rsidRPr="00782319">
        <w:rPr>
          <w:sz w:val="28"/>
          <w:szCs w:val="28"/>
          <w:lang w:val="ro-RO"/>
        </w:rPr>
        <w:t>ori</w:t>
      </w:r>
      <w:r w:rsidR="00747FD3" w:rsidRPr="00782319">
        <w:rPr>
          <w:sz w:val="28"/>
          <w:szCs w:val="28"/>
          <w:lang w:val="ro-RO"/>
        </w:rPr>
        <w:t xml:space="preserve"> </w:t>
      </w:r>
      <w:r w:rsidR="005125E0" w:rsidRPr="00782319">
        <w:rPr>
          <w:sz w:val="28"/>
          <w:szCs w:val="28"/>
          <w:lang w:val="ro-RO"/>
        </w:rPr>
        <w:t xml:space="preserve">a </w:t>
      </w:r>
      <w:r w:rsidR="00747FD3" w:rsidRPr="00782319">
        <w:rPr>
          <w:sz w:val="28"/>
          <w:szCs w:val="28"/>
          <w:lang w:val="ro-RO"/>
        </w:rPr>
        <w:t>alcoolului etilic de origine vitivinicolă brut, la care pot fi adăugate</w:t>
      </w:r>
      <w:r w:rsidR="00532297" w:rsidRPr="00782319">
        <w:rPr>
          <w:sz w:val="28"/>
          <w:szCs w:val="28"/>
          <w:lang w:val="ro-RO"/>
        </w:rPr>
        <w:t>,</w:t>
      </w:r>
      <w:r w:rsidR="00747FD3" w:rsidRPr="00782319">
        <w:rPr>
          <w:sz w:val="28"/>
          <w:szCs w:val="28"/>
          <w:lang w:val="ro-RO"/>
        </w:rPr>
        <w:t xml:space="preserve"> în proporţii determinate</w:t>
      </w:r>
      <w:r w:rsidR="00532297" w:rsidRPr="00782319">
        <w:rPr>
          <w:sz w:val="28"/>
          <w:szCs w:val="28"/>
          <w:lang w:val="ro-RO"/>
        </w:rPr>
        <w:t>,</w:t>
      </w:r>
      <w:r w:rsidR="00747FD3" w:rsidRPr="00782319">
        <w:rPr>
          <w:sz w:val="28"/>
          <w:szCs w:val="28"/>
          <w:lang w:val="ro-RO"/>
        </w:rPr>
        <w:t xml:space="preserve"> fracţii „de frunte” şi </w:t>
      </w:r>
      <w:r w:rsidR="0057603E" w:rsidRPr="00782319">
        <w:rPr>
          <w:sz w:val="28"/>
          <w:szCs w:val="28"/>
          <w:lang w:val="ro-RO"/>
        </w:rPr>
        <w:t xml:space="preserve">fracţii </w:t>
      </w:r>
      <w:r w:rsidR="00747FD3" w:rsidRPr="00782319">
        <w:rPr>
          <w:sz w:val="28"/>
          <w:szCs w:val="28"/>
          <w:lang w:val="ro-RO"/>
        </w:rPr>
        <w:t>„cozi”, rezultate d</w:t>
      </w:r>
      <w:r w:rsidR="00BC50A9">
        <w:rPr>
          <w:sz w:val="28"/>
          <w:szCs w:val="28"/>
          <w:lang w:val="ro-RO"/>
        </w:rPr>
        <w:t xml:space="preserve">in </w:t>
      </w:r>
      <w:r w:rsidR="00747FD3" w:rsidRPr="00782319">
        <w:rPr>
          <w:sz w:val="28"/>
          <w:szCs w:val="28"/>
          <w:lang w:val="ro-RO"/>
        </w:rPr>
        <w:t>distilarea fracţionată a vinului materie primă; concentraţia alcoolică a alcoolului etilic de origine vitivinicolă rectificat trebuie să fie de cel puţin 96 %</w:t>
      </w:r>
      <w:r w:rsidR="00532297" w:rsidRPr="00782319">
        <w:rPr>
          <w:sz w:val="28"/>
          <w:szCs w:val="28"/>
          <w:lang w:val="ro-RO"/>
        </w:rPr>
        <w:t>;</w:t>
      </w:r>
    </w:p>
    <w:p w:rsidR="000F1DED" w:rsidRPr="00782319" w:rsidRDefault="00C36923" w:rsidP="005761A1">
      <w:pPr>
        <w:tabs>
          <w:tab w:val="left" w:pos="540"/>
        </w:tabs>
        <w:ind w:firstLine="709"/>
        <w:jc w:val="both"/>
        <w:rPr>
          <w:sz w:val="28"/>
          <w:szCs w:val="28"/>
          <w:lang w:val="ro-RO"/>
        </w:rPr>
      </w:pPr>
      <w:r w:rsidRPr="00782319">
        <w:rPr>
          <w:sz w:val="28"/>
          <w:szCs w:val="28"/>
          <w:lang w:val="ro-RO"/>
        </w:rPr>
        <w:t xml:space="preserve">20) </w:t>
      </w:r>
      <w:r w:rsidRPr="00782319">
        <w:rPr>
          <w:i/>
          <w:iCs/>
          <w:sz w:val="28"/>
          <w:szCs w:val="28"/>
          <w:lang w:val="ro-RO"/>
        </w:rPr>
        <w:t>verificare</w:t>
      </w:r>
      <w:r w:rsidRPr="00782319">
        <w:rPr>
          <w:sz w:val="28"/>
          <w:szCs w:val="28"/>
          <w:lang w:val="ro-RO"/>
        </w:rPr>
        <w:t xml:space="preserve"> </w:t>
      </w:r>
      <w:r w:rsidR="00C74B2D" w:rsidRPr="00782319">
        <w:rPr>
          <w:sz w:val="28"/>
          <w:szCs w:val="28"/>
          <w:lang w:val="ro-RO"/>
        </w:rPr>
        <w:t xml:space="preserve">– </w:t>
      </w:r>
      <w:r w:rsidRPr="00782319">
        <w:rPr>
          <w:sz w:val="28"/>
          <w:szCs w:val="28"/>
          <w:lang w:val="ro-RO"/>
        </w:rPr>
        <w:t>examinare</w:t>
      </w:r>
      <w:r w:rsidR="00C74B2D" w:rsidRPr="00782319">
        <w:rPr>
          <w:sz w:val="28"/>
          <w:szCs w:val="28"/>
          <w:lang w:val="ro-RO"/>
        </w:rPr>
        <w:t>a</w:t>
      </w:r>
      <w:r w:rsidRPr="00782319">
        <w:rPr>
          <w:sz w:val="28"/>
          <w:szCs w:val="28"/>
          <w:lang w:val="ro-RO"/>
        </w:rPr>
        <w:t xml:space="preserve"> şi analizarea dovezilor obiective, </w:t>
      </w:r>
      <w:r w:rsidR="00532297" w:rsidRPr="00782319">
        <w:rPr>
          <w:sz w:val="28"/>
          <w:szCs w:val="28"/>
          <w:lang w:val="ro-RO"/>
        </w:rPr>
        <w:t xml:space="preserve">precum şi </w:t>
      </w:r>
      <w:r w:rsidRPr="00782319">
        <w:rPr>
          <w:sz w:val="28"/>
          <w:szCs w:val="28"/>
          <w:lang w:val="ro-RO"/>
        </w:rPr>
        <w:t>a respectării cerinţelor prevăzute de actele normative în vigoare.</w:t>
      </w:r>
    </w:p>
    <w:p w:rsidR="001B14A7" w:rsidRPr="00782319" w:rsidRDefault="001B14A7" w:rsidP="005761A1">
      <w:pPr>
        <w:tabs>
          <w:tab w:val="left" w:pos="540"/>
        </w:tabs>
        <w:ind w:firstLine="709"/>
        <w:jc w:val="both"/>
        <w:rPr>
          <w:color w:val="FF6600"/>
          <w:sz w:val="28"/>
          <w:szCs w:val="28"/>
          <w:lang w:val="ro-RO"/>
        </w:rPr>
      </w:pPr>
      <w:r w:rsidRPr="00782319">
        <w:rPr>
          <w:b/>
          <w:color w:val="FF6600"/>
          <w:sz w:val="28"/>
          <w:szCs w:val="28"/>
          <w:lang w:val="ro-RO"/>
        </w:rPr>
        <w:t xml:space="preserve">             </w:t>
      </w:r>
      <w:r w:rsidR="009F76EF" w:rsidRPr="00782319">
        <w:rPr>
          <w:b/>
          <w:color w:val="FF6600"/>
          <w:sz w:val="28"/>
          <w:szCs w:val="28"/>
          <w:lang w:val="ro-RO"/>
        </w:rPr>
        <w:t xml:space="preserve"> </w:t>
      </w:r>
    </w:p>
    <w:p w:rsidR="00C74B2D" w:rsidRPr="00782319" w:rsidRDefault="007C70F7" w:rsidP="00C74B2D">
      <w:pPr>
        <w:tabs>
          <w:tab w:val="left" w:pos="720"/>
        </w:tabs>
        <w:jc w:val="center"/>
        <w:rPr>
          <w:b/>
          <w:color w:val="000000"/>
          <w:sz w:val="28"/>
          <w:szCs w:val="28"/>
          <w:lang w:val="ro-RO"/>
        </w:rPr>
      </w:pPr>
      <w:r w:rsidRPr="00782319">
        <w:rPr>
          <w:b/>
          <w:bCs/>
          <w:color w:val="000000"/>
          <w:sz w:val="28"/>
          <w:szCs w:val="28"/>
          <w:lang w:val="ro-RO"/>
        </w:rPr>
        <w:t xml:space="preserve">Capitolul </w:t>
      </w:r>
      <w:r w:rsidRPr="00782319">
        <w:rPr>
          <w:b/>
          <w:color w:val="000000"/>
          <w:sz w:val="28"/>
          <w:szCs w:val="28"/>
          <w:lang w:val="ro-RO"/>
        </w:rPr>
        <w:t>III</w:t>
      </w:r>
    </w:p>
    <w:p w:rsidR="007C70F7" w:rsidRPr="00782319" w:rsidRDefault="00C74B2D" w:rsidP="00C74B2D">
      <w:pPr>
        <w:tabs>
          <w:tab w:val="left" w:pos="720"/>
        </w:tabs>
        <w:jc w:val="center"/>
        <w:rPr>
          <w:color w:val="000000"/>
          <w:sz w:val="28"/>
          <w:szCs w:val="28"/>
          <w:lang w:val="ro-RO"/>
        </w:rPr>
      </w:pPr>
      <w:r w:rsidRPr="00782319">
        <w:rPr>
          <w:b/>
          <w:color w:val="000000"/>
          <w:sz w:val="28"/>
          <w:szCs w:val="28"/>
          <w:lang w:val="ro-RO"/>
        </w:rPr>
        <w:t>NORME PRIVIND POTENŢIALUL DE PRODUCŢIE</w:t>
      </w:r>
    </w:p>
    <w:p w:rsidR="00C74B2D" w:rsidRPr="00782319" w:rsidRDefault="00C74B2D" w:rsidP="00C74B2D">
      <w:pPr>
        <w:tabs>
          <w:tab w:val="left" w:pos="0"/>
          <w:tab w:val="left" w:pos="540"/>
          <w:tab w:val="left" w:pos="8865"/>
        </w:tabs>
        <w:ind w:firstLine="709"/>
        <w:jc w:val="both"/>
        <w:rPr>
          <w:b/>
          <w:color w:val="000000"/>
          <w:sz w:val="28"/>
          <w:szCs w:val="28"/>
          <w:lang w:val="ro-RO"/>
        </w:rPr>
      </w:pPr>
    </w:p>
    <w:p w:rsidR="007C70F7" w:rsidRPr="00782319" w:rsidRDefault="00290A93" w:rsidP="00C74B2D">
      <w:pPr>
        <w:tabs>
          <w:tab w:val="left" w:pos="0"/>
          <w:tab w:val="left" w:pos="540"/>
          <w:tab w:val="left" w:pos="8865"/>
        </w:tabs>
        <w:ind w:firstLine="709"/>
        <w:jc w:val="both"/>
        <w:rPr>
          <w:sz w:val="28"/>
          <w:szCs w:val="28"/>
          <w:lang w:val="ro-RO"/>
        </w:rPr>
      </w:pPr>
      <w:r w:rsidRPr="00782319">
        <w:rPr>
          <w:color w:val="000000"/>
          <w:sz w:val="28"/>
          <w:szCs w:val="28"/>
          <w:lang w:val="ro-RO"/>
        </w:rPr>
        <w:t>4</w:t>
      </w:r>
      <w:r w:rsidR="007C70F7" w:rsidRPr="00782319">
        <w:rPr>
          <w:color w:val="000000"/>
          <w:sz w:val="28"/>
          <w:szCs w:val="28"/>
          <w:lang w:val="ro-RO"/>
        </w:rPr>
        <w:t>. P</w:t>
      </w:r>
      <w:r w:rsidR="007C70F7" w:rsidRPr="00782319">
        <w:rPr>
          <w:sz w:val="28"/>
          <w:szCs w:val="28"/>
          <w:lang w:val="ro-RO"/>
        </w:rPr>
        <w:t>otenţialul de producţie reprezintă suprafaţ</w:t>
      </w:r>
      <w:r w:rsidR="00C74B2D" w:rsidRPr="00782319">
        <w:rPr>
          <w:sz w:val="28"/>
          <w:szCs w:val="28"/>
          <w:lang w:val="ro-RO"/>
        </w:rPr>
        <w:t>a</w:t>
      </w:r>
      <w:r w:rsidR="007C70F7" w:rsidRPr="00782319">
        <w:rPr>
          <w:sz w:val="28"/>
          <w:szCs w:val="28"/>
          <w:lang w:val="ro-RO"/>
        </w:rPr>
        <w:t xml:space="preserve"> plantată cu </w:t>
      </w:r>
      <w:r w:rsidR="00532297" w:rsidRPr="00782319">
        <w:rPr>
          <w:sz w:val="28"/>
          <w:szCs w:val="28"/>
          <w:lang w:val="ro-RO"/>
        </w:rPr>
        <w:t xml:space="preserve">soiuri </w:t>
      </w:r>
      <w:r w:rsidR="001444E7">
        <w:rPr>
          <w:sz w:val="28"/>
          <w:szCs w:val="28"/>
          <w:lang w:val="ro-RO"/>
        </w:rPr>
        <w:t xml:space="preserve">de     </w:t>
      </w:r>
      <w:r w:rsidR="007C70F7" w:rsidRPr="00782319">
        <w:rPr>
          <w:sz w:val="28"/>
          <w:szCs w:val="28"/>
          <w:lang w:val="ro-RO"/>
        </w:rPr>
        <w:t>viţă</w:t>
      </w:r>
      <w:r w:rsidR="00C74B2D" w:rsidRPr="00782319">
        <w:rPr>
          <w:sz w:val="28"/>
          <w:szCs w:val="28"/>
          <w:lang w:val="ro-RO"/>
        </w:rPr>
        <w:t>-</w:t>
      </w:r>
      <w:r w:rsidR="007C70F7" w:rsidRPr="00782319">
        <w:rPr>
          <w:sz w:val="28"/>
          <w:szCs w:val="28"/>
          <w:lang w:val="ro-RO"/>
        </w:rPr>
        <w:t>de</w:t>
      </w:r>
      <w:r w:rsidR="00C74B2D" w:rsidRPr="00782319">
        <w:rPr>
          <w:sz w:val="28"/>
          <w:szCs w:val="28"/>
          <w:lang w:val="ro-RO"/>
        </w:rPr>
        <w:t>-</w:t>
      </w:r>
      <w:r w:rsidR="007C70F7" w:rsidRPr="00782319">
        <w:rPr>
          <w:sz w:val="28"/>
          <w:szCs w:val="28"/>
          <w:lang w:val="ro-RO"/>
        </w:rPr>
        <w:t xml:space="preserve">vie </w:t>
      </w:r>
      <w:r w:rsidR="00C74B2D" w:rsidRPr="00782319">
        <w:rPr>
          <w:sz w:val="28"/>
          <w:szCs w:val="28"/>
          <w:lang w:val="ro-RO"/>
        </w:rPr>
        <w:t>incluse în Catalogul soiurilor de plante al Republicii Moldova</w:t>
      </w:r>
      <w:r w:rsidR="006C06D6">
        <w:rPr>
          <w:sz w:val="28"/>
          <w:szCs w:val="28"/>
          <w:lang w:val="ro-RO"/>
        </w:rPr>
        <w:t xml:space="preserve"> (în continuare – </w:t>
      </w:r>
      <w:r w:rsidR="006C06D6" w:rsidRPr="00AD6201">
        <w:rPr>
          <w:i/>
          <w:sz w:val="28"/>
          <w:szCs w:val="28"/>
          <w:lang w:val="ro-RO"/>
        </w:rPr>
        <w:t>C</w:t>
      </w:r>
      <w:r w:rsidR="001444E7" w:rsidRPr="00AD6201">
        <w:rPr>
          <w:i/>
          <w:sz w:val="28"/>
          <w:szCs w:val="28"/>
          <w:lang w:val="ro-RO"/>
        </w:rPr>
        <w:t>atalogul soiurilor de plante</w:t>
      </w:r>
      <w:r w:rsidR="001444E7">
        <w:rPr>
          <w:sz w:val="28"/>
          <w:szCs w:val="28"/>
          <w:lang w:val="ro-RO"/>
        </w:rPr>
        <w:t>)</w:t>
      </w:r>
      <w:r w:rsidR="00532297" w:rsidRPr="00782319">
        <w:rPr>
          <w:sz w:val="28"/>
          <w:szCs w:val="28"/>
          <w:lang w:val="ro-RO"/>
        </w:rPr>
        <w:t xml:space="preserve"> şi care este </w:t>
      </w:r>
      <w:r w:rsidR="007C70F7" w:rsidRPr="00782319">
        <w:rPr>
          <w:sz w:val="28"/>
          <w:szCs w:val="28"/>
          <w:lang w:val="ro-RO"/>
        </w:rPr>
        <w:t xml:space="preserve"> definită ca „patrimoniu viticol”, </w:t>
      </w:r>
      <w:r w:rsidR="007C70F7" w:rsidRPr="00782319">
        <w:rPr>
          <w:color w:val="000000"/>
          <w:sz w:val="28"/>
          <w:szCs w:val="28"/>
          <w:lang w:val="ro-RO"/>
        </w:rPr>
        <w:t xml:space="preserve">constituit din componentele prevăzute </w:t>
      </w:r>
      <w:r w:rsidR="007C70F7" w:rsidRPr="00782319">
        <w:rPr>
          <w:sz w:val="28"/>
          <w:szCs w:val="28"/>
          <w:lang w:val="ro-RO"/>
        </w:rPr>
        <w:t xml:space="preserve">la articolul 5 </w:t>
      </w:r>
      <w:r w:rsidR="00C74B2D" w:rsidRPr="00782319">
        <w:rPr>
          <w:sz w:val="28"/>
          <w:szCs w:val="28"/>
          <w:lang w:val="ro-RO"/>
        </w:rPr>
        <w:t>din</w:t>
      </w:r>
      <w:r w:rsidR="007C70F7" w:rsidRPr="00782319">
        <w:rPr>
          <w:sz w:val="28"/>
          <w:szCs w:val="28"/>
          <w:lang w:val="ro-RO"/>
        </w:rPr>
        <w:t xml:space="preserve"> Leg</w:t>
      </w:r>
      <w:r w:rsidR="00C74B2D" w:rsidRPr="00782319">
        <w:rPr>
          <w:sz w:val="28"/>
          <w:szCs w:val="28"/>
          <w:lang w:val="ro-RO"/>
        </w:rPr>
        <w:t>ea</w:t>
      </w:r>
      <w:r w:rsidR="007C70F7" w:rsidRPr="00782319">
        <w:rPr>
          <w:sz w:val="28"/>
          <w:szCs w:val="28"/>
          <w:lang w:val="ro-RO"/>
        </w:rPr>
        <w:t xml:space="preserve">  </w:t>
      </w:r>
      <w:r w:rsidR="007C70F7" w:rsidRPr="00782319">
        <w:rPr>
          <w:color w:val="000000"/>
          <w:sz w:val="28"/>
          <w:szCs w:val="28"/>
          <w:lang w:val="ro-RO"/>
        </w:rPr>
        <w:t>viei şi vinulu</w:t>
      </w:r>
      <w:r w:rsidR="007C70F7" w:rsidRPr="00AD6201">
        <w:rPr>
          <w:sz w:val="28"/>
          <w:szCs w:val="28"/>
          <w:lang w:val="ro-RO"/>
        </w:rPr>
        <w:t xml:space="preserve">i. </w:t>
      </w:r>
    </w:p>
    <w:p w:rsidR="00C74B2D" w:rsidRPr="00782319" w:rsidRDefault="00C74B2D" w:rsidP="00C74B2D">
      <w:pPr>
        <w:tabs>
          <w:tab w:val="left" w:pos="0"/>
          <w:tab w:val="left" w:pos="540"/>
        </w:tabs>
        <w:ind w:firstLine="709"/>
        <w:jc w:val="both"/>
        <w:rPr>
          <w:color w:val="000000"/>
          <w:sz w:val="28"/>
          <w:szCs w:val="28"/>
          <w:lang w:val="ro-RO"/>
        </w:rPr>
      </w:pPr>
    </w:p>
    <w:p w:rsidR="008A3D86" w:rsidRPr="00782319" w:rsidRDefault="00290A93" w:rsidP="00C74B2D">
      <w:pPr>
        <w:tabs>
          <w:tab w:val="left" w:pos="0"/>
          <w:tab w:val="left" w:pos="540"/>
        </w:tabs>
        <w:ind w:firstLine="709"/>
        <w:jc w:val="both"/>
        <w:rPr>
          <w:sz w:val="28"/>
          <w:szCs w:val="28"/>
          <w:lang w:val="ro-RO"/>
        </w:rPr>
      </w:pPr>
      <w:r w:rsidRPr="00782319">
        <w:rPr>
          <w:color w:val="000000"/>
          <w:sz w:val="28"/>
          <w:szCs w:val="28"/>
          <w:lang w:val="ro-RO"/>
        </w:rPr>
        <w:t>5</w:t>
      </w:r>
      <w:r w:rsidR="007C70F7" w:rsidRPr="00782319">
        <w:rPr>
          <w:color w:val="000000"/>
          <w:sz w:val="28"/>
          <w:szCs w:val="28"/>
          <w:lang w:val="ro-RO"/>
        </w:rPr>
        <w:t xml:space="preserve">. Înfiinţarea de plantaţii  viticole se efectuează în cadrul arealului vitivinicol delimitat. Delimitarea geografică a arealului vitivinicol, prevăzută la articolul 4 </w:t>
      </w:r>
      <w:r w:rsidR="00AD0DF1" w:rsidRPr="00782319">
        <w:rPr>
          <w:color w:val="000000"/>
          <w:sz w:val="28"/>
          <w:szCs w:val="28"/>
          <w:lang w:val="ro-RO"/>
        </w:rPr>
        <w:t>din</w:t>
      </w:r>
      <w:r w:rsidR="007C70F7" w:rsidRPr="00782319">
        <w:rPr>
          <w:color w:val="000000"/>
          <w:sz w:val="28"/>
          <w:szCs w:val="28"/>
          <w:lang w:val="ro-RO"/>
        </w:rPr>
        <w:t xml:space="preserve"> Leg</w:t>
      </w:r>
      <w:r w:rsidR="00AD0DF1" w:rsidRPr="00782319">
        <w:rPr>
          <w:color w:val="000000"/>
          <w:sz w:val="28"/>
          <w:szCs w:val="28"/>
          <w:lang w:val="ro-RO"/>
        </w:rPr>
        <w:t>ea</w:t>
      </w:r>
      <w:r w:rsidR="007C70F7" w:rsidRPr="00782319">
        <w:rPr>
          <w:color w:val="000000"/>
          <w:sz w:val="28"/>
          <w:szCs w:val="28"/>
          <w:lang w:val="ro-RO"/>
        </w:rPr>
        <w:t xml:space="preserve"> viei şi vinului, se aprobă de către Ministerul Agriculturii şi Industriei Alimentare</w:t>
      </w:r>
      <w:r w:rsidR="00AD0DF1" w:rsidRPr="00782319">
        <w:rPr>
          <w:color w:val="000000"/>
          <w:sz w:val="28"/>
          <w:szCs w:val="28"/>
          <w:lang w:val="ro-RO"/>
        </w:rPr>
        <w:t xml:space="preserve"> (în continuare – </w:t>
      </w:r>
      <w:r w:rsidR="00AD0DF1" w:rsidRPr="00AD6201">
        <w:rPr>
          <w:i/>
          <w:color w:val="000000"/>
          <w:sz w:val="28"/>
          <w:szCs w:val="28"/>
          <w:lang w:val="ro-RO"/>
        </w:rPr>
        <w:t>Ministerul</w:t>
      </w:r>
      <w:r w:rsidR="00AD0DF1" w:rsidRPr="00782319">
        <w:rPr>
          <w:color w:val="000000"/>
          <w:sz w:val="28"/>
          <w:szCs w:val="28"/>
          <w:lang w:val="ro-RO"/>
        </w:rPr>
        <w:t>)</w:t>
      </w:r>
      <w:r w:rsidR="007C70F7" w:rsidRPr="00782319">
        <w:rPr>
          <w:color w:val="000000"/>
          <w:sz w:val="28"/>
          <w:szCs w:val="28"/>
          <w:lang w:val="ro-RO"/>
        </w:rPr>
        <w:t>. Lucrările de delimitare a arealului vitivinicol se realizează</w:t>
      </w:r>
      <w:r w:rsidR="001A3639" w:rsidRPr="00782319">
        <w:rPr>
          <w:color w:val="000000"/>
          <w:sz w:val="28"/>
          <w:szCs w:val="28"/>
          <w:lang w:val="ro-RO"/>
        </w:rPr>
        <w:t xml:space="preserve"> de către </w:t>
      </w:r>
      <w:r w:rsidR="007C70F7" w:rsidRPr="00782319">
        <w:rPr>
          <w:color w:val="000000"/>
          <w:sz w:val="28"/>
          <w:szCs w:val="28"/>
          <w:lang w:val="ro-RO"/>
        </w:rPr>
        <w:t>instituţii</w:t>
      </w:r>
      <w:r w:rsidR="001A3639" w:rsidRPr="00782319">
        <w:rPr>
          <w:color w:val="000000"/>
          <w:sz w:val="28"/>
          <w:szCs w:val="28"/>
          <w:lang w:val="ro-RO"/>
        </w:rPr>
        <w:t>le de cercetări ştiinţifice din domeniu</w:t>
      </w:r>
      <w:r w:rsidR="00AD0DF1" w:rsidRPr="00782319">
        <w:rPr>
          <w:color w:val="000000"/>
          <w:sz w:val="28"/>
          <w:szCs w:val="28"/>
          <w:lang w:val="ro-RO"/>
        </w:rPr>
        <w:t>,</w:t>
      </w:r>
      <w:r w:rsidR="001A3639" w:rsidRPr="00782319">
        <w:rPr>
          <w:color w:val="000000"/>
          <w:sz w:val="28"/>
          <w:szCs w:val="28"/>
          <w:lang w:val="ro-RO"/>
        </w:rPr>
        <w:t xml:space="preserve"> la solicitarea </w:t>
      </w:r>
      <w:r w:rsidR="007C70F7" w:rsidRPr="00782319">
        <w:rPr>
          <w:color w:val="000000"/>
          <w:sz w:val="28"/>
          <w:szCs w:val="28"/>
          <w:lang w:val="ro-RO"/>
        </w:rPr>
        <w:t>Oficiul</w:t>
      </w:r>
      <w:r w:rsidR="001A3639" w:rsidRPr="00782319">
        <w:rPr>
          <w:color w:val="000000"/>
          <w:sz w:val="28"/>
          <w:szCs w:val="28"/>
          <w:lang w:val="ro-RO"/>
        </w:rPr>
        <w:t>ui</w:t>
      </w:r>
      <w:r w:rsidR="007C70F7" w:rsidRPr="00782319">
        <w:rPr>
          <w:color w:val="000000"/>
          <w:sz w:val="28"/>
          <w:szCs w:val="28"/>
          <w:lang w:val="ro-RO"/>
        </w:rPr>
        <w:t xml:space="preserve"> Naţional a</w:t>
      </w:r>
      <w:r w:rsidR="001A3639" w:rsidRPr="00782319">
        <w:rPr>
          <w:color w:val="000000"/>
          <w:sz w:val="28"/>
          <w:szCs w:val="28"/>
          <w:lang w:val="ro-RO"/>
        </w:rPr>
        <w:t>l</w:t>
      </w:r>
      <w:r w:rsidR="007C70F7" w:rsidRPr="00782319">
        <w:rPr>
          <w:color w:val="000000"/>
          <w:sz w:val="28"/>
          <w:szCs w:val="28"/>
          <w:lang w:val="ro-RO"/>
        </w:rPr>
        <w:t xml:space="preserve"> Viei şi Vinului de pe lîngă Ministerul Agriculturii şi Industriei Alimentare (în continuare </w:t>
      </w:r>
      <w:r w:rsidR="00AD0DF1" w:rsidRPr="00782319">
        <w:rPr>
          <w:color w:val="000000"/>
          <w:sz w:val="28"/>
          <w:szCs w:val="28"/>
          <w:lang w:val="ro-RO"/>
        </w:rPr>
        <w:t>–</w:t>
      </w:r>
      <w:r w:rsidR="007C70F7" w:rsidRPr="00782319">
        <w:rPr>
          <w:color w:val="000000"/>
          <w:sz w:val="28"/>
          <w:szCs w:val="28"/>
          <w:lang w:val="ro-RO"/>
        </w:rPr>
        <w:t xml:space="preserve"> </w:t>
      </w:r>
      <w:r w:rsidR="007C70F7" w:rsidRPr="00AD6201">
        <w:rPr>
          <w:i/>
          <w:color w:val="000000"/>
          <w:sz w:val="28"/>
          <w:szCs w:val="28"/>
          <w:lang w:val="ro-RO"/>
        </w:rPr>
        <w:t>Oficiu</w:t>
      </w:r>
      <w:r w:rsidR="007C70F7" w:rsidRPr="00782319">
        <w:rPr>
          <w:color w:val="000000"/>
          <w:sz w:val="28"/>
          <w:szCs w:val="28"/>
          <w:lang w:val="ro-RO"/>
        </w:rPr>
        <w:t xml:space="preserve">). </w:t>
      </w:r>
      <w:r w:rsidR="00815F20" w:rsidRPr="00782319">
        <w:rPr>
          <w:sz w:val="28"/>
          <w:szCs w:val="28"/>
          <w:lang w:val="ro-RO"/>
        </w:rPr>
        <w:t>În funcţie</w:t>
      </w:r>
      <w:r w:rsidR="007C70F7" w:rsidRPr="00782319">
        <w:rPr>
          <w:sz w:val="28"/>
          <w:szCs w:val="28"/>
          <w:lang w:val="ro-RO"/>
        </w:rPr>
        <w:t xml:space="preserve"> de condiţiile naturale ale Republicii Moldova</w:t>
      </w:r>
      <w:r w:rsidR="002739D6" w:rsidRPr="00782319">
        <w:rPr>
          <w:sz w:val="28"/>
          <w:szCs w:val="28"/>
          <w:lang w:val="ro-RO"/>
        </w:rPr>
        <w:t>,</w:t>
      </w:r>
      <w:r w:rsidR="007C70F7" w:rsidRPr="00782319">
        <w:rPr>
          <w:sz w:val="28"/>
          <w:szCs w:val="28"/>
          <w:lang w:val="ro-RO"/>
        </w:rPr>
        <w:t xml:space="preserve"> arealul vitivinicol este divizat în patru regiuni vitivinicole – Sud, Centru, Sud</w:t>
      </w:r>
      <w:r w:rsidR="00AD0DF1" w:rsidRPr="00782319">
        <w:rPr>
          <w:sz w:val="28"/>
          <w:szCs w:val="28"/>
          <w:lang w:val="ro-RO"/>
        </w:rPr>
        <w:t>-</w:t>
      </w:r>
      <w:r w:rsidR="007C70F7" w:rsidRPr="00782319">
        <w:rPr>
          <w:sz w:val="28"/>
          <w:szCs w:val="28"/>
          <w:lang w:val="ro-RO"/>
        </w:rPr>
        <w:t>Est şi Nord.</w:t>
      </w:r>
    </w:p>
    <w:p w:rsidR="00C74B2D" w:rsidRPr="00782319" w:rsidRDefault="00C74B2D" w:rsidP="00C74B2D">
      <w:pPr>
        <w:tabs>
          <w:tab w:val="left" w:pos="0"/>
          <w:tab w:val="left" w:pos="540"/>
        </w:tabs>
        <w:ind w:firstLine="709"/>
        <w:jc w:val="both"/>
        <w:rPr>
          <w:color w:val="000000"/>
          <w:sz w:val="28"/>
          <w:szCs w:val="28"/>
          <w:lang w:val="ro-RO"/>
        </w:rPr>
      </w:pPr>
    </w:p>
    <w:p w:rsidR="007C70F7" w:rsidRPr="00782319" w:rsidRDefault="00290A93" w:rsidP="00C74B2D">
      <w:pPr>
        <w:tabs>
          <w:tab w:val="left" w:pos="0"/>
          <w:tab w:val="left" w:pos="540"/>
        </w:tabs>
        <w:ind w:firstLine="709"/>
        <w:jc w:val="both"/>
        <w:rPr>
          <w:color w:val="000000"/>
          <w:sz w:val="28"/>
          <w:szCs w:val="28"/>
          <w:lang w:val="ro-RO"/>
        </w:rPr>
      </w:pPr>
      <w:r w:rsidRPr="00782319">
        <w:rPr>
          <w:color w:val="000000"/>
          <w:sz w:val="28"/>
          <w:szCs w:val="28"/>
          <w:lang w:val="ro-RO"/>
        </w:rPr>
        <w:t>6</w:t>
      </w:r>
      <w:r w:rsidR="007C70F7" w:rsidRPr="00782319">
        <w:rPr>
          <w:color w:val="000000"/>
          <w:sz w:val="28"/>
          <w:szCs w:val="28"/>
          <w:lang w:val="ro-RO"/>
        </w:rPr>
        <w:t>. Înfiinţarea planta</w:t>
      </w:r>
      <w:r w:rsidR="00AD0DF1" w:rsidRPr="00782319">
        <w:rPr>
          <w:color w:val="000000"/>
          <w:sz w:val="28"/>
          <w:szCs w:val="28"/>
          <w:lang w:val="ro-RO"/>
        </w:rPr>
        <w:t>ţiilor viticole pentru producţi</w:t>
      </w:r>
      <w:r w:rsidR="00AD6201">
        <w:rPr>
          <w:color w:val="000000"/>
          <w:sz w:val="28"/>
          <w:szCs w:val="28"/>
          <w:lang w:val="ro-RO"/>
        </w:rPr>
        <w:t>e</w:t>
      </w:r>
      <w:r w:rsidR="00532297" w:rsidRPr="00782319">
        <w:rPr>
          <w:color w:val="000000"/>
          <w:sz w:val="28"/>
          <w:szCs w:val="28"/>
          <w:lang w:val="ro-RO"/>
        </w:rPr>
        <w:t>-</w:t>
      </w:r>
      <w:r w:rsidR="001444E7">
        <w:rPr>
          <w:color w:val="000000"/>
          <w:sz w:val="28"/>
          <w:szCs w:val="28"/>
          <w:lang w:val="ro-RO"/>
        </w:rPr>
        <w:t>marfă</w:t>
      </w:r>
      <w:r w:rsidR="007C70F7" w:rsidRPr="00782319">
        <w:rPr>
          <w:color w:val="000000"/>
          <w:sz w:val="28"/>
          <w:szCs w:val="28"/>
          <w:lang w:val="ro-RO"/>
        </w:rPr>
        <w:t xml:space="preserve"> prevăzută la articolul 10 </w:t>
      </w:r>
      <w:r w:rsidR="00AD0DF1" w:rsidRPr="00782319">
        <w:rPr>
          <w:color w:val="000000"/>
          <w:sz w:val="28"/>
          <w:szCs w:val="28"/>
          <w:lang w:val="ro-RO"/>
        </w:rPr>
        <w:t>din</w:t>
      </w:r>
      <w:r w:rsidR="007C70F7" w:rsidRPr="00782319">
        <w:rPr>
          <w:color w:val="000000"/>
          <w:sz w:val="28"/>
          <w:szCs w:val="28"/>
          <w:lang w:val="ro-RO"/>
        </w:rPr>
        <w:t xml:space="preserve"> Leg</w:t>
      </w:r>
      <w:r w:rsidR="00AD0DF1" w:rsidRPr="00782319">
        <w:rPr>
          <w:color w:val="000000"/>
          <w:sz w:val="28"/>
          <w:szCs w:val="28"/>
          <w:lang w:val="ro-RO"/>
        </w:rPr>
        <w:t>ea</w:t>
      </w:r>
      <w:r w:rsidR="007C70F7" w:rsidRPr="00782319">
        <w:rPr>
          <w:color w:val="000000"/>
          <w:sz w:val="28"/>
          <w:szCs w:val="28"/>
          <w:lang w:val="ro-RO"/>
        </w:rPr>
        <w:t xml:space="preserve"> viei şi vinului se efectuează doar cu soiuri de viţă</w:t>
      </w:r>
      <w:r w:rsidR="00AD0DF1" w:rsidRPr="00782319">
        <w:rPr>
          <w:color w:val="000000"/>
          <w:sz w:val="28"/>
          <w:szCs w:val="28"/>
          <w:lang w:val="ro-RO"/>
        </w:rPr>
        <w:t>-</w:t>
      </w:r>
      <w:r w:rsidR="007C70F7" w:rsidRPr="00782319">
        <w:rPr>
          <w:color w:val="000000"/>
          <w:sz w:val="28"/>
          <w:szCs w:val="28"/>
          <w:lang w:val="ro-RO"/>
        </w:rPr>
        <w:t>de</w:t>
      </w:r>
      <w:r w:rsidR="00AD0DF1" w:rsidRPr="00782319">
        <w:rPr>
          <w:color w:val="000000"/>
          <w:sz w:val="28"/>
          <w:szCs w:val="28"/>
          <w:lang w:val="ro-RO"/>
        </w:rPr>
        <w:t>-</w:t>
      </w:r>
      <w:r w:rsidR="007C70F7" w:rsidRPr="00782319">
        <w:rPr>
          <w:color w:val="000000"/>
          <w:sz w:val="28"/>
          <w:szCs w:val="28"/>
          <w:lang w:val="ro-RO"/>
        </w:rPr>
        <w:t>vie înscrise în Catalogul soiurilor de plante. Includerea soiurilor de viţă</w:t>
      </w:r>
      <w:r w:rsidR="00532297" w:rsidRPr="00782319">
        <w:rPr>
          <w:color w:val="000000"/>
          <w:sz w:val="28"/>
          <w:szCs w:val="28"/>
          <w:lang w:val="ro-RO"/>
        </w:rPr>
        <w:t>-</w:t>
      </w:r>
      <w:r w:rsidR="007C70F7" w:rsidRPr="00782319">
        <w:rPr>
          <w:color w:val="000000"/>
          <w:sz w:val="28"/>
          <w:szCs w:val="28"/>
          <w:lang w:val="ro-RO"/>
        </w:rPr>
        <w:t>de</w:t>
      </w:r>
      <w:r w:rsidR="00532297" w:rsidRPr="00782319">
        <w:rPr>
          <w:color w:val="000000"/>
          <w:sz w:val="28"/>
          <w:szCs w:val="28"/>
          <w:lang w:val="ro-RO"/>
        </w:rPr>
        <w:t>-</w:t>
      </w:r>
      <w:r w:rsidR="007C70F7" w:rsidRPr="00782319">
        <w:rPr>
          <w:color w:val="000000"/>
          <w:sz w:val="28"/>
          <w:szCs w:val="28"/>
          <w:lang w:val="ro-RO"/>
        </w:rPr>
        <w:t xml:space="preserve">vie  în </w:t>
      </w:r>
      <w:r w:rsidR="00532297" w:rsidRPr="00782319">
        <w:rPr>
          <w:color w:val="000000"/>
          <w:sz w:val="28"/>
          <w:szCs w:val="28"/>
          <w:lang w:val="ro-RO"/>
        </w:rPr>
        <w:t xml:space="preserve">acest </w:t>
      </w:r>
      <w:r w:rsidR="001444E7">
        <w:rPr>
          <w:color w:val="000000"/>
          <w:sz w:val="28"/>
          <w:szCs w:val="28"/>
          <w:lang w:val="ro-RO"/>
        </w:rPr>
        <w:t>c</w:t>
      </w:r>
      <w:r w:rsidR="007C70F7" w:rsidRPr="00782319">
        <w:rPr>
          <w:color w:val="000000"/>
          <w:sz w:val="28"/>
          <w:szCs w:val="28"/>
          <w:lang w:val="ro-RO"/>
        </w:rPr>
        <w:t xml:space="preserve">atalog se efectuează de către Comisia de Stat pentru Testarea Soiurilor de Plante </w:t>
      </w:r>
      <w:r w:rsidR="00AD0DF1" w:rsidRPr="00782319">
        <w:rPr>
          <w:color w:val="000000"/>
          <w:sz w:val="28"/>
          <w:szCs w:val="28"/>
          <w:lang w:val="ro-RO"/>
        </w:rPr>
        <w:t>pe</w:t>
      </w:r>
      <w:r w:rsidR="007C70F7" w:rsidRPr="00782319">
        <w:rPr>
          <w:color w:val="000000"/>
          <w:sz w:val="28"/>
          <w:szCs w:val="28"/>
          <w:lang w:val="ro-RO"/>
        </w:rPr>
        <w:t xml:space="preserve"> baza rezultatelor testării acestora, conform </w:t>
      </w:r>
      <w:r w:rsidR="001A3639" w:rsidRPr="00782319">
        <w:rPr>
          <w:color w:val="000000"/>
          <w:sz w:val="28"/>
          <w:szCs w:val="28"/>
          <w:lang w:val="ro-RO"/>
        </w:rPr>
        <w:t>Regulamentului privind testarea şi admiterea soiurilor în Catalogul soiurilor de plante, aprobat prin Hotărîrea Guvernului nr. 43 din 15 ianuarie 2013</w:t>
      </w:r>
      <w:r w:rsidR="007C70F7" w:rsidRPr="00782319">
        <w:rPr>
          <w:color w:val="000000"/>
          <w:sz w:val="28"/>
          <w:szCs w:val="28"/>
          <w:lang w:val="ro-RO"/>
        </w:rPr>
        <w:t>.</w:t>
      </w:r>
    </w:p>
    <w:p w:rsidR="00AD0DF1" w:rsidRPr="00782319" w:rsidRDefault="00AD0DF1" w:rsidP="00C74B2D">
      <w:pPr>
        <w:tabs>
          <w:tab w:val="left" w:pos="0"/>
          <w:tab w:val="left" w:pos="540"/>
        </w:tabs>
        <w:ind w:firstLine="709"/>
        <w:jc w:val="both"/>
        <w:rPr>
          <w:color w:val="000000"/>
          <w:sz w:val="28"/>
          <w:szCs w:val="28"/>
          <w:lang w:val="ro-RO"/>
        </w:rPr>
      </w:pPr>
    </w:p>
    <w:p w:rsidR="00CA3F0D" w:rsidRPr="00782319" w:rsidRDefault="00290A93" w:rsidP="00C74B2D">
      <w:pPr>
        <w:tabs>
          <w:tab w:val="left" w:pos="0"/>
        </w:tabs>
        <w:ind w:firstLine="709"/>
        <w:jc w:val="both"/>
        <w:rPr>
          <w:sz w:val="28"/>
          <w:szCs w:val="28"/>
          <w:lang w:val="ro-RO"/>
        </w:rPr>
      </w:pPr>
      <w:r w:rsidRPr="00782319">
        <w:rPr>
          <w:sz w:val="28"/>
          <w:szCs w:val="28"/>
          <w:lang w:val="ro-RO"/>
        </w:rPr>
        <w:t>7</w:t>
      </w:r>
      <w:r w:rsidR="007C70F7" w:rsidRPr="00782319">
        <w:rPr>
          <w:sz w:val="28"/>
          <w:szCs w:val="28"/>
          <w:lang w:val="ro-RO"/>
        </w:rPr>
        <w:t>. La înfiinţarea plantaţiilor viticole pentru producţie</w:t>
      </w:r>
      <w:r w:rsidR="001444E7">
        <w:rPr>
          <w:sz w:val="28"/>
          <w:szCs w:val="28"/>
          <w:lang w:val="ro-RO"/>
        </w:rPr>
        <w:t>-</w:t>
      </w:r>
      <w:r w:rsidR="007C70F7" w:rsidRPr="00782319">
        <w:rPr>
          <w:sz w:val="28"/>
          <w:szCs w:val="28"/>
          <w:lang w:val="ro-RO"/>
        </w:rPr>
        <w:t>marfă</w:t>
      </w:r>
      <w:r w:rsidR="001A3639" w:rsidRPr="00782319">
        <w:rPr>
          <w:sz w:val="28"/>
          <w:szCs w:val="28"/>
          <w:lang w:val="ro-RO"/>
        </w:rPr>
        <w:t xml:space="preserve"> destinată fabricării produselor vitivinicole</w:t>
      </w:r>
      <w:r w:rsidR="007C70F7" w:rsidRPr="00782319">
        <w:rPr>
          <w:sz w:val="28"/>
          <w:szCs w:val="28"/>
          <w:lang w:val="ro-RO"/>
        </w:rPr>
        <w:t xml:space="preserve"> se admit soiurile de viţă</w:t>
      </w:r>
      <w:r w:rsidR="00AD0DF1" w:rsidRPr="00782319">
        <w:rPr>
          <w:sz w:val="28"/>
          <w:szCs w:val="28"/>
          <w:lang w:val="ro-RO"/>
        </w:rPr>
        <w:t>-</w:t>
      </w:r>
      <w:r w:rsidR="007C70F7" w:rsidRPr="00782319">
        <w:rPr>
          <w:sz w:val="28"/>
          <w:szCs w:val="28"/>
          <w:lang w:val="ro-RO"/>
        </w:rPr>
        <w:t>de</w:t>
      </w:r>
      <w:r w:rsidR="00AD0DF1" w:rsidRPr="00782319">
        <w:rPr>
          <w:sz w:val="28"/>
          <w:szCs w:val="28"/>
          <w:lang w:val="ro-RO"/>
        </w:rPr>
        <w:t>-</w:t>
      </w:r>
      <w:r w:rsidR="007C70F7" w:rsidRPr="00782319">
        <w:rPr>
          <w:sz w:val="28"/>
          <w:szCs w:val="28"/>
          <w:lang w:val="ro-RO"/>
        </w:rPr>
        <w:t>vie din speci</w:t>
      </w:r>
      <w:r w:rsidR="001A3639" w:rsidRPr="00782319">
        <w:rPr>
          <w:sz w:val="28"/>
          <w:szCs w:val="28"/>
          <w:lang w:val="ro-RO"/>
        </w:rPr>
        <w:t>a</w:t>
      </w:r>
      <w:r w:rsidR="007C70F7" w:rsidRPr="00782319">
        <w:rPr>
          <w:sz w:val="28"/>
          <w:szCs w:val="28"/>
          <w:lang w:val="ro-RO"/>
        </w:rPr>
        <w:t xml:space="preserve"> </w:t>
      </w:r>
      <w:r w:rsidR="007C70F7" w:rsidRPr="00782319">
        <w:rPr>
          <w:i/>
          <w:sz w:val="28"/>
          <w:szCs w:val="28"/>
          <w:lang w:val="ro-RO"/>
        </w:rPr>
        <w:t xml:space="preserve">Vitis vinifera </w:t>
      </w:r>
      <w:r w:rsidR="007C70F7" w:rsidRPr="00782319">
        <w:rPr>
          <w:sz w:val="28"/>
          <w:szCs w:val="28"/>
          <w:lang w:val="ro-RO"/>
        </w:rPr>
        <w:t xml:space="preserve">şi cele de hibrizi interspecifici (soiuri de selecţie nouă). </w:t>
      </w:r>
      <w:r w:rsidR="001444E7">
        <w:rPr>
          <w:sz w:val="28"/>
          <w:szCs w:val="28"/>
          <w:lang w:val="ro-RO"/>
        </w:rPr>
        <w:t>P</w:t>
      </w:r>
      <w:r w:rsidR="007C70F7" w:rsidRPr="00782319">
        <w:rPr>
          <w:sz w:val="28"/>
          <w:szCs w:val="28"/>
          <w:lang w:val="ro-RO"/>
        </w:rPr>
        <w:t>lantaţiil</w:t>
      </w:r>
      <w:r w:rsidR="001444E7">
        <w:rPr>
          <w:sz w:val="28"/>
          <w:szCs w:val="28"/>
          <w:lang w:val="ro-RO"/>
        </w:rPr>
        <w:t xml:space="preserve">e </w:t>
      </w:r>
      <w:r w:rsidR="007C70F7" w:rsidRPr="00782319">
        <w:rPr>
          <w:sz w:val="28"/>
          <w:szCs w:val="28"/>
          <w:lang w:val="ro-RO"/>
        </w:rPr>
        <w:t xml:space="preserve">viticole cu soiuri </w:t>
      </w:r>
      <w:r w:rsidR="00B261B9" w:rsidRPr="00782319">
        <w:rPr>
          <w:sz w:val="28"/>
          <w:szCs w:val="28"/>
          <w:lang w:val="ro-RO"/>
        </w:rPr>
        <w:t xml:space="preserve">de struguri </w:t>
      </w:r>
      <w:r w:rsidR="007C70F7" w:rsidRPr="00782319">
        <w:rPr>
          <w:sz w:val="28"/>
          <w:szCs w:val="28"/>
          <w:lang w:val="ro-RO"/>
        </w:rPr>
        <w:t xml:space="preserve">din specia </w:t>
      </w:r>
      <w:r w:rsidR="007C70F7" w:rsidRPr="00782319">
        <w:rPr>
          <w:i/>
          <w:sz w:val="28"/>
          <w:szCs w:val="28"/>
          <w:lang w:val="ro-RO"/>
        </w:rPr>
        <w:t>Vitis labrusca</w:t>
      </w:r>
      <w:r w:rsidR="007C70F7" w:rsidRPr="00782319">
        <w:rPr>
          <w:sz w:val="28"/>
          <w:szCs w:val="28"/>
          <w:lang w:val="ro-RO"/>
        </w:rPr>
        <w:t xml:space="preserve"> se </w:t>
      </w:r>
      <w:r w:rsidR="001444E7">
        <w:rPr>
          <w:sz w:val="28"/>
          <w:szCs w:val="28"/>
          <w:lang w:val="ro-RO"/>
        </w:rPr>
        <w:t>înființează în scopul</w:t>
      </w:r>
      <w:r w:rsidR="007C70F7" w:rsidRPr="00782319">
        <w:rPr>
          <w:sz w:val="28"/>
          <w:szCs w:val="28"/>
          <w:lang w:val="ro-RO"/>
        </w:rPr>
        <w:t xml:space="preserve"> producer</w:t>
      </w:r>
      <w:r w:rsidR="001444E7">
        <w:rPr>
          <w:sz w:val="28"/>
          <w:szCs w:val="28"/>
          <w:lang w:val="ro-RO"/>
        </w:rPr>
        <w:t>ii</w:t>
      </w:r>
      <w:r w:rsidR="007C70F7" w:rsidRPr="00782319">
        <w:rPr>
          <w:sz w:val="28"/>
          <w:szCs w:val="28"/>
          <w:lang w:val="ro-RO"/>
        </w:rPr>
        <w:t xml:space="preserve"> strugurilor pentru consum în stare proaspătă şi </w:t>
      </w:r>
      <w:r w:rsidR="001444E7">
        <w:rPr>
          <w:sz w:val="28"/>
          <w:szCs w:val="28"/>
          <w:lang w:val="ro-RO"/>
        </w:rPr>
        <w:t xml:space="preserve">în scopul </w:t>
      </w:r>
      <w:r w:rsidR="007C70F7" w:rsidRPr="00782319">
        <w:rPr>
          <w:sz w:val="28"/>
          <w:szCs w:val="28"/>
          <w:lang w:val="ro-RO"/>
        </w:rPr>
        <w:t>fabric</w:t>
      </w:r>
      <w:r w:rsidR="001444E7">
        <w:rPr>
          <w:sz w:val="28"/>
          <w:szCs w:val="28"/>
          <w:lang w:val="ro-RO"/>
        </w:rPr>
        <w:t>ării</w:t>
      </w:r>
      <w:r w:rsidR="007C70F7" w:rsidRPr="00782319">
        <w:rPr>
          <w:sz w:val="28"/>
          <w:szCs w:val="28"/>
          <w:lang w:val="ro-RO"/>
        </w:rPr>
        <w:t xml:space="preserve"> produselor alimentare, altele decît produsele vitivinicole</w:t>
      </w:r>
      <w:r w:rsidR="00B261B9" w:rsidRPr="00782319">
        <w:rPr>
          <w:sz w:val="28"/>
          <w:szCs w:val="28"/>
          <w:lang w:val="ro-RO"/>
        </w:rPr>
        <w:t xml:space="preserve"> specificate</w:t>
      </w:r>
      <w:r w:rsidR="006D2290" w:rsidRPr="00782319">
        <w:rPr>
          <w:sz w:val="28"/>
          <w:szCs w:val="28"/>
          <w:lang w:val="ro-RO"/>
        </w:rPr>
        <w:t xml:space="preserve"> </w:t>
      </w:r>
      <w:r w:rsidR="00AD0DF1" w:rsidRPr="00782319">
        <w:rPr>
          <w:sz w:val="28"/>
          <w:szCs w:val="28"/>
          <w:lang w:val="ro-RO"/>
        </w:rPr>
        <w:t>î</w:t>
      </w:r>
      <w:r w:rsidR="00FC3918" w:rsidRPr="00782319">
        <w:rPr>
          <w:sz w:val="28"/>
          <w:szCs w:val="28"/>
          <w:lang w:val="ro-RO"/>
        </w:rPr>
        <w:t xml:space="preserve">n </w:t>
      </w:r>
      <w:r w:rsidR="006D2290" w:rsidRPr="00782319">
        <w:rPr>
          <w:sz w:val="28"/>
          <w:szCs w:val="28"/>
          <w:lang w:val="ro-RO"/>
        </w:rPr>
        <w:t>prezent</w:t>
      </w:r>
      <w:r w:rsidR="00FC3918" w:rsidRPr="00782319">
        <w:rPr>
          <w:sz w:val="28"/>
          <w:szCs w:val="28"/>
          <w:lang w:val="ro-RO"/>
        </w:rPr>
        <w:t>a</w:t>
      </w:r>
      <w:r w:rsidR="006D2290" w:rsidRPr="00782319">
        <w:rPr>
          <w:sz w:val="28"/>
          <w:szCs w:val="28"/>
          <w:lang w:val="ro-RO"/>
        </w:rPr>
        <w:t xml:space="preserve"> Reglement</w:t>
      </w:r>
      <w:r w:rsidR="00FC3918" w:rsidRPr="00782319">
        <w:rPr>
          <w:sz w:val="28"/>
          <w:szCs w:val="28"/>
          <w:lang w:val="ro-RO"/>
        </w:rPr>
        <w:t>are</w:t>
      </w:r>
      <w:r w:rsidR="006D2290" w:rsidRPr="00782319">
        <w:rPr>
          <w:sz w:val="28"/>
          <w:szCs w:val="28"/>
          <w:lang w:val="ro-RO"/>
        </w:rPr>
        <w:t xml:space="preserve"> tehnic</w:t>
      </w:r>
      <w:r w:rsidR="00FC3918" w:rsidRPr="00782319">
        <w:rPr>
          <w:sz w:val="28"/>
          <w:szCs w:val="28"/>
          <w:lang w:val="ro-RO"/>
        </w:rPr>
        <w:t>ă</w:t>
      </w:r>
      <w:r w:rsidR="007C70F7" w:rsidRPr="00782319">
        <w:rPr>
          <w:sz w:val="28"/>
          <w:szCs w:val="28"/>
          <w:lang w:val="ro-RO"/>
        </w:rPr>
        <w:t>.</w:t>
      </w:r>
    </w:p>
    <w:p w:rsidR="00AD0DF1" w:rsidRPr="00782319" w:rsidRDefault="00AD0DF1" w:rsidP="00C74B2D">
      <w:pPr>
        <w:tabs>
          <w:tab w:val="left" w:pos="0"/>
        </w:tabs>
        <w:ind w:firstLine="709"/>
        <w:jc w:val="both"/>
        <w:rPr>
          <w:sz w:val="28"/>
          <w:szCs w:val="28"/>
          <w:lang w:val="ro-RO"/>
        </w:rPr>
      </w:pPr>
    </w:p>
    <w:p w:rsidR="00060FDE" w:rsidRPr="00782319" w:rsidRDefault="00290A93" w:rsidP="00C74B2D">
      <w:pPr>
        <w:tabs>
          <w:tab w:val="left" w:pos="0"/>
        </w:tabs>
        <w:ind w:firstLine="709"/>
        <w:jc w:val="both"/>
        <w:rPr>
          <w:sz w:val="28"/>
          <w:szCs w:val="28"/>
          <w:lang w:val="ro-RO"/>
        </w:rPr>
      </w:pPr>
      <w:r w:rsidRPr="00782319">
        <w:rPr>
          <w:sz w:val="28"/>
          <w:szCs w:val="28"/>
          <w:lang w:val="ro-RO"/>
        </w:rPr>
        <w:lastRenderedPageBreak/>
        <w:t>8</w:t>
      </w:r>
      <w:r w:rsidR="007C70F7" w:rsidRPr="00782319">
        <w:rPr>
          <w:sz w:val="28"/>
          <w:szCs w:val="28"/>
          <w:lang w:val="ro-RO"/>
        </w:rPr>
        <w:t>. Amplasarea soiurilor de viţă</w:t>
      </w:r>
      <w:r w:rsidR="00AD0DF1" w:rsidRPr="00782319">
        <w:rPr>
          <w:sz w:val="28"/>
          <w:szCs w:val="28"/>
          <w:lang w:val="ro-RO"/>
        </w:rPr>
        <w:t>-</w:t>
      </w:r>
      <w:r w:rsidR="007C70F7" w:rsidRPr="00782319">
        <w:rPr>
          <w:sz w:val="28"/>
          <w:szCs w:val="28"/>
          <w:lang w:val="ro-RO"/>
        </w:rPr>
        <w:t>de</w:t>
      </w:r>
      <w:r w:rsidR="00AD0DF1" w:rsidRPr="00782319">
        <w:rPr>
          <w:sz w:val="28"/>
          <w:szCs w:val="28"/>
          <w:lang w:val="ro-RO"/>
        </w:rPr>
        <w:t>-</w:t>
      </w:r>
      <w:r w:rsidR="007C70F7" w:rsidRPr="00782319">
        <w:rPr>
          <w:sz w:val="28"/>
          <w:szCs w:val="28"/>
          <w:lang w:val="ro-RO"/>
        </w:rPr>
        <w:t xml:space="preserve">vie </w:t>
      </w:r>
      <w:r w:rsidR="00CD5429" w:rsidRPr="00782319">
        <w:rPr>
          <w:sz w:val="28"/>
          <w:szCs w:val="28"/>
          <w:lang w:val="ro-RO"/>
        </w:rPr>
        <w:t>înscrise î</w:t>
      </w:r>
      <w:r w:rsidR="00FC602F">
        <w:rPr>
          <w:sz w:val="28"/>
          <w:szCs w:val="28"/>
          <w:lang w:val="ro-RO"/>
        </w:rPr>
        <w:t xml:space="preserve">n Catalogul soiurilor de plante </w:t>
      </w:r>
      <w:r w:rsidR="00CB111F" w:rsidRPr="00782319">
        <w:rPr>
          <w:sz w:val="28"/>
          <w:szCs w:val="28"/>
          <w:lang w:val="ro-RO"/>
        </w:rPr>
        <w:t xml:space="preserve">pe regiuni şi centre vitivinicole, </w:t>
      </w:r>
      <w:r w:rsidR="00AD0DF1" w:rsidRPr="00782319">
        <w:rPr>
          <w:sz w:val="28"/>
          <w:szCs w:val="28"/>
          <w:lang w:val="ro-RO"/>
        </w:rPr>
        <w:t xml:space="preserve">precum </w:t>
      </w:r>
      <w:r w:rsidR="00CD5429" w:rsidRPr="00782319">
        <w:rPr>
          <w:sz w:val="28"/>
          <w:szCs w:val="28"/>
          <w:lang w:val="ro-RO"/>
        </w:rPr>
        <w:t xml:space="preserve">şi direcţiile de utilizare a strugurilor, </w:t>
      </w:r>
      <w:r w:rsidR="007C70F7" w:rsidRPr="00782319">
        <w:rPr>
          <w:sz w:val="28"/>
          <w:szCs w:val="28"/>
          <w:lang w:val="ro-RO"/>
        </w:rPr>
        <w:t>sub aspectul arealului vitivinicol, se</w:t>
      </w:r>
      <w:r w:rsidR="00CB111F" w:rsidRPr="00782319">
        <w:rPr>
          <w:sz w:val="28"/>
          <w:szCs w:val="28"/>
          <w:lang w:val="ro-RO"/>
        </w:rPr>
        <w:t xml:space="preserve"> elaborează de către instituţiile ştiinţifice de profil</w:t>
      </w:r>
      <w:r w:rsidR="00AD0DF1" w:rsidRPr="00782319">
        <w:rPr>
          <w:sz w:val="28"/>
          <w:szCs w:val="28"/>
          <w:lang w:val="ro-RO"/>
        </w:rPr>
        <w:t>,</w:t>
      </w:r>
      <w:r w:rsidR="00CB111F" w:rsidRPr="00782319">
        <w:rPr>
          <w:sz w:val="28"/>
          <w:szCs w:val="28"/>
          <w:lang w:val="ro-RO"/>
        </w:rPr>
        <w:t xml:space="preserve"> cu consultarea asociaţiilor producătorilor de vinuri </w:t>
      </w:r>
      <w:r w:rsidR="00AD0DF1" w:rsidRPr="00782319">
        <w:rPr>
          <w:sz w:val="28"/>
          <w:szCs w:val="28"/>
          <w:lang w:val="ro-RO"/>
        </w:rPr>
        <w:t xml:space="preserve">DOP </w:t>
      </w:r>
      <w:r w:rsidR="00FC602F">
        <w:rPr>
          <w:sz w:val="28"/>
          <w:szCs w:val="28"/>
          <w:lang w:val="ro-RO"/>
        </w:rPr>
        <w:t>sau</w:t>
      </w:r>
      <w:r w:rsidR="00CB111F" w:rsidRPr="00782319">
        <w:rPr>
          <w:sz w:val="28"/>
          <w:szCs w:val="28"/>
          <w:lang w:val="ro-RO"/>
        </w:rPr>
        <w:t xml:space="preserve"> cu  IGP</w:t>
      </w:r>
      <w:r w:rsidR="00AD0DF1" w:rsidRPr="00782319">
        <w:rPr>
          <w:sz w:val="28"/>
          <w:szCs w:val="28"/>
          <w:lang w:val="ro-RO"/>
        </w:rPr>
        <w:t>,</w:t>
      </w:r>
      <w:r w:rsidR="00CB111F" w:rsidRPr="00782319">
        <w:rPr>
          <w:sz w:val="28"/>
          <w:szCs w:val="28"/>
          <w:lang w:val="ro-RO"/>
        </w:rPr>
        <w:t xml:space="preserve"> şi se </w:t>
      </w:r>
      <w:r w:rsidR="007C70F7" w:rsidRPr="00782319">
        <w:rPr>
          <w:sz w:val="28"/>
          <w:szCs w:val="28"/>
          <w:lang w:val="ro-RO"/>
        </w:rPr>
        <w:t xml:space="preserve"> aprobă de către </w:t>
      </w:r>
      <w:r w:rsidR="00CB111F" w:rsidRPr="00782319">
        <w:rPr>
          <w:sz w:val="28"/>
          <w:szCs w:val="28"/>
          <w:lang w:val="ro-RO"/>
        </w:rPr>
        <w:t>Oficiu</w:t>
      </w:r>
      <w:r w:rsidR="006D4EFE" w:rsidRPr="00782319">
        <w:rPr>
          <w:sz w:val="28"/>
          <w:szCs w:val="28"/>
          <w:lang w:val="ro-RO"/>
        </w:rPr>
        <w:t>.</w:t>
      </w:r>
      <w:r w:rsidR="000A724E" w:rsidRPr="00782319">
        <w:rPr>
          <w:sz w:val="28"/>
          <w:szCs w:val="28"/>
          <w:lang w:val="ro-RO"/>
        </w:rPr>
        <w:t xml:space="preserve">  </w:t>
      </w:r>
    </w:p>
    <w:p w:rsidR="00AD0DF1" w:rsidRPr="00782319" w:rsidRDefault="00AD0DF1" w:rsidP="00C74B2D">
      <w:pPr>
        <w:tabs>
          <w:tab w:val="left" w:pos="0"/>
          <w:tab w:val="left" w:pos="540"/>
        </w:tabs>
        <w:ind w:firstLine="709"/>
        <w:jc w:val="both"/>
        <w:rPr>
          <w:b/>
          <w:color w:val="000000"/>
          <w:sz w:val="28"/>
          <w:szCs w:val="28"/>
          <w:lang w:val="ro-RO"/>
        </w:rPr>
      </w:pPr>
    </w:p>
    <w:p w:rsidR="007C70F7" w:rsidRPr="00782319" w:rsidRDefault="00290A93" w:rsidP="00C74B2D">
      <w:pPr>
        <w:tabs>
          <w:tab w:val="left" w:pos="0"/>
          <w:tab w:val="left" w:pos="540"/>
        </w:tabs>
        <w:ind w:firstLine="709"/>
        <w:jc w:val="both"/>
        <w:rPr>
          <w:rStyle w:val="apple-style-span"/>
          <w:color w:val="000000"/>
          <w:sz w:val="28"/>
          <w:szCs w:val="28"/>
          <w:lang w:val="ro-RO"/>
        </w:rPr>
      </w:pPr>
      <w:r w:rsidRPr="00782319">
        <w:rPr>
          <w:color w:val="000000"/>
          <w:sz w:val="28"/>
          <w:szCs w:val="28"/>
          <w:lang w:val="ro-RO"/>
        </w:rPr>
        <w:t>9</w:t>
      </w:r>
      <w:r w:rsidR="007C70F7" w:rsidRPr="00782319">
        <w:rPr>
          <w:color w:val="000000"/>
          <w:sz w:val="28"/>
          <w:szCs w:val="28"/>
          <w:lang w:val="ro-RO"/>
        </w:rPr>
        <w:t>.  Plantarea viilor se realize</w:t>
      </w:r>
      <w:r w:rsidR="00815F20" w:rsidRPr="00782319">
        <w:rPr>
          <w:color w:val="000000"/>
          <w:sz w:val="28"/>
          <w:szCs w:val="28"/>
          <w:lang w:val="ro-RO"/>
        </w:rPr>
        <w:t>a</w:t>
      </w:r>
      <w:r w:rsidR="007C70F7" w:rsidRPr="00782319">
        <w:rPr>
          <w:color w:val="000000"/>
          <w:sz w:val="28"/>
          <w:szCs w:val="28"/>
          <w:lang w:val="ro-RO"/>
        </w:rPr>
        <w:t>ză cu material săditor viticol de categorii biologi</w:t>
      </w:r>
      <w:r w:rsidR="00707A39" w:rsidRPr="00782319">
        <w:rPr>
          <w:color w:val="000000"/>
          <w:sz w:val="28"/>
          <w:szCs w:val="28"/>
          <w:lang w:val="ro-RO"/>
        </w:rPr>
        <w:t>ce, fitosanitare şi fiziologice</w:t>
      </w:r>
      <w:r w:rsidR="007C70F7" w:rsidRPr="00782319">
        <w:rPr>
          <w:color w:val="000000"/>
          <w:sz w:val="28"/>
          <w:szCs w:val="28"/>
          <w:lang w:val="ro-RO"/>
        </w:rPr>
        <w:t xml:space="preserve"> prevăzute </w:t>
      </w:r>
      <w:r w:rsidR="00AD0DF1" w:rsidRPr="00782319">
        <w:rPr>
          <w:color w:val="000000"/>
          <w:sz w:val="28"/>
          <w:szCs w:val="28"/>
          <w:lang w:val="ro-RO"/>
        </w:rPr>
        <w:t>la</w:t>
      </w:r>
      <w:r w:rsidR="007C70F7" w:rsidRPr="00782319">
        <w:rPr>
          <w:color w:val="000000"/>
          <w:sz w:val="28"/>
          <w:szCs w:val="28"/>
          <w:lang w:val="ro-RO"/>
        </w:rPr>
        <w:t xml:space="preserve"> art</w:t>
      </w:r>
      <w:r w:rsidR="00FC602F">
        <w:rPr>
          <w:color w:val="000000"/>
          <w:sz w:val="28"/>
          <w:szCs w:val="28"/>
          <w:lang w:val="ro-RO"/>
        </w:rPr>
        <w:t>icolul</w:t>
      </w:r>
      <w:r w:rsidR="007C70F7" w:rsidRPr="00782319">
        <w:rPr>
          <w:color w:val="000000"/>
          <w:sz w:val="28"/>
          <w:szCs w:val="28"/>
          <w:lang w:val="ro-RO"/>
        </w:rPr>
        <w:t xml:space="preserve"> 9 </w:t>
      </w:r>
      <w:r w:rsidR="00AD0DF1" w:rsidRPr="00782319">
        <w:rPr>
          <w:color w:val="000000"/>
          <w:sz w:val="28"/>
          <w:szCs w:val="28"/>
          <w:lang w:val="ro-RO"/>
        </w:rPr>
        <w:t>din</w:t>
      </w:r>
      <w:r w:rsidR="007C70F7" w:rsidRPr="00782319">
        <w:rPr>
          <w:color w:val="000000"/>
          <w:sz w:val="28"/>
          <w:szCs w:val="28"/>
          <w:lang w:val="ro-RO"/>
        </w:rPr>
        <w:t xml:space="preserve"> Leg</w:t>
      </w:r>
      <w:r w:rsidR="00AD0DF1" w:rsidRPr="00782319">
        <w:rPr>
          <w:color w:val="000000"/>
          <w:sz w:val="28"/>
          <w:szCs w:val="28"/>
          <w:lang w:val="ro-RO"/>
        </w:rPr>
        <w:t>ea</w:t>
      </w:r>
      <w:r w:rsidR="007C70F7" w:rsidRPr="00782319">
        <w:rPr>
          <w:color w:val="000000"/>
          <w:sz w:val="28"/>
          <w:szCs w:val="28"/>
          <w:lang w:val="ro-RO"/>
        </w:rPr>
        <w:t xml:space="preserve"> viei şi vinului</w:t>
      </w:r>
      <w:r w:rsidR="00815F20" w:rsidRPr="00782319">
        <w:rPr>
          <w:color w:val="000000"/>
          <w:sz w:val="28"/>
          <w:szCs w:val="28"/>
          <w:lang w:val="ro-RO"/>
        </w:rPr>
        <w:t xml:space="preserve"> </w:t>
      </w:r>
      <w:r w:rsidR="00AD0DF1" w:rsidRPr="00782319">
        <w:rPr>
          <w:color w:val="000000"/>
          <w:sz w:val="28"/>
          <w:szCs w:val="28"/>
          <w:lang w:val="ro-RO"/>
        </w:rPr>
        <w:t xml:space="preserve">şi </w:t>
      </w:r>
      <w:r w:rsidR="00FC602F">
        <w:rPr>
          <w:color w:val="000000"/>
          <w:sz w:val="28"/>
          <w:szCs w:val="28"/>
          <w:lang w:val="ro-RO"/>
        </w:rPr>
        <w:t>în</w:t>
      </w:r>
      <w:r w:rsidR="00AD0DF1" w:rsidRPr="00782319">
        <w:rPr>
          <w:color w:val="000000"/>
          <w:sz w:val="28"/>
          <w:szCs w:val="28"/>
          <w:lang w:val="ro-RO"/>
        </w:rPr>
        <w:t xml:space="preserve"> </w:t>
      </w:r>
      <w:r w:rsidR="007C70F7" w:rsidRPr="00782319">
        <w:rPr>
          <w:color w:val="000000"/>
          <w:sz w:val="28"/>
          <w:szCs w:val="28"/>
          <w:lang w:val="ro-RO"/>
        </w:rPr>
        <w:t xml:space="preserve"> Reglementarea tehnică</w:t>
      </w:r>
      <w:r w:rsidR="007C70F7" w:rsidRPr="00782319">
        <w:rPr>
          <w:rStyle w:val="apple-style-span"/>
          <w:color w:val="000000"/>
          <w:sz w:val="28"/>
          <w:szCs w:val="28"/>
          <w:lang w:val="ro-RO"/>
        </w:rPr>
        <w:t xml:space="preserve"> „Producerea, certificarea, controlul şi comercializarea materialului de înmulţire şi săditor viticol”, aprobată prin Hotărîrea Guvernului nr. 418 din 9 iulie 2009.</w:t>
      </w:r>
    </w:p>
    <w:p w:rsidR="00AD0DF1" w:rsidRPr="00782319" w:rsidRDefault="00AD0DF1" w:rsidP="00C74B2D">
      <w:pPr>
        <w:tabs>
          <w:tab w:val="left" w:pos="0"/>
        </w:tabs>
        <w:ind w:firstLine="709"/>
        <w:jc w:val="both"/>
        <w:rPr>
          <w:sz w:val="28"/>
          <w:szCs w:val="28"/>
          <w:lang w:val="ro-RO"/>
        </w:rPr>
      </w:pPr>
    </w:p>
    <w:p w:rsidR="00060FDE" w:rsidRPr="00782319" w:rsidRDefault="00060FDE" w:rsidP="00C74B2D">
      <w:pPr>
        <w:tabs>
          <w:tab w:val="left" w:pos="0"/>
        </w:tabs>
        <w:ind w:firstLine="709"/>
        <w:jc w:val="both"/>
        <w:rPr>
          <w:sz w:val="28"/>
          <w:szCs w:val="28"/>
          <w:lang w:val="ro-RO"/>
        </w:rPr>
      </w:pPr>
      <w:r w:rsidRPr="00782319">
        <w:rPr>
          <w:sz w:val="28"/>
          <w:szCs w:val="28"/>
          <w:lang w:val="ro-RO"/>
        </w:rPr>
        <w:t>1</w:t>
      </w:r>
      <w:r w:rsidR="00290A93" w:rsidRPr="00782319">
        <w:rPr>
          <w:sz w:val="28"/>
          <w:szCs w:val="28"/>
          <w:lang w:val="ro-RO"/>
        </w:rPr>
        <w:t>0</w:t>
      </w:r>
      <w:r w:rsidRPr="00782319">
        <w:rPr>
          <w:sz w:val="28"/>
          <w:szCs w:val="28"/>
          <w:lang w:val="ro-RO"/>
        </w:rPr>
        <w:t>. Înfiinţarea plantaţiilor viticole pentru producţie</w:t>
      </w:r>
      <w:r w:rsidR="001274AD" w:rsidRPr="00782319">
        <w:rPr>
          <w:sz w:val="28"/>
          <w:szCs w:val="28"/>
          <w:lang w:val="ro-RO"/>
        </w:rPr>
        <w:t>-</w:t>
      </w:r>
      <w:r w:rsidRPr="00782319">
        <w:rPr>
          <w:sz w:val="28"/>
          <w:szCs w:val="28"/>
          <w:lang w:val="ro-RO"/>
        </w:rPr>
        <w:t>marfă se efectuează pe terenuri preponderent în pante, favorabile pentru cultivarea viţei</w:t>
      </w:r>
      <w:r w:rsidR="00AD0DF1" w:rsidRPr="00782319">
        <w:rPr>
          <w:sz w:val="28"/>
          <w:szCs w:val="28"/>
          <w:lang w:val="ro-RO"/>
        </w:rPr>
        <w:t>-</w:t>
      </w:r>
      <w:r w:rsidRPr="00782319">
        <w:rPr>
          <w:sz w:val="28"/>
          <w:szCs w:val="28"/>
          <w:lang w:val="ro-RO"/>
        </w:rPr>
        <w:t>de</w:t>
      </w:r>
      <w:r w:rsidR="00AD0DF1" w:rsidRPr="00782319">
        <w:rPr>
          <w:sz w:val="28"/>
          <w:szCs w:val="28"/>
          <w:lang w:val="ro-RO"/>
        </w:rPr>
        <w:t>-</w:t>
      </w:r>
      <w:r w:rsidRPr="00782319">
        <w:rPr>
          <w:sz w:val="28"/>
          <w:szCs w:val="28"/>
          <w:lang w:val="ro-RO"/>
        </w:rPr>
        <w:t xml:space="preserve">vie </w:t>
      </w:r>
      <w:r w:rsidR="00AD0DF1" w:rsidRPr="00782319">
        <w:rPr>
          <w:sz w:val="28"/>
          <w:szCs w:val="28"/>
          <w:lang w:val="ro-RO"/>
        </w:rPr>
        <w:t>–</w:t>
      </w:r>
      <w:r w:rsidRPr="00782319">
        <w:rPr>
          <w:sz w:val="28"/>
          <w:szCs w:val="28"/>
          <w:lang w:val="ro-RO"/>
        </w:rPr>
        <w:t xml:space="preserve"> pantele calde,  cu</w:t>
      </w:r>
      <w:r w:rsidR="00707A39" w:rsidRPr="00782319">
        <w:rPr>
          <w:sz w:val="28"/>
          <w:szCs w:val="28"/>
          <w:lang w:val="ro-RO"/>
        </w:rPr>
        <w:t xml:space="preserve"> un</w:t>
      </w:r>
      <w:r w:rsidRPr="00782319">
        <w:rPr>
          <w:sz w:val="28"/>
          <w:szCs w:val="28"/>
          <w:lang w:val="ro-RO"/>
        </w:rPr>
        <w:t xml:space="preserve"> grad de înclinare peste 3</w:t>
      </w:r>
      <w:r w:rsidRPr="00782319">
        <w:rPr>
          <w:sz w:val="28"/>
          <w:szCs w:val="28"/>
          <w:vertAlign w:val="superscript"/>
          <w:lang w:val="ro-RO"/>
        </w:rPr>
        <w:t>o</w:t>
      </w:r>
      <w:r w:rsidRPr="00782319">
        <w:rPr>
          <w:sz w:val="28"/>
          <w:szCs w:val="28"/>
          <w:lang w:val="ro-RO"/>
        </w:rPr>
        <w:t xml:space="preserve"> </w:t>
      </w:r>
      <w:r w:rsidR="00707A39" w:rsidRPr="00782319">
        <w:rPr>
          <w:sz w:val="28"/>
          <w:szCs w:val="28"/>
          <w:lang w:val="ro-RO"/>
        </w:rPr>
        <w:t xml:space="preserve">şi </w:t>
      </w:r>
      <w:r w:rsidRPr="00782319">
        <w:rPr>
          <w:sz w:val="28"/>
          <w:szCs w:val="28"/>
          <w:lang w:val="ro-RO"/>
        </w:rPr>
        <w:t xml:space="preserve">cu </w:t>
      </w:r>
      <w:r w:rsidR="00707A39" w:rsidRPr="00782319">
        <w:rPr>
          <w:sz w:val="28"/>
          <w:szCs w:val="28"/>
          <w:lang w:val="ro-RO"/>
        </w:rPr>
        <w:t xml:space="preserve">o </w:t>
      </w:r>
      <w:r w:rsidRPr="00782319">
        <w:rPr>
          <w:sz w:val="28"/>
          <w:szCs w:val="28"/>
          <w:lang w:val="ro-RO"/>
        </w:rPr>
        <w:t xml:space="preserve">altitudine  </w:t>
      </w:r>
      <w:r w:rsidR="001274AD" w:rsidRPr="00782319">
        <w:rPr>
          <w:sz w:val="28"/>
          <w:szCs w:val="28"/>
          <w:lang w:val="ro-RO"/>
        </w:rPr>
        <w:t>de cel mult</w:t>
      </w:r>
      <w:r w:rsidRPr="00782319">
        <w:rPr>
          <w:sz w:val="28"/>
          <w:szCs w:val="28"/>
          <w:lang w:val="ro-RO"/>
        </w:rPr>
        <w:t xml:space="preserve"> </w:t>
      </w:r>
      <w:smartTag w:uri="urn:schemas-microsoft-com:office:smarttags" w:element="metricconverter">
        <w:smartTagPr>
          <w:attr w:name="ProductID" w:val="300 m"/>
        </w:smartTagPr>
        <w:r w:rsidRPr="00782319">
          <w:rPr>
            <w:sz w:val="28"/>
            <w:szCs w:val="28"/>
            <w:lang w:val="ro-RO"/>
          </w:rPr>
          <w:t>300 m</w:t>
        </w:r>
      </w:smartTag>
      <w:r w:rsidRPr="00782319">
        <w:rPr>
          <w:sz w:val="28"/>
          <w:szCs w:val="28"/>
          <w:lang w:val="ro-RO"/>
        </w:rPr>
        <w:t xml:space="preserve">, cu soluri moderat fertile (cu </w:t>
      </w:r>
      <w:r w:rsidR="00D424B1">
        <w:rPr>
          <w:sz w:val="28"/>
          <w:szCs w:val="28"/>
          <w:lang w:val="ro-RO"/>
        </w:rPr>
        <w:t xml:space="preserve">un </w:t>
      </w:r>
      <w:r w:rsidRPr="00782319">
        <w:rPr>
          <w:sz w:val="28"/>
          <w:szCs w:val="28"/>
          <w:lang w:val="ro-RO"/>
        </w:rPr>
        <w:t xml:space="preserve">conţinut de humus de 2,0-3,0 %), </w:t>
      </w:r>
      <w:r w:rsidR="00707A39" w:rsidRPr="00782319">
        <w:rPr>
          <w:sz w:val="28"/>
          <w:szCs w:val="28"/>
          <w:lang w:val="ro-RO"/>
        </w:rPr>
        <w:t>precum şi</w:t>
      </w:r>
      <w:r w:rsidRPr="00782319">
        <w:rPr>
          <w:sz w:val="28"/>
          <w:szCs w:val="28"/>
          <w:lang w:val="ro-RO"/>
        </w:rPr>
        <w:t xml:space="preserve"> uşoare după compoziţia mecanică.</w:t>
      </w:r>
    </w:p>
    <w:p w:rsidR="00AD0DF1" w:rsidRPr="00782319" w:rsidRDefault="00AD0DF1" w:rsidP="00C74B2D">
      <w:pPr>
        <w:tabs>
          <w:tab w:val="left" w:pos="0"/>
          <w:tab w:val="left" w:pos="540"/>
          <w:tab w:val="left" w:pos="720"/>
        </w:tabs>
        <w:ind w:firstLine="709"/>
        <w:jc w:val="both"/>
        <w:rPr>
          <w:b/>
          <w:sz w:val="28"/>
          <w:szCs w:val="28"/>
          <w:lang w:val="ro-RO"/>
        </w:rPr>
      </w:pPr>
    </w:p>
    <w:p w:rsidR="00060FDE" w:rsidRPr="00782319" w:rsidRDefault="00060FDE" w:rsidP="00C74B2D">
      <w:pPr>
        <w:tabs>
          <w:tab w:val="left" w:pos="0"/>
          <w:tab w:val="left" w:pos="540"/>
          <w:tab w:val="left" w:pos="720"/>
        </w:tabs>
        <w:ind w:firstLine="709"/>
        <w:jc w:val="both"/>
        <w:rPr>
          <w:sz w:val="28"/>
          <w:szCs w:val="28"/>
          <w:lang w:val="ro-RO"/>
        </w:rPr>
      </w:pPr>
      <w:r w:rsidRPr="00782319">
        <w:rPr>
          <w:sz w:val="28"/>
          <w:szCs w:val="28"/>
          <w:lang w:val="ro-RO"/>
        </w:rPr>
        <w:t>1</w:t>
      </w:r>
      <w:r w:rsidR="00290A93" w:rsidRPr="00782319">
        <w:rPr>
          <w:sz w:val="28"/>
          <w:szCs w:val="28"/>
          <w:lang w:val="ro-RO"/>
        </w:rPr>
        <w:t>1</w:t>
      </w:r>
      <w:r w:rsidRPr="00782319">
        <w:rPr>
          <w:sz w:val="28"/>
          <w:szCs w:val="28"/>
          <w:lang w:val="ro-RO"/>
        </w:rPr>
        <w:t xml:space="preserve">. </w:t>
      </w:r>
      <w:r w:rsidR="004D3C40">
        <w:rPr>
          <w:sz w:val="28"/>
          <w:szCs w:val="28"/>
          <w:lang w:val="ro-RO"/>
        </w:rPr>
        <w:t>P</w:t>
      </w:r>
      <w:r w:rsidRPr="00782319">
        <w:rPr>
          <w:rStyle w:val="apple-style-span"/>
          <w:sz w:val="28"/>
          <w:szCs w:val="28"/>
          <w:lang w:val="ro-RO"/>
        </w:rPr>
        <w:t>lantaţiil</w:t>
      </w:r>
      <w:r w:rsidR="004D3C40">
        <w:rPr>
          <w:rStyle w:val="apple-style-span"/>
          <w:sz w:val="28"/>
          <w:szCs w:val="28"/>
          <w:lang w:val="ro-RO"/>
        </w:rPr>
        <w:t>e</w:t>
      </w:r>
      <w:r w:rsidRPr="00782319">
        <w:rPr>
          <w:rStyle w:val="apple-style-span"/>
          <w:sz w:val="28"/>
          <w:szCs w:val="28"/>
          <w:lang w:val="ro-RO"/>
        </w:rPr>
        <w:t xml:space="preserve"> viticole </w:t>
      </w:r>
      <w:r w:rsidRPr="00782319">
        <w:rPr>
          <w:sz w:val="28"/>
          <w:szCs w:val="28"/>
          <w:lang w:val="ro-RO"/>
        </w:rPr>
        <w:t xml:space="preserve">se </w:t>
      </w:r>
      <w:r w:rsidR="00707A39" w:rsidRPr="00782319">
        <w:rPr>
          <w:sz w:val="28"/>
          <w:szCs w:val="28"/>
          <w:lang w:val="ro-RO"/>
        </w:rPr>
        <w:t xml:space="preserve">plantează </w:t>
      </w:r>
      <w:r w:rsidRPr="00782319">
        <w:rPr>
          <w:sz w:val="28"/>
          <w:szCs w:val="28"/>
          <w:lang w:val="ro-RO"/>
        </w:rPr>
        <w:t>în rînduri cu</w:t>
      </w:r>
      <w:r w:rsidR="00707A39" w:rsidRPr="00782319">
        <w:rPr>
          <w:sz w:val="28"/>
          <w:szCs w:val="28"/>
          <w:lang w:val="ro-RO"/>
        </w:rPr>
        <w:t xml:space="preserve"> un</w:t>
      </w:r>
      <w:r w:rsidRPr="00782319">
        <w:rPr>
          <w:sz w:val="28"/>
          <w:szCs w:val="28"/>
          <w:lang w:val="ro-RO"/>
        </w:rPr>
        <w:t xml:space="preserve"> interval de 2,0-</w:t>
      </w:r>
      <w:smartTag w:uri="urn:schemas-microsoft-com:office:smarttags" w:element="metricconverter">
        <w:smartTagPr>
          <w:attr w:name="ProductID" w:val="3,0 m"/>
        </w:smartTagPr>
        <w:r w:rsidRPr="00782319">
          <w:rPr>
            <w:sz w:val="28"/>
            <w:szCs w:val="28"/>
            <w:lang w:val="ro-RO"/>
          </w:rPr>
          <w:t>3,0 m</w:t>
        </w:r>
        <w:r w:rsidR="00707A39" w:rsidRPr="00782319">
          <w:rPr>
            <w:sz w:val="28"/>
            <w:szCs w:val="28"/>
            <w:lang w:val="ro-RO"/>
          </w:rPr>
          <w:t xml:space="preserve"> între ele</w:t>
        </w:r>
      </w:smartTag>
      <w:r w:rsidRPr="00782319">
        <w:rPr>
          <w:sz w:val="28"/>
          <w:szCs w:val="28"/>
          <w:lang w:val="ro-RO"/>
        </w:rPr>
        <w:t xml:space="preserve">, </w:t>
      </w:r>
      <w:r w:rsidR="00AD0DF1" w:rsidRPr="00782319">
        <w:rPr>
          <w:sz w:val="28"/>
          <w:szCs w:val="28"/>
          <w:lang w:val="ro-RO"/>
        </w:rPr>
        <w:t xml:space="preserve">la o </w:t>
      </w:r>
      <w:r w:rsidRPr="00782319">
        <w:rPr>
          <w:sz w:val="28"/>
          <w:szCs w:val="28"/>
          <w:lang w:val="ro-RO"/>
        </w:rPr>
        <w:t>distanţ</w:t>
      </w:r>
      <w:r w:rsidR="00AD0DF1" w:rsidRPr="00782319">
        <w:rPr>
          <w:sz w:val="28"/>
          <w:szCs w:val="28"/>
          <w:lang w:val="ro-RO"/>
        </w:rPr>
        <w:t>ă</w:t>
      </w:r>
      <w:r w:rsidRPr="00782319">
        <w:rPr>
          <w:sz w:val="28"/>
          <w:szCs w:val="28"/>
          <w:lang w:val="ro-RO"/>
        </w:rPr>
        <w:t xml:space="preserve"> </w:t>
      </w:r>
      <w:r w:rsidR="00AD0DF1" w:rsidRPr="00782319">
        <w:rPr>
          <w:sz w:val="28"/>
          <w:szCs w:val="28"/>
          <w:lang w:val="ro-RO"/>
        </w:rPr>
        <w:t>de 1,0-1,75 m î</w:t>
      </w:r>
      <w:r w:rsidRPr="00782319">
        <w:rPr>
          <w:sz w:val="28"/>
          <w:szCs w:val="28"/>
          <w:lang w:val="ro-RO"/>
        </w:rPr>
        <w:t>ntre butuci, folosi</w:t>
      </w:r>
      <w:r w:rsidR="00707A39" w:rsidRPr="00782319">
        <w:rPr>
          <w:sz w:val="28"/>
          <w:szCs w:val="28"/>
          <w:lang w:val="ro-RO"/>
        </w:rPr>
        <w:t>nd</w:t>
      </w:r>
      <w:r w:rsidRPr="00782319">
        <w:rPr>
          <w:sz w:val="28"/>
          <w:szCs w:val="28"/>
          <w:lang w:val="ro-RO"/>
        </w:rPr>
        <w:t xml:space="preserve"> </w:t>
      </w:r>
      <w:r w:rsidR="004D3C40" w:rsidRPr="00782319">
        <w:rPr>
          <w:sz w:val="28"/>
          <w:szCs w:val="28"/>
          <w:lang w:val="ro-RO"/>
        </w:rPr>
        <w:t>sisteme</w:t>
      </w:r>
      <w:r w:rsidR="004D3C40">
        <w:rPr>
          <w:sz w:val="28"/>
          <w:szCs w:val="28"/>
          <w:lang w:val="ro-RO"/>
        </w:rPr>
        <w:t>le</w:t>
      </w:r>
      <w:r w:rsidR="004D3C40" w:rsidRPr="00782319">
        <w:rPr>
          <w:sz w:val="28"/>
          <w:szCs w:val="28"/>
          <w:lang w:val="ro-RO"/>
        </w:rPr>
        <w:t xml:space="preserve"> de cultură</w:t>
      </w:r>
      <w:r w:rsidR="004D3C40">
        <w:rPr>
          <w:sz w:val="28"/>
          <w:szCs w:val="28"/>
          <w:lang w:val="ro-RO"/>
        </w:rPr>
        <w:t xml:space="preserve"> </w:t>
      </w:r>
      <w:r w:rsidR="004D3C40" w:rsidRPr="00782319">
        <w:rPr>
          <w:sz w:val="28"/>
          <w:szCs w:val="28"/>
          <w:lang w:val="ro-RO"/>
        </w:rPr>
        <w:t>neprotejată, semiprotejată şi protejată</w:t>
      </w:r>
      <w:r w:rsidR="004D3C40">
        <w:rPr>
          <w:sz w:val="28"/>
          <w:szCs w:val="28"/>
          <w:lang w:val="ro-RO"/>
        </w:rPr>
        <w:t xml:space="preserve">, precum şi </w:t>
      </w:r>
      <w:r w:rsidRPr="00782319">
        <w:rPr>
          <w:sz w:val="28"/>
          <w:szCs w:val="28"/>
          <w:lang w:val="ro-RO"/>
        </w:rPr>
        <w:t>sistemul de conducere a butucilor pe spaliere şi sistemul</w:t>
      </w:r>
      <w:r w:rsidR="00D424B1">
        <w:rPr>
          <w:sz w:val="28"/>
          <w:szCs w:val="28"/>
          <w:lang w:val="ro-RO"/>
        </w:rPr>
        <w:t xml:space="preserve"> pentru dirijarea verticală a lăstarilor sau </w:t>
      </w:r>
      <w:r w:rsidRPr="00782319">
        <w:rPr>
          <w:sz w:val="28"/>
          <w:szCs w:val="28"/>
          <w:lang w:val="ro-RO"/>
        </w:rPr>
        <w:t>creştere</w:t>
      </w:r>
      <w:r w:rsidR="00D424B1">
        <w:rPr>
          <w:sz w:val="28"/>
          <w:szCs w:val="28"/>
          <w:lang w:val="ro-RO"/>
        </w:rPr>
        <w:t>a</w:t>
      </w:r>
      <w:r w:rsidRPr="00782319">
        <w:rPr>
          <w:sz w:val="28"/>
          <w:szCs w:val="28"/>
          <w:lang w:val="ro-RO"/>
        </w:rPr>
        <w:t xml:space="preserve"> liberă</w:t>
      </w:r>
      <w:r w:rsidR="00090A1E">
        <w:rPr>
          <w:sz w:val="28"/>
          <w:szCs w:val="28"/>
          <w:lang w:val="ro-RO"/>
        </w:rPr>
        <w:t xml:space="preserve"> a lăstarilor</w:t>
      </w:r>
      <w:r w:rsidRPr="00782319">
        <w:rPr>
          <w:sz w:val="28"/>
          <w:szCs w:val="28"/>
          <w:lang w:val="ro-RO"/>
        </w:rPr>
        <w:t xml:space="preserve">.           </w:t>
      </w:r>
    </w:p>
    <w:p w:rsidR="00AD0DF1" w:rsidRPr="00782319" w:rsidRDefault="00AD0DF1" w:rsidP="00C74B2D">
      <w:pPr>
        <w:pStyle w:val="a8"/>
        <w:tabs>
          <w:tab w:val="left" w:pos="0"/>
          <w:tab w:val="left" w:pos="720"/>
        </w:tabs>
        <w:ind w:firstLine="709"/>
        <w:jc w:val="both"/>
        <w:rPr>
          <w:sz w:val="28"/>
          <w:szCs w:val="28"/>
          <w:lang w:val="ro-RO"/>
        </w:rPr>
      </w:pPr>
    </w:p>
    <w:p w:rsidR="00060FDE" w:rsidRPr="00782319" w:rsidRDefault="00060FDE" w:rsidP="00C74B2D">
      <w:pPr>
        <w:pStyle w:val="a8"/>
        <w:tabs>
          <w:tab w:val="left" w:pos="0"/>
          <w:tab w:val="left" w:pos="720"/>
        </w:tabs>
        <w:ind w:firstLine="709"/>
        <w:jc w:val="both"/>
        <w:rPr>
          <w:sz w:val="28"/>
          <w:szCs w:val="28"/>
          <w:lang w:val="ro-RO"/>
        </w:rPr>
      </w:pPr>
      <w:r w:rsidRPr="00782319">
        <w:rPr>
          <w:sz w:val="28"/>
          <w:szCs w:val="28"/>
          <w:lang w:val="ro-RO"/>
        </w:rPr>
        <w:t>1</w:t>
      </w:r>
      <w:r w:rsidR="00290A93" w:rsidRPr="00782319">
        <w:rPr>
          <w:sz w:val="28"/>
          <w:szCs w:val="28"/>
          <w:lang w:val="ro-RO"/>
        </w:rPr>
        <w:t>2</w:t>
      </w:r>
      <w:r w:rsidRPr="00782319">
        <w:rPr>
          <w:sz w:val="28"/>
          <w:szCs w:val="28"/>
          <w:lang w:val="ro-RO"/>
        </w:rPr>
        <w:t xml:space="preserve">. </w:t>
      </w:r>
      <w:r w:rsidR="004D31F5" w:rsidRPr="00782319">
        <w:rPr>
          <w:sz w:val="28"/>
          <w:szCs w:val="28"/>
          <w:lang w:val="ro-RO"/>
        </w:rPr>
        <w:t>Particularităţile  înfiinţării  plantaţiilor  viticole  în funcţie  de  condiţiile ecologice (climatice, pedologice, de relief) s</w:t>
      </w:r>
      <w:r w:rsidR="00707A39" w:rsidRPr="00782319">
        <w:rPr>
          <w:sz w:val="28"/>
          <w:szCs w:val="28"/>
          <w:lang w:val="ro-RO"/>
        </w:rPr>
        <w:t>e</w:t>
      </w:r>
      <w:r w:rsidR="004D31F5" w:rsidRPr="00782319">
        <w:rPr>
          <w:sz w:val="28"/>
          <w:szCs w:val="28"/>
          <w:lang w:val="ro-RO"/>
        </w:rPr>
        <w:t xml:space="preserve"> stabil</w:t>
      </w:r>
      <w:r w:rsidR="003924CD" w:rsidRPr="00782319">
        <w:rPr>
          <w:sz w:val="28"/>
          <w:szCs w:val="28"/>
          <w:lang w:val="ro-RO"/>
        </w:rPr>
        <w:t>esc printr-un</w:t>
      </w:r>
      <w:r w:rsidR="004D31F5" w:rsidRPr="00782319">
        <w:rPr>
          <w:sz w:val="28"/>
          <w:szCs w:val="28"/>
          <w:lang w:val="ro-RO"/>
        </w:rPr>
        <w:t xml:space="preserve"> regulament privind proiect</w:t>
      </w:r>
      <w:r w:rsidR="003B2C0F">
        <w:rPr>
          <w:sz w:val="28"/>
          <w:szCs w:val="28"/>
          <w:lang w:val="ro-RO"/>
        </w:rPr>
        <w:t xml:space="preserve">area plantaţiilor multianuale, </w:t>
      </w:r>
      <w:r w:rsidR="004D31F5" w:rsidRPr="00782319">
        <w:rPr>
          <w:sz w:val="28"/>
          <w:szCs w:val="28"/>
          <w:lang w:val="ro-RO"/>
        </w:rPr>
        <w:t xml:space="preserve">aprobat de </w:t>
      </w:r>
      <w:r w:rsidR="003B2C0F">
        <w:rPr>
          <w:sz w:val="28"/>
          <w:szCs w:val="28"/>
          <w:lang w:val="ro-RO"/>
        </w:rPr>
        <w:t xml:space="preserve">către </w:t>
      </w:r>
      <w:r w:rsidR="004D31F5" w:rsidRPr="00782319">
        <w:rPr>
          <w:sz w:val="28"/>
          <w:szCs w:val="28"/>
          <w:lang w:val="ro-RO"/>
        </w:rPr>
        <w:t>Minister.</w:t>
      </w:r>
    </w:p>
    <w:p w:rsidR="00AD0DF1" w:rsidRPr="00782319" w:rsidRDefault="00AD0DF1" w:rsidP="00C74B2D">
      <w:pPr>
        <w:tabs>
          <w:tab w:val="left" w:pos="0"/>
          <w:tab w:val="left" w:pos="540"/>
        </w:tabs>
        <w:ind w:firstLine="709"/>
        <w:jc w:val="both"/>
        <w:rPr>
          <w:sz w:val="28"/>
          <w:szCs w:val="28"/>
          <w:lang w:val="ro-RO"/>
        </w:rPr>
      </w:pPr>
    </w:p>
    <w:p w:rsidR="00060FDE" w:rsidRPr="00782319" w:rsidRDefault="00060FDE" w:rsidP="00C74B2D">
      <w:pPr>
        <w:tabs>
          <w:tab w:val="left" w:pos="0"/>
          <w:tab w:val="left" w:pos="540"/>
        </w:tabs>
        <w:ind w:firstLine="709"/>
        <w:jc w:val="both"/>
        <w:rPr>
          <w:sz w:val="28"/>
          <w:szCs w:val="28"/>
          <w:lang w:val="ro-RO"/>
        </w:rPr>
      </w:pPr>
      <w:r w:rsidRPr="00782319">
        <w:rPr>
          <w:sz w:val="28"/>
          <w:szCs w:val="28"/>
          <w:lang w:val="ro-RO"/>
        </w:rPr>
        <w:t>1</w:t>
      </w:r>
      <w:r w:rsidR="00290A93" w:rsidRPr="00782319">
        <w:rPr>
          <w:sz w:val="28"/>
          <w:szCs w:val="28"/>
          <w:lang w:val="ro-RO"/>
        </w:rPr>
        <w:t>3</w:t>
      </w:r>
      <w:r w:rsidRPr="00782319">
        <w:rPr>
          <w:sz w:val="28"/>
          <w:szCs w:val="28"/>
          <w:lang w:val="ro-RO"/>
        </w:rPr>
        <w:t>. Înfiinţarea plantaţiilor viticole producţie</w:t>
      </w:r>
      <w:r w:rsidR="001274AD" w:rsidRPr="00782319">
        <w:rPr>
          <w:sz w:val="28"/>
          <w:szCs w:val="28"/>
          <w:lang w:val="ro-RO"/>
        </w:rPr>
        <w:t>-</w:t>
      </w:r>
      <w:r w:rsidRPr="00782319">
        <w:rPr>
          <w:sz w:val="28"/>
          <w:szCs w:val="28"/>
          <w:lang w:val="ro-RO"/>
        </w:rPr>
        <w:t>marfă cu suprafaţa de la</w:t>
      </w:r>
      <w:r w:rsidR="003B2C0F">
        <w:rPr>
          <w:sz w:val="28"/>
          <w:szCs w:val="28"/>
          <w:lang w:val="ro-RO"/>
        </w:rPr>
        <w:t xml:space="preserve">    </w:t>
      </w:r>
      <w:r w:rsidRPr="00782319">
        <w:rPr>
          <w:sz w:val="28"/>
          <w:szCs w:val="28"/>
          <w:lang w:val="ro-RO"/>
        </w:rPr>
        <w:t xml:space="preserve"> 0,15</w:t>
      </w:r>
      <w:r w:rsidR="003B2C0F">
        <w:rPr>
          <w:sz w:val="28"/>
          <w:szCs w:val="28"/>
          <w:lang w:val="ro-RO"/>
        </w:rPr>
        <w:t xml:space="preserve"> ha</w:t>
      </w:r>
      <w:r w:rsidRPr="00782319">
        <w:rPr>
          <w:sz w:val="28"/>
          <w:szCs w:val="28"/>
          <w:lang w:val="ro-RO"/>
        </w:rPr>
        <w:t xml:space="preserve"> pînă la</w:t>
      </w:r>
      <w:r w:rsidR="00FC3918" w:rsidRPr="00782319">
        <w:rPr>
          <w:sz w:val="28"/>
          <w:szCs w:val="28"/>
          <w:lang w:val="ro-RO"/>
        </w:rPr>
        <w:t xml:space="preserve"> </w:t>
      </w:r>
      <w:r w:rsidRPr="00782319">
        <w:rPr>
          <w:sz w:val="28"/>
          <w:szCs w:val="28"/>
          <w:lang w:val="ro-RO"/>
        </w:rPr>
        <w:t>0,5 ha se efectuează conform unui plan de organizare a teritoriului şi de plantare a viţei</w:t>
      </w:r>
      <w:r w:rsidR="00AD0DF1" w:rsidRPr="00782319">
        <w:rPr>
          <w:sz w:val="28"/>
          <w:szCs w:val="28"/>
          <w:lang w:val="ro-RO"/>
        </w:rPr>
        <w:t>-</w:t>
      </w:r>
      <w:r w:rsidRPr="00782319">
        <w:rPr>
          <w:sz w:val="28"/>
          <w:szCs w:val="28"/>
          <w:lang w:val="ro-RO"/>
        </w:rPr>
        <w:t>de</w:t>
      </w:r>
      <w:r w:rsidR="00AD0DF1" w:rsidRPr="00782319">
        <w:rPr>
          <w:sz w:val="28"/>
          <w:szCs w:val="28"/>
          <w:lang w:val="ro-RO"/>
        </w:rPr>
        <w:t>-</w:t>
      </w:r>
      <w:r w:rsidRPr="00782319">
        <w:rPr>
          <w:sz w:val="28"/>
          <w:szCs w:val="28"/>
          <w:lang w:val="ro-RO"/>
        </w:rPr>
        <w:t xml:space="preserve">vie, elaborat de </w:t>
      </w:r>
      <w:r w:rsidR="003924CD" w:rsidRPr="00782319">
        <w:rPr>
          <w:sz w:val="28"/>
          <w:szCs w:val="28"/>
          <w:lang w:val="ro-RO"/>
        </w:rPr>
        <w:t xml:space="preserve">către </w:t>
      </w:r>
      <w:r w:rsidRPr="00782319">
        <w:rPr>
          <w:sz w:val="28"/>
          <w:szCs w:val="28"/>
          <w:lang w:val="ro-RO"/>
        </w:rPr>
        <w:t>producătorii viticoli</w:t>
      </w:r>
      <w:r w:rsidR="00CF0AA6" w:rsidRPr="00782319">
        <w:rPr>
          <w:sz w:val="28"/>
          <w:szCs w:val="28"/>
          <w:lang w:val="ro-RO"/>
        </w:rPr>
        <w:t xml:space="preserve"> cu studii de profil</w:t>
      </w:r>
      <w:r w:rsidRPr="00782319">
        <w:rPr>
          <w:sz w:val="28"/>
          <w:szCs w:val="28"/>
          <w:lang w:val="ro-RO"/>
        </w:rPr>
        <w:t xml:space="preserve"> sau </w:t>
      </w:r>
      <w:r w:rsidR="003924CD" w:rsidRPr="00782319">
        <w:rPr>
          <w:sz w:val="28"/>
          <w:szCs w:val="28"/>
          <w:lang w:val="ro-RO"/>
        </w:rPr>
        <w:t xml:space="preserve">de către </w:t>
      </w:r>
      <w:r w:rsidRPr="00782319">
        <w:rPr>
          <w:sz w:val="28"/>
          <w:szCs w:val="28"/>
          <w:lang w:val="ro-RO"/>
        </w:rPr>
        <w:t>specialişti în domeniu, iar</w:t>
      </w:r>
      <w:r w:rsidR="001274AD" w:rsidRPr="00782319">
        <w:rPr>
          <w:sz w:val="28"/>
          <w:szCs w:val="28"/>
          <w:lang w:val="ro-RO"/>
        </w:rPr>
        <w:t xml:space="preserve"> a celor</w:t>
      </w:r>
      <w:r w:rsidRPr="00782319">
        <w:rPr>
          <w:sz w:val="28"/>
          <w:szCs w:val="28"/>
          <w:lang w:val="ro-RO"/>
        </w:rPr>
        <w:t xml:space="preserve"> cu suprafaţa de la </w:t>
      </w:r>
      <w:smartTag w:uri="urn:schemas-microsoft-com:office:smarttags" w:element="metricconverter">
        <w:smartTagPr>
          <w:attr w:name="ProductID" w:val="0,5 ha"/>
        </w:smartTagPr>
        <w:r w:rsidRPr="00782319">
          <w:rPr>
            <w:sz w:val="28"/>
            <w:szCs w:val="28"/>
            <w:lang w:val="ro-RO"/>
          </w:rPr>
          <w:t>0,5 ha</w:t>
        </w:r>
      </w:smartTag>
      <w:r w:rsidRPr="00782319">
        <w:rPr>
          <w:sz w:val="28"/>
          <w:szCs w:val="28"/>
          <w:lang w:val="ro-RO"/>
        </w:rPr>
        <w:t xml:space="preserve"> – conform unor proiecte elaborate de către instituţii</w:t>
      </w:r>
      <w:r w:rsidR="003924CD" w:rsidRPr="00782319">
        <w:rPr>
          <w:sz w:val="28"/>
          <w:szCs w:val="28"/>
          <w:lang w:val="ro-RO"/>
        </w:rPr>
        <w:t>le</w:t>
      </w:r>
      <w:r w:rsidRPr="00782319">
        <w:rPr>
          <w:sz w:val="28"/>
          <w:szCs w:val="28"/>
          <w:lang w:val="ro-RO"/>
        </w:rPr>
        <w:t>, organizaţii</w:t>
      </w:r>
      <w:r w:rsidR="003924CD" w:rsidRPr="00782319">
        <w:rPr>
          <w:sz w:val="28"/>
          <w:szCs w:val="28"/>
          <w:lang w:val="ro-RO"/>
        </w:rPr>
        <w:t>le</w:t>
      </w:r>
      <w:r w:rsidRPr="00782319">
        <w:rPr>
          <w:sz w:val="28"/>
          <w:szCs w:val="28"/>
          <w:lang w:val="ro-RO"/>
        </w:rPr>
        <w:t xml:space="preserve"> şi întreprinderi</w:t>
      </w:r>
      <w:r w:rsidR="003924CD" w:rsidRPr="00782319">
        <w:rPr>
          <w:sz w:val="28"/>
          <w:szCs w:val="28"/>
          <w:lang w:val="ro-RO"/>
        </w:rPr>
        <w:t>le</w:t>
      </w:r>
      <w:r w:rsidRPr="00782319">
        <w:rPr>
          <w:sz w:val="28"/>
          <w:szCs w:val="28"/>
          <w:lang w:val="ro-RO"/>
        </w:rPr>
        <w:t xml:space="preserve"> de proiectare (birouri de proiectare), înregistrate de către Minister.</w:t>
      </w:r>
      <w:r w:rsidR="00CD6CD2" w:rsidRPr="00782319">
        <w:rPr>
          <w:sz w:val="28"/>
          <w:szCs w:val="28"/>
          <w:lang w:val="ro-RO"/>
        </w:rPr>
        <w:t xml:space="preserve">  </w:t>
      </w:r>
      <w:r w:rsidR="00495FFA" w:rsidRPr="00782319">
        <w:rPr>
          <w:sz w:val="28"/>
          <w:szCs w:val="28"/>
          <w:lang w:val="ro-RO"/>
        </w:rPr>
        <w:t xml:space="preserve"> </w:t>
      </w:r>
    </w:p>
    <w:p w:rsidR="00AD0DF1" w:rsidRPr="00782319" w:rsidRDefault="00AD0DF1" w:rsidP="00C74B2D">
      <w:pPr>
        <w:pStyle w:val="a8"/>
        <w:tabs>
          <w:tab w:val="left" w:pos="0"/>
          <w:tab w:val="left" w:pos="720"/>
        </w:tabs>
        <w:ind w:firstLine="709"/>
        <w:jc w:val="both"/>
        <w:rPr>
          <w:b/>
          <w:sz w:val="28"/>
          <w:szCs w:val="28"/>
          <w:lang w:val="ro-RO"/>
        </w:rPr>
      </w:pPr>
    </w:p>
    <w:p w:rsidR="001F4E24" w:rsidRPr="00782319" w:rsidRDefault="00060FDE" w:rsidP="00C74B2D">
      <w:pPr>
        <w:pStyle w:val="a8"/>
        <w:tabs>
          <w:tab w:val="left" w:pos="0"/>
          <w:tab w:val="left" w:pos="720"/>
        </w:tabs>
        <w:ind w:firstLine="709"/>
        <w:jc w:val="both"/>
        <w:rPr>
          <w:sz w:val="28"/>
          <w:szCs w:val="28"/>
          <w:lang w:val="ro-RO"/>
        </w:rPr>
      </w:pPr>
      <w:r w:rsidRPr="00782319">
        <w:rPr>
          <w:sz w:val="28"/>
          <w:szCs w:val="28"/>
          <w:lang w:val="ro-RO"/>
        </w:rPr>
        <w:t>1</w:t>
      </w:r>
      <w:r w:rsidR="001F4E24" w:rsidRPr="00782319">
        <w:rPr>
          <w:sz w:val="28"/>
          <w:szCs w:val="28"/>
          <w:lang w:val="ro-RO"/>
        </w:rPr>
        <w:t>4</w:t>
      </w:r>
      <w:r w:rsidRPr="00782319">
        <w:rPr>
          <w:sz w:val="28"/>
          <w:szCs w:val="28"/>
          <w:lang w:val="ro-RO"/>
        </w:rPr>
        <w:t>. Planul de organizare a teritoriului şi</w:t>
      </w:r>
      <w:r w:rsidR="0082168C" w:rsidRPr="00782319">
        <w:rPr>
          <w:sz w:val="28"/>
          <w:szCs w:val="28"/>
          <w:lang w:val="ro-RO"/>
        </w:rPr>
        <w:t xml:space="preserve"> </w:t>
      </w:r>
      <w:r w:rsidRPr="00782319">
        <w:rPr>
          <w:sz w:val="28"/>
          <w:szCs w:val="28"/>
          <w:lang w:val="ro-RO"/>
        </w:rPr>
        <w:t xml:space="preserve">de plantare </w:t>
      </w:r>
      <w:r w:rsidR="00AD0DF1" w:rsidRPr="00782319">
        <w:rPr>
          <w:sz w:val="28"/>
          <w:szCs w:val="28"/>
          <w:lang w:val="ro-RO"/>
        </w:rPr>
        <w:t xml:space="preserve">menţionat la punctul 13 </w:t>
      </w:r>
      <w:r w:rsidRPr="00782319">
        <w:rPr>
          <w:sz w:val="28"/>
          <w:szCs w:val="28"/>
          <w:lang w:val="ro-RO"/>
        </w:rPr>
        <w:t>trebuie să prevadă</w:t>
      </w:r>
      <w:r w:rsidR="00AD0DF1" w:rsidRPr="00782319">
        <w:rPr>
          <w:sz w:val="28"/>
          <w:szCs w:val="28"/>
          <w:lang w:val="ro-RO"/>
        </w:rPr>
        <w:t>,</w:t>
      </w:r>
      <w:r w:rsidRPr="00782319">
        <w:rPr>
          <w:sz w:val="28"/>
          <w:szCs w:val="28"/>
          <w:lang w:val="ro-RO"/>
        </w:rPr>
        <w:t xml:space="preserve"> după caz</w:t>
      </w:r>
      <w:r w:rsidR="00AD0DF1" w:rsidRPr="00782319">
        <w:rPr>
          <w:sz w:val="28"/>
          <w:szCs w:val="28"/>
          <w:lang w:val="ro-RO"/>
        </w:rPr>
        <w:t>,</w:t>
      </w:r>
      <w:r w:rsidRPr="00782319">
        <w:rPr>
          <w:sz w:val="28"/>
          <w:szCs w:val="28"/>
          <w:lang w:val="ro-RO"/>
        </w:rPr>
        <w:t xml:space="preserve"> amplasarea parcelelor şi </w:t>
      </w:r>
      <w:r w:rsidR="003924CD" w:rsidRPr="00782319">
        <w:rPr>
          <w:sz w:val="28"/>
          <w:szCs w:val="28"/>
          <w:lang w:val="ro-RO"/>
        </w:rPr>
        <w:t xml:space="preserve">a </w:t>
      </w:r>
      <w:r w:rsidRPr="00782319">
        <w:rPr>
          <w:sz w:val="28"/>
          <w:szCs w:val="28"/>
          <w:lang w:val="ro-RO"/>
        </w:rPr>
        <w:t>drumurilor, orientarea</w:t>
      </w:r>
      <w:r w:rsidR="00AC407B" w:rsidRPr="00782319">
        <w:rPr>
          <w:sz w:val="28"/>
          <w:szCs w:val="28"/>
          <w:lang w:val="ro-RO"/>
        </w:rPr>
        <w:t xml:space="preserve"> </w:t>
      </w:r>
      <w:r w:rsidRPr="00782319">
        <w:rPr>
          <w:sz w:val="28"/>
          <w:szCs w:val="28"/>
          <w:lang w:val="ro-RO"/>
        </w:rPr>
        <w:t xml:space="preserve">rîndurilor şi repartizarea soiurilor pe sector, să includă suprafaţa de plantare (totală şi sub aspectul soiurilor), termenul de plantare, schemele de plantare şi densitatea plantării, </w:t>
      </w:r>
      <w:r w:rsidR="003924CD" w:rsidRPr="00782319">
        <w:rPr>
          <w:sz w:val="28"/>
          <w:szCs w:val="28"/>
          <w:lang w:val="ro-RO"/>
        </w:rPr>
        <w:t xml:space="preserve">precum şi </w:t>
      </w:r>
      <w:r w:rsidRPr="00782319">
        <w:rPr>
          <w:sz w:val="28"/>
          <w:szCs w:val="28"/>
          <w:lang w:val="ro-RO"/>
        </w:rPr>
        <w:t>necesarul  de material săditor, apă, fertilizanţi, echipamente, braţe de muncă, inventar şi materiale.</w:t>
      </w:r>
    </w:p>
    <w:p w:rsidR="00AD0DF1" w:rsidRPr="00782319" w:rsidRDefault="00AD0DF1" w:rsidP="005761A1">
      <w:pPr>
        <w:pStyle w:val="a8"/>
        <w:ind w:firstLine="709"/>
        <w:jc w:val="both"/>
        <w:rPr>
          <w:b/>
          <w:sz w:val="28"/>
          <w:szCs w:val="28"/>
          <w:lang w:val="ro-RO"/>
        </w:rPr>
      </w:pPr>
    </w:p>
    <w:p w:rsidR="00FC3918" w:rsidRPr="00782319" w:rsidRDefault="00060FDE" w:rsidP="005761A1">
      <w:pPr>
        <w:pStyle w:val="a8"/>
        <w:ind w:firstLine="709"/>
        <w:jc w:val="both"/>
        <w:rPr>
          <w:sz w:val="28"/>
          <w:szCs w:val="28"/>
          <w:lang w:val="ro-RO"/>
        </w:rPr>
      </w:pPr>
      <w:r w:rsidRPr="00782319">
        <w:rPr>
          <w:sz w:val="28"/>
          <w:szCs w:val="28"/>
          <w:lang w:val="ro-RO"/>
        </w:rPr>
        <w:lastRenderedPageBreak/>
        <w:t>1</w:t>
      </w:r>
      <w:r w:rsidR="001F4E24" w:rsidRPr="00782319">
        <w:rPr>
          <w:sz w:val="28"/>
          <w:szCs w:val="28"/>
          <w:lang w:val="ro-RO"/>
        </w:rPr>
        <w:t>5</w:t>
      </w:r>
      <w:r w:rsidRPr="00782319">
        <w:rPr>
          <w:sz w:val="28"/>
          <w:szCs w:val="28"/>
          <w:lang w:val="ro-RO"/>
        </w:rPr>
        <w:t>.</w:t>
      </w:r>
      <w:r w:rsidR="00AD0DF1" w:rsidRPr="00782319">
        <w:rPr>
          <w:sz w:val="28"/>
          <w:szCs w:val="28"/>
          <w:lang w:val="ro-RO"/>
        </w:rPr>
        <w:t xml:space="preserve"> </w:t>
      </w:r>
      <w:r w:rsidRPr="00782319">
        <w:rPr>
          <w:sz w:val="28"/>
          <w:szCs w:val="28"/>
          <w:lang w:val="ro-RO"/>
        </w:rPr>
        <w:t xml:space="preserve">Cerinţele faţă de elaborarea şi valorificarea proiectelor pentru înfiinţarea plantaţiilor viticole </w:t>
      </w:r>
      <w:r w:rsidR="003924CD" w:rsidRPr="00782319">
        <w:rPr>
          <w:sz w:val="28"/>
          <w:szCs w:val="28"/>
          <w:lang w:val="ro-RO"/>
        </w:rPr>
        <w:t xml:space="preserve">trebuie să fie </w:t>
      </w:r>
      <w:r w:rsidRPr="00782319">
        <w:rPr>
          <w:sz w:val="28"/>
          <w:szCs w:val="28"/>
          <w:lang w:val="ro-RO"/>
        </w:rPr>
        <w:t xml:space="preserve">reglementate </w:t>
      </w:r>
      <w:r w:rsidR="00952683">
        <w:rPr>
          <w:sz w:val="28"/>
          <w:szCs w:val="28"/>
          <w:lang w:val="ro-RO"/>
        </w:rPr>
        <w:t>de</w:t>
      </w:r>
      <w:r w:rsidRPr="00782319">
        <w:rPr>
          <w:sz w:val="28"/>
          <w:szCs w:val="28"/>
          <w:lang w:val="ro-RO"/>
        </w:rPr>
        <w:t xml:space="preserve"> regulamentul menţionat la punctul 1</w:t>
      </w:r>
      <w:r w:rsidR="00886D56" w:rsidRPr="00782319">
        <w:rPr>
          <w:sz w:val="28"/>
          <w:szCs w:val="28"/>
          <w:lang w:val="ro-RO"/>
        </w:rPr>
        <w:t>2</w:t>
      </w:r>
      <w:r w:rsidRPr="00782319">
        <w:rPr>
          <w:sz w:val="28"/>
          <w:szCs w:val="28"/>
          <w:lang w:val="ro-RO"/>
        </w:rPr>
        <w:t xml:space="preserve"> </w:t>
      </w:r>
      <w:r w:rsidR="00FC3918" w:rsidRPr="00782319">
        <w:rPr>
          <w:sz w:val="28"/>
          <w:szCs w:val="28"/>
          <w:lang w:val="ro-RO"/>
        </w:rPr>
        <w:t>din</w:t>
      </w:r>
      <w:r w:rsidRPr="00782319">
        <w:rPr>
          <w:sz w:val="28"/>
          <w:szCs w:val="28"/>
          <w:lang w:val="ro-RO"/>
        </w:rPr>
        <w:t xml:space="preserve"> prezenta Reglementare tehnică. </w:t>
      </w:r>
    </w:p>
    <w:p w:rsidR="00AD0DF1" w:rsidRPr="00782319" w:rsidRDefault="00AD0DF1" w:rsidP="005761A1">
      <w:pPr>
        <w:pStyle w:val="a8"/>
        <w:ind w:firstLine="709"/>
        <w:jc w:val="both"/>
        <w:rPr>
          <w:sz w:val="28"/>
          <w:szCs w:val="28"/>
          <w:lang w:val="ro-RO"/>
        </w:rPr>
      </w:pPr>
    </w:p>
    <w:p w:rsidR="00060FDE" w:rsidRPr="00782319" w:rsidRDefault="00060FDE" w:rsidP="005761A1">
      <w:pPr>
        <w:pStyle w:val="a8"/>
        <w:ind w:firstLine="709"/>
        <w:jc w:val="both"/>
        <w:rPr>
          <w:sz w:val="28"/>
          <w:szCs w:val="28"/>
          <w:lang w:val="ro-RO"/>
        </w:rPr>
      </w:pPr>
      <w:r w:rsidRPr="00782319">
        <w:rPr>
          <w:sz w:val="28"/>
          <w:szCs w:val="28"/>
          <w:lang w:val="ro-RO"/>
        </w:rPr>
        <w:t>1</w:t>
      </w:r>
      <w:r w:rsidR="00886D56" w:rsidRPr="00782319">
        <w:rPr>
          <w:sz w:val="28"/>
          <w:szCs w:val="28"/>
          <w:lang w:val="ro-RO"/>
        </w:rPr>
        <w:t>6</w:t>
      </w:r>
      <w:r w:rsidRPr="00782319">
        <w:rPr>
          <w:sz w:val="28"/>
          <w:szCs w:val="28"/>
          <w:lang w:val="ro-RO"/>
        </w:rPr>
        <w:t>. Evidenţa plantaţiilor viticole pentru producţie</w:t>
      </w:r>
      <w:r w:rsidR="001274AD" w:rsidRPr="00782319">
        <w:rPr>
          <w:sz w:val="28"/>
          <w:szCs w:val="28"/>
          <w:lang w:val="ro-RO"/>
        </w:rPr>
        <w:t>-</w:t>
      </w:r>
      <w:r w:rsidRPr="00782319">
        <w:rPr>
          <w:sz w:val="28"/>
          <w:szCs w:val="28"/>
          <w:lang w:val="ro-RO"/>
        </w:rPr>
        <w:t xml:space="preserve">marfă </w:t>
      </w:r>
      <w:r w:rsidR="00B73BCB" w:rsidRPr="00782319">
        <w:rPr>
          <w:sz w:val="28"/>
          <w:szCs w:val="28"/>
          <w:lang w:val="ro-RO"/>
        </w:rPr>
        <w:t xml:space="preserve">şi a unităţilor vinicole </w:t>
      </w:r>
      <w:r w:rsidRPr="00782319">
        <w:rPr>
          <w:sz w:val="28"/>
          <w:szCs w:val="28"/>
          <w:lang w:val="ro-RO"/>
        </w:rPr>
        <w:t xml:space="preserve">se </w:t>
      </w:r>
      <w:r w:rsidR="001274AD" w:rsidRPr="00782319">
        <w:rPr>
          <w:sz w:val="28"/>
          <w:szCs w:val="28"/>
          <w:lang w:val="ro-RO"/>
        </w:rPr>
        <w:t>efectuează</w:t>
      </w:r>
      <w:r w:rsidRPr="00782319">
        <w:rPr>
          <w:sz w:val="28"/>
          <w:szCs w:val="28"/>
          <w:lang w:val="ro-RO"/>
        </w:rPr>
        <w:t xml:space="preserve"> </w:t>
      </w:r>
      <w:r w:rsidR="00B73BCB" w:rsidRPr="00782319">
        <w:rPr>
          <w:sz w:val="28"/>
          <w:szCs w:val="28"/>
          <w:lang w:val="ro-RO"/>
        </w:rPr>
        <w:t>î</w:t>
      </w:r>
      <w:r w:rsidRPr="00782319">
        <w:rPr>
          <w:sz w:val="28"/>
          <w:szCs w:val="28"/>
          <w:lang w:val="ro-RO"/>
        </w:rPr>
        <w:t xml:space="preserve">n Registrul vitivinicol. Registrul vitivinicol, constituit din </w:t>
      </w:r>
      <w:r w:rsidR="00B73BCB" w:rsidRPr="00782319">
        <w:rPr>
          <w:sz w:val="28"/>
          <w:szCs w:val="28"/>
          <w:lang w:val="ro-RO"/>
        </w:rPr>
        <w:t xml:space="preserve">Registrul </w:t>
      </w:r>
      <w:r w:rsidRPr="00782319">
        <w:rPr>
          <w:sz w:val="28"/>
          <w:szCs w:val="28"/>
          <w:lang w:val="ro-RO"/>
        </w:rPr>
        <w:t xml:space="preserve">plantaţiilor viticole şi </w:t>
      </w:r>
      <w:r w:rsidR="00B73BCB" w:rsidRPr="00782319">
        <w:rPr>
          <w:sz w:val="28"/>
          <w:szCs w:val="28"/>
          <w:lang w:val="ro-RO"/>
        </w:rPr>
        <w:t xml:space="preserve">Registrul </w:t>
      </w:r>
      <w:r w:rsidRPr="00782319">
        <w:rPr>
          <w:sz w:val="28"/>
          <w:szCs w:val="28"/>
          <w:lang w:val="ro-RO"/>
        </w:rPr>
        <w:t xml:space="preserve">unităţilor vitivinicole, este ţinut şi gestionat de </w:t>
      </w:r>
      <w:r w:rsidR="00A21F77" w:rsidRPr="00782319">
        <w:rPr>
          <w:sz w:val="28"/>
          <w:szCs w:val="28"/>
          <w:lang w:val="ro-RO"/>
        </w:rPr>
        <w:t xml:space="preserve">către </w:t>
      </w:r>
      <w:r w:rsidRPr="00782319">
        <w:rPr>
          <w:sz w:val="28"/>
          <w:szCs w:val="28"/>
          <w:lang w:val="ro-RO"/>
        </w:rPr>
        <w:t>Oficiu</w:t>
      </w:r>
      <w:r w:rsidR="00A21F77" w:rsidRPr="00782319">
        <w:rPr>
          <w:sz w:val="28"/>
          <w:szCs w:val="28"/>
          <w:lang w:val="ro-RO"/>
        </w:rPr>
        <w:t>,</w:t>
      </w:r>
      <w:r w:rsidRPr="00782319">
        <w:rPr>
          <w:sz w:val="28"/>
          <w:szCs w:val="28"/>
          <w:lang w:val="ro-RO"/>
        </w:rPr>
        <w:t xml:space="preserve"> conform unui regulament aprobat de </w:t>
      </w:r>
      <w:r w:rsidR="00264DBF" w:rsidRPr="00782319">
        <w:rPr>
          <w:sz w:val="28"/>
          <w:szCs w:val="28"/>
          <w:lang w:val="ro-RO"/>
        </w:rPr>
        <w:t xml:space="preserve">către </w:t>
      </w:r>
      <w:r w:rsidRPr="00782319">
        <w:rPr>
          <w:sz w:val="28"/>
          <w:szCs w:val="28"/>
          <w:lang w:val="ro-RO"/>
        </w:rPr>
        <w:t xml:space="preserve">Guvern şi prevederilor prezentei </w:t>
      </w:r>
      <w:r w:rsidR="00526A3A" w:rsidRPr="00782319">
        <w:rPr>
          <w:sz w:val="28"/>
          <w:szCs w:val="28"/>
          <w:lang w:val="ro-RO"/>
        </w:rPr>
        <w:t>R</w:t>
      </w:r>
      <w:r w:rsidRPr="00782319">
        <w:rPr>
          <w:sz w:val="28"/>
          <w:szCs w:val="28"/>
          <w:lang w:val="ro-RO"/>
        </w:rPr>
        <w:t xml:space="preserve">eglementări tehnice. </w:t>
      </w:r>
    </w:p>
    <w:p w:rsidR="00AD0DF1" w:rsidRPr="00782319" w:rsidRDefault="00AD0DF1" w:rsidP="005761A1">
      <w:pPr>
        <w:tabs>
          <w:tab w:val="left" w:pos="540"/>
        </w:tabs>
        <w:ind w:firstLine="709"/>
        <w:jc w:val="both"/>
        <w:rPr>
          <w:sz w:val="28"/>
          <w:szCs w:val="28"/>
          <w:lang w:val="ro-RO"/>
        </w:rPr>
      </w:pPr>
    </w:p>
    <w:p w:rsidR="00D20E05" w:rsidRPr="00782319" w:rsidRDefault="00060FDE" w:rsidP="005761A1">
      <w:pPr>
        <w:tabs>
          <w:tab w:val="left" w:pos="540"/>
        </w:tabs>
        <w:ind w:firstLine="709"/>
        <w:jc w:val="both"/>
        <w:rPr>
          <w:sz w:val="28"/>
          <w:szCs w:val="28"/>
          <w:lang w:val="ro-RO"/>
        </w:rPr>
      </w:pPr>
      <w:r w:rsidRPr="00782319">
        <w:rPr>
          <w:sz w:val="28"/>
          <w:szCs w:val="28"/>
          <w:lang w:val="ro-RO"/>
        </w:rPr>
        <w:t>1</w:t>
      </w:r>
      <w:r w:rsidR="00886D56" w:rsidRPr="00782319">
        <w:rPr>
          <w:sz w:val="28"/>
          <w:szCs w:val="28"/>
          <w:lang w:val="ro-RO"/>
        </w:rPr>
        <w:t>7</w:t>
      </w:r>
      <w:r w:rsidRPr="00782319">
        <w:rPr>
          <w:sz w:val="28"/>
          <w:szCs w:val="28"/>
          <w:lang w:val="ro-RO"/>
        </w:rPr>
        <w:t xml:space="preserve">. În Registrul vitivinicol se ţine evidenţa plantaţiilor viticole pentru struguri de soiuri </w:t>
      </w:r>
      <w:r w:rsidR="00B73BCB" w:rsidRPr="00782319">
        <w:rPr>
          <w:sz w:val="28"/>
          <w:szCs w:val="28"/>
          <w:lang w:val="ro-RO"/>
        </w:rPr>
        <w:t>de</w:t>
      </w:r>
      <w:r w:rsidR="001909E3" w:rsidRPr="00782319">
        <w:rPr>
          <w:sz w:val="28"/>
          <w:szCs w:val="28"/>
          <w:lang w:val="ro-RO"/>
        </w:rPr>
        <w:t xml:space="preserve"> vin şi </w:t>
      </w:r>
      <w:r w:rsidR="00B73BCB" w:rsidRPr="00782319">
        <w:rPr>
          <w:sz w:val="28"/>
          <w:szCs w:val="28"/>
          <w:lang w:val="ro-RO"/>
        </w:rPr>
        <w:t>de</w:t>
      </w:r>
      <w:r w:rsidRPr="00782319">
        <w:rPr>
          <w:sz w:val="28"/>
          <w:szCs w:val="28"/>
          <w:lang w:val="ro-RO"/>
        </w:rPr>
        <w:t xml:space="preserve"> masă. Evidenţa plantaţiilor viticole se ţine pe parcele sau subparcele viticole</w:t>
      </w:r>
      <w:r w:rsidR="00B73BCB" w:rsidRPr="00782319">
        <w:rPr>
          <w:sz w:val="28"/>
          <w:szCs w:val="28"/>
          <w:lang w:val="ro-RO"/>
        </w:rPr>
        <w:t>,</w:t>
      </w:r>
      <w:r w:rsidRPr="00782319">
        <w:rPr>
          <w:sz w:val="28"/>
          <w:szCs w:val="28"/>
          <w:lang w:val="ro-RO"/>
        </w:rPr>
        <w:t xml:space="preserve"> sub aspectul producătorilor de struguri, persoane juridice şi fizice.</w:t>
      </w:r>
    </w:p>
    <w:p w:rsidR="00AD0DF1" w:rsidRPr="00782319" w:rsidRDefault="00AD0DF1" w:rsidP="005761A1">
      <w:pPr>
        <w:pStyle w:val="20"/>
        <w:tabs>
          <w:tab w:val="left" w:pos="360"/>
          <w:tab w:val="left" w:pos="720"/>
        </w:tabs>
        <w:spacing w:after="0" w:line="240" w:lineRule="auto"/>
        <w:ind w:firstLine="709"/>
        <w:jc w:val="both"/>
        <w:rPr>
          <w:sz w:val="28"/>
          <w:szCs w:val="28"/>
          <w:lang w:val="ro-RO"/>
        </w:rPr>
      </w:pPr>
    </w:p>
    <w:p w:rsidR="00060FDE" w:rsidRPr="00782319" w:rsidRDefault="00060FDE" w:rsidP="005761A1">
      <w:pPr>
        <w:pStyle w:val="20"/>
        <w:tabs>
          <w:tab w:val="left" w:pos="360"/>
          <w:tab w:val="left" w:pos="720"/>
        </w:tabs>
        <w:spacing w:after="0" w:line="240" w:lineRule="auto"/>
        <w:ind w:firstLine="709"/>
        <w:jc w:val="both"/>
        <w:rPr>
          <w:sz w:val="28"/>
          <w:szCs w:val="28"/>
          <w:lang w:val="ro-RO"/>
        </w:rPr>
      </w:pPr>
      <w:r w:rsidRPr="00782319">
        <w:rPr>
          <w:sz w:val="28"/>
          <w:szCs w:val="28"/>
          <w:lang w:val="ro-RO"/>
        </w:rPr>
        <w:t>1</w:t>
      </w:r>
      <w:r w:rsidR="00886D56" w:rsidRPr="00782319">
        <w:rPr>
          <w:sz w:val="28"/>
          <w:szCs w:val="28"/>
          <w:lang w:val="ro-RO"/>
        </w:rPr>
        <w:t>8</w:t>
      </w:r>
      <w:r w:rsidRPr="00782319">
        <w:rPr>
          <w:sz w:val="28"/>
          <w:szCs w:val="28"/>
          <w:lang w:val="ro-RO"/>
        </w:rPr>
        <w:t>. Includerea în Registrul vitivinicol a informaţiei despre producător</w:t>
      </w:r>
      <w:r w:rsidR="00B73BCB" w:rsidRPr="00782319">
        <w:rPr>
          <w:sz w:val="28"/>
          <w:szCs w:val="28"/>
          <w:lang w:val="ro-RO"/>
        </w:rPr>
        <w:t xml:space="preserve">ii de struguri şi de produse vitivinicole </w:t>
      </w:r>
      <w:r w:rsidRPr="00782319">
        <w:rPr>
          <w:sz w:val="28"/>
          <w:szCs w:val="28"/>
          <w:lang w:val="ro-RO"/>
        </w:rPr>
        <w:t xml:space="preserve">se efectuează </w:t>
      </w:r>
      <w:r w:rsidR="00B73BCB" w:rsidRPr="00782319">
        <w:rPr>
          <w:sz w:val="28"/>
          <w:szCs w:val="28"/>
          <w:lang w:val="ro-RO"/>
        </w:rPr>
        <w:t>pe</w:t>
      </w:r>
      <w:r w:rsidRPr="00782319">
        <w:rPr>
          <w:sz w:val="28"/>
          <w:szCs w:val="28"/>
          <w:lang w:val="ro-RO"/>
        </w:rPr>
        <w:t xml:space="preserve"> baza </w:t>
      </w:r>
      <w:r w:rsidR="005B4BE0" w:rsidRPr="00782319">
        <w:rPr>
          <w:sz w:val="28"/>
          <w:szCs w:val="28"/>
          <w:lang w:val="ro-RO"/>
        </w:rPr>
        <w:t xml:space="preserve">declaraţiilor despre parcele (subparcele) </w:t>
      </w:r>
      <w:r w:rsidR="004D3C40">
        <w:rPr>
          <w:sz w:val="28"/>
          <w:szCs w:val="28"/>
          <w:lang w:val="ro-RO"/>
        </w:rPr>
        <w:t xml:space="preserve">viticole </w:t>
      </w:r>
      <w:r w:rsidR="00B73BCB" w:rsidRPr="00782319">
        <w:rPr>
          <w:sz w:val="28"/>
          <w:szCs w:val="28"/>
          <w:lang w:val="ro-RO"/>
        </w:rPr>
        <w:t>şi, respectiv</w:t>
      </w:r>
      <w:r w:rsidR="003924CD" w:rsidRPr="00782319">
        <w:rPr>
          <w:sz w:val="28"/>
          <w:szCs w:val="28"/>
          <w:lang w:val="ro-RO"/>
        </w:rPr>
        <w:t>, a</w:t>
      </w:r>
      <w:r w:rsidR="00B73BCB" w:rsidRPr="00782319">
        <w:rPr>
          <w:sz w:val="28"/>
          <w:szCs w:val="28"/>
          <w:lang w:val="ro-RO"/>
        </w:rPr>
        <w:t xml:space="preserve"> declaraţiilor despre unităţile vinicole</w:t>
      </w:r>
      <w:r w:rsidR="005B4BE0" w:rsidRPr="00782319">
        <w:rPr>
          <w:sz w:val="28"/>
          <w:szCs w:val="28"/>
          <w:lang w:val="ro-RO"/>
        </w:rPr>
        <w:t>, prezentate de producători pe propria răspundere, în conformitate cu prevederile regulamentului specificat la  punctul 16  din prezenta Reglementare tehnică.</w:t>
      </w:r>
      <w:r w:rsidRPr="00782319">
        <w:rPr>
          <w:sz w:val="28"/>
          <w:szCs w:val="28"/>
          <w:lang w:val="ro-RO"/>
        </w:rPr>
        <w:t xml:space="preserve"> </w:t>
      </w:r>
    </w:p>
    <w:p w:rsidR="00AD0DF1" w:rsidRPr="00782319" w:rsidRDefault="00AD0DF1" w:rsidP="005761A1">
      <w:pPr>
        <w:pStyle w:val="a8"/>
        <w:ind w:firstLine="709"/>
        <w:jc w:val="both"/>
        <w:rPr>
          <w:sz w:val="28"/>
          <w:szCs w:val="28"/>
          <w:lang w:val="ro-RO"/>
        </w:rPr>
      </w:pPr>
    </w:p>
    <w:p w:rsidR="00060FDE" w:rsidRPr="00782319" w:rsidRDefault="00886D56" w:rsidP="005761A1">
      <w:pPr>
        <w:pStyle w:val="a8"/>
        <w:ind w:firstLine="709"/>
        <w:jc w:val="both"/>
        <w:rPr>
          <w:sz w:val="28"/>
          <w:szCs w:val="28"/>
          <w:lang w:val="ro-RO" w:eastAsia="ro-RO"/>
        </w:rPr>
      </w:pPr>
      <w:r w:rsidRPr="00782319">
        <w:rPr>
          <w:sz w:val="28"/>
          <w:szCs w:val="28"/>
          <w:lang w:val="ro-RO"/>
        </w:rPr>
        <w:t>19</w:t>
      </w:r>
      <w:r w:rsidR="00060FDE" w:rsidRPr="00782319">
        <w:rPr>
          <w:sz w:val="28"/>
          <w:szCs w:val="28"/>
          <w:lang w:val="ro-RO"/>
        </w:rPr>
        <w:t>.  Producătorii de struguri</w:t>
      </w:r>
      <w:r w:rsidR="003924CD" w:rsidRPr="00782319">
        <w:rPr>
          <w:sz w:val="28"/>
          <w:szCs w:val="28"/>
          <w:lang w:val="ro-RO"/>
        </w:rPr>
        <w:t>-</w:t>
      </w:r>
      <w:r w:rsidR="00060FDE" w:rsidRPr="00782319">
        <w:rPr>
          <w:sz w:val="28"/>
          <w:szCs w:val="28"/>
          <w:lang w:val="ro-RO"/>
        </w:rPr>
        <w:t xml:space="preserve">marfă </w:t>
      </w:r>
      <w:r w:rsidR="00B73BCB" w:rsidRPr="00782319">
        <w:rPr>
          <w:sz w:val="28"/>
          <w:szCs w:val="28"/>
          <w:lang w:val="ro-RO"/>
        </w:rPr>
        <w:t>sînt</w:t>
      </w:r>
      <w:r w:rsidR="00060FDE" w:rsidRPr="00782319">
        <w:rPr>
          <w:sz w:val="28"/>
          <w:szCs w:val="28"/>
          <w:lang w:val="ro-RO"/>
        </w:rPr>
        <w:t xml:space="preserve"> obligaţi să ţină evidenţa producerii şi comercializării strugurilor de</w:t>
      </w:r>
      <w:r w:rsidR="00D20E05" w:rsidRPr="00782319">
        <w:rPr>
          <w:sz w:val="28"/>
          <w:szCs w:val="28"/>
          <w:lang w:val="ro-RO"/>
        </w:rPr>
        <w:t xml:space="preserve"> </w:t>
      </w:r>
      <w:r w:rsidR="00060FDE" w:rsidRPr="00782319">
        <w:rPr>
          <w:sz w:val="28"/>
          <w:szCs w:val="28"/>
          <w:lang w:val="ro-RO"/>
        </w:rPr>
        <w:t xml:space="preserve">soiuri pentru </w:t>
      </w:r>
      <w:r w:rsidR="005B4BE0" w:rsidRPr="00782319">
        <w:rPr>
          <w:sz w:val="28"/>
          <w:szCs w:val="28"/>
          <w:lang w:val="ro-RO"/>
        </w:rPr>
        <w:t xml:space="preserve">vin </w:t>
      </w:r>
      <w:r w:rsidR="003924CD" w:rsidRPr="00782319">
        <w:rPr>
          <w:sz w:val="28"/>
          <w:szCs w:val="28"/>
          <w:lang w:val="ro-RO"/>
        </w:rPr>
        <w:t>î</w:t>
      </w:r>
      <w:r w:rsidR="00060FDE" w:rsidRPr="00782319">
        <w:rPr>
          <w:sz w:val="28"/>
          <w:szCs w:val="28"/>
          <w:lang w:val="ro-RO"/>
        </w:rPr>
        <w:t xml:space="preserve">n </w:t>
      </w:r>
      <w:r w:rsidR="00B73BCB" w:rsidRPr="00782319">
        <w:rPr>
          <w:sz w:val="28"/>
          <w:szCs w:val="28"/>
          <w:lang w:val="ro-RO"/>
        </w:rPr>
        <w:t>c</w:t>
      </w:r>
      <w:r w:rsidR="00060FDE" w:rsidRPr="00782319">
        <w:rPr>
          <w:sz w:val="28"/>
          <w:szCs w:val="28"/>
          <w:lang w:val="ro-RO"/>
        </w:rPr>
        <w:t xml:space="preserve">arnetul de viticultor. Conţinutul şi modul de ţinere a </w:t>
      </w:r>
      <w:r w:rsidR="003924CD" w:rsidRPr="00782319">
        <w:rPr>
          <w:sz w:val="28"/>
          <w:szCs w:val="28"/>
          <w:lang w:val="ro-RO"/>
        </w:rPr>
        <w:t>c</w:t>
      </w:r>
      <w:r w:rsidR="00060FDE" w:rsidRPr="00782319">
        <w:rPr>
          <w:sz w:val="28"/>
          <w:szCs w:val="28"/>
          <w:lang w:val="ro-RO"/>
        </w:rPr>
        <w:t xml:space="preserve">arnetului de viticultor </w:t>
      </w:r>
      <w:r w:rsidR="00B73BCB" w:rsidRPr="00782319">
        <w:rPr>
          <w:sz w:val="28"/>
          <w:szCs w:val="28"/>
          <w:lang w:val="ro-RO"/>
        </w:rPr>
        <w:t>sînt</w:t>
      </w:r>
      <w:r w:rsidR="00060FDE" w:rsidRPr="00782319">
        <w:rPr>
          <w:sz w:val="28"/>
          <w:szCs w:val="28"/>
          <w:lang w:val="ro-RO"/>
        </w:rPr>
        <w:t xml:space="preserve"> reglementate de un regulament aprobat de către </w:t>
      </w:r>
      <w:r w:rsidR="00060FDE" w:rsidRPr="00782319">
        <w:rPr>
          <w:sz w:val="28"/>
          <w:szCs w:val="28"/>
          <w:lang w:val="ro-RO" w:eastAsia="ro-RO"/>
        </w:rPr>
        <w:t>Minister.</w:t>
      </w:r>
    </w:p>
    <w:p w:rsidR="00B73BCB" w:rsidRPr="00782319" w:rsidRDefault="00B73BCB" w:rsidP="005761A1">
      <w:pPr>
        <w:pStyle w:val="a8"/>
        <w:ind w:firstLine="709"/>
        <w:jc w:val="both"/>
        <w:rPr>
          <w:sz w:val="28"/>
          <w:szCs w:val="28"/>
          <w:lang w:val="ro-RO" w:eastAsia="ro-RO"/>
        </w:rPr>
      </w:pPr>
    </w:p>
    <w:p w:rsidR="00060FDE" w:rsidRPr="00782319" w:rsidRDefault="00060FDE" w:rsidP="005761A1">
      <w:pPr>
        <w:pStyle w:val="a8"/>
        <w:ind w:firstLine="709"/>
        <w:jc w:val="both"/>
        <w:rPr>
          <w:sz w:val="28"/>
          <w:szCs w:val="28"/>
          <w:lang w:val="ro-RO" w:eastAsia="ro-RO"/>
        </w:rPr>
      </w:pPr>
      <w:r w:rsidRPr="00782319">
        <w:rPr>
          <w:sz w:val="28"/>
          <w:szCs w:val="28"/>
          <w:lang w:val="ro-RO" w:eastAsia="ro-RO"/>
        </w:rPr>
        <w:t>2</w:t>
      </w:r>
      <w:r w:rsidR="00FD6A03" w:rsidRPr="00782319">
        <w:rPr>
          <w:sz w:val="28"/>
          <w:szCs w:val="28"/>
          <w:lang w:val="ro-RO" w:eastAsia="ro-RO"/>
        </w:rPr>
        <w:t>0</w:t>
      </w:r>
      <w:r w:rsidRPr="00782319">
        <w:rPr>
          <w:sz w:val="28"/>
          <w:szCs w:val="28"/>
          <w:lang w:val="ro-RO" w:eastAsia="ro-RO"/>
        </w:rPr>
        <w:t>.</w:t>
      </w:r>
      <w:r w:rsidR="00B73BCB" w:rsidRPr="00782319">
        <w:rPr>
          <w:sz w:val="28"/>
          <w:szCs w:val="28"/>
          <w:lang w:val="ro-RO" w:eastAsia="ro-RO"/>
        </w:rPr>
        <w:t xml:space="preserve"> </w:t>
      </w:r>
      <w:r w:rsidRPr="00782319">
        <w:rPr>
          <w:sz w:val="28"/>
          <w:szCs w:val="28"/>
          <w:lang w:val="ro-RO" w:eastAsia="ro-RO"/>
        </w:rPr>
        <w:t xml:space="preserve">Deţinătorii de plantaţii viticole, în conformitate cu prevederile </w:t>
      </w:r>
      <w:r w:rsidR="00B73BCB" w:rsidRPr="00782319">
        <w:rPr>
          <w:sz w:val="28"/>
          <w:szCs w:val="28"/>
          <w:lang w:val="ro-RO" w:eastAsia="ro-RO"/>
        </w:rPr>
        <w:t>articolul</w:t>
      </w:r>
      <w:r w:rsidR="00952683">
        <w:rPr>
          <w:sz w:val="28"/>
          <w:szCs w:val="28"/>
          <w:lang w:val="ro-RO" w:eastAsia="ro-RO"/>
        </w:rPr>
        <w:t>ui</w:t>
      </w:r>
      <w:r w:rsidR="00B73BCB" w:rsidRPr="00782319">
        <w:rPr>
          <w:sz w:val="28"/>
          <w:szCs w:val="28"/>
          <w:lang w:val="ro-RO" w:eastAsia="ro-RO"/>
        </w:rPr>
        <w:t xml:space="preserve"> 10 </w:t>
      </w:r>
      <w:r w:rsidR="002739D6" w:rsidRPr="00782319">
        <w:rPr>
          <w:sz w:val="28"/>
          <w:szCs w:val="28"/>
          <w:lang w:val="ro-RO" w:eastAsia="ro-RO"/>
        </w:rPr>
        <w:t>alineatul (8</w:t>
      </w:r>
      <w:r w:rsidR="002739D6" w:rsidRPr="00782319">
        <w:rPr>
          <w:sz w:val="28"/>
          <w:szCs w:val="28"/>
          <w:vertAlign w:val="superscript"/>
          <w:lang w:val="ro-RO" w:eastAsia="ro-RO"/>
        </w:rPr>
        <w:t>1</w:t>
      </w:r>
      <w:r w:rsidR="002739D6" w:rsidRPr="00782319">
        <w:rPr>
          <w:sz w:val="28"/>
          <w:szCs w:val="28"/>
          <w:lang w:val="ro-RO" w:eastAsia="ro-RO"/>
        </w:rPr>
        <w:t xml:space="preserve">) </w:t>
      </w:r>
      <w:r w:rsidRPr="00782319">
        <w:rPr>
          <w:sz w:val="28"/>
          <w:szCs w:val="28"/>
          <w:lang w:val="ro-RO" w:eastAsia="ro-RO"/>
        </w:rPr>
        <w:t xml:space="preserve">din Legea viei şi vinului, în termen de 30 </w:t>
      </w:r>
      <w:r w:rsidR="00B73BCB" w:rsidRPr="00782319">
        <w:rPr>
          <w:sz w:val="28"/>
          <w:szCs w:val="28"/>
          <w:lang w:val="ro-RO" w:eastAsia="ro-RO"/>
        </w:rPr>
        <w:t xml:space="preserve">de </w:t>
      </w:r>
      <w:r w:rsidRPr="00782319">
        <w:rPr>
          <w:sz w:val="28"/>
          <w:szCs w:val="28"/>
          <w:lang w:val="ro-RO" w:eastAsia="ro-RO"/>
        </w:rPr>
        <w:t xml:space="preserve">zile de la </w:t>
      </w:r>
      <w:r w:rsidR="00B73BCB" w:rsidRPr="00782319">
        <w:rPr>
          <w:sz w:val="28"/>
          <w:szCs w:val="28"/>
          <w:lang w:val="ro-RO" w:eastAsia="ro-RO"/>
        </w:rPr>
        <w:t xml:space="preserve">finalizarea lucrărilor </w:t>
      </w:r>
      <w:r w:rsidRPr="00782319">
        <w:rPr>
          <w:sz w:val="28"/>
          <w:szCs w:val="28"/>
          <w:lang w:val="ro-RO" w:eastAsia="ro-RO"/>
        </w:rPr>
        <w:t xml:space="preserve">de plantare, reconstrucţie sau defrişare, </w:t>
      </w:r>
      <w:r w:rsidR="0040006E" w:rsidRPr="00782319">
        <w:rPr>
          <w:sz w:val="28"/>
          <w:szCs w:val="28"/>
          <w:lang w:val="ro-RO" w:eastAsia="ro-RO"/>
        </w:rPr>
        <w:t xml:space="preserve">trebuie </w:t>
      </w:r>
      <w:r w:rsidRPr="00782319">
        <w:rPr>
          <w:sz w:val="28"/>
          <w:szCs w:val="28"/>
          <w:lang w:val="ro-RO" w:eastAsia="ro-RO"/>
        </w:rPr>
        <w:t xml:space="preserve">să prezinte primăriilor din localitatea </w:t>
      </w:r>
      <w:r w:rsidR="0040006E" w:rsidRPr="00782319">
        <w:rPr>
          <w:sz w:val="28"/>
          <w:szCs w:val="28"/>
          <w:lang w:val="ro-RO" w:eastAsia="ro-RO"/>
        </w:rPr>
        <w:t xml:space="preserve">unde </w:t>
      </w:r>
      <w:r w:rsidR="00B73BCB" w:rsidRPr="00782319">
        <w:rPr>
          <w:sz w:val="28"/>
          <w:szCs w:val="28"/>
          <w:lang w:val="ro-RO" w:eastAsia="ro-RO"/>
        </w:rPr>
        <w:t>sînt</w:t>
      </w:r>
      <w:r w:rsidRPr="00782319">
        <w:rPr>
          <w:sz w:val="28"/>
          <w:szCs w:val="28"/>
          <w:lang w:val="ro-RO" w:eastAsia="ro-RO"/>
        </w:rPr>
        <w:t xml:space="preserve"> situate  </w:t>
      </w:r>
      <w:r w:rsidR="0040006E" w:rsidRPr="00782319">
        <w:rPr>
          <w:sz w:val="28"/>
          <w:szCs w:val="28"/>
          <w:lang w:val="ro-RO" w:eastAsia="ro-RO"/>
        </w:rPr>
        <w:t>plantaţiile</w:t>
      </w:r>
      <w:r w:rsidRPr="00782319">
        <w:rPr>
          <w:sz w:val="28"/>
          <w:szCs w:val="28"/>
          <w:lang w:val="ro-RO" w:eastAsia="ro-RO"/>
        </w:rPr>
        <w:t xml:space="preserve"> declaraţii în scris sau în format electronic, după cum urmează:</w:t>
      </w:r>
    </w:p>
    <w:p w:rsidR="00060FDE" w:rsidRPr="00782319" w:rsidRDefault="00060FDE" w:rsidP="005761A1">
      <w:pPr>
        <w:ind w:firstLine="709"/>
        <w:jc w:val="both"/>
        <w:rPr>
          <w:sz w:val="28"/>
          <w:szCs w:val="28"/>
          <w:lang w:val="ro-RO"/>
        </w:rPr>
      </w:pPr>
      <w:r w:rsidRPr="00782319">
        <w:rPr>
          <w:sz w:val="28"/>
          <w:szCs w:val="28"/>
          <w:lang w:val="ro-RO" w:eastAsia="ro-RO"/>
        </w:rPr>
        <w:t xml:space="preserve">1) declaraţia </w:t>
      </w:r>
      <w:r w:rsidRPr="00782319">
        <w:rPr>
          <w:sz w:val="28"/>
          <w:szCs w:val="28"/>
          <w:lang w:val="ro-RO"/>
        </w:rPr>
        <w:t>privind înfiinţarea plantaţiei viticole (plantarea viţei</w:t>
      </w:r>
      <w:r w:rsidR="00B73BCB" w:rsidRPr="00782319">
        <w:rPr>
          <w:sz w:val="28"/>
          <w:szCs w:val="28"/>
          <w:lang w:val="ro-RO"/>
        </w:rPr>
        <w:t>-</w:t>
      </w:r>
      <w:r w:rsidRPr="00782319">
        <w:rPr>
          <w:sz w:val="28"/>
          <w:szCs w:val="28"/>
          <w:lang w:val="ro-RO"/>
        </w:rPr>
        <w:t>de</w:t>
      </w:r>
      <w:r w:rsidR="00B73BCB" w:rsidRPr="00782319">
        <w:rPr>
          <w:sz w:val="28"/>
          <w:szCs w:val="28"/>
          <w:lang w:val="ro-RO"/>
        </w:rPr>
        <w:t>-</w:t>
      </w:r>
      <w:r w:rsidRPr="00782319">
        <w:rPr>
          <w:sz w:val="28"/>
          <w:szCs w:val="28"/>
          <w:lang w:val="ro-RO"/>
        </w:rPr>
        <w:t>vie),</w:t>
      </w:r>
      <w:r w:rsidRPr="00782319">
        <w:rPr>
          <w:sz w:val="28"/>
          <w:szCs w:val="28"/>
          <w:lang w:val="ro-RO" w:eastAsia="ro-RO"/>
        </w:rPr>
        <w:t xml:space="preserve"> conform modelului prezentat în anexa nr.1 la prezenta Reglementare tehnică</w:t>
      </w:r>
      <w:r w:rsidRPr="00782319">
        <w:rPr>
          <w:sz w:val="28"/>
          <w:szCs w:val="28"/>
          <w:lang w:val="ro-RO"/>
        </w:rPr>
        <w:t>;</w:t>
      </w:r>
    </w:p>
    <w:p w:rsidR="00060FDE" w:rsidRPr="00782319" w:rsidRDefault="00060FDE" w:rsidP="005761A1">
      <w:pPr>
        <w:ind w:firstLine="709"/>
        <w:jc w:val="both"/>
        <w:rPr>
          <w:sz w:val="28"/>
          <w:szCs w:val="28"/>
          <w:lang w:val="ro-RO"/>
        </w:rPr>
      </w:pPr>
      <w:r w:rsidRPr="00782319">
        <w:rPr>
          <w:sz w:val="28"/>
          <w:szCs w:val="28"/>
          <w:lang w:val="ro-RO"/>
        </w:rPr>
        <w:t xml:space="preserve">2) declaraţia privind </w:t>
      </w:r>
      <w:r w:rsidR="00AA62C4" w:rsidRPr="00782319">
        <w:rPr>
          <w:sz w:val="28"/>
          <w:szCs w:val="28"/>
          <w:lang w:val="ro-RO"/>
        </w:rPr>
        <w:t>reconstrucţia</w:t>
      </w:r>
      <w:r w:rsidR="004D3C40">
        <w:rPr>
          <w:sz w:val="28"/>
          <w:szCs w:val="28"/>
          <w:lang w:val="ro-RO"/>
        </w:rPr>
        <w:t>/</w:t>
      </w:r>
      <w:r w:rsidR="004D3C40" w:rsidRPr="00782319">
        <w:rPr>
          <w:sz w:val="28"/>
          <w:szCs w:val="28"/>
          <w:lang w:val="ro-RO"/>
        </w:rPr>
        <w:t xml:space="preserve">restabilirea </w:t>
      </w:r>
      <w:r w:rsidRPr="00782319">
        <w:rPr>
          <w:sz w:val="28"/>
          <w:szCs w:val="28"/>
          <w:lang w:val="ro-RO"/>
        </w:rPr>
        <w:t xml:space="preserve">plantaţiei viticole, </w:t>
      </w:r>
      <w:r w:rsidRPr="00782319">
        <w:rPr>
          <w:sz w:val="28"/>
          <w:szCs w:val="28"/>
          <w:lang w:val="ro-RO" w:eastAsia="ro-RO"/>
        </w:rPr>
        <w:t>conform modelului prezentat în anexa nr.</w:t>
      </w:r>
      <w:r w:rsidR="00FD6A03" w:rsidRPr="00782319">
        <w:rPr>
          <w:sz w:val="28"/>
          <w:szCs w:val="28"/>
          <w:lang w:val="ro-RO" w:eastAsia="ro-RO"/>
        </w:rPr>
        <w:t>2</w:t>
      </w:r>
      <w:r w:rsidRPr="00782319">
        <w:rPr>
          <w:sz w:val="28"/>
          <w:szCs w:val="28"/>
          <w:lang w:val="ro-RO" w:eastAsia="ro-RO"/>
        </w:rPr>
        <w:t xml:space="preserve"> la prezenta Reglementare tehnică</w:t>
      </w:r>
      <w:r w:rsidRPr="00782319">
        <w:rPr>
          <w:sz w:val="28"/>
          <w:szCs w:val="28"/>
          <w:lang w:val="ro-RO"/>
        </w:rPr>
        <w:t>;</w:t>
      </w:r>
    </w:p>
    <w:p w:rsidR="004B68D0" w:rsidRPr="00782319" w:rsidRDefault="00FD6A03" w:rsidP="005761A1">
      <w:pPr>
        <w:ind w:firstLine="709"/>
        <w:jc w:val="both"/>
        <w:rPr>
          <w:sz w:val="28"/>
          <w:szCs w:val="28"/>
          <w:lang w:val="ro-RO"/>
        </w:rPr>
      </w:pPr>
      <w:r w:rsidRPr="00782319">
        <w:rPr>
          <w:sz w:val="28"/>
          <w:szCs w:val="28"/>
          <w:lang w:val="ro-RO"/>
        </w:rPr>
        <w:t>3</w:t>
      </w:r>
      <w:r w:rsidR="00060FDE" w:rsidRPr="00782319">
        <w:rPr>
          <w:sz w:val="28"/>
          <w:szCs w:val="28"/>
          <w:lang w:val="ro-RO"/>
        </w:rPr>
        <w:t>)</w:t>
      </w:r>
      <w:r w:rsidR="00B73BCB" w:rsidRPr="00782319">
        <w:rPr>
          <w:sz w:val="28"/>
          <w:szCs w:val="28"/>
          <w:lang w:val="ro-RO"/>
        </w:rPr>
        <w:t xml:space="preserve"> </w:t>
      </w:r>
      <w:r w:rsidR="00060FDE" w:rsidRPr="00782319">
        <w:rPr>
          <w:sz w:val="28"/>
          <w:szCs w:val="28"/>
          <w:lang w:val="ro-RO"/>
        </w:rPr>
        <w:t xml:space="preserve">declaraţia privind defrişarea plantaţiei viticole, </w:t>
      </w:r>
      <w:r w:rsidR="00060FDE" w:rsidRPr="00782319">
        <w:rPr>
          <w:sz w:val="28"/>
          <w:szCs w:val="28"/>
          <w:lang w:val="ro-RO" w:eastAsia="ro-RO"/>
        </w:rPr>
        <w:t>conform modelului prezentat în anexa nr.</w:t>
      </w:r>
      <w:r w:rsidR="00FC3918" w:rsidRPr="00782319">
        <w:rPr>
          <w:sz w:val="28"/>
          <w:szCs w:val="28"/>
          <w:lang w:val="ro-RO" w:eastAsia="ro-RO"/>
        </w:rPr>
        <w:t xml:space="preserve"> </w:t>
      </w:r>
      <w:r w:rsidR="00C610E6" w:rsidRPr="00782319">
        <w:rPr>
          <w:sz w:val="28"/>
          <w:szCs w:val="28"/>
          <w:lang w:val="ro-RO" w:eastAsia="ro-RO"/>
        </w:rPr>
        <w:t>3</w:t>
      </w:r>
      <w:r w:rsidR="00060FDE" w:rsidRPr="00782319">
        <w:rPr>
          <w:sz w:val="28"/>
          <w:szCs w:val="28"/>
          <w:lang w:val="ro-RO" w:eastAsia="ro-RO"/>
        </w:rPr>
        <w:t xml:space="preserve"> la prezenta Reglementare tehnică</w:t>
      </w:r>
      <w:r w:rsidR="00B73BCB" w:rsidRPr="00782319">
        <w:rPr>
          <w:sz w:val="28"/>
          <w:szCs w:val="28"/>
          <w:lang w:val="ro-RO" w:eastAsia="ro-RO"/>
        </w:rPr>
        <w:t>.</w:t>
      </w:r>
    </w:p>
    <w:p w:rsidR="00B73BCB" w:rsidRPr="00782319" w:rsidRDefault="00B73BCB" w:rsidP="005761A1">
      <w:pPr>
        <w:ind w:firstLine="709"/>
        <w:jc w:val="both"/>
        <w:rPr>
          <w:sz w:val="28"/>
          <w:szCs w:val="28"/>
          <w:lang w:val="ro-RO"/>
        </w:rPr>
      </w:pPr>
    </w:p>
    <w:p w:rsidR="00886D56" w:rsidRPr="00782319" w:rsidRDefault="00060FDE" w:rsidP="005761A1">
      <w:pPr>
        <w:ind w:firstLine="709"/>
        <w:jc w:val="both"/>
        <w:rPr>
          <w:sz w:val="28"/>
          <w:szCs w:val="28"/>
          <w:lang w:val="ro-RO" w:eastAsia="ro-RO"/>
        </w:rPr>
      </w:pPr>
      <w:r w:rsidRPr="00782319">
        <w:rPr>
          <w:sz w:val="28"/>
          <w:szCs w:val="28"/>
          <w:lang w:val="ro-RO"/>
        </w:rPr>
        <w:t>2</w:t>
      </w:r>
      <w:r w:rsidR="00FA5199" w:rsidRPr="00782319">
        <w:rPr>
          <w:sz w:val="28"/>
          <w:szCs w:val="28"/>
          <w:lang w:val="ro-RO"/>
        </w:rPr>
        <w:t>1</w:t>
      </w:r>
      <w:r w:rsidRPr="00782319">
        <w:rPr>
          <w:sz w:val="28"/>
          <w:szCs w:val="28"/>
          <w:lang w:val="ro-RO"/>
        </w:rPr>
        <w:t>. Primăriile</w:t>
      </w:r>
      <w:r w:rsidRPr="00782319">
        <w:rPr>
          <w:sz w:val="28"/>
          <w:szCs w:val="28"/>
          <w:lang w:val="ro-RO" w:eastAsia="ro-RO"/>
        </w:rPr>
        <w:t xml:space="preserve"> localităţilor transmit declaraţiile</w:t>
      </w:r>
      <w:r w:rsidR="00B73BCB" w:rsidRPr="00782319">
        <w:rPr>
          <w:sz w:val="28"/>
          <w:szCs w:val="28"/>
          <w:lang w:val="ro-RO" w:eastAsia="ro-RO"/>
        </w:rPr>
        <w:t xml:space="preserve"> menţionate</w:t>
      </w:r>
      <w:r w:rsidRPr="00782319">
        <w:rPr>
          <w:sz w:val="28"/>
          <w:szCs w:val="28"/>
          <w:lang w:val="ro-RO" w:eastAsia="ro-RO"/>
        </w:rPr>
        <w:t xml:space="preserve"> </w:t>
      </w:r>
      <w:r w:rsidR="00FC3918" w:rsidRPr="00782319">
        <w:rPr>
          <w:sz w:val="28"/>
          <w:szCs w:val="28"/>
          <w:lang w:val="ro-RO" w:eastAsia="ro-RO"/>
        </w:rPr>
        <w:t>la</w:t>
      </w:r>
      <w:r w:rsidRPr="00782319">
        <w:rPr>
          <w:sz w:val="28"/>
          <w:szCs w:val="28"/>
          <w:lang w:val="ro-RO" w:eastAsia="ro-RO"/>
        </w:rPr>
        <w:t xml:space="preserve"> punctul 2</w:t>
      </w:r>
      <w:r w:rsidR="00FA5199" w:rsidRPr="00782319">
        <w:rPr>
          <w:sz w:val="28"/>
          <w:szCs w:val="28"/>
          <w:lang w:val="ro-RO" w:eastAsia="ro-RO"/>
        </w:rPr>
        <w:t>0</w:t>
      </w:r>
      <w:r w:rsidRPr="00782319">
        <w:rPr>
          <w:sz w:val="28"/>
          <w:szCs w:val="28"/>
          <w:lang w:val="ro-RO" w:eastAsia="ro-RO"/>
        </w:rPr>
        <w:t xml:space="preserve"> </w:t>
      </w:r>
      <w:r w:rsidR="00B73BCB" w:rsidRPr="00782319">
        <w:rPr>
          <w:sz w:val="28"/>
          <w:szCs w:val="28"/>
          <w:lang w:val="ro-RO" w:eastAsia="ro-RO"/>
        </w:rPr>
        <w:t>în termenul şi modul prevăzute în regulamentul specificat la punctul 16 din prezenta Reglementare tehnică</w:t>
      </w:r>
      <w:r w:rsidRPr="00782319">
        <w:rPr>
          <w:sz w:val="28"/>
          <w:szCs w:val="28"/>
          <w:lang w:val="ro-RO" w:eastAsia="ro-RO"/>
        </w:rPr>
        <w:t xml:space="preserve">. </w:t>
      </w:r>
    </w:p>
    <w:p w:rsidR="003924CD" w:rsidRPr="00782319" w:rsidRDefault="003924CD" w:rsidP="005761A1">
      <w:pPr>
        <w:ind w:firstLine="709"/>
        <w:jc w:val="both"/>
        <w:rPr>
          <w:sz w:val="28"/>
          <w:szCs w:val="28"/>
          <w:lang w:val="ro-RO" w:eastAsia="ro-RO"/>
        </w:rPr>
      </w:pPr>
    </w:p>
    <w:p w:rsidR="003924CD" w:rsidRPr="00782319" w:rsidRDefault="003924CD" w:rsidP="005761A1">
      <w:pPr>
        <w:ind w:firstLine="709"/>
        <w:jc w:val="both"/>
        <w:rPr>
          <w:sz w:val="28"/>
          <w:szCs w:val="28"/>
          <w:lang w:val="ro-RO" w:eastAsia="ro-RO"/>
        </w:rPr>
      </w:pPr>
    </w:p>
    <w:p w:rsidR="00A60735" w:rsidRPr="00782319" w:rsidRDefault="00A60735" w:rsidP="005761A1">
      <w:pPr>
        <w:ind w:firstLine="709"/>
        <w:jc w:val="both"/>
        <w:rPr>
          <w:b/>
          <w:sz w:val="28"/>
          <w:szCs w:val="28"/>
          <w:lang w:val="ro-RO"/>
        </w:rPr>
      </w:pPr>
    </w:p>
    <w:p w:rsidR="00B73BCB" w:rsidRPr="00782319" w:rsidRDefault="00A60735" w:rsidP="00B73BCB">
      <w:pPr>
        <w:pStyle w:val="20"/>
        <w:spacing w:after="0" w:line="240" w:lineRule="auto"/>
        <w:jc w:val="center"/>
        <w:rPr>
          <w:b/>
          <w:sz w:val="28"/>
          <w:szCs w:val="28"/>
          <w:lang w:val="ro-RO"/>
        </w:rPr>
      </w:pPr>
      <w:r w:rsidRPr="00782319">
        <w:rPr>
          <w:b/>
          <w:bCs/>
          <w:sz w:val="28"/>
          <w:szCs w:val="28"/>
          <w:lang w:val="ro-RO"/>
        </w:rPr>
        <w:lastRenderedPageBreak/>
        <w:t xml:space="preserve">Capitolul </w:t>
      </w:r>
      <w:r w:rsidR="00B73BCB" w:rsidRPr="00782319">
        <w:rPr>
          <w:b/>
          <w:sz w:val="28"/>
          <w:szCs w:val="28"/>
          <w:lang w:val="ro-RO"/>
        </w:rPr>
        <w:t>IV</w:t>
      </w:r>
    </w:p>
    <w:p w:rsidR="00B73BCB" w:rsidRPr="00782319" w:rsidRDefault="00B73BCB" w:rsidP="00B73BCB">
      <w:pPr>
        <w:pStyle w:val="20"/>
        <w:spacing w:after="0" w:line="240" w:lineRule="auto"/>
        <w:jc w:val="center"/>
        <w:rPr>
          <w:b/>
          <w:sz w:val="28"/>
          <w:szCs w:val="28"/>
          <w:lang w:val="ro-RO"/>
        </w:rPr>
      </w:pPr>
      <w:r w:rsidRPr="00782319">
        <w:rPr>
          <w:b/>
          <w:sz w:val="28"/>
          <w:szCs w:val="28"/>
          <w:lang w:val="ro-RO"/>
        </w:rPr>
        <w:t xml:space="preserve">NORME SPECIFICE ÎN DOMENIUL VITICOL  PRIVIND </w:t>
      </w:r>
    </w:p>
    <w:p w:rsidR="00B73BCB" w:rsidRPr="00782319" w:rsidRDefault="00B73BCB" w:rsidP="00B73BCB">
      <w:pPr>
        <w:pStyle w:val="20"/>
        <w:spacing w:after="0" w:line="240" w:lineRule="auto"/>
        <w:jc w:val="center"/>
        <w:rPr>
          <w:b/>
          <w:sz w:val="28"/>
          <w:szCs w:val="28"/>
          <w:lang w:val="ro-RO"/>
        </w:rPr>
      </w:pPr>
      <w:r w:rsidRPr="00782319">
        <w:rPr>
          <w:b/>
          <w:sz w:val="28"/>
          <w:szCs w:val="28"/>
          <w:lang w:val="ro-RO"/>
        </w:rPr>
        <w:t>OBŢINEREA PRODUSELOR VITIVINICOLE CU DENUMIRE</w:t>
      </w:r>
    </w:p>
    <w:p w:rsidR="00B73BCB" w:rsidRPr="00782319" w:rsidRDefault="00B73BCB" w:rsidP="00B73BCB">
      <w:pPr>
        <w:pStyle w:val="20"/>
        <w:spacing w:after="0" w:line="240" w:lineRule="auto"/>
        <w:jc w:val="center"/>
        <w:rPr>
          <w:b/>
          <w:sz w:val="28"/>
          <w:szCs w:val="28"/>
          <w:lang w:val="ro-RO"/>
        </w:rPr>
      </w:pPr>
      <w:r w:rsidRPr="00782319">
        <w:rPr>
          <w:b/>
          <w:sz w:val="28"/>
          <w:szCs w:val="28"/>
          <w:lang w:val="ro-RO"/>
        </w:rPr>
        <w:t xml:space="preserve"> DE ORIGINE PROTEJATĂ ŞI CU INDICAŢIE  GEOGRAFICĂ</w:t>
      </w:r>
    </w:p>
    <w:p w:rsidR="00A60735" w:rsidRPr="00782319" w:rsidRDefault="00B73BCB" w:rsidP="00B73BCB">
      <w:pPr>
        <w:pStyle w:val="20"/>
        <w:spacing w:after="0" w:line="240" w:lineRule="auto"/>
        <w:jc w:val="center"/>
        <w:rPr>
          <w:b/>
          <w:sz w:val="28"/>
          <w:szCs w:val="28"/>
          <w:lang w:val="ro-RO"/>
        </w:rPr>
      </w:pPr>
      <w:r w:rsidRPr="00782319">
        <w:rPr>
          <w:b/>
          <w:sz w:val="28"/>
          <w:szCs w:val="28"/>
          <w:lang w:val="ro-RO"/>
        </w:rPr>
        <w:t>PROTEJATĂ</w:t>
      </w:r>
    </w:p>
    <w:p w:rsidR="00B73BCB" w:rsidRPr="00782319" w:rsidRDefault="00B73BCB" w:rsidP="005761A1">
      <w:pPr>
        <w:pStyle w:val="20"/>
        <w:spacing w:after="0" w:line="240" w:lineRule="auto"/>
        <w:ind w:firstLine="709"/>
        <w:jc w:val="both"/>
        <w:rPr>
          <w:b/>
          <w:sz w:val="28"/>
          <w:szCs w:val="28"/>
          <w:lang w:val="ro-RO"/>
        </w:rPr>
      </w:pPr>
    </w:p>
    <w:p w:rsidR="00A60735" w:rsidRPr="00782319" w:rsidRDefault="00A60735" w:rsidP="005761A1">
      <w:pPr>
        <w:tabs>
          <w:tab w:val="left" w:pos="720"/>
        </w:tabs>
        <w:autoSpaceDE w:val="0"/>
        <w:autoSpaceDN w:val="0"/>
        <w:adjustRightInd w:val="0"/>
        <w:ind w:firstLine="709"/>
        <w:jc w:val="both"/>
        <w:rPr>
          <w:sz w:val="28"/>
          <w:szCs w:val="28"/>
          <w:lang w:val="ro-RO"/>
        </w:rPr>
      </w:pPr>
      <w:r w:rsidRPr="00782319">
        <w:rPr>
          <w:sz w:val="28"/>
          <w:szCs w:val="28"/>
          <w:lang w:val="ro-RO"/>
        </w:rPr>
        <w:t>2</w:t>
      </w:r>
      <w:r w:rsidR="00F24EFC" w:rsidRPr="00782319">
        <w:rPr>
          <w:sz w:val="28"/>
          <w:szCs w:val="28"/>
          <w:lang w:val="ro-RO"/>
        </w:rPr>
        <w:t>2</w:t>
      </w:r>
      <w:r w:rsidRPr="00782319">
        <w:rPr>
          <w:sz w:val="28"/>
          <w:szCs w:val="28"/>
          <w:lang w:val="ro-RO"/>
        </w:rPr>
        <w:t xml:space="preserve">. Înfiinţarea şi exploatarea plantaţiilor viticole pentru producerea vinurilor cu DOP </w:t>
      </w:r>
      <w:r w:rsidR="004D3C40">
        <w:rPr>
          <w:sz w:val="28"/>
          <w:szCs w:val="28"/>
          <w:lang w:val="ro-RO"/>
        </w:rPr>
        <w:t>şi</w:t>
      </w:r>
      <w:r w:rsidR="00952683">
        <w:rPr>
          <w:sz w:val="28"/>
          <w:szCs w:val="28"/>
          <w:lang w:val="ro-RO"/>
        </w:rPr>
        <w:t xml:space="preserve"> </w:t>
      </w:r>
      <w:r w:rsidRPr="00782319">
        <w:rPr>
          <w:sz w:val="28"/>
          <w:szCs w:val="28"/>
          <w:lang w:val="ro-RO"/>
        </w:rPr>
        <w:t>cu IGP se realizează în conformitate cu actele specificate la punctul 1</w:t>
      </w:r>
      <w:r w:rsidR="00886D56" w:rsidRPr="00782319">
        <w:rPr>
          <w:sz w:val="28"/>
          <w:szCs w:val="28"/>
          <w:lang w:val="ro-RO"/>
        </w:rPr>
        <w:t>3</w:t>
      </w:r>
      <w:r w:rsidRPr="00782319">
        <w:rPr>
          <w:sz w:val="28"/>
          <w:szCs w:val="28"/>
          <w:lang w:val="ro-RO"/>
        </w:rPr>
        <w:t xml:space="preserve"> din prezenta Reglementare tehnică</w:t>
      </w:r>
      <w:r w:rsidR="00B73BCB" w:rsidRPr="00782319">
        <w:rPr>
          <w:sz w:val="28"/>
          <w:szCs w:val="28"/>
          <w:lang w:val="ro-RO"/>
        </w:rPr>
        <w:t>,</w:t>
      </w:r>
      <w:r w:rsidRPr="00782319">
        <w:rPr>
          <w:sz w:val="28"/>
          <w:szCs w:val="28"/>
          <w:lang w:val="ro-RO"/>
        </w:rPr>
        <w:t xml:space="preserve"> </w:t>
      </w:r>
      <w:r w:rsidR="004D3C40">
        <w:rPr>
          <w:sz w:val="28"/>
          <w:szCs w:val="28"/>
          <w:lang w:val="ro-RO"/>
        </w:rPr>
        <w:t>în corespundere cu următoarele cerinţe</w:t>
      </w:r>
      <w:r w:rsidRPr="00782319">
        <w:rPr>
          <w:sz w:val="28"/>
          <w:szCs w:val="28"/>
          <w:lang w:val="ro-RO"/>
        </w:rPr>
        <w:t>:</w:t>
      </w:r>
    </w:p>
    <w:p w:rsidR="00A60735" w:rsidRPr="00782319" w:rsidRDefault="00A60735" w:rsidP="005761A1">
      <w:pPr>
        <w:pStyle w:val="20"/>
        <w:tabs>
          <w:tab w:val="left" w:pos="993"/>
        </w:tabs>
        <w:spacing w:after="0" w:line="240" w:lineRule="auto"/>
        <w:ind w:firstLine="709"/>
        <w:jc w:val="both"/>
        <w:rPr>
          <w:sz w:val="28"/>
          <w:szCs w:val="28"/>
          <w:lang w:val="ro-RO"/>
        </w:rPr>
      </w:pPr>
      <w:r w:rsidRPr="00782319">
        <w:rPr>
          <w:sz w:val="28"/>
          <w:szCs w:val="28"/>
          <w:lang w:val="ro-RO"/>
        </w:rPr>
        <w:t>1) aria geografică delimitată;</w:t>
      </w:r>
    </w:p>
    <w:p w:rsidR="00A60735" w:rsidRPr="00782319" w:rsidRDefault="00A60735" w:rsidP="005761A1">
      <w:pPr>
        <w:pStyle w:val="20"/>
        <w:tabs>
          <w:tab w:val="left" w:pos="993"/>
        </w:tabs>
        <w:spacing w:after="0" w:line="240" w:lineRule="auto"/>
        <w:ind w:firstLine="709"/>
        <w:jc w:val="both"/>
        <w:rPr>
          <w:sz w:val="28"/>
          <w:szCs w:val="28"/>
          <w:lang w:val="ro-RO"/>
        </w:rPr>
      </w:pPr>
      <w:r w:rsidRPr="00782319">
        <w:rPr>
          <w:sz w:val="28"/>
          <w:szCs w:val="28"/>
          <w:lang w:val="ro-RO"/>
        </w:rPr>
        <w:t>2) soiuri</w:t>
      </w:r>
      <w:r w:rsidR="003924CD" w:rsidRPr="00782319">
        <w:rPr>
          <w:sz w:val="28"/>
          <w:szCs w:val="28"/>
          <w:lang w:val="ro-RO"/>
        </w:rPr>
        <w:t>le</w:t>
      </w:r>
      <w:r w:rsidR="00B73BCB" w:rsidRPr="00782319">
        <w:rPr>
          <w:sz w:val="28"/>
          <w:szCs w:val="28"/>
          <w:lang w:val="ro-RO"/>
        </w:rPr>
        <w:t xml:space="preserve"> de viţă-de-vie admise </w:t>
      </w:r>
      <w:r w:rsidRPr="00782319">
        <w:rPr>
          <w:sz w:val="28"/>
          <w:szCs w:val="28"/>
          <w:lang w:val="ro-RO"/>
        </w:rPr>
        <w:t>pentru cultivare</w:t>
      </w:r>
      <w:r w:rsidR="003E32D3" w:rsidRPr="00782319">
        <w:rPr>
          <w:sz w:val="28"/>
          <w:szCs w:val="28"/>
          <w:lang w:val="ro-RO"/>
        </w:rPr>
        <w:t xml:space="preserve"> în aria geografică delimitată respectivă</w:t>
      </w:r>
      <w:r w:rsidR="003924CD" w:rsidRPr="00782319">
        <w:rPr>
          <w:sz w:val="28"/>
          <w:szCs w:val="28"/>
          <w:lang w:val="ro-RO"/>
        </w:rPr>
        <w:t>,</w:t>
      </w:r>
      <w:r w:rsidR="003E32D3" w:rsidRPr="00782319">
        <w:rPr>
          <w:sz w:val="28"/>
          <w:szCs w:val="28"/>
          <w:lang w:val="ro-RO"/>
        </w:rPr>
        <w:t xml:space="preserve"> în conformitate cu prevederile punctului 8  din prezenta Reglementare tehnică</w:t>
      </w:r>
      <w:r w:rsidRPr="00782319">
        <w:rPr>
          <w:sz w:val="28"/>
          <w:szCs w:val="28"/>
          <w:lang w:val="ro-RO"/>
        </w:rPr>
        <w:t>;</w:t>
      </w:r>
    </w:p>
    <w:p w:rsidR="00A60735" w:rsidRPr="00782319" w:rsidRDefault="00A60735" w:rsidP="005761A1">
      <w:pPr>
        <w:pStyle w:val="20"/>
        <w:tabs>
          <w:tab w:val="left" w:pos="993"/>
        </w:tabs>
        <w:spacing w:after="0" w:line="240" w:lineRule="auto"/>
        <w:ind w:firstLine="709"/>
        <w:jc w:val="both"/>
        <w:rPr>
          <w:sz w:val="28"/>
          <w:szCs w:val="28"/>
          <w:lang w:val="ro-RO"/>
        </w:rPr>
      </w:pPr>
      <w:r w:rsidRPr="00782319">
        <w:rPr>
          <w:sz w:val="28"/>
          <w:szCs w:val="28"/>
          <w:lang w:val="ro-RO"/>
        </w:rPr>
        <w:t>3) material</w:t>
      </w:r>
      <w:r w:rsidR="003924CD" w:rsidRPr="00782319">
        <w:rPr>
          <w:sz w:val="28"/>
          <w:szCs w:val="28"/>
          <w:lang w:val="ro-RO"/>
        </w:rPr>
        <w:t>ul</w:t>
      </w:r>
      <w:r w:rsidRPr="00782319">
        <w:rPr>
          <w:sz w:val="28"/>
          <w:szCs w:val="28"/>
          <w:lang w:val="ro-RO"/>
        </w:rPr>
        <w:t xml:space="preserve"> săditor de categorii biologice „certificat” şi   „standard”</w:t>
      </w:r>
      <w:r w:rsidR="003924CD" w:rsidRPr="00782319">
        <w:rPr>
          <w:sz w:val="28"/>
          <w:szCs w:val="28"/>
          <w:lang w:val="ro-RO"/>
        </w:rPr>
        <w:t>.</w:t>
      </w:r>
      <w:r w:rsidRPr="00782319">
        <w:rPr>
          <w:sz w:val="28"/>
          <w:szCs w:val="28"/>
          <w:lang w:val="ro-RO"/>
        </w:rPr>
        <w:t xml:space="preserve">  </w:t>
      </w:r>
    </w:p>
    <w:p w:rsidR="00B73BCB" w:rsidRPr="00782319" w:rsidRDefault="00B73BCB" w:rsidP="005761A1">
      <w:pPr>
        <w:ind w:firstLine="709"/>
        <w:jc w:val="both"/>
        <w:rPr>
          <w:sz w:val="28"/>
          <w:szCs w:val="28"/>
          <w:lang w:val="ro-RO"/>
        </w:rPr>
      </w:pPr>
    </w:p>
    <w:p w:rsidR="00AC407B" w:rsidRPr="00782319" w:rsidRDefault="00A60735" w:rsidP="005761A1">
      <w:pPr>
        <w:ind w:firstLine="709"/>
        <w:jc w:val="both"/>
        <w:rPr>
          <w:sz w:val="28"/>
          <w:szCs w:val="28"/>
          <w:lang w:val="ro-RO"/>
        </w:rPr>
      </w:pPr>
      <w:r w:rsidRPr="00782319">
        <w:rPr>
          <w:sz w:val="28"/>
          <w:szCs w:val="28"/>
          <w:lang w:val="ro-RO"/>
        </w:rPr>
        <w:t>2</w:t>
      </w:r>
      <w:r w:rsidR="00F24EFC" w:rsidRPr="00782319">
        <w:rPr>
          <w:sz w:val="28"/>
          <w:szCs w:val="28"/>
          <w:lang w:val="ro-RO"/>
        </w:rPr>
        <w:t>3</w:t>
      </w:r>
      <w:r w:rsidRPr="00782319">
        <w:rPr>
          <w:sz w:val="28"/>
          <w:szCs w:val="28"/>
          <w:lang w:val="ro-RO"/>
        </w:rPr>
        <w:t>. Cerinţele specifice la înfiinţarea şi exploatarea  plantaţi</w:t>
      </w:r>
      <w:r w:rsidR="000F1DED" w:rsidRPr="00782319">
        <w:rPr>
          <w:sz w:val="28"/>
          <w:szCs w:val="28"/>
          <w:lang w:val="ro-RO"/>
        </w:rPr>
        <w:t>i</w:t>
      </w:r>
      <w:r w:rsidRPr="00782319">
        <w:rPr>
          <w:sz w:val="28"/>
          <w:szCs w:val="28"/>
          <w:lang w:val="ro-RO"/>
        </w:rPr>
        <w:t xml:space="preserve">lor viticole pentru producerea anumitor categorii de produse vitivinicole cu DOP sau </w:t>
      </w:r>
      <w:r w:rsidR="003924CD" w:rsidRPr="00782319">
        <w:rPr>
          <w:sz w:val="28"/>
          <w:szCs w:val="28"/>
          <w:lang w:val="ro-RO"/>
        </w:rPr>
        <w:t xml:space="preserve">cu </w:t>
      </w:r>
      <w:r w:rsidRPr="00782319">
        <w:rPr>
          <w:sz w:val="28"/>
          <w:szCs w:val="28"/>
          <w:lang w:val="ro-RO"/>
        </w:rPr>
        <w:t xml:space="preserve">IGP se </w:t>
      </w:r>
      <w:r w:rsidR="003E32D3" w:rsidRPr="00782319">
        <w:rPr>
          <w:sz w:val="28"/>
          <w:szCs w:val="28"/>
          <w:lang w:val="ro-RO"/>
        </w:rPr>
        <w:t>precizează</w:t>
      </w:r>
      <w:r w:rsidRPr="00782319">
        <w:rPr>
          <w:sz w:val="28"/>
          <w:szCs w:val="28"/>
          <w:lang w:val="ro-RO"/>
        </w:rPr>
        <w:t xml:space="preserve"> în caietul de sarcini al  produsului respectiv.</w:t>
      </w:r>
    </w:p>
    <w:p w:rsidR="00B73BCB" w:rsidRPr="00782319" w:rsidRDefault="00B73BCB" w:rsidP="005761A1">
      <w:pPr>
        <w:autoSpaceDE w:val="0"/>
        <w:autoSpaceDN w:val="0"/>
        <w:adjustRightInd w:val="0"/>
        <w:ind w:firstLine="709"/>
        <w:jc w:val="both"/>
        <w:rPr>
          <w:sz w:val="28"/>
          <w:szCs w:val="28"/>
          <w:lang w:val="ro-RO"/>
        </w:rPr>
      </w:pPr>
    </w:p>
    <w:p w:rsidR="00A60735" w:rsidRPr="00782319" w:rsidRDefault="00A60735" w:rsidP="005761A1">
      <w:pPr>
        <w:autoSpaceDE w:val="0"/>
        <w:autoSpaceDN w:val="0"/>
        <w:adjustRightInd w:val="0"/>
        <w:ind w:firstLine="709"/>
        <w:jc w:val="both"/>
        <w:rPr>
          <w:sz w:val="28"/>
          <w:szCs w:val="28"/>
          <w:lang w:val="ro-RO"/>
        </w:rPr>
      </w:pPr>
      <w:r w:rsidRPr="00782319">
        <w:rPr>
          <w:sz w:val="28"/>
          <w:szCs w:val="28"/>
          <w:lang w:val="ro-RO"/>
        </w:rPr>
        <w:t>2</w:t>
      </w:r>
      <w:r w:rsidR="00F24EFC" w:rsidRPr="00782319">
        <w:rPr>
          <w:sz w:val="28"/>
          <w:szCs w:val="28"/>
          <w:lang w:val="ro-RO"/>
        </w:rPr>
        <w:t>4</w:t>
      </w:r>
      <w:r w:rsidRPr="00782319">
        <w:rPr>
          <w:sz w:val="28"/>
          <w:szCs w:val="28"/>
          <w:lang w:val="ro-RO"/>
        </w:rPr>
        <w:t>. Soiurile de viţă</w:t>
      </w:r>
      <w:r w:rsidR="003E32D3" w:rsidRPr="00782319">
        <w:rPr>
          <w:sz w:val="28"/>
          <w:szCs w:val="28"/>
          <w:lang w:val="ro-RO"/>
        </w:rPr>
        <w:t>-</w:t>
      </w:r>
      <w:r w:rsidRPr="00782319">
        <w:rPr>
          <w:sz w:val="28"/>
          <w:szCs w:val="28"/>
          <w:lang w:val="ro-RO"/>
        </w:rPr>
        <w:t>de</w:t>
      </w:r>
      <w:r w:rsidR="003E32D3" w:rsidRPr="00782319">
        <w:rPr>
          <w:sz w:val="28"/>
          <w:szCs w:val="28"/>
          <w:lang w:val="ro-RO"/>
        </w:rPr>
        <w:t>-</w:t>
      </w:r>
      <w:r w:rsidRPr="00782319">
        <w:rPr>
          <w:sz w:val="28"/>
          <w:szCs w:val="28"/>
          <w:lang w:val="ro-RO"/>
        </w:rPr>
        <w:t xml:space="preserve">vie destinate plantării sau replantării în scopul  producerii vinurilor cu DOP trebuie să aparţină speciei </w:t>
      </w:r>
      <w:r w:rsidRPr="00782319">
        <w:rPr>
          <w:i/>
          <w:sz w:val="28"/>
          <w:szCs w:val="28"/>
          <w:lang w:val="ro-RO"/>
        </w:rPr>
        <w:t>Vitis vinifera</w:t>
      </w:r>
      <w:r w:rsidRPr="00782319">
        <w:rPr>
          <w:sz w:val="28"/>
          <w:szCs w:val="28"/>
          <w:lang w:val="ro-RO"/>
        </w:rPr>
        <w:t xml:space="preserve">, </w:t>
      </w:r>
      <w:r w:rsidR="003924CD" w:rsidRPr="00782319">
        <w:rPr>
          <w:sz w:val="28"/>
          <w:szCs w:val="28"/>
          <w:lang w:val="ro-RO"/>
        </w:rPr>
        <w:t xml:space="preserve">iar cele destinate </w:t>
      </w:r>
      <w:r w:rsidRPr="00782319">
        <w:rPr>
          <w:sz w:val="28"/>
          <w:szCs w:val="28"/>
          <w:lang w:val="ro-RO"/>
        </w:rPr>
        <w:t xml:space="preserve">producerii vinurilor cu IGP </w:t>
      </w:r>
      <w:r w:rsidR="003E32D3" w:rsidRPr="00782319">
        <w:rPr>
          <w:sz w:val="28"/>
          <w:szCs w:val="28"/>
          <w:lang w:val="ro-RO"/>
        </w:rPr>
        <w:t>–</w:t>
      </w:r>
      <w:r w:rsidRPr="00782319">
        <w:rPr>
          <w:sz w:val="28"/>
          <w:szCs w:val="28"/>
          <w:lang w:val="ro-RO"/>
        </w:rPr>
        <w:t xml:space="preserve"> speciei </w:t>
      </w:r>
      <w:r w:rsidRPr="00782319">
        <w:rPr>
          <w:i/>
          <w:sz w:val="28"/>
          <w:szCs w:val="28"/>
          <w:lang w:val="ro-RO"/>
        </w:rPr>
        <w:t>Vitis</w:t>
      </w:r>
      <w:r w:rsidRPr="00782319">
        <w:rPr>
          <w:sz w:val="28"/>
          <w:szCs w:val="28"/>
          <w:lang w:val="ro-RO"/>
        </w:rPr>
        <w:t xml:space="preserve"> </w:t>
      </w:r>
      <w:r w:rsidRPr="00782319">
        <w:rPr>
          <w:i/>
          <w:sz w:val="28"/>
          <w:szCs w:val="28"/>
          <w:lang w:val="ro-RO"/>
        </w:rPr>
        <w:t>vinifera</w:t>
      </w:r>
      <w:r w:rsidRPr="00782319">
        <w:rPr>
          <w:sz w:val="28"/>
          <w:szCs w:val="28"/>
          <w:lang w:val="ro-RO"/>
        </w:rPr>
        <w:t xml:space="preserve"> sau unei încrucişări  între </w:t>
      </w:r>
      <w:r w:rsidRPr="00782319">
        <w:rPr>
          <w:i/>
          <w:sz w:val="28"/>
          <w:szCs w:val="28"/>
          <w:lang w:val="ro-RO"/>
        </w:rPr>
        <w:t>Vitis vinifera</w:t>
      </w:r>
      <w:r w:rsidRPr="00782319">
        <w:rPr>
          <w:sz w:val="28"/>
          <w:szCs w:val="28"/>
          <w:lang w:val="ro-RO"/>
        </w:rPr>
        <w:t xml:space="preserve"> şi alte specii din genul </w:t>
      </w:r>
      <w:r w:rsidRPr="00782319">
        <w:rPr>
          <w:i/>
          <w:sz w:val="28"/>
          <w:szCs w:val="28"/>
          <w:lang w:val="ro-RO"/>
        </w:rPr>
        <w:t>Vitis</w:t>
      </w:r>
      <w:r w:rsidRPr="00782319">
        <w:rPr>
          <w:sz w:val="28"/>
          <w:szCs w:val="28"/>
          <w:lang w:val="ro-RO"/>
        </w:rPr>
        <w:t>.</w:t>
      </w:r>
    </w:p>
    <w:p w:rsidR="00B73BCB" w:rsidRPr="00782319" w:rsidRDefault="00B73BCB" w:rsidP="005761A1">
      <w:pPr>
        <w:pStyle w:val="20"/>
        <w:tabs>
          <w:tab w:val="left" w:pos="993"/>
        </w:tabs>
        <w:spacing w:after="0" w:line="240" w:lineRule="auto"/>
        <w:ind w:firstLine="709"/>
        <w:jc w:val="both"/>
        <w:rPr>
          <w:sz w:val="28"/>
          <w:szCs w:val="28"/>
          <w:lang w:val="ro-RO"/>
        </w:rPr>
      </w:pPr>
    </w:p>
    <w:p w:rsidR="00A60735" w:rsidRPr="00782319" w:rsidRDefault="00A60735" w:rsidP="005761A1">
      <w:pPr>
        <w:pStyle w:val="20"/>
        <w:tabs>
          <w:tab w:val="left" w:pos="993"/>
        </w:tabs>
        <w:spacing w:after="0" w:line="240" w:lineRule="auto"/>
        <w:ind w:firstLine="709"/>
        <w:jc w:val="both"/>
        <w:rPr>
          <w:sz w:val="28"/>
          <w:szCs w:val="28"/>
          <w:lang w:val="ro-RO"/>
        </w:rPr>
      </w:pPr>
      <w:r w:rsidRPr="00782319">
        <w:rPr>
          <w:sz w:val="28"/>
          <w:szCs w:val="28"/>
          <w:lang w:val="ro-RO"/>
        </w:rPr>
        <w:t>2</w:t>
      </w:r>
      <w:r w:rsidR="00F24EFC" w:rsidRPr="00782319">
        <w:rPr>
          <w:sz w:val="28"/>
          <w:szCs w:val="28"/>
          <w:lang w:val="ro-RO"/>
        </w:rPr>
        <w:t>5</w:t>
      </w:r>
      <w:r w:rsidRPr="00782319">
        <w:rPr>
          <w:sz w:val="28"/>
          <w:szCs w:val="28"/>
          <w:lang w:val="ro-RO"/>
        </w:rPr>
        <w:t>. Tehnologia de cultivare a viţei</w:t>
      </w:r>
      <w:r w:rsidR="003E32D3" w:rsidRPr="00782319">
        <w:rPr>
          <w:sz w:val="28"/>
          <w:szCs w:val="28"/>
          <w:lang w:val="ro-RO"/>
        </w:rPr>
        <w:t>-</w:t>
      </w:r>
      <w:r w:rsidRPr="00782319">
        <w:rPr>
          <w:sz w:val="28"/>
          <w:szCs w:val="28"/>
          <w:lang w:val="ro-RO"/>
        </w:rPr>
        <w:t>de</w:t>
      </w:r>
      <w:r w:rsidR="003E32D3" w:rsidRPr="00782319">
        <w:rPr>
          <w:sz w:val="28"/>
          <w:szCs w:val="28"/>
          <w:lang w:val="ro-RO"/>
        </w:rPr>
        <w:t>-</w:t>
      </w:r>
      <w:r w:rsidRPr="00782319">
        <w:rPr>
          <w:sz w:val="28"/>
          <w:szCs w:val="28"/>
          <w:lang w:val="ro-RO"/>
        </w:rPr>
        <w:t xml:space="preserve">vie destinate producerii vinurilor cu DOP </w:t>
      </w:r>
      <w:r w:rsidR="004D3C40">
        <w:rPr>
          <w:sz w:val="28"/>
          <w:szCs w:val="28"/>
          <w:lang w:val="ro-RO"/>
        </w:rPr>
        <w:t>şi</w:t>
      </w:r>
      <w:r w:rsidR="00952683">
        <w:rPr>
          <w:sz w:val="28"/>
          <w:szCs w:val="28"/>
          <w:lang w:val="ro-RO"/>
        </w:rPr>
        <w:t xml:space="preserve"> </w:t>
      </w:r>
      <w:r w:rsidRPr="00782319">
        <w:rPr>
          <w:sz w:val="28"/>
          <w:szCs w:val="28"/>
          <w:lang w:val="ro-RO"/>
        </w:rPr>
        <w:t>cu IGP  se va reglementa în caietele de sarcini pentru produsele respective</w:t>
      </w:r>
      <w:r w:rsidR="003924CD" w:rsidRPr="00782319">
        <w:rPr>
          <w:sz w:val="28"/>
          <w:szCs w:val="28"/>
          <w:lang w:val="ro-RO"/>
        </w:rPr>
        <w:t>,</w:t>
      </w:r>
      <w:r w:rsidRPr="00782319">
        <w:rPr>
          <w:sz w:val="28"/>
          <w:szCs w:val="28"/>
          <w:lang w:val="ro-RO"/>
        </w:rPr>
        <w:t xml:space="preserve"> conform bunel</w:t>
      </w:r>
      <w:r w:rsidR="003924CD" w:rsidRPr="00782319">
        <w:rPr>
          <w:sz w:val="28"/>
          <w:szCs w:val="28"/>
          <w:lang w:val="ro-RO"/>
        </w:rPr>
        <w:t>or</w:t>
      </w:r>
      <w:r w:rsidRPr="00782319">
        <w:rPr>
          <w:sz w:val="28"/>
          <w:szCs w:val="28"/>
          <w:lang w:val="ro-RO"/>
        </w:rPr>
        <w:t xml:space="preserve"> practici în viticultură.</w:t>
      </w:r>
    </w:p>
    <w:p w:rsidR="00B73BCB" w:rsidRPr="00782319" w:rsidRDefault="00B73BCB" w:rsidP="005761A1">
      <w:pPr>
        <w:pStyle w:val="20"/>
        <w:tabs>
          <w:tab w:val="left" w:pos="993"/>
        </w:tabs>
        <w:spacing w:after="0" w:line="240" w:lineRule="auto"/>
        <w:ind w:firstLine="709"/>
        <w:jc w:val="both"/>
        <w:rPr>
          <w:sz w:val="28"/>
          <w:szCs w:val="28"/>
          <w:lang w:val="ro-RO"/>
        </w:rPr>
      </w:pPr>
    </w:p>
    <w:p w:rsidR="00F24EFC" w:rsidRPr="00782319" w:rsidRDefault="00A60735" w:rsidP="005761A1">
      <w:pPr>
        <w:pStyle w:val="20"/>
        <w:tabs>
          <w:tab w:val="left" w:pos="993"/>
        </w:tabs>
        <w:spacing w:after="0" w:line="240" w:lineRule="auto"/>
        <w:ind w:firstLine="709"/>
        <w:jc w:val="both"/>
        <w:rPr>
          <w:sz w:val="28"/>
          <w:szCs w:val="28"/>
          <w:lang w:val="ro-RO"/>
        </w:rPr>
      </w:pPr>
      <w:r w:rsidRPr="00782319">
        <w:rPr>
          <w:sz w:val="28"/>
          <w:szCs w:val="28"/>
          <w:lang w:val="ro-RO"/>
        </w:rPr>
        <w:t>2</w:t>
      </w:r>
      <w:r w:rsidR="00F24EFC" w:rsidRPr="00782319">
        <w:rPr>
          <w:sz w:val="28"/>
          <w:szCs w:val="28"/>
          <w:lang w:val="ro-RO"/>
        </w:rPr>
        <w:t>6</w:t>
      </w:r>
      <w:r w:rsidRPr="00782319">
        <w:rPr>
          <w:sz w:val="28"/>
          <w:szCs w:val="28"/>
          <w:lang w:val="ro-RO"/>
        </w:rPr>
        <w:t xml:space="preserve">. Reglarea </w:t>
      </w:r>
      <w:r w:rsidR="003924CD" w:rsidRPr="00782319">
        <w:rPr>
          <w:sz w:val="28"/>
          <w:szCs w:val="28"/>
          <w:lang w:val="ro-RO"/>
        </w:rPr>
        <w:t xml:space="preserve">masei </w:t>
      </w:r>
      <w:r w:rsidRPr="00782319">
        <w:rPr>
          <w:sz w:val="28"/>
          <w:szCs w:val="28"/>
          <w:lang w:val="ro-RO"/>
        </w:rPr>
        <w:t xml:space="preserve">recoltei de struguri, determinată în tone la un hectar, se efectuează pentru fiecare soi şi arie delimitată, ţinîndu-se seama de direcţiile de utilizare a strugurilor, </w:t>
      </w:r>
      <w:r w:rsidR="003E32D3" w:rsidRPr="00782319">
        <w:rPr>
          <w:sz w:val="28"/>
          <w:szCs w:val="28"/>
          <w:lang w:val="ro-RO"/>
        </w:rPr>
        <w:t xml:space="preserve">de </w:t>
      </w:r>
      <w:r w:rsidRPr="00782319">
        <w:rPr>
          <w:sz w:val="28"/>
          <w:szCs w:val="28"/>
          <w:lang w:val="ro-RO"/>
        </w:rPr>
        <w:t xml:space="preserve">particularităţile biologice ale soiului, </w:t>
      </w:r>
      <w:r w:rsidR="003E32D3" w:rsidRPr="00782319">
        <w:rPr>
          <w:sz w:val="28"/>
          <w:szCs w:val="28"/>
          <w:lang w:val="ro-RO"/>
        </w:rPr>
        <w:t xml:space="preserve">precum şi  de </w:t>
      </w:r>
      <w:r w:rsidRPr="00782319">
        <w:rPr>
          <w:sz w:val="28"/>
          <w:szCs w:val="28"/>
          <w:lang w:val="ro-RO"/>
        </w:rPr>
        <w:t>condiţiile de vegetaţie şi menţinere</w:t>
      </w:r>
      <w:r w:rsidR="003E32D3" w:rsidRPr="00782319">
        <w:rPr>
          <w:sz w:val="28"/>
          <w:szCs w:val="28"/>
          <w:lang w:val="ro-RO"/>
        </w:rPr>
        <w:t xml:space="preserve"> </w:t>
      </w:r>
      <w:r w:rsidRPr="00782319">
        <w:rPr>
          <w:sz w:val="28"/>
          <w:szCs w:val="28"/>
          <w:lang w:val="ro-RO"/>
        </w:rPr>
        <w:t>a calităţii înalte a strugurilor. Pe parcursul perioadei de vegetaţie</w:t>
      </w:r>
      <w:r w:rsidR="003E32D3" w:rsidRPr="00782319">
        <w:rPr>
          <w:sz w:val="28"/>
          <w:szCs w:val="28"/>
          <w:lang w:val="ro-RO"/>
        </w:rPr>
        <w:t>,</w:t>
      </w:r>
      <w:r w:rsidRPr="00782319">
        <w:rPr>
          <w:sz w:val="28"/>
          <w:szCs w:val="28"/>
          <w:lang w:val="ro-RO"/>
        </w:rPr>
        <w:t xml:space="preserve"> reglarea </w:t>
      </w:r>
      <w:r w:rsidR="003924CD" w:rsidRPr="00782319">
        <w:rPr>
          <w:sz w:val="28"/>
          <w:szCs w:val="28"/>
          <w:lang w:val="ro-RO"/>
        </w:rPr>
        <w:t xml:space="preserve">masei </w:t>
      </w:r>
      <w:r w:rsidRPr="00782319">
        <w:rPr>
          <w:sz w:val="28"/>
          <w:szCs w:val="28"/>
          <w:lang w:val="ro-RO"/>
        </w:rPr>
        <w:t>recoltei la hectar se va efectua prin înlăturarea surplusului de inflorescenţe sau de  struguri nematuraţi.</w:t>
      </w:r>
    </w:p>
    <w:p w:rsidR="004F4E18" w:rsidRPr="00782319" w:rsidRDefault="00F24EFC" w:rsidP="005761A1">
      <w:pPr>
        <w:pStyle w:val="20"/>
        <w:tabs>
          <w:tab w:val="left" w:pos="993"/>
        </w:tabs>
        <w:spacing w:after="0" w:line="240" w:lineRule="auto"/>
        <w:ind w:firstLine="709"/>
        <w:jc w:val="both"/>
        <w:rPr>
          <w:sz w:val="28"/>
          <w:szCs w:val="28"/>
          <w:lang w:val="ro-RO"/>
        </w:rPr>
      </w:pPr>
      <w:r w:rsidRPr="00782319">
        <w:rPr>
          <w:sz w:val="28"/>
          <w:szCs w:val="28"/>
          <w:lang w:val="ro-RO"/>
        </w:rPr>
        <w:br w:type="page"/>
      </w:r>
    </w:p>
    <w:p w:rsidR="003E32D3" w:rsidRPr="00782319" w:rsidRDefault="00D62948" w:rsidP="003E32D3">
      <w:pPr>
        <w:jc w:val="center"/>
        <w:rPr>
          <w:b/>
          <w:bCs/>
          <w:color w:val="000000"/>
          <w:sz w:val="28"/>
          <w:szCs w:val="28"/>
          <w:lang w:val="ro-RO"/>
        </w:rPr>
      </w:pPr>
      <w:r w:rsidRPr="00782319">
        <w:rPr>
          <w:b/>
          <w:bCs/>
          <w:color w:val="000000"/>
          <w:sz w:val="28"/>
          <w:szCs w:val="28"/>
          <w:lang w:val="ro-RO"/>
        </w:rPr>
        <w:lastRenderedPageBreak/>
        <w:t xml:space="preserve">Capitolul </w:t>
      </w:r>
      <w:r w:rsidR="001A5BDA" w:rsidRPr="00782319">
        <w:rPr>
          <w:b/>
          <w:bCs/>
          <w:color w:val="000000"/>
          <w:sz w:val="28"/>
          <w:szCs w:val="28"/>
          <w:lang w:val="ro-RO"/>
        </w:rPr>
        <w:t>V</w:t>
      </w:r>
    </w:p>
    <w:p w:rsidR="001A5BDA" w:rsidRPr="00782319" w:rsidRDefault="003E32D3" w:rsidP="003E32D3">
      <w:pPr>
        <w:jc w:val="center"/>
        <w:rPr>
          <w:b/>
          <w:color w:val="000000"/>
          <w:sz w:val="28"/>
          <w:szCs w:val="28"/>
          <w:lang w:val="ro-RO"/>
        </w:rPr>
      </w:pPr>
      <w:r w:rsidRPr="00782319">
        <w:rPr>
          <w:b/>
          <w:bCs/>
          <w:color w:val="000000"/>
          <w:sz w:val="28"/>
          <w:szCs w:val="28"/>
          <w:lang w:val="ro-RO"/>
        </w:rPr>
        <w:t xml:space="preserve">CERINŢE PRIVIND </w:t>
      </w:r>
      <w:r w:rsidRPr="00782319">
        <w:rPr>
          <w:rStyle w:val="apple-style-span"/>
          <w:b/>
          <w:color w:val="000000"/>
          <w:sz w:val="28"/>
          <w:szCs w:val="28"/>
          <w:lang w:val="ro-RO"/>
        </w:rPr>
        <w:t>MATERIA PRIMĂ ŞI MATERIALE</w:t>
      </w:r>
      <w:r w:rsidR="00F648FF">
        <w:rPr>
          <w:rStyle w:val="apple-style-span"/>
          <w:b/>
          <w:color w:val="000000"/>
          <w:sz w:val="28"/>
          <w:szCs w:val="28"/>
          <w:lang w:val="ro-RO"/>
        </w:rPr>
        <w:t>LE</w:t>
      </w:r>
    </w:p>
    <w:p w:rsidR="003E32D3" w:rsidRPr="00782319" w:rsidRDefault="003E32D3" w:rsidP="005761A1">
      <w:pPr>
        <w:tabs>
          <w:tab w:val="left" w:pos="540"/>
        </w:tabs>
        <w:ind w:firstLine="709"/>
        <w:jc w:val="both"/>
        <w:rPr>
          <w:rStyle w:val="apple-style-span"/>
          <w:b/>
          <w:sz w:val="28"/>
          <w:szCs w:val="28"/>
          <w:lang w:val="ro-RO"/>
        </w:rPr>
      </w:pPr>
    </w:p>
    <w:p w:rsidR="00562633" w:rsidRPr="00782319" w:rsidRDefault="00886D56" w:rsidP="005761A1">
      <w:pPr>
        <w:tabs>
          <w:tab w:val="left" w:pos="540"/>
        </w:tabs>
        <w:ind w:firstLine="709"/>
        <w:jc w:val="both"/>
        <w:rPr>
          <w:rStyle w:val="apple-style-span"/>
          <w:sz w:val="28"/>
          <w:szCs w:val="28"/>
          <w:lang w:val="ro-RO"/>
        </w:rPr>
      </w:pPr>
      <w:r w:rsidRPr="00782319">
        <w:rPr>
          <w:rStyle w:val="apple-style-span"/>
          <w:sz w:val="28"/>
          <w:szCs w:val="28"/>
          <w:lang w:val="ro-RO"/>
        </w:rPr>
        <w:t>2</w:t>
      </w:r>
      <w:r w:rsidR="00F24EFC" w:rsidRPr="00782319">
        <w:rPr>
          <w:rStyle w:val="apple-style-span"/>
          <w:sz w:val="28"/>
          <w:szCs w:val="28"/>
          <w:lang w:val="ro-RO"/>
        </w:rPr>
        <w:t>7</w:t>
      </w:r>
      <w:r w:rsidR="0003670E" w:rsidRPr="00782319">
        <w:rPr>
          <w:rStyle w:val="apple-style-span"/>
          <w:sz w:val="28"/>
          <w:szCs w:val="28"/>
          <w:lang w:val="ro-RO"/>
        </w:rPr>
        <w:t>.</w:t>
      </w:r>
      <w:r w:rsidR="001A5BDA" w:rsidRPr="00782319">
        <w:rPr>
          <w:rStyle w:val="apple-style-span"/>
          <w:sz w:val="28"/>
          <w:szCs w:val="28"/>
          <w:lang w:val="ro-RO"/>
        </w:rPr>
        <w:t xml:space="preserve"> La fabricarea vinurilor</w:t>
      </w:r>
      <w:r w:rsidR="005642E2" w:rsidRPr="00782319">
        <w:rPr>
          <w:rStyle w:val="apple-style-span"/>
          <w:sz w:val="28"/>
          <w:szCs w:val="28"/>
          <w:lang w:val="ro-RO"/>
        </w:rPr>
        <w:t xml:space="preserve">, </w:t>
      </w:r>
      <w:r w:rsidR="003E32D3" w:rsidRPr="00782319">
        <w:rPr>
          <w:rStyle w:val="apple-style-span"/>
          <w:sz w:val="28"/>
          <w:szCs w:val="28"/>
          <w:lang w:val="ro-RO"/>
        </w:rPr>
        <w:t xml:space="preserve">a </w:t>
      </w:r>
      <w:r w:rsidR="001A5BDA" w:rsidRPr="00782319">
        <w:rPr>
          <w:rStyle w:val="apple-style-span"/>
          <w:sz w:val="28"/>
          <w:szCs w:val="28"/>
          <w:lang w:val="ro-RO"/>
        </w:rPr>
        <w:t>produselor obţinute pe bază de must</w:t>
      </w:r>
      <w:r w:rsidR="005642E2" w:rsidRPr="00782319">
        <w:rPr>
          <w:rStyle w:val="apple-style-span"/>
          <w:sz w:val="28"/>
          <w:szCs w:val="28"/>
          <w:lang w:val="ro-RO"/>
        </w:rPr>
        <w:t xml:space="preserve"> şi </w:t>
      </w:r>
      <w:r w:rsidR="003E32D3" w:rsidRPr="00782319">
        <w:rPr>
          <w:rStyle w:val="apple-style-span"/>
          <w:sz w:val="28"/>
          <w:szCs w:val="28"/>
          <w:lang w:val="ro-RO"/>
        </w:rPr>
        <w:t xml:space="preserve">a </w:t>
      </w:r>
      <w:r w:rsidR="005642E2" w:rsidRPr="00782319">
        <w:rPr>
          <w:rStyle w:val="apple-style-span"/>
          <w:sz w:val="28"/>
          <w:szCs w:val="28"/>
          <w:lang w:val="ro-RO"/>
        </w:rPr>
        <w:t>produselor obţinute pe bază de vin</w:t>
      </w:r>
      <w:r w:rsidR="001A5BDA" w:rsidRPr="00782319">
        <w:rPr>
          <w:rStyle w:val="apple-style-span"/>
          <w:sz w:val="28"/>
          <w:szCs w:val="28"/>
          <w:lang w:val="ro-RO"/>
        </w:rPr>
        <w:t xml:space="preserve">, specificate la punctul </w:t>
      </w:r>
      <w:r w:rsidR="0003670E" w:rsidRPr="00782319">
        <w:rPr>
          <w:rStyle w:val="apple-style-span"/>
          <w:sz w:val="28"/>
          <w:szCs w:val="28"/>
          <w:lang w:val="ro-RO"/>
        </w:rPr>
        <w:t>3</w:t>
      </w:r>
      <w:r w:rsidR="00F24EFC" w:rsidRPr="00782319">
        <w:rPr>
          <w:rStyle w:val="apple-style-span"/>
          <w:sz w:val="28"/>
          <w:szCs w:val="28"/>
          <w:lang w:val="ro-RO"/>
        </w:rPr>
        <w:t>4</w:t>
      </w:r>
      <w:r w:rsidR="001A5BDA" w:rsidRPr="00782319">
        <w:rPr>
          <w:rStyle w:val="apple-style-span"/>
          <w:sz w:val="28"/>
          <w:szCs w:val="28"/>
          <w:lang w:val="ro-RO"/>
        </w:rPr>
        <w:t xml:space="preserve"> </w:t>
      </w:r>
      <w:r w:rsidR="00B0171F" w:rsidRPr="00782319">
        <w:rPr>
          <w:rStyle w:val="apple-style-span"/>
          <w:sz w:val="28"/>
          <w:szCs w:val="28"/>
          <w:lang w:val="ro-RO"/>
        </w:rPr>
        <w:t>din</w:t>
      </w:r>
      <w:r w:rsidR="001A5BDA" w:rsidRPr="00782319">
        <w:rPr>
          <w:rStyle w:val="apple-style-span"/>
          <w:sz w:val="28"/>
          <w:szCs w:val="28"/>
          <w:lang w:val="ro-RO"/>
        </w:rPr>
        <w:t xml:space="preserve"> prezent</w:t>
      </w:r>
      <w:r w:rsidR="00B0171F" w:rsidRPr="00782319">
        <w:rPr>
          <w:rStyle w:val="apple-style-span"/>
          <w:sz w:val="28"/>
          <w:szCs w:val="28"/>
          <w:lang w:val="ro-RO"/>
        </w:rPr>
        <w:t>a</w:t>
      </w:r>
      <w:r w:rsidR="001A5BDA" w:rsidRPr="00782319">
        <w:rPr>
          <w:rStyle w:val="apple-style-span"/>
          <w:sz w:val="28"/>
          <w:szCs w:val="28"/>
          <w:lang w:val="ro-RO"/>
        </w:rPr>
        <w:t xml:space="preserve"> Reglement</w:t>
      </w:r>
      <w:r w:rsidR="00B0171F" w:rsidRPr="00782319">
        <w:rPr>
          <w:rStyle w:val="apple-style-span"/>
          <w:sz w:val="28"/>
          <w:szCs w:val="28"/>
          <w:lang w:val="ro-RO"/>
        </w:rPr>
        <w:t>are</w:t>
      </w:r>
      <w:r w:rsidR="001A5BDA" w:rsidRPr="00782319">
        <w:rPr>
          <w:rStyle w:val="apple-style-span"/>
          <w:sz w:val="28"/>
          <w:szCs w:val="28"/>
          <w:lang w:val="ro-RO"/>
        </w:rPr>
        <w:t xml:space="preserve"> tehnic</w:t>
      </w:r>
      <w:r w:rsidR="00B0171F" w:rsidRPr="00782319">
        <w:rPr>
          <w:rStyle w:val="apple-style-span"/>
          <w:sz w:val="28"/>
          <w:szCs w:val="28"/>
          <w:lang w:val="ro-RO"/>
        </w:rPr>
        <w:t>ă</w:t>
      </w:r>
      <w:r w:rsidR="001A5BDA" w:rsidRPr="00782319">
        <w:rPr>
          <w:rStyle w:val="apple-style-span"/>
          <w:sz w:val="28"/>
          <w:szCs w:val="28"/>
          <w:lang w:val="ro-RO"/>
        </w:rPr>
        <w:t>, se utilizează struguri proaspeţi</w:t>
      </w:r>
      <w:r w:rsidR="003924CD" w:rsidRPr="00782319">
        <w:rPr>
          <w:rStyle w:val="apple-style-span"/>
          <w:sz w:val="28"/>
          <w:szCs w:val="28"/>
          <w:lang w:val="ro-RO"/>
        </w:rPr>
        <w:t>,</w:t>
      </w:r>
      <w:r w:rsidR="001A5BDA" w:rsidRPr="00782319">
        <w:rPr>
          <w:rStyle w:val="apple-style-span"/>
          <w:sz w:val="28"/>
          <w:szCs w:val="28"/>
          <w:lang w:val="ro-RO"/>
        </w:rPr>
        <w:t xml:space="preserve"> recoltaţi manual sau mecanizat</w:t>
      </w:r>
      <w:r w:rsidR="00A3060A" w:rsidRPr="00782319">
        <w:rPr>
          <w:rStyle w:val="apple-style-span"/>
          <w:sz w:val="28"/>
          <w:szCs w:val="28"/>
          <w:lang w:val="ro-RO"/>
        </w:rPr>
        <w:t>,</w:t>
      </w:r>
      <w:r w:rsidR="001A5BDA" w:rsidRPr="00782319">
        <w:rPr>
          <w:rStyle w:val="apple-style-span"/>
          <w:sz w:val="28"/>
          <w:szCs w:val="28"/>
          <w:lang w:val="ro-RO"/>
        </w:rPr>
        <w:t xml:space="preserve"> </w:t>
      </w:r>
      <w:r w:rsidR="00BE785E" w:rsidRPr="00782319">
        <w:rPr>
          <w:rStyle w:val="apple-style-span"/>
          <w:sz w:val="28"/>
          <w:szCs w:val="28"/>
          <w:lang w:val="ro-RO"/>
        </w:rPr>
        <w:t xml:space="preserve">aparţinînd </w:t>
      </w:r>
      <w:r w:rsidR="001A5BDA" w:rsidRPr="00782319">
        <w:rPr>
          <w:rStyle w:val="apple-style-span"/>
          <w:sz w:val="28"/>
          <w:szCs w:val="28"/>
          <w:lang w:val="ro-RO"/>
        </w:rPr>
        <w:t>soiuril</w:t>
      </w:r>
      <w:r w:rsidR="00BE785E" w:rsidRPr="00782319">
        <w:rPr>
          <w:rStyle w:val="apple-style-span"/>
          <w:sz w:val="28"/>
          <w:szCs w:val="28"/>
          <w:lang w:val="ro-RO"/>
        </w:rPr>
        <w:t>or</w:t>
      </w:r>
      <w:r w:rsidR="001A5BDA" w:rsidRPr="00782319">
        <w:rPr>
          <w:rStyle w:val="apple-style-span"/>
          <w:sz w:val="28"/>
          <w:szCs w:val="28"/>
          <w:lang w:val="ro-RO"/>
        </w:rPr>
        <w:t xml:space="preserve"> speciilor </w:t>
      </w:r>
      <w:r w:rsidR="001A5BDA" w:rsidRPr="00782319">
        <w:rPr>
          <w:i/>
          <w:sz w:val="28"/>
          <w:szCs w:val="28"/>
          <w:lang w:val="ro-RO"/>
        </w:rPr>
        <w:t>Vitis vinifera</w:t>
      </w:r>
      <w:r w:rsidR="001A5BDA" w:rsidRPr="00782319">
        <w:rPr>
          <w:sz w:val="28"/>
          <w:szCs w:val="28"/>
          <w:lang w:val="ro-RO"/>
        </w:rPr>
        <w:t xml:space="preserve">, </w:t>
      </w:r>
      <w:r w:rsidR="001A5BDA" w:rsidRPr="00782319">
        <w:rPr>
          <w:rStyle w:val="apple-style-span"/>
          <w:i/>
          <w:sz w:val="28"/>
          <w:szCs w:val="28"/>
          <w:lang w:val="ro-RO"/>
        </w:rPr>
        <w:t>Vitis labrusca</w:t>
      </w:r>
      <w:r w:rsidR="001A5BDA" w:rsidRPr="00782319">
        <w:rPr>
          <w:rStyle w:val="apple-style-span"/>
          <w:sz w:val="28"/>
          <w:szCs w:val="28"/>
          <w:lang w:val="ro-RO"/>
        </w:rPr>
        <w:t xml:space="preserve">  </w:t>
      </w:r>
      <w:r w:rsidR="001A5BDA" w:rsidRPr="00782319">
        <w:rPr>
          <w:sz w:val="28"/>
          <w:szCs w:val="28"/>
          <w:lang w:val="ro-RO"/>
        </w:rPr>
        <w:t xml:space="preserve">sau unei încrucişări între </w:t>
      </w:r>
      <w:r w:rsidR="001A5BDA" w:rsidRPr="00782319">
        <w:rPr>
          <w:i/>
          <w:sz w:val="28"/>
          <w:szCs w:val="28"/>
          <w:lang w:val="ro-RO"/>
        </w:rPr>
        <w:t>Vitis vinifera</w:t>
      </w:r>
      <w:r w:rsidR="001A5BDA" w:rsidRPr="00782319">
        <w:rPr>
          <w:sz w:val="28"/>
          <w:szCs w:val="28"/>
          <w:lang w:val="ro-RO"/>
        </w:rPr>
        <w:t xml:space="preserve"> şi alte specii din genul </w:t>
      </w:r>
      <w:r w:rsidR="001A5BDA" w:rsidRPr="00782319">
        <w:rPr>
          <w:i/>
          <w:sz w:val="28"/>
          <w:szCs w:val="28"/>
          <w:lang w:val="ro-RO"/>
        </w:rPr>
        <w:t>Vitis</w:t>
      </w:r>
      <w:r w:rsidR="001A5BDA" w:rsidRPr="00782319">
        <w:rPr>
          <w:sz w:val="28"/>
          <w:szCs w:val="28"/>
          <w:lang w:val="ro-RO"/>
        </w:rPr>
        <w:t xml:space="preserve"> </w:t>
      </w:r>
      <w:r w:rsidR="001A5BDA" w:rsidRPr="00782319">
        <w:rPr>
          <w:rStyle w:val="apple-style-span"/>
          <w:sz w:val="28"/>
          <w:szCs w:val="28"/>
          <w:lang w:val="ro-RO"/>
        </w:rPr>
        <w:t xml:space="preserve">(soiuri de selecţie nouă). </w:t>
      </w:r>
    </w:p>
    <w:p w:rsidR="003E32D3" w:rsidRPr="00782319" w:rsidRDefault="003E32D3" w:rsidP="005761A1">
      <w:pPr>
        <w:tabs>
          <w:tab w:val="left" w:pos="540"/>
        </w:tabs>
        <w:ind w:firstLine="709"/>
        <w:jc w:val="both"/>
        <w:rPr>
          <w:rStyle w:val="apple-style-span"/>
          <w:sz w:val="28"/>
          <w:szCs w:val="28"/>
          <w:lang w:val="ro-RO"/>
        </w:rPr>
      </w:pPr>
    </w:p>
    <w:p w:rsidR="00C3679A" w:rsidRPr="00782319" w:rsidRDefault="002C11E7" w:rsidP="005761A1">
      <w:pPr>
        <w:tabs>
          <w:tab w:val="left" w:pos="540"/>
        </w:tabs>
        <w:ind w:firstLine="709"/>
        <w:jc w:val="both"/>
        <w:rPr>
          <w:rStyle w:val="apple-style-span"/>
          <w:sz w:val="28"/>
          <w:szCs w:val="28"/>
          <w:lang w:val="ro-RO"/>
        </w:rPr>
      </w:pPr>
      <w:r w:rsidRPr="00782319">
        <w:rPr>
          <w:rStyle w:val="apple-style-span"/>
          <w:sz w:val="28"/>
          <w:szCs w:val="28"/>
          <w:lang w:val="ro-RO"/>
        </w:rPr>
        <w:t>28</w:t>
      </w:r>
      <w:r w:rsidR="00562633" w:rsidRPr="00782319">
        <w:rPr>
          <w:rStyle w:val="apple-style-span"/>
          <w:sz w:val="28"/>
          <w:szCs w:val="28"/>
          <w:lang w:val="ro-RO"/>
        </w:rPr>
        <w:t xml:space="preserve">. </w:t>
      </w:r>
      <w:r w:rsidR="001A5BDA" w:rsidRPr="00782319">
        <w:rPr>
          <w:rStyle w:val="apple-style-span"/>
          <w:sz w:val="28"/>
          <w:szCs w:val="28"/>
          <w:lang w:val="ro-RO"/>
        </w:rPr>
        <w:t xml:space="preserve">Strugurii ajunşi la maturitatea tehnologică şi transportaţi la prelucrare </w:t>
      </w:r>
      <w:r w:rsidR="00562633" w:rsidRPr="00782319">
        <w:rPr>
          <w:rStyle w:val="apple-style-span"/>
          <w:sz w:val="28"/>
          <w:szCs w:val="28"/>
          <w:lang w:val="ro-RO"/>
        </w:rPr>
        <w:t xml:space="preserve">trebuie să </w:t>
      </w:r>
      <w:r w:rsidR="00C3679A" w:rsidRPr="00782319">
        <w:rPr>
          <w:rStyle w:val="apple-style-span"/>
          <w:sz w:val="28"/>
          <w:szCs w:val="28"/>
          <w:lang w:val="ro-RO"/>
        </w:rPr>
        <w:t xml:space="preserve"> corespundă condiţiilor specifi</w:t>
      </w:r>
      <w:r w:rsidR="00412C06" w:rsidRPr="00782319">
        <w:rPr>
          <w:rStyle w:val="apple-style-span"/>
          <w:sz w:val="28"/>
          <w:szCs w:val="28"/>
          <w:lang w:val="ro-RO"/>
        </w:rPr>
        <w:t>c</w:t>
      </w:r>
      <w:r w:rsidR="00952683">
        <w:rPr>
          <w:rStyle w:val="apple-style-span"/>
          <w:sz w:val="28"/>
          <w:szCs w:val="28"/>
          <w:lang w:val="ro-RO"/>
        </w:rPr>
        <w:t>ate</w:t>
      </w:r>
      <w:r w:rsidR="00C3679A" w:rsidRPr="00782319">
        <w:rPr>
          <w:rStyle w:val="apple-style-span"/>
          <w:sz w:val="28"/>
          <w:szCs w:val="28"/>
          <w:lang w:val="ro-RO"/>
        </w:rPr>
        <w:t xml:space="preserve"> în standardul </w:t>
      </w:r>
      <w:r w:rsidR="003E32D3" w:rsidRPr="00782319">
        <w:rPr>
          <w:rStyle w:val="apple-style-span"/>
          <w:sz w:val="28"/>
          <w:szCs w:val="28"/>
          <w:lang w:val="ro-RO"/>
        </w:rPr>
        <w:t xml:space="preserve">moldovean </w:t>
      </w:r>
      <w:r w:rsidR="00C3679A" w:rsidRPr="00782319">
        <w:rPr>
          <w:rStyle w:val="apple-style-span"/>
          <w:sz w:val="28"/>
          <w:szCs w:val="28"/>
          <w:lang w:val="ro-RO"/>
        </w:rPr>
        <w:t>SM 84 „Struguri proaspeţi destinaţi prelucrării industriale. Condiţii tehnice”.</w:t>
      </w:r>
    </w:p>
    <w:p w:rsidR="003E32D3" w:rsidRPr="00782319" w:rsidRDefault="003E32D3" w:rsidP="005761A1">
      <w:pPr>
        <w:pStyle w:val="a8"/>
        <w:tabs>
          <w:tab w:val="left" w:pos="540"/>
        </w:tabs>
        <w:ind w:firstLine="709"/>
        <w:jc w:val="both"/>
        <w:rPr>
          <w:rStyle w:val="apple-style-span"/>
          <w:sz w:val="28"/>
          <w:szCs w:val="28"/>
          <w:lang w:val="ro-RO"/>
        </w:rPr>
      </w:pPr>
    </w:p>
    <w:p w:rsidR="001A5BDA" w:rsidRPr="00782319" w:rsidRDefault="002C11E7"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t>29</w:t>
      </w:r>
      <w:r w:rsidR="001A5BDA" w:rsidRPr="00782319">
        <w:rPr>
          <w:rStyle w:val="apple-style-span"/>
          <w:sz w:val="28"/>
          <w:szCs w:val="28"/>
          <w:lang w:val="ro-RO"/>
        </w:rPr>
        <w:t xml:space="preserve">. În funcţie de tehnologia </w:t>
      </w:r>
      <w:r w:rsidR="004D3C40">
        <w:rPr>
          <w:rStyle w:val="apple-style-span"/>
          <w:sz w:val="28"/>
          <w:szCs w:val="28"/>
          <w:lang w:val="ro-RO"/>
        </w:rPr>
        <w:t>aplicată</w:t>
      </w:r>
      <w:r w:rsidR="00C43242" w:rsidRPr="00782319">
        <w:rPr>
          <w:rStyle w:val="apple-style-span"/>
          <w:sz w:val="28"/>
          <w:szCs w:val="28"/>
          <w:lang w:val="ro-RO"/>
        </w:rPr>
        <w:t>, la fabricarea vinurilor</w:t>
      </w:r>
      <w:r w:rsidR="005642E2" w:rsidRPr="00782319">
        <w:rPr>
          <w:rStyle w:val="apple-style-span"/>
          <w:sz w:val="28"/>
          <w:szCs w:val="28"/>
          <w:lang w:val="ro-RO"/>
        </w:rPr>
        <w:t xml:space="preserve">, </w:t>
      </w:r>
      <w:r w:rsidR="003E32D3" w:rsidRPr="00782319">
        <w:rPr>
          <w:rStyle w:val="apple-style-span"/>
          <w:sz w:val="28"/>
          <w:szCs w:val="28"/>
          <w:lang w:val="ro-RO"/>
        </w:rPr>
        <w:t xml:space="preserve">a </w:t>
      </w:r>
      <w:r w:rsidR="001A5BDA" w:rsidRPr="00782319">
        <w:rPr>
          <w:rStyle w:val="apple-style-span"/>
          <w:sz w:val="28"/>
          <w:szCs w:val="28"/>
          <w:lang w:val="ro-RO"/>
        </w:rPr>
        <w:t xml:space="preserve">produselor obţinute pe bază de must </w:t>
      </w:r>
      <w:r w:rsidR="005642E2" w:rsidRPr="00782319">
        <w:rPr>
          <w:rStyle w:val="apple-style-span"/>
          <w:sz w:val="28"/>
          <w:szCs w:val="28"/>
          <w:lang w:val="ro-RO"/>
        </w:rPr>
        <w:t xml:space="preserve">şi </w:t>
      </w:r>
      <w:r w:rsidR="003E32D3" w:rsidRPr="00782319">
        <w:rPr>
          <w:rStyle w:val="apple-style-span"/>
          <w:sz w:val="28"/>
          <w:szCs w:val="28"/>
          <w:lang w:val="ro-RO"/>
        </w:rPr>
        <w:t xml:space="preserve">a </w:t>
      </w:r>
      <w:r w:rsidR="005642E2" w:rsidRPr="00782319">
        <w:rPr>
          <w:rStyle w:val="apple-style-span"/>
          <w:sz w:val="28"/>
          <w:szCs w:val="28"/>
          <w:lang w:val="ro-RO"/>
        </w:rPr>
        <w:t xml:space="preserve">produselor obţinute pe bază de vin </w:t>
      </w:r>
      <w:r w:rsidR="001A5BDA" w:rsidRPr="00782319">
        <w:rPr>
          <w:rStyle w:val="apple-style-span"/>
          <w:sz w:val="28"/>
          <w:szCs w:val="28"/>
          <w:lang w:val="ro-RO"/>
        </w:rPr>
        <w:t>se mai utilizează</w:t>
      </w:r>
      <w:r w:rsidR="003E32D3" w:rsidRPr="00782319">
        <w:rPr>
          <w:rStyle w:val="apple-style-span"/>
          <w:sz w:val="28"/>
          <w:szCs w:val="28"/>
          <w:lang w:val="ro-RO"/>
        </w:rPr>
        <w:t xml:space="preserve"> şi</w:t>
      </w:r>
      <w:r w:rsidR="001A5BDA" w:rsidRPr="00782319">
        <w:rPr>
          <w:rStyle w:val="apple-style-span"/>
          <w:sz w:val="28"/>
          <w:szCs w:val="28"/>
          <w:lang w:val="ro-RO"/>
        </w:rPr>
        <w:t xml:space="preserve"> altă materie primă şi materiale, </w:t>
      </w:r>
      <w:r w:rsidR="00AD6400" w:rsidRPr="00782319">
        <w:rPr>
          <w:rStyle w:val="apple-style-span"/>
          <w:sz w:val="28"/>
          <w:szCs w:val="28"/>
          <w:lang w:val="ro-RO"/>
        </w:rPr>
        <w:t xml:space="preserve">aşa cum </w:t>
      </w:r>
      <w:r w:rsidR="005F74F9">
        <w:rPr>
          <w:rStyle w:val="apple-style-span"/>
          <w:sz w:val="28"/>
          <w:szCs w:val="28"/>
          <w:lang w:val="ro-RO"/>
        </w:rPr>
        <w:t>sînt</w:t>
      </w:r>
      <w:r w:rsidR="00AD6400" w:rsidRPr="00782319">
        <w:rPr>
          <w:rStyle w:val="apple-style-span"/>
          <w:sz w:val="28"/>
          <w:szCs w:val="28"/>
          <w:lang w:val="ro-RO"/>
        </w:rPr>
        <w:t xml:space="preserve"> </w:t>
      </w:r>
      <w:r w:rsidR="001A5BDA" w:rsidRPr="00782319">
        <w:rPr>
          <w:rStyle w:val="apple-style-span"/>
          <w:sz w:val="28"/>
          <w:szCs w:val="28"/>
          <w:lang w:val="ro-RO"/>
        </w:rPr>
        <w:t xml:space="preserve">specificate </w:t>
      </w:r>
      <w:r w:rsidR="003E32D3" w:rsidRPr="00782319">
        <w:rPr>
          <w:rStyle w:val="apple-style-span"/>
          <w:sz w:val="28"/>
          <w:szCs w:val="28"/>
          <w:lang w:val="ro-RO"/>
        </w:rPr>
        <w:t>în</w:t>
      </w:r>
      <w:r w:rsidR="001A5BDA" w:rsidRPr="00782319">
        <w:rPr>
          <w:rStyle w:val="apple-style-span"/>
          <w:sz w:val="28"/>
          <w:szCs w:val="28"/>
          <w:lang w:val="ro-RO"/>
        </w:rPr>
        <w:t xml:space="preserve"> capitolul XV</w:t>
      </w:r>
      <w:r w:rsidR="00B0171F" w:rsidRPr="00782319">
        <w:rPr>
          <w:rStyle w:val="apple-style-span"/>
          <w:sz w:val="28"/>
          <w:szCs w:val="28"/>
          <w:lang w:val="ro-RO"/>
        </w:rPr>
        <w:t>I</w:t>
      </w:r>
      <w:r w:rsidR="001A5BDA" w:rsidRPr="00782319">
        <w:rPr>
          <w:rStyle w:val="apple-style-span"/>
          <w:sz w:val="28"/>
          <w:szCs w:val="28"/>
          <w:lang w:val="ro-RO"/>
        </w:rPr>
        <w:t xml:space="preserve"> </w:t>
      </w:r>
      <w:r w:rsidR="00FC3918" w:rsidRPr="00782319">
        <w:rPr>
          <w:rStyle w:val="apple-style-span"/>
          <w:sz w:val="28"/>
          <w:szCs w:val="28"/>
          <w:lang w:val="ro-RO"/>
        </w:rPr>
        <w:t>din</w:t>
      </w:r>
      <w:r w:rsidR="001A5BDA" w:rsidRPr="00782319">
        <w:rPr>
          <w:rStyle w:val="apple-style-span"/>
          <w:sz w:val="28"/>
          <w:szCs w:val="28"/>
          <w:lang w:val="ro-RO"/>
        </w:rPr>
        <w:t xml:space="preserve"> prezent</w:t>
      </w:r>
      <w:r w:rsidR="00FC3918" w:rsidRPr="00782319">
        <w:rPr>
          <w:rStyle w:val="apple-style-span"/>
          <w:sz w:val="28"/>
          <w:szCs w:val="28"/>
          <w:lang w:val="ro-RO"/>
        </w:rPr>
        <w:t>a</w:t>
      </w:r>
      <w:r w:rsidR="001A5BDA" w:rsidRPr="00782319">
        <w:rPr>
          <w:rStyle w:val="apple-style-span"/>
          <w:sz w:val="28"/>
          <w:szCs w:val="28"/>
          <w:lang w:val="ro-RO"/>
        </w:rPr>
        <w:t xml:space="preserve"> Reglement</w:t>
      </w:r>
      <w:r w:rsidR="00FC3918" w:rsidRPr="00782319">
        <w:rPr>
          <w:rStyle w:val="apple-style-span"/>
          <w:sz w:val="28"/>
          <w:szCs w:val="28"/>
          <w:lang w:val="ro-RO"/>
        </w:rPr>
        <w:t>are</w:t>
      </w:r>
      <w:r w:rsidR="001A5BDA" w:rsidRPr="00782319">
        <w:rPr>
          <w:rStyle w:val="apple-style-span"/>
          <w:sz w:val="28"/>
          <w:szCs w:val="28"/>
          <w:lang w:val="ro-RO"/>
        </w:rPr>
        <w:t xml:space="preserve"> tehnic</w:t>
      </w:r>
      <w:r w:rsidR="00FC3918" w:rsidRPr="00782319">
        <w:rPr>
          <w:rStyle w:val="apple-style-span"/>
          <w:sz w:val="28"/>
          <w:szCs w:val="28"/>
          <w:lang w:val="ro-RO"/>
        </w:rPr>
        <w:t>ă</w:t>
      </w:r>
      <w:r w:rsidR="003E32D3" w:rsidRPr="00782319">
        <w:rPr>
          <w:rStyle w:val="apple-style-span"/>
          <w:sz w:val="28"/>
          <w:szCs w:val="28"/>
          <w:lang w:val="ro-RO"/>
        </w:rPr>
        <w:t>,</w:t>
      </w:r>
      <w:r w:rsidR="00C43242" w:rsidRPr="00782319">
        <w:rPr>
          <w:rStyle w:val="apple-style-span"/>
          <w:sz w:val="28"/>
          <w:szCs w:val="28"/>
          <w:lang w:val="ro-RO"/>
        </w:rPr>
        <w:t xml:space="preserve"> care trebuie să corespundă cerinţelor legislaţiei în vigoare</w:t>
      </w:r>
      <w:r w:rsidR="00681036" w:rsidRPr="00782319">
        <w:rPr>
          <w:rStyle w:val="apple-style-span"/>
          <w:sz w:val="28"/>
          <w:szCs w:val="28"/>
          <w:lang w:val="ro-RO"/>
        </w:rPr>
        <w:t xml:space="preserve"> sau Codexului oenologic internaţional</w:t>
      </w:r>
      <w:r w:rsidR="00952683">
        <w:rPr>
          <w:rStyle w:val="apple-style-span"/>
          <w:sz w:val="28"/>
          <w:szCs w:val="28"/>
          <w:lang w:val="ro-RO"/>
        </w:rPr>
        <w:t>,</w:t>
      </w:r>
      <w:r w:rsidR="00681036" w:rsidRPr="00782319">
        <w:rPr>
          <w:rStyle w:val="apple-style-span"/>
          <w:sz w:val="28"/>
          <w:szCs w:val="28"/>
          <w:lang w:val="ro-RO"/>
        </w:rPr>
        <w:t xml:space="preserve"> publicat de </w:t>
      </w:r>
      <w:r w:rsidR="00DC3ABE" w:rsidRPr="00782319">
        <w:rPr>
          <w:rStyle w:val="apple-style-span"/>
          <w:sz w:val="28"/>
          <w:szCs w:val="28"/>
          <w:lang w:val="ro-RO"/>
        </w:rPr>
        <w:t>Organizaţia Internaţională a Viei şi Vinului</w:t>
      </w:r>
      <w:r w:rsidR="004D3C40">
        <w:rPr>
          <w:rStyle w:val="apple-style-span"/>
          <w:sz w:val="28"/>
          <w:szCs w:val="28"/>
          <w:lang w:val="ro-RO"/>
        </w:rPr>
        <w:t xml:space="preserve"> (în continuare – OIV)</w:t>
      </w:r>
      <w:r w:rsidR="00C43242" w:rsidRPr="00782319">
        <w:rPr>
          <w:rStyle w:val="apple-style-span"/>
          <w:sz w:val="28"/>
          <w:szCs w:val="28"/>
          <w:lang w:val="ro-RO"/>
        </w:rPr>
        <w:t>.</w:t>
      </w:r>
    </w:p>
    <w:p w:rsidR="00125238" w:rsidRPr="00782319" w:rsidRDefault="00125238" w:rsidP="005761A1">
      <w:pPr>
        <w:ind w:firstLine="709"/>
        <w:jc w:val="both"/>
        <w:rPr>
          <w:b/>
          <w:bCs/>
          <w:color w:val="000000"/>
          <w:sz w:val="28"/>
          <w:szCs w:val="28"/>
          <w:lang w:val="ro-RO"/>
        </w:rPr>
      </w:pPr>
    </w:p>
    <w:p w:rsidR="003E32D3" w:rsidRPr="00782319" w:rsidRDefault="00D62948" w:rsidP="003E32D3">
      <w:pPr>
        <w:tabs>
          <w:tab w:val="left" w:pos="540"/>
        </w:tabs>
        <w:jc w:val="center"/>
        <w:rPr>
          <w:b/>
          <w:bCs/>
          <w:color w:val="000000"/>
          <w:sz w:val="28"/>
          <w:szCs w:val="28"/>
          <w:lang w:val="ro-RO"/>
        </w:rPr>
      </w:pPr>
      <w:r w:rsidRPr="00782319">
        <w:rPr>
          <w:b/>
          <w:bCs/>
          <w:color w:val="000000"/>
          <w:sz w:val="28"/>
          <w:szCs w:val="28"/>
          <w:lang w:val="ro-RO"/>
        </w:rPr>
        <w:t xml:space="preserve">Capitolul </w:t>
      </w:r>
      <w:r w:rsidR="001A5BDA" w:rsidRPr="00782319">
        <w:rPr>
          <w:b/>
          <w:bCs/>
          <w:color w:val="000000"/>
          <w:sz w:val="28"/>
          <w:szCs w:val="28"/>
          <w:lang w:val="ro-RO"/>
        </w:rPr>
        <w:t>VI</w:t>
      </w:r>
    </w:p>
    <w:p w:rsidR="001A5BDA" w:rsidRPr="00782319" w:rsidRDefault="003E32D3" w:rsidP="003E32D3">
      <w:pPr>
        <w:tabs>
          <w:tab w:val="left" w:pos="540"/>
        </w:tabs>
        <w:jc w:val="center"/>
        <w:rPr>
          <w:b/>
          <w:bCs/>
          <w:sz w:val="28"/>
          <w:szCs w:val="28"/>
          <w:lang w:val="ro-RO"/>
        </w:rPr>
      </w:pPr>
      <w:r w:rsidRPr="00782319">
        <w:rPr>
          <w:b/>
          <w:bCs/>
          <w:sz w:val="28"/>
          <w:szCs w:val="28"/>
          <w:lang w:val="ro-RO"/>
        </w:rPr>
        <w:t>CERINŢE PRIVIND UTILAJUL</w:t>
      </w:r>
    </w:p>
    <w:p w:rsidR="003E32D3" w:rsidRPr="00782319" w:rsidRDefault="003E32D3" w:rsidP="005761A1">
      <w:pPr>
        <w:tabs>
          <w:tab w:val="left" w:pos="540"/>
        </w:tabs>
        <w:ind w:firstLine="709"/>
        <w:jc w:val="both"/>
        <w:rPr>
          <w:sz w:val="28"/>
          <w:szCs w:val="28"/>
          <w:lang w:val="ro-RO"/>
        </w:rPr>
      </w:pPr>
    </w:p>
    <w:p w:rsidR="00AC407B" w:rsidRPr="00782319" w:rsidRDefault="006E30D0" w:rsidP="005761A1">
      <w:pPr>
        <w:ind w:firstLine="709"/>
        <w:jc w:val="both"/>
        <w:rPr>
          <w:rStyle w:val="apple-style-span"/>
          <w:sz w:val="28"/>
          <w:szCs w:val="28"/>
          <w:lang w:val="ro-RO"/>
        </w:rPr>
      </w:pPr>
      <w:r w:rsidRPr="00782319">
        <w:rPr>
          <w:rStyle w:val="apple-style-span"/>
          <w:sz w:val="28"/>
          <w:szCs w:val="28"/>
          <w:lang w:val="ro-RO"/>
        </w:rPr>
        <w:t>3</w:t>
      </w:r>
      <w:r w:rsidR="001E6EC8" w:rsidRPr="00782319">
        <w:rPr>
          <w:rStyle w:val="apple-style-span"/>
          <w:sz w:val="28"/>
          <w:szCs w:val="28"/>
          <w:lang w:val="ro-RO"/>
        </w:rPr>
        <w:t>0</w:t>
      </w:r>
      <w:r w:rsidR="001A5BDA" w:rsidRPr="00782319">
        <w:rPr>
          <w:rStyle w:val="apple-style-span"/>
          <w:sz w:val="28"/>
          <w:szCs w:val="28"/>
          <w:lang w:val="ro-RO"/>
        </w:rPr>
        <w:t xml:space="preserve">. Utilajul tehnologic, vasele tehnologice, </w:t>
      </w:r>
      <w:r w:rsidR="003E32D3" w:rsidRPr="00782319">
        <w:rPr>
          <w:rStyle w:val="apple-style-span"/>
          <w:sz w:val="28"/>
          <w:szCs w:val="28"/>
          <w:lang w:val="ro-RO"/>
        </w:rPr>
        <w:t xml:space="preserve">precum şi toate </w:t>
      </w:r>
      <w:r w:rsidR="001A5BDA" w:rsidRPr="00782319">
        <w:rPr>
          <w:rStyle w:val="apple-style-span"/>
          <w:sz w:val="28"/>
          <w:szCs w:val="28"/>
          <w:lang w:val="ro-RO"/>
        </w:rPr>
        <w:t>echipamente</w:t>
      </w:r>
      <w:r w:rsidR="003E32D3" w:rsidRPr="00782319">
        <w:rPr>
          <w:rStyle w:val="apple-style-span"/>
          <w:sz w:val="28"/>
          <w:szCs w:val="28"/>
          <w:lang w:val="ro-RO"/>
        </w:rPr>
        <w:t>le</w:t>
      </w:r>
      <w:r w:rsidR="001A5BDA" w:rsidRPr="00782319">
        <w:rPr>
          <w:rStyle w:val="apple-style-span"/>
          <w:sz w:val="28"/>
          <w:szCs w:val="28"/>
          <w:lang w:val="ro-RO"/>
        </w:rPr>
        <w:t xml:space="preserve"> şi ambalaje</w:t>
      </w:r>
      <w:r w:rsidR="003E32D3" w:rsidRPr="00782319">
        <w:rPr>
          <w:rStyle w:val="apple-style-span"/>
          <w:sz w:val="28"/>
          <w:szCs w:val="28"/>
          <w:lang w:val="ro-RO"/>
        </w:rPr>
        <w:t>le</w:t>
      </w:r>
      <w:r w:rsidR="001A5BDA" w:rsidRPr="00782319">
        <w:rPr>
          <w:rStyle w:val="apple-style-span"/>
          <w:sz w:val="28"/>
          <w:szCs w:val="28"/>
          <w:lang w:val="ro-RO"/>
        </w:rPr>
        <w:t xml:space="preserve"> care vin în contact cu strugurii şi produsele obţinute în urma prelucrării acestora în timpul  fabricării, ambalării şi transportului trebuie să </w:t>
      </w:r>
      <w:r w:rsidR="00C91C8C" w:rsidRPr="00782319">
        <w:rPr>
          <w:rStyle w:val="apple-style-span"/>
          <w:sz w:val="28"/>
          <w:szCs w:val="28"/>
          <w:lang w:val="ro-RO"/>
        </w:rPr>
        <w:t xml:space="preserve">fie specifice domeniului vitivinicol şi să </w:t>
      </w:r>
      <w:r w:rsidR="001A5BDA" w:rsidRPr="00782319">
        <w:rPr>
          <w:rStyle w:val="apple-style-span"/>
          <w:sz w:val="28"/>
          <w:szCs w:val="28"/>
          <w:lang w:val="ro-RO"/>
        </w:rPr>
        <w:t xml:space="preserve">corespundă cerinţelor stabilite </w:t>
      </w:r>
      <w:r w:rsidR="00A3060A" w:rsidRPr="00782319">
        <w:rPr>
          <w:rStyle w:val="apple-style-span"/>
          <w:sz w:val="28"/>
          <w:szCs w:val="28"/>
          <w:lang w:val="ro-RO"/>
        </w:rPr>
        <w:t xml:space="preserve">de </w:t>
      </w:r>
      <w:r w:rsidR="001A5BDA" w:rsidRPr="00782319">
        <w:rPr>
          <w:rStyle w:val="apple-style-span"/>
          <w:sz w:val="28"/>
          <w:szCs w:val="28"/>
          <w:lang w:val="ro-RO"/>
        </w:rPr>
        <w:t>Legea nr.78</w:t>
      </w:r>
      <w:r w:rsidR="005642E2" w:rsidRPr="00782319">
        <w:rPr>
          <w:rStyle w:val="apple-style-span"/>
          <w:sz w:val="28"/>
          <w:szCs w:val="28"/>
          <w:lang w:val="ro-RO"/>
        </w:rPr>
        <w:t>-XV</w:t>
      </w:r>
      <w:r w:rsidR="001A5BDA" w:rsidRPr="00782319">
        <w:rPr>
          <w:rStyle w:val="apple-style-span"/>
          <w:sz w:val="28"/>
          <w:szCs w:val="28"/>
          <w:lang w:val="ro-RO"/>
        </w:rPr>
        <w:t xml:space="preserve"> din 18 martie 2004</w:t>
      </w:r>
      <w:r w:rsidR="003E32D3" w:rsidRPr="00782319">
        <w:rPr>
          <w:rStyle w:val="apple-style-span"/>
          <w:sz w:val="28"/>
          <w:szCs w:val="28"/>
          <w:lang w:val="ro-RO"/>
        </w:rPr>
        <w:t xml:space="preserve"> privind produsele alimentare</w:t>
      </w:r>
      <w:r w:rsidR="00CB025A" w:rsidRPr="00782319">
        <w:rPr>
          <w:rStyle w:val="apple-style-span"/>
          <w:sz w:val="28"/>
          <w:szCs w:val="28"/>
          <w:lang w:val="ro-RO"/>
        </w:rPr>
        <w:t>, Legea nr.10-XVI din 3 februarie 2009</w:t>
      </w:r>
      <w:r w:rsidR="003E32D3" w:rsidRPr="00782319">
        <w:rPr>
          <w:rStyle w:val="apple-style-span"/>
          <w:sz w:val="28"/>
          <w:szCs w:val="28"/>
          <w:lang w:val="ro-RO"/>
        </w:rPr>
        <w:t xml:space="preserve"> privind supravegherea de stat a sănătăţii publice</w:t>
      </w:r>
      <w:r w:rsidR="00366022" w:rsidRPr="00782319">
        <w:rPr>
          <w:rStyle w:val="apple-style-span"/>
          <w:sz w:val="28"/>
          <w:szCs w:val="28"/>
          <w:lang w:val="ro-RO"/>
        </w:rPr>
        <w:t>,</w:t>
      </w:r>
      <w:r w:rsidR="004B68D0" w:rsidRPr="00782319">
        <w:rPr>
          <w:rStyle w:val="apple-style-span"/>
          <w:sz w:val="28"/>
          <w:szCs w:val="28"/>
          <w:lang w:val="ro-RO"/>
        </w:rPr>
        <w:t xml:space="preserve"> </w:t>
      </w:r>
      <w:r w:rsidR="00952683">
        <w:rPr>
          <w:rStyle w:val="apple-style-span"/>
          <w:sz w:val="28"/>
          <w:szCs w:val="28"/>
          <w:lang w:val="ro-RO"/>
        </w:rPr>
        <w:t xml:space="preserve">de </w:t>
      </w:r>
      <w:r w:rsidR="00CB025A" w:rsidRPr="00782319">
        <w:rPr>
          <w:rStyle w:val="apple-style-span"/>
          <w:sz w:val="28"/>
          <w:szCs w:val="28"/>
          <w:lang w:val="ro-RO"/>
        </w:rPr>
        <w:t>Regulil</w:t>
      </w:r>
      <w:r w:rsidR="003E32D3" w:rsidRPr="00782319">
        <w:rPr>
          <w:rStyle w:val="apple-style-span"/>
          <w:sz w:val="28"/>
          <w:szCs w:val="28"/>
          <w:lang w:val="ro-RO"/>
        </w:rPr>
        <w:t>e</w:t>
      </w:r>
      <w:r w:rsidR="00CB025A" w:rsidRPr="00782319">
        <w:rPr>
          <w:rStyle w:val="apple-style-span"/>
          <w:sz w:val="28"/>
          <w:szCs w:val="28"/>
          <w:lang w:val="ro-RO"/>
        </w:rPr>
        <w:t xml:space="preserve"> generale de igienă a produselor alimentare</w:t>
      </w:r>
      <w:r w:rsidR="00F43790" w:rsidRPr="00782319">
        <w:rPr>
          <w:rStyle w:val="apple-style-span"/>
          <w:sz w:val="28"/>
          <w:szCs w:val="28"/>
          <w:lang w:val="ro-RO"/>
        </w:rPr>
        <w:t xml:space="preserve">, aprobate prin </w:t>
      </w:r>
      <w:r w:rsidR="00CB025A" w:rsidRPr="00782319">
        <w:rPr>
          <w:rStyle w:val="apple-style-span"/>
          <w:sz w:val="28"/>
          <w:szCs w:val="28"/>
          <w:lang w:val="ro-RO"/>
        </w:rPr>
        <w:t xml:space="preserve"> </w:t>
      </w:r>
      <w:r w:rsidR="00F43790" w:rsidRPr="00782319">
        <w:rPr>
          <w:rStyle w:val="apple-style-span"/>
          <w:sz w:val="28"/>
          <w:szCs w:val="28"/>
          <w:lang w:val="ro-RO"/>
        </w:rPr>
        <w:t xml:space="preserve">Hotărîrea Guvernului </w:t>
      </w:r>
      <w:r w:rsidR="00CB025A" w:rsidRPr="00782319">
        <w:rPr>
          <w:rStyle w:val="apple-style-span"/>
          <w:sz w:val="28"/>
          <w:szCs w:val="28"/>
          <w:lang w:val="ro-RO"/>
        </w:rPr>
        <w:t>nr. 412 din 25 mai 2010</w:t>
      </w:r>
      <w:r w:rsidR="00366022" w:rsidRPr="00782319">
        <w:rPr>
          <w:rStyle w:val="apple-style-span"/>
          <w:sz w:val="28"/>
          <w:szCs w:val="28"/>
          <w:lang w:val="ro-RO"/>
        </w:rPr>
        <w:t xml:space="preserve">, </w:t>
      </w:r>
      <w:r w:rsidR="00952683">
        <w:rPr>
          <w:rStyle w:val="apple-style-span"/>
          <w:sz w:val="28"/>
          <w:szCs w:val="28"/>
          <w:lang w:val="ro-RO"/>
        </w:rPr>
        <w:t xml:space="preserve">de </w:t>
      </w:r>
      <w:r w:rsidR="00366022" w:rsidRPr="00782319">
        <w:rPr>
          <w:rFonts w:eastAsia="SimSun"/>
          <w:bCs/>
          <w:sz w:val="28"/>
          <w:szCs w:val="28"/>
          <w:lang w:val="ro-RO" w:eastAsia="zh-CN"/>
        </w:rPr>
        <w:t>Regulamentul sanitar privind  materialele şi obiectele</w:t>
      </w:r>
      <w:r w:rsidR="00125238" w:rsidRPr="00782319">
        <w:rPr>
          <w:rFonts w:eastAsia="SimSun"/>
          <w:bCs/>
          <w:sz w:val="28"/>
          <w:szCs w:val="28"/>
          <w:lang w:val="ro-RO" w:eastAsia="zh-CN"/>
        </w:rPr>
        <w:t xml:space="preserve"> </w:t>
      </w:r>
      <w:r w:rsidR="00366022" w:rsidRPr="00782319">
        <w:rPr>
          <w:rFonts w:eastAsia="SimSun"/>
          <w:bCs/>
          <w:sz w:val="28"/>
          <w:szCs w:val="28"/>
          <w:lang w:val="ro-RO" w:eastAsia="zh-CN"/>
        </w:rPr>
        <w:t>destinate să vină în contact cu produsele alimentare</w:t>
      </w:r>
      <w:r w:rsidR="00F43790" w:rsidRPr="00782319">
        <w:rPr>
          <w:rFonts w:eastAsia="SimSun"/>
          <w:bCs/>
          <w:sz w:val="28"/>
          <w:szCs w:val="28"/>
          <w:lang w:val="ro-RO" w:eastAsia="zh-CN"/>
        </w:rPr>
        <w:t>, aprobat prin</w:t>
      </w:r>
      <w:r w:rsidR="00366022" w:rsidRPr="00782319">
        <w:rPr>
          <w:rStyle w:val="apple-style-span"/>
          <w:sz w:val="28"/>
          <w:szCs w:val="28"/>
          <w:lang w:val="ro-RO"/>
        </w:rPr>
        <w:t xml:space="preserve">  </w:t>
      </w:r>
      <w:r w:rsidR="00F43790" w:rsidRPr="00782319">
        <w:rPr>
          <w:rStyle w:val="apple-style-span"/>
          <w:sz w:val="28"/>
          <w:szCs w:val="28"/>
          <w:lang w:val="ro-RO"/>
        </w:rPr>
        <w:t xml:space="preserve">Hotărîrea Guvernului </w:t>
      </w:r>
      <w:r w:rsidR="00366022" w:rsidRPr="00782319">
        <w:rPr>
          <w:rStyle w:val="apple-style-span"/>
          <w:sz w:val="28"/>
          <w:szCs w:val="28"/>
          <w:lang w:val="ro-RO"/>
        </w:rPr>
        <w:t>nr. 308 din 29 aprilie 2011</w:t>
      </w:r>
      <w:r w:rsidR="00AD6400" w:rsidRPr="00782319">
        <w:rPr>
          <w:rStyle w:val="apple-style-span"/>
          <w:sz w:val="28"/>
          <w:szCs w:val="28"/>
          <w:lang w:val="ro-RO"/>
        </w:rPr>
        <w:t>,</w:t>
      </w:r>
      <w:r w:rsidR="00366022" w:rsidRPr="00782319">
        <w:rPr>
          <w:rStyle w:val="apple-style-span"/>
          <w:sz w:val="28"/>
          <w:szCs w:val="28"/>
          <w:lang w:val="ro-RO"/>
        </w:rPr>
        <w:t xml:space="preserve"> </w:t>
      </w:r>
      <w:r w:rsidR="00952683">
        <w:rPr>
          <w:rStyle w:val="apple-style-span"/>
          <w:sz w:val="28"/>
          <w:szCs w:val="28"/>
          <w:lang w:val="ro-RO"/>
        </w:rPr>
        <w:t xml:space="preserve">precum </w:t>
      </w:r>
      <w:r w:rsidR="00366022" w:rsidRPr="00782319">
        <w:rPr>
          <w:rStyle w:val="apple-style-span"/>
          <w:sz w:val="28"/>
          <w:szCs w:val="28"/>
          <w:lang w:val="ro-RO"/>
        </w:rPr>
        <w:t xml:space="preserve">şi </w:t>
      </w:r>
      <w:hyperlink r:id="rId8" w:history="1">
        <w:r w:rsidR="00125238" w:rsidRPr="00782319">
          <w:rPr>
            <w:rStyle w:val="a6"/>
            <w:color w:val="auto"/>
            <w:sz w:val="28"/>
            <w:szCs w:val="28"/>
            <w:u w:val="none"/>
            <w:lang w:val="ro-RO"/>
          </w:rPr>
          <w:t xml:space="preserve"> </w:t>
        </w:r>
        <w:r w:rsidR="00952683">
          <w:rPr>
            <w:rStyle w:val="a6"/>
            <w:color w:val="auto"/>
            <w:sz w:val="28"/>
            <w:szCs w:val="28"/>
            <w:u w:val="none"/>
            <w:lang w:val="ro-RO"/>
          </w:rPr>
          <w:t xml:space="preserve">de </w:t>
        </w:r>
        <w:r w:rsidR="008579D7" w:rsidRPr="00782319">
          <w:rPr>
            <w:rStyle w:val="a6"/>
            <w:color w:val="auto"/>
            <w:sz w:val="28"/>
            <w:szCs w:val="28"/>
            <w:u w:val="none"/>
            <w:lang w:val="ro-RO"/>
          </w:rPr>
          <w:t>Regulamentul sanitar privind materialele şi obiectele din plastic destinate să vină în contact cu produsele alimentare</w:t>
        </w:r>
      </w:hyperlink>
      <w:r w:rsidR="00125238" w:rsidRPr="00782319">
        <w:rPr>
          <w:rStyle w:val="apple-style-span"/>
          <w:sz w:val="28"/>
          <w:szCs w:val="28"/>
          <w:lang w:val="ro-RO"/>
        </w:rPr>
        <w:t xml:space="preserve">, </w:t>
      </w:r>
      <w:r w:rsidR="00F43790" w:rsidRPr="00782319">
        <w:rPr>
          <w:rStyle w:val="apple-style-span"/>
          <w:sz w:val="28"/>
          <w:szCs w:val="28"/>
          <w:lang w:val="ro-RO"/>
        </w:rPr>
        <w:t xml:space="preserve">aprobat prin Hotărîrea Guvernului </w:t>
      </w:r>
      <w:r w:rsidR="00125238" w:rsidRPr="00782319">
        <w:rPr>
          <w:rStyle w:val="apple-style-span"/>
          <w:sz w:val="28"/>
          <w:szCs w:val="28"/>
          <w:lang w:val="ro-RO"/>
        </w:rPr>
        <w:t>nr.</w:t>
      </w:r>
      <w:r w:rsidRPr="00782319">
        <w:rPr>
          <w:rStyle w:val="apple-style-span"/>
          <w:sz w:val="28"/>
          <w:szCs w:val="28"/>
          <w:lang w:val="ro-RO"/>
        </w:rPr>
        <w:t xml:space="preserve"> 278</w:t>
      </w:r>
      <w:r w:rsidR="00125238" w:rsidRPr="00782319">
        <w:rPr>
          <w:rStyle w:val="apple-style-span"/>
          <w:sz w:val="28"/>
          <w:szCs w:val="28"/>
          <w:lang w:val="ro-RO"/>
        </w:rPr>
        <w:t xml:space="preserve"> din</w:t>
      </w:r>
      <w:r w:rsidRPr="00782319">
        <w:rPr>
          <w:rStyle w:val="apple-style-span"/>
          <w:sz w:val="28"/>
          <w:szCs w:val="28"/>
          <w:lang w:val="ro-RO"/>
        </w:rPr>
        <w:t xml:space="preserve">  24 aprilie 2013.</w:t>
      </w:r>
    </w:p>
    <w:p w:rsidR="003E32D3" w:rsidRPr="00782319" w:rsidRDefault="003E32D3" w:rsidP="005761A1">
      <w:pPr>
        <w:ind w:firstLine="709"/>
        <w:jc w:val="both"/>
        <w:rPr>
          <w:sz w:val="28"/>
          <w:szCs w:val="28"/>
          <w:lang w:val="ro-RO"/>
        </w:rPr>
      </w:pPr>
    </w:p>
    <w:p w:rsidR="00CB025A" w:rsidRPr="00782319" w:rsidRDefault="006E30D0" w:rsidP="005761A1">
      <w:pPr>
        <w:ind w:firstLine="709"/>
        <w:jc w:val="both"/>
        <w:rPr>
          <w:sz w:val="28"/>
          <w:szCs w:val="28"/>
          <w:lang w:val="ro-RO"/>
        </w:rPr>
      </w:pPr>
      <w:r w:rsidRPr="00782319">
        <w:rPr>
          <w:sz w:val="28"/>
          <w:szCs w:val="28"/>
          <w:lang w:val="ro-RO"/>
        </w:rPr>
        <w:t>3</w:t>
      </w:r>
      <w:r w:rsidR="000235D3" w:rsidRPr="00782319">
        <w:rPr>
          <w:sz w:val="28"/>
          <w:szCs w:val="28"/>
          <w:lang w:val="ro-RO"/>
        </w:rPr>
        <w:t>1</w:t>
      </w:r>
      <w:r w:rsidR="008078BD" w:rsidRPr="00782319">
        <w:rPr>
          <w:sz w:val="28"/>
          <w:szCs w:val="28"/>
          <w:lang w:val="ro-RO"/>
        </w:rPr>
        <w:t>.</w:t>
      </w:r>
      <w:r w:rsidR="00CB025A" w:rsidRPr="00782319">
        <w:rPr>
          <w:sz w:val="28"/>
          <w:szCs w:val="28"/>
          <w:lang w:val="ro-RO"/>
        </w:rPr>
        <w:t xml:space="preserve"> </w:t>
      </w:r>
      <w:r w:rsidR="00CB025A" w:rsidRPr="00782319">
        <w:rPr>
          <w:rStyle w:val="apple-converted-space"/>
          <w:sz w:val="28"/>
          <w:szCs w:val="28"/>
          <w:lang w:val="ro-RO"/>
        </w:rPr>
        <w:t xml:space="preserve">Se interzice utilizarea </w:t>
      </w:r>
      <w:r w:rsidR="00CB025A" w:rsidRPr="00782319">
        <w:rPr>
          <w:sz w:val="28"/>
          <w:szCs w:val="28"/>
          <w:lang w:val="ro-RO"/>
        </w:rPr>
        <w:t>capsulelor sau foliilor cu conţinut de plumb</w:t>
      </w:r>
      <w:r w:rsidR="00CB025A" w:rsidRPr="00782319">
        <w:rPr>
          <w:rStyle w:val="apple-converted-space"/>
          <w:sz w:val="28"/>
          <w:szCs w:val="28"/>
          <w:lang w:val="ro-RO"/>
        </w:rPr>
        <w:t xml:space="preserve"> la ambalarea</w:t>
      </w:r>
      <w:r w:rsidR="00CB025A" w:rsidRPr="00782319">
        <w:rPr>
          <w:sz w:val="28"/>
          <w:szCs w:val="28"/>
          <w:lang w:val="ro-RO"/>
        </w:rPr>
        <w:t xml:space="preserve"> produselor vitivinicole.</w:t>
      </w:r>
    </w:p>
    <w:p w:rsidR="003E32D3" w:rsidRPr="00782319" w:rsidRDefault="003E32D3" w:rsidP="005761A1">
      <w:pPr>
        <w:tabs>
          <w:tab w:val="left" w:pos="540"/>
          <w:tab w:val="left" w:pos="1080"/>
        </w:tabs>
        <w:ind w:firstLine="709"/>
        <w:jc w:val="both"/>
        <w:rPr>
          <w:rStyle w:val="apple-style-span"/>
          <w:sz w:val="28"/>
          <w:szCs w:val="28"/>
          <w:lang w:val="ro-RO"/>
        </w:rPr>
      </w:pPr>
    </w:p>
    <w:p w:rsidR="00B0171F" w:rsidRPr="00782319" w:rsidRDefault="006E30D0" w:rsidP="005761A1">
      <w:pPr>
        <w:tabs>
          <w:tab w:val="left" w:pos="540"/>
          <w:tab w:val="left" w:pos="1080"/>
        </w:tabs>
        <w:ind w:firstLine="709"/>
        <w:jc w:val="both"/>
        <w:rPr>
          <w:rStyle w:val="apple-style-span"/>
          <w:sz w:val="28"/>
          <w:szCs w:val="28"/>
          <w:lang w:val="ro-RO"/>
        </w:rPr>
      </w:pPr>
      <w:r w:rsidRPr="00782319">
        <w:rPr>
          <w:rStyle w:val="apple-style-span"/>
          <w:sz w:val="28"/>
          <w:szCs w:val="28"/>
          <w:lang w:val="ro-RO"/>
        </w:rPr>
        <w:t>3</w:t>
      </w:r>
      <w:r w:rsidR="000235D3" w:rsidRPr="00782319">
        <w:rPr>
          <w:rStyle w:val="apple-style-span"/>
          <w:sz w:val="28"/>
          <w:szCs w:val="28"/>
          <w:lang w:val="ro-RO"/>
        </w:rPr>
        <w:t>2</w:t>
      </w:r>
      <w:r w:rsidR="001A5BDA" w:rsidRPr="00782319">
        <w:rPr>
          <w:rStyle w:val="apple-style-span"/>
          <w:sz w:val="28"/>
          <w:szCs w:val="28"/>
          <w:lang w:val="ro-RO"/>
        </w:rPr>
        <w:t xml:space="preserve">. </w:t>
      </w:r>
      <w:r w:rsidR="00BA0E28" w:rsidRPr="00782319">
        <w:rPr>
          <w:rStyle w:val="apple-style-span"/>
          <w:sz w:val="28"/>
          <w:szCs w:val="28"/>
          <w:lang w:val="ro-RO"/>
        </w:rPr>
        <w:t>Mijloacele de măsurare utilizate în domeniul vitivinicol trebuie să fie adecvate, legalizate şi supuse verificării metrologice</w:t>
      </w:r>
      <w:r w:rsidR="00AD6400" w:rsidRPr="00782319">
        <w:rPr>
          <w:rStyle w:val="apple-style-span"/>
          <w:sz w:val="28"/>
          <w:szCs w:val="28"/>
          <w:lang w:val="ro-RO"/>
        </w:rPr>
        <w:t>,</w:t>
      </w:r>
      <w:r w:rsidR="00BA0E28" w:rsidRPr="00782319">
        <w:rPr>
          <w:rStyle w:val="apple-style-span"/>
          <w:sz w:val="28"/>
          <w:szCs w:val="28"/>
          <w:lang w:val="ro-RO"/>
        </w:rPr>
        <w:t xml:space="preserve"> conform prevederilor Legii metrologiei nr. 647-XIII din 17 noiembrie 1995.</w:t>
      </w:r>
    </w:p>
    <w:p w:rsidR="002F01A3" w:rsidRPr="00782319" w:rsidRDefault="002F01A3" w:rsidP="005761A1">
      <w:pPr>
        <w:tabs>
          <w:tab w:val="left" w:pos="540"/>
          <w:tab w:val="left" w:pos="1080"/>
        </w:tabs>
        <w:ind w:firstLine="709"/>
        <w:jc w:val="both"/>
        <w:rPr>
          <w:rStyle w:val="apple-style-span"/>
          <w:sz w:val="28"/>
          <w:szCs w:val="28"/>
          <w:lang w:val="ro-RO"/>
        </w:rPr>
      </w:pPr>
    </w:p>
    <w:p w:rsidR="00F43790" w:rsidRPr="00782319" w:rsidRDefault="00A60735" w:rsidP="00F43790">
      <w:pPr>
        <w:jc w:val="center"/>
        <w:rPr>
          <w:b/>
          <w:bCs/>
          <w:sz w:val="28"/>
          <w:szCs w:val="28"/>
          <w:lang w:val="ro-RO"/>
        </w:rPr>
      </w:pPr>
      <w:r w:rsidRPr="00782319">
        <w:rPr>
          <w:b/>
          <w:bCs/>
          <w:sz w:val="28"/>
          <w:szCs w:val="28"/>
          <w:lang w:val="ro-RO"/>
        </w:rPr>
        <w:t>Capitolul VII</w:t>
      </w:r>
    </w:p>
    <w:p w:rsidR="00A60735" w:rsidRPr="00782319" w:rsidRDefault="00F43790" w:rsidP="00F43790">
      <w:pPr>
        <w:jc w:val="center"/>
        <w:rPr>
          <w:b/>
          <w:bCs/>
          <w:sz w:val="28"/>
          <w:szCs w:val="28"/>
          <w:lang w:val="ro-RO"/>
        </w:rPr>
      </w:pPr>
      <w:r w:rsidRPr="00782319">
        <w:rPr>
          <w:b/>
          <w:bCs/>
          <w:sz w:val="28"/>
          <w:szCs w:val="28"/>
          <w:lang w:val="ro-RO"/>
        </w:rPr>
        <w:t>CERINŢE SPECIFICE PENTRU PRODUSELE VITIVINICOLE</w:t>
      </w:r>
    </w:p>
    <w:p w:rsidR="00F43790" w:rsidRPr="00782319" w:rsidRDefault="00F43790" w:rsidP="005761A1">
      <w:pPr>
        <w:ind w:firstLine="709"/>
        <w:jc w:val="both"/>
        <w:rPr>
          <w:b/>
          <w:bCs/>
          <w:sz w:val="28"/>
          <w:szCs w:val="28"/>
          <w:lang w:val="ro-RO"/>
        </w:rPr>
      </w:pP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3</w:t>
      </w:r>
      <w:r w:rsidR="00B52F4D" w:rsidRPr="00782319">
        <w:rPr>
          <w:rStyle w:val="apple-style-span"/>
          <w:sz w:val="28"/>
          <w:szCs w:val="28"/>
          <w:lang w:val="ro-RO"/>
        </w:rPr>
        <w:t>3</w:t>
      </w:r>
      <w:r w:rsidRPr="00782319">
        <w:rPr>
          <w:rStyle w:val="apple-style-span"/>
          <w:sz w:val="28"/>
          <w:szCs w:val="28"/>
          <w:lang w:val="ro-RO"/>
        </w:rPr>
        <w:t xml:space="preserve">. Produsele vitivinicole se fabrică conform categoriilor specificate în  articolul 13 </w:t>
      </w:r>
      <w:r w:rsidR="00F43790" w:rsidRPr="00782319">
        <w:rPr>
          <w:rStyle w:val="apple-style-span"/>
          <w:sz w:val="28"/>
          <w:szCs w:val="28"/>
          <w:lang w:val="ro-RO"/>
        </w:rPr>
        <w:t>din</w:t>
      </w:r>
      <w:r w:rsidRPr="00782319">
        <w:rPr>
          <w:rStyle w:val="apple-style-span"/>
          <w:sz w:val="28"/>
          <w:szCs w:val="28"/>
          <w:lang w:val="ro-RO"/>
        </w:rPr>
        <w:t xml:space="preserve"> Leg</w:t>
      </w:r>
      <w:r w:rsidR="00F43790" w:rsidRPr="00782319">
        <w:rPr>
          <w:rStyle w:val="apple-style-span"/>
          <w:sz w:val="28"/>
          <w:szCs w:val="28"/>
          <w:lang w:val="ro-RO"/>
        </w:rPr>
        <w:t>ea</w:t>
      </w:r>
      <w:r w:rsidRPr="00782319">
        <w:rPr>
          <w:rStyle w:val="apple-style-span"/>
          <w:sz w:val="28"/>
          <w:szCs w:val="28"/>
          <w:lang w:val="ro-RO"/>
        </w:rPr>
        <w:t xml:space="preserve"> viei şi vinului şi în prezenta Reglementare tehnică.</w:t>
      </w:r>
    </w:p>
    <w:p w:rsidR="00F43790" w:rsidRPr="00782319" w:rsidRDefault="00F43790" w:rsidP="005761A1">
      <w:pPr>
        <w:tabs>
          <w:tab w:val="left" w:pos="540"/>
        </w:tabs>
        <w:ind w:firstLine="709"/>
        <w:jc w:val="both"/>
        <w:rPr>
          <w:sz w:val="28"/>
          <w:szCs w:val="28"/>
          <w:lang w:val="ro-RO"/>
        </w:rPr>
      </w:pPr>
    </w:p>
    <w:p w:rsidR="00A60735" w:rsidRPr="00782319" w:rsidRDefault="00A60735" w:rsidP="005761A1">
      <w:pPr>
        <w:tabs>
          <w:tab w:val="left" w:pos="540"/>
        </w:tabs>
        <w:ind w:firstLine="709"/>
        <w:jc w:val="both"/>
        <w:rPr>
          <w:sz w:val="28"/>
          <w:szCs w:val="28"/>
          <w:lang w:val="ro-RO"/>
        </w:rPr>
      </w:pPr>
      <w:r w:rsidRPr="00782319">
        <w:rPr>
          <w:sz w:val="28"/>
          <w:szCs w:val="28"/>
          <w:lang w:val="ro-RO"/>
        </w:rPr>
        <w:t>3</w:t>
      </w:r>
      <w:r w:rsidR="002E7AC0" w:rsidRPr="00782319">
        <w:rPr>
          <w:sz w:val="28"/>
          <w:szCs w:val="28"/>
          <w:lang w:val="ro-RO"/>
        </w:rPr>
        <w:t>4</w:t>
      </w:r>
      <w:r w:rsidRPr="00782319">
        <w:rPr>
          <w:sz w:val="28"/>
          <w:szCs w:val="28"/>
          <w:lang w:val="ro-RO"/>
        </w:rPr>
        <w:t xml:space="preserve">. Cerinţele specifice pentru categoriile de produse vitivinicole </w:t>
      </w:r>
      <w:r w:rsidR="00B73BCB" w:rsidRPr="00782319">
        <w:rPr>
          <w:sz w:val="28"/>
          <w:szCs w:val="28"/>
          <w:lang w:val="ro-RO"/>
        </w:rPr>
        <w:t>sînt</w:t>
      </w:r>
      <w:r w:rsidRPr="00782319">
        <w:rPr>
          <w:sz w:val="28"/>
          <w:szCs w:val="28"/>
          <w:lang w:val="ro-RO"/>
        </w:rPr>
        <w:t xml:space="preserve"> definite după cum urmează:</w:t>
      </w:r>
    </w:p>
    <w:p w:rsidR="002E7AC0" w:rsidRPr="00782319" w:rsidRDefault="00A60735" w:rsidP="005761A1">
      <w:pPr>
        <w:ind w:firstLine="709"/>
        <w:jc w:val="both"/>
        <w:rPr>
          <w:sz w:val="28"/>
          <w:szCs w:val="28"/>
          <w:lang w:val="ro-RO"/>
        </w:rPr>
      </w:pPr>
      <w:r w:rsidRPr="00782319">
        <w:rPr>
          <w:sz w:val="28"/>
          <w:szCs w:val="28"/>
          <w:lang w:val="ro-RO"/>
        </w:rPr>
        <w:t xml:space="preserve">1) </w:t>
      </w:r>
      <w:r w:rsidR="00F43790" w:rsidRPr="00782319">
        <w:rPr>
          <w:sz w:val="28"/>
          <w:szCs w:val="28"/>
          <w:lang w:val="ro-RO"/>
        </w:rPr>
        <w:t xml:space="preserve">pentru </w:t>
      </w:r>
      <w:r w:rsidRPr="00782319">
        <w:rPr>
          <w:sz w:val="28"/>
          <w:szCs w:val="28"/>
          <w:lang w:val="ro-RO"/>
        </w:rPr>
        <w:t xml:space="preserve">vinuri – conform anexei nr. </w:t>
      </w:r>
      <w:r w:rsidR="002E7AC0" w:rsidRPr="00782319">
        <w:rPr>
          <w:sz w:val="28"/>
          <w:szCs w:val="28"/>
          <w:lang w:val="ro-RO"/>
        </w:rPr>
        <w:t>4</w:t>
      </w:r>
      <w:r w:rsidRPr="00782319">
        <w:rPr>
          <w:rStyle w:val="apple-style-span"/>
          <w:sz w:val="28"/>
          <w:szCs w:val="28"/>
          <w:lang w:val="ro-RO"/>
        </w:rPr>
        <w:t xml:space="preserve"> la prezenta Reglementare tehnică</w:t>
      </w:r>
      <w:r w:rsidRPr="00782319">
        <w:rPr>
          <w:sz w:val="28"/>
          <w:szCs w:val="28"/>
          <w:lang w:val="ro-RO"/>
        </w:rPr>
        <w:t>;</w:t>
      </w:r>
    </w:p>
    <w:p w:rsidR="00A60735" w:rsidRPr="00782319" w:rsidRDefault="00A60735" w:rsidP="005761A1">
      <w:pPr>
        <w:ind w:firstLine="709"/>
        <w:jc w:val="both"/>
        <w:rPr>
          <w:sz w:val="28"/>
          <w:szCs w:val="28"/>
          <w:lang w:val="ro-RO"/>
        </w:rPr>
      </w:pPr>
      <w:r w:rsidRPr="00782319">
        <w:rPr>
          <w:sz w:val="28"/>
          <w:szCs w:val="28"/>
          <w:lang w:val="ro-RO"/>
        </w:rPr>
        <w:t xml:space="preserve">2) </w:t>
      </w:r>
      <w:r w:rsidR="00F43790" w:rsidRPr="00782319">
        <w:rPr>
          <w:sz w:val="28"/>
          <w:szCs w:val="28"/>
          <w:lang w:val="ro-RO"/>
        </w:rPr>
        <w:t xml:space="preserve">pentru categoria de </w:t>
      </w:r>
      <w:r w:rsidRPr="00782319">
        <w:rPr>
          <w:rFonts w:eastAsia="SimSun"/>
          <w:sz w:val="28"/>
          <w:szCs w:val="28"/>
          <w:lang w:val="ro-RO" w:eastAsia="zh-CN"/>
        </w:rPr>
        <w:t>p</w:t>
      </w:r>
      <w:r w:rsidRPr="00782319">
        <w:rPr>
          <w:rStyle w:val="apple-style-span"/>
          <w:sz w:val="28"/>
          <w:szCs w:val="28"/>
          <w:lang w:val="ro-RO"/>
        </w:rPr>
        <w:t>roduse obţinute pe bază de must</w:t>
      </w:r>
      <w:r w:rsidRPr="00782319">
        <w:rPr>
          <w:sz w:val="28"/>
          <w:szCs w:val="28"/>
          <w:lang w:val="ro-RO"/>
        </w:rPr>
        <w:t xml:space="preserve"> – conform anexei nr. </w:t>
      </w:r>
      <w:r w:rsidR="002E7AC0" w:rsidRPr="00782319">
        <w:rPr>
          <w:sz w:val="28"/>
          <w:szCs w:val="28"/>
          <w:lang w:val="ro-RO"/>
        </w:rPr>
        <w:t>5</w:t>
      </w:r>
      <w:r w:rsidRPr="00782319">
        <w:rPr>
          <w:rStyle w:val="apple-style-span"/>
          <w:sz w:val="28"/>
          <w:szCs w:val="28"/>
          <w:lang w:val="ro-RO"/>
        </w:rPr>
        <w:t xml:space="preserve"> la prezenta Reglementare tehnică</w:t>
      </w:r>
      <w:r w:rsidRPr="00782319">
        <w:rPr>
          <w:sz w:val="28"/>
          <w:szCs w:val="28"/>
          <w:lang w:val="ro-RO"/>
        </w:rPr>
        <w:t>;</w:t>
      </w:r>
    </w:p>
    <w:p w:rsidR="00A60735" w:rsidRPr="00782319" w:rsidRDefault="00A60735" w:rsidP="005761A1">
      <w:pPr>
        <w:tabs>
          <w:tab w:val="left" w:pos="540"/>
        </w:tabs>
        <w:ind w:firstLine="709"/>
        <w:jc w:val="both"/>
        <w:rPr>
          <w:sz w:val="28"/>
          <w:szCs w:val="28"/>
          <w:lang w:val="ro-RO"/>
        </w:rPr>
      </w:pPr>
      <w:r w:rsidRPr="00782319">
        <w:rPr>
          <w:sz w:val="28"/>
          <w:szCs w:val="28"/>
          <w:lang w:val="ro-RO"/>
        </w:rPr>
        <w:t xml:space="preserve">3) </w:t>
      </w:r>
      <w:r w:rsidR="00F43790" w:rsidRPr="00782319">
        <w:rPr>
          <w:sz w:val="28"/>
          <w:szCs w:val="28"/>
          <w:lang w:val="ro-RO"/>
        </w:rPr>
        <w:t xml:space="preserve">pentru categoria de </w:t>
      </w:r>
      <w:r w:rsidRPr="00782319">
        <w:rPr>
          <w:rStyle w:val="apple-style-span"/>
          <w:sz w:val="28"/>
          <w:szCs w:val="28"/>
          <w:lang w:val="ro-RO"/>
        </w:rPr>
        <w:t xml:space="preserve">produse obţinute pe bază de vin,  specificate </w:t>
      </w:r>
      <w:r w:rsidR="00F43790" w:rsidRPr="00782319">
        <w:rPr>
          <w:rStyle w:val="apple-style-span"/>
          <w:sz w:val="28"/>
          <w:szCs w:val="28"/>
          <w:lang w:val="ro-RO"/>
        </w:rPr>
        <w:t>în articolul 14</w:t>
      </w:r>
      <w:r w:rsidRPr="00782319">
        <w:rPr>
          <w:rStyle w:val="apple-style-span"/>
          <w:sz w:val="28"/>
          <w:szCs w:val="28"/>
          <w:lang w:val="ro-RO"/>
        </w:rPr>
        <w:t xml:space="preserve"> alineatul (2) din Leg</w:t>
      </w:r>
      <w:r w:rsidR="00F43790" w:rsidRPr="00782319">
        <w:rPr>
          <w:rStyle w:val="apple-style-span"/>
          <w:sz w:val="28"/>
          <w:szCs w:val="28"/>
          <w:lang w:val="ro-RO"/>
        </w:rPr>
        <w:t>ea</w:t>
      </w:r>
      <w:r w:rsidRPr="00782319">
        <w:rPr>
          <w:rStyle w:val="apple-style-span"/>
          <w:sz w:val="28"/>
          <w:szCs w:val="28"/>
          <w:lang w:val="ro-RO"/>
        </w:rPr>
        <w:t xml:space="preserve"> viei şi vinului</w:t>
      </w:r>
      <w:r w:rsidR="00AD6400" w:rsidRPr="00782319">
        <w:rPr>
          <w:rStyle w:val="apple-style-span"/>
          <w:sz w:val="28"/>
          <w:szCs w:val="28"/>
          <w:lang w:val="ro-RO"/>
        </w:rPr>
        <w:t xml:space="preserve"> </w:t>
      </w:r>
      <w:r w:rsidR="00F43790" w:rsidRPr="00782319">
        <w:rPr>
          <w:rStyle w:val="apple-style-span"/>
          <w:sz w:val="28"/>
          <w:szCs w:val="28"/>
          <w:lang w:val="ro-RO"/>
        </w:rPr>
        <w:t>–</w:t>
      </w:r>
      <w:r w:rsidRPr="00782319">
        <w:rPr>
          <w:rStyle w:val="apple-style-span"/>
          <w:sz w:val="28"/>
          <w:szCs w:val="28"/>
          <w:lang w:val="ro-RO"/>
        </w:rPr>
        <w:t xml:space="preserve"> conform </w:t>
      </w:r>
      <w:r w:rsidRPr="00782319">
        <w:rPr>
          <w:sz w:val="28"/>
          <w:szCs w:val="28"/>
          <w:lang w:val="ro-RO"/>
        </w:rPr>
        <w:t>Reglementării tehnice „Definirea, descrierea, prezentarea şi etichetarea băuturilor alcoolice”, aprobate prin Hotărîrea Guvernului nr. 317 din 23 mai 2012</w:t>
      </w:r>
      <w:r w:rsidR="00F43790" w:rsidRPr="00782319">
        <w:rPr>
          <w:sz w:val="28"/>
          <w:szCs w:val="28"/>
          <w:lang w:val="ro-RO"/>
        </w:rPr>
        <w:t>,</w:t>
      </w:r>
      <w:r w:rsidRPr="00782319">
        <w:rPr>
          <w:sz w:val="28"/>
          <w:szCs w:val="28"/>
          <w:lang w:val="ro-RO"/>
        </w:rPr>
        <w:t xml:space="preserve"> şi prezentei Reglementări tehnice;</w:t>
      </w:r>
    </w:p>
    <w:p w:rsidR="00A60735" w:rsidRPr="00782319" w:rsidRDefault="00A60735" w:rsidP="005761A1">
      <w:pPr>
        <w:tabs>
          <w:tab w:val="left" w:pos="540"/>
          <w:tab w:val="left" w:pos="720"/>
        </w:tabs>
        <w:ind w:firstLine="709"/>
        <w:jc w:val="both"/>
        <w:rPr>
          <w:sz w:val="28"/>
          <w:szCs w:val="28"/>
          <w:lang w:val="ro-RO"/>
        </w:rPr>
      </w:pPr>
      <w:r w:rsidRPr="00782319">
        <w:rPr>
          <w:sz w:val="28"/>
          <w:szCs w:val="28"/>
          <w:lang w:val="ro-RO"/>
        </w:rPr>
        <w:t xml:space="preserve">4) </w:t>
      </w:r>
      <w:r w:rsidR="00F43790" w:rsidRPr="00782319">
        <w:rPr>
          <w:sz w:val="28"/>
          <w:szCs w:val="28"/>
          <w:lang w:val="ro-RO"/>
        </w:rPr>
        <w:t xml:space="preserve">pentru categoria de </w:t>
      </w:r>
      <w:r w:rsidRPr="00782319">
        <w:rPr>
          <w:sz w:val="28"/>
          <w:szCs w:val="28"/>
          <w:lang w:val="ro-RO"/>
        </w:rPr>
        <w:t xml:space="preserve">produse vitivinicole aromatizate – conform anexei nr. </w:t>
      </w:r>
      <w:r w:rsidR="002E7AC0" w:rsidRPr="00782319">
        <w:rPr>
          <w:sz w:val="28"/>
          <w:szCs w:val="28"/>
          <w:lang w:val="ro-RO"/>
        </w:rPr>
        <w:t>6</w:t>
      </w:r>
      <w:r w:rsidRPr="00782319">
        <w:rPr>
          <w:sz w:val="28"/>
          <w:szCs w:val="28"/>
          <w:lang w:val="ro-RO"/>
        </w:rPr>
        <w:t xml:space="preserve"> la prezenta Reglementare tehnică şi conform </w:t>
      </w:r>
      <w:r w:rsidR="00AD6400" w:rsidRPr="00782319">
        <w:rPr>
          <w:sz w:val="28"/>
          <w:szCs w:val="28"/>
          <w:lang w:val="ro-RO"/>
        </w:rPr>
        <w:t>r</w:t>
      </w:r>
      <w:r w:rsidRPr="00782319">
        <w:rPr>
          <w:sz w:val="28"/>
          <w:szCs w:val="28"/>
          <w:lang w:val="ro-RO"/>
        </w:rPr>
        <w:t>eglementării tehnice</w:t>
      </w:r>
      <w:r w:rsidR="0080780B" w:rsidRPr="00782319">
        <w:rPr>
          <w:sz w:val="28"/>
          <w:szCs w:val="28"/>
          <w:lang w:val="ro-RO"/>
        </w:rPr>
        <w:t xml:space="preserve"> </w:t>
      </w:r>
      <w:r w:rsidR="001366EF" w:rsidRPr="00782319">
        <w:rPr>
          <w:sz w:val="28"/>
          <w:szCs w:val="28"/>
          <w:lang w:val="ro-RO"/>
        </w:rPr>
        <w:t>pertinente</w:t>
      </w:r>
      <w:r w:rsidRPr="00782319">
        <w:rPr>
          <w:sz w:val="28"/>
          <w:szCs w:val="28"/>
          <w:lang w:val="ro-RO"/>
        </w:rPr>
        <w:t>;</w:t>
      </w:r>
    </w:p>
    <w:p w:rsidR="00A60735" w:rsidRPr="00782319" w:rsidRDefault="00A60735" w:rsidP="005761A1">
      <w:pPr>
        <w:ind w:firstLine="709"/>
        <w:jc w:val="both"/>
        <w:rPr>
          <w:sz w:val="28"/>
          <w:szCs w:val="28"/>
          <w:lang w:val="ro-RO"/>
        </w:rPr>
      </w:pPr>
      <w:r w:rsidRPr="00782319">
        <w:rPr>
          <w:sz w:val="28"/>
          <w:szCs w:val="28"/>
          <w:lang w:val="ro-RO"/>
        </w:rPr>
        <w:t xml:space="preserve">5) </w:t>
      </w:r>
      <w:r w:rsidR="00F43790" w:rsidRPr="00782319">
        <w:rPr>
          <w:sz w:val="28"/>
          <w:szCs w:val="28"/>
          <w:lang w:val="ro-RO"/>
        </w:rPr>
        <w:t xml:space="preserve">pentru categoria de </w:t>
      </w:r>
      <w:r w:rsidRPr="00782319">
        <w:rPr>
          <w:sz w:val="28"/>
          <w:szCs w:val="28"/>
          <w:lang w:val="ro-RO"/>
        </w:rPr>
        <w:t xml:space="preserve">produse secundare vinicole – conform anexei nr. </w:t>
      </w:r>
      <w:r w:rsidR="002E7AC0" w:rsidRPr="00782319">
        <w:rPr>
          <w:sz w:val="28"/>
          <w:szCs w:val="28"/>
          <w:lang w:val="ro-RO"/>
        </w:rPr>
        <w:t>7</w:t>
      </w:r>
      <w:r w:rsidRPr="00782319">
        <w:rPr>
          <w:rStyle w:val="apple-style-span"/>
          <w:sz w:val="28"/>
          <w:szCs w:val="28"/>
          <w:lang w:val="ro-RO"/>
        </w:rPr>
        <w:t xml:space="preserve"> la prezenta Reglementare tehnică</w:t>
      </w:r>
      <w:r w:rsidRPr="00782319">
        <w:rPr>
          <w:sz w:val="28"/>
          <w:szCs w:val="28"/>
          <w:lang w:val="ro-RO"/>
        </w:rPr>
        <w:t>;</w:t>
      </w:r>
    </w:p>
    <w:p w:rsidR="00A60735" w:rsidRPr="00782319" w:rsidRDefault="00A60735" w:rsidP="005761A1">
      <w:pPr>
        <w:ind w:firstLine="709"/>
        <w:jc w:val="both"/>
        <w:rPr>
          <w:sz w:val="28"/>
          <w:szCs w:val="28"/>
          <w:lang w:val="ro-RO"/>
        </w:rPr>
      </w:pPr>
      <w:r w:rsidRPr="00782319">
        <w:rPr>
          <w:sz w:val="28"/>
          <w:szCs w:val="28"/>
          <w:lang w:val="ro-RO"/>
        </w:rPr>
        <w:t xml:space="preserve">6) </w:t>
      </w:r>
      <w:r w:rsidR="00F43790" w:rsidRPr="00782319">
        <w:rPr>
          <w:sz w:val="28"/>
          <w:szCs w:val="28"/>
          <w:lang w:val="ro-RO"/>
        </w:rPr>
        <w:t xml:space="preserve">pentru categoria de </w:t>
      </w:r>
      <w:r w:rsidRPr="00782319">
        <w:rPr>
          <w:sz w:val="28"/>
          <w:szCs w:val="28"/>
          <w:lang w:val="ro-RO"/>
        </w:rPr>
        <w:t xml:space="preserve">produse </w:t>
      </w:r>
      <w:r w:rsidRPr="00782319">
        <w:rPr>
          <w:rStyle w:val="apple-style-span"/>
          <w:sz w:val="28"/>
          <w:szCs w:val="28"/>
          <w:lang w:val="ro-RO"/>
        </w:rPr>
        <w:t xml:space="preserve">obţinute prin valorificarea produselor secundare vinicole – conform </w:t>
      </w:r>
      <w:r w:rsidRPr="00782319">
        <w:rPr>
          <w:sz w:val="28"/>
          <w:szCs w:val="28"/>
          <w:lang w:val="ro-RO"/>
        </w:rPr>
        <w:t xml:space="preserve">anexei nr. </w:t>
      </w:r>
      <w:r w:rsidR="002E7AC0" w:rsidRPr="00782319">
        <w:rPr>
          <w:sz w:val="28"/>
          <w:szCs w:val="28"/>
          <w:lang w:val="ro-RO"/>
        </w:rPr>
        <w:t>8</w:t>
      </w:r>
      <w:r w:rsidRPr="00782319">
        <w:rPr>
          <w:sz w:val="28"/>
          <w:szCs w:val="28"/>
          <w:lang w:val="ro-RO"/>
        </w:rPr>
        <w:t xml:space="preserve">  la</w:t>
      </w:r>
      <w:r w:rsidRPr="00782319">
        <w:rPr>
          <w:rStyle w:val="apple-style-span"/>
          <w:sz w:val="28"/>
          <w:szCs w:val="28"/>
          <w:lang w:val="ro-RO"/>
        </w:rPr>
        <w:t xml:space="preserve"> prezenta Reglementare tehnică</w:t>
      </w:r>
      <w:r w:rsidRPr="00782319">
        <w:rPr>
          <w:sz w:val="28"/>
          <w:szCs w:val="28"/>
          <w:lang w:val="ro-RO"/>
        </w:rPr>
        <w:t xml:space="preserve">. </w:t>
      </w:r>
    </w:p>
    <w:p w:rsidR="00F43790" w:rsidRPr="00782319" w:rsidRDefault="00F43790" w:rsidP="005761A1">
      <w:pPr>
        <w:tabs>
          <w:tab w:val="left" w:pos="540"/>
          <w:tab w:val="left" w:pos="720"/>
        </w:tabs>
        <w:ind w:firstLine="709"/>
        <w:jc w:val="both"/>
        <w:rPr>
          <w:rStyle w:val="apple-style-span"/>
          <w:b/>
          <w:sz w:val="28"/>
          <w:szCs w:val="28"/>
          <w:lang w:val="ro-RO"/>
        </w:rPr>
      </w:pPr>
    </w:p>
    <w:p w:rsidR="00A60735" w:rsidRPr="00782319" w:rsidRDefault="00A60735" w:rsidP="005761A1">
      <w:pPr>
        <w:tabs>
          <w:tab w:val="left" w:pos="540"/>
          <w:tab w:val="left" w:pos="720"/>
        </w:tabs>
        <w:ind w:firstLine="709"/>
        <w:jc w:val="both"/>
        <w:rPr>
          <w:rStyle w:val="apple-style-span"/>
          <w:sz w:val="28"/>
          <w:szCs w:val="28"/>
          <w:lang w:val="ro-RO"/>
        </w:rPr>
      </w:pPr>
      <w:r w:rsidRPr="00782319">
        <w:rPr>
          <w:rStyle w:val="apple-style-span"/>
          <w:sz w:val="28"/>
          <w:szCs w:val="28"/>
          <w:lang w:val="ro-RO"/>
        </w:rPr>
        <w:t>3</w:t>
      </w:r>
      <w:r w:rsidR="002E7AC0" w:rsidRPr="00782319">
        <w:rPr>
          <w:rStyle w:val="apple-style-span"/>
          <w:sz w:val="28"/>
          <w:szCs w:val="28"/>
          <w:lang w:val="ro-RO"/>
        </w:rPr>
        <w:t>5</w:t>
      </w:r>
      <w:r w:rsidRPr="00782319">
        <w:rPr>
          <w:rStyle w:val="apple-style-span"/>
          <w:sz w:val="28"/>
          <w:szCs w:val="28"/>
          <w:lang w:val="ro-RO"/>
        </w:rPr>
        <w:t>.  Categoriile de vinuri destinate consumului uman direct, specificate în</w:t>
      </w:r>
      <w:r w:rsidR="002E7AC0" w:rsidRPr="00782319">
        <w:rPr>
          <w:rStyle w:val="apple-style-span"/>
          <w:sz w:val="28"/>
          <w:szCs w:val="28"/>
          <w:lang w:val="ro-RO"/>
        </w:rPr>
        <w:t xml:space="preserve">   </w:t>
      </w:r>
      <w:r w:rsidRPr="00782319">
        <w:rPr>
          <w:rStyle w:val="apple-style-span"/>
          <w:sz w:val="28"/>
          <w:szCs w:val="28"/>
          <w:lang w:val="ro-RO"/>
        </w:rPr>
        <w:t xml:space="preserve"> anexa nr.</w:t>
      </w:r>
      <w:r w:rsidR="00A14813" w:rsidRPr="00782319">
        <w:rPr>
          <w:rStyle w:val="apple-style-span"/>
          <w:sz w:val="28"/>
          <w:szCs w:val="28"/>
          <w:lang w:val="ro-RO"/>
        </w:rPr>
        <w:t xml:space="preserve"> </w:t>
      </w:r>
      <w:r w:rsidR="002E7AC0" w:rsidRPr="00782319">
        <w:rPr>
          <w:rStyle w:val="apple-style-span"/>
          <w:sz w:val="28"/>
          <w:szCs w:val="28"/>
          <w:lang w:val="ro-RO"/>
        </w:rPr>
        <w:t>4</w:t>
      </w:r>
      <w:r w:rsidRPr="00782319">
        <w:rPr>
          <w:rStyle w:val="apple-style-span"/>
          <w:sz w:val="28"/>
          <w:szCs w:val="28"/>
          <w:lang w:val="ro-RO"/>
        </w:rPr>
        <w:t xml:space="preserve"> la prezenta Reglementare tehnică, trebuie să posede caracteristici</w:t>
      </w:r>
      <w:r w:rsidR="00F43790" w:rsidRPr="00782319">
        <w:rPr>
          <w:rStyle w:val="apple-style-span"/>
          <w:sz w:val="28"/>
          <w:szCs w:val="28"/>
          <w:lang w:val="ro-RO"/>
        </w:rPr>
        <w:t>le</w:t>
      </w:r>
      <w:r w:rsidRPr="00782319">
        <w:rPr>
          <w:rStyle w:val="apple-style-span"/>
          <w:sz w:val="28"/>
          <w:szCs w:val="28"/>
          <w:lang w:val="ro-RO"/>
        </w:rPr>
        <w:t xml:space="preserve"> organoleptice, fizico-chimice</w:t>
      </w:r>
      <w:r w:rsidR="004D3C40">
        <w:rPr>
          <w:rStyle w:val="apple-style-span"/>
          <w:sz w:val="28"/>
          <w:szCs w:val="28"/>
          <w:lang w:val="ro-RO"/>
        </w:rPr>
        <w:t xml:space="preserve"> </w:t>
      </w:r>
      <w:r w:rsidRPr="00782319">
        <w:rPr>
          <w:rStyle w:val="apple-style-span"/>
          <w:sz w:val="28"/>
          <w:szCs w:val="28"/>
          <w:lang w:val="ro-RO"/>
        </w:rPr>
        <w:t xml:space="preserve">şi de inofensivitate </w:t>
      </w:r>
      <w:r w:rsidR="00F43790" w:rsidRPr="00782319">
        <w:rPr>
          <w:rStyle w:val="apple-style-span"/>
          <w:sz w:val="28"/>
          <w:szCs w:val="28"/>
          <w:lang w:val="ro-RO"/>
        </w:rPr>
        <w:t xml:space="preserve">indicate în </w:t>
      </w:r>
      <w:r w:rsidRPr="00782319">
        <w:rPr>
          <w:rStyle w:val="apple-style-span"/>
          <w:sz w:val="28"/>
          <w:szCs w:val="28"/>
          <w:lang w:val="ro-RO"/>
        </w:rPr>
        <w:t>prezent</w:t>
      </w:r>
      <w:r w:rsidR="00F43790" w:rsidRPr="00782319">
        <w:rPr>
          <w:rStyle w:val="apple-style-span"/>
          <w:sz w:val="28"/>
          <w:szCs w:val="28"/>
          <w:lang w:val="ro-RO"/>
        </w:rPr>
        <w:t>a</w:t>
      </w:r>
      <w:r w:rsidRPr="00782319">
        <w:rPr>
          <w:rStyle w:val="apple-style-span"/>
          <w:sz w:val="28"/>
          <w:szCs w:val="28"/>
          <w:lang w:val="ro-RO"/>
        </w:rPr>
        <w:t xml:space="preserve"> Reglement</w:t>
      </w:r>
      <w:r w:rsidR="00F43790" w:rsidRPr="00782319">
        <w:rPr>
          <w:rStyle w:val="apple-style-span"/>
          <w:sz w:val="28"/>
          <w:szCs w:val="28"/>
          <w:lang w:val="ro-RO"/>
        </w:rPr>
        <w:t>a</w:t>
      </w:r>
      <w:r w:rsidRPr="00782319">
        <w:rPr>
          <w:rStyle w:val="apple-style-span"/>
          <w:sz w:val="28"/>
          <w:szCs w:val="28"/>
          <w:lang w:val="ro-RO"/>
        </w:rPr>
        <w:t>r</w:t>
      </w:r>
      <w:r w:rsidR="00F43790" w:rsidRPr="00782319">
        <w:rPr>
          <w:rStyle w:val="apple-style-span"/>
          <w:sz w:val="28"/>
          <w:szCs w:val="28"/>
          <w:lang w:val="ro-RO"/>
        </w:rPr>
        <w:t>e</w:t>
      </w:r>
      <w:r w:rsidRPr="00782319">
        <w:rPr>
          <w:rStyle w:val="apple-style-span"/>
          <w:sz w:val="28"/>
          <w:szCs w:val="28"/>
          <w:lang w:val="ro-RO"/>
        </w:rPr>
        <w:t xml:space="preserve"> tehnic</w:t>
      </w:r>
      <w:r w:rsidR="00F43790" w:rsidRPr="00782319">
        <w:rPr>
          <w:rStyle w:val="apple-style-span"/>
          <w:sz w:val="28"/>
          <w:szCs w:val="28"/>
          <w:lang w:val="ro-RO"/>
        </w:rPr>
        <w:t>ă</w:t>
      </w:r>
      <w:r w:rsidRPr="00782319">
        <w:rPr>
          <w:rStyle w:val="apple-style-span"/>
          <w:sz w:val="28"/>
          <w:szCs w:val="28"/>
          <w:lang w:val="ro-RO"/>
        </w:rPr>
        <w:t xml:space="preserve">.  </w:t>
      </w:r>
    </w:p>
    <w:p w:rsidR="00F43790" w:rsidRPr="00782319" w:rsidRDefault="00F43790" w:rsidP="005761A1">
      <w:pPr>
        <w:tabs>
          <w:tab w:val="left" w:pos="540"/>
          <w:tab w:val="left" w:pos="720"/>
        </w:tabs>
        <w:ind w:firstLine="709"/>
        <w:jc w:val="both"/>
        <w:rPr>
          <w:rStyle w:val="apple-style-span"/>
          <w:sz w:val="28"/>
          <w:szCs w:val="28"/>
          <w:lang w:val="ro-RO"/>
        </w:rPr>
      </w:pPr>
    </w:p>
    <w:p w:rsidR="00A60735" w:rsidRPr="00782319" w:rsidRDefault="00A60735" w:rsidP="005761A1">
      <w:pPr>
        <w:tabs>
          <w:tab w:val="left" w:pos="540"/>
          <w:tab w:val="left" w:pos="720"/>
        </w:tabs>
        <w:ind w:firstLine="709"/>
        <w:jc w:val="both"/>
        <w:rPr>
          <w:rStyle w:val="apple-style-span"/>
          <w:sz w:val="28"/>
          <w:szCs w:val="28"/>
          <w:lang w:val="ro-RO"/>
        </w:rPr>
      </w:pPr>
      <w:r w:rsidRPr="00782319">
        <w:rPr>
          <w:rStyle w:val="apple-style-span"/>
          <w:sz w:val="28"/>
          <w:szCs w:val="28"/>
          <w:lang w:val="ro-RO"/>
        </w:rPr>
        <w:t>3</w:t>
      </w:r>
      <w:r w:rsidR="002E7AC0" w:rsidRPr="00782319">
        <w:rPr>
          <w:rStyle w:val="apple-style-span"/>
          <w:sz w:val="28"/>
          <w:szCs w:val="28"/>
          <w:lang w:val="ro-RO"/>
        </w:rPr>
        <w:t>6</w:t>
      </w:r>
      <w:r w:rsidRPr="00782319">
        <w:rPr>
          <w:rStyle w:val="apple-style-span"/>
          <w:sz w:val="28"/>
          <w:szCs w:val="28"/>
          <w:lang w:val="ro-RO"/>
        </w:rPr>
        <w:t xml:space="preserve">. Caracteristicile organoleptice ale vinurilor trebuie să corespundă categoriei respective, soiului sau sortimentului de soiuri </w:t>
      </w:r>
      <w:r w:rsidR="0028237B" w:rsidRPr="00782319">
        <w:rPr>
          <w:rStyle w:val="apple-style-span"/>
          <w:sz w:val="28"/>
          <w:szCs w:val="28"/>
          <w:lang w:val="ro-RO"/>
        </w:rPr>
        <w:t xml:space="preserve">de struguri </w:t>
      </w:r>
      <w:r w:rsidRPr="00782319">
        <w:rPr>
          <w:rStyle w:val="apple-style-span"/>
          <w:sz w:val="28"/>
          <w:szCs w:val="28"/>
          <w:lang w:val="ro-RO"/>
        </w:rPr>
        <w:t>utilizate şi locului de provenienţă (pentru cele cu DOP sau cu IGP) şi să fie:</w:t>
      </w:r>
    </w:p>
    <w:p w:rsidR="00A60735" w:rsidRPr="00782319" w:rsidRDefault="00A60735" w:rsidP="005761A1">
      <w:pPr>
        <w:tabs>
          <w:tab w:val="left" w:pos="540"/>
        </w:tabs>
        <w:ind w:firstLine="709"/>
        <w:jc w:val="both"/>
        <w:rPr>
          <w:rStyle w:val="apple-style-span"/>
          <w:sz w:val="28"/>
          <w:szCs w:val="28"/>
          <w:lang w:val="ro-RO"/>
        </w:rPr>
      </w:pPr>
      <w:r w:rsidRPr="00782319">
        <w:rPr>
          <w:rStyle w:val="apple-style-span"/>
          <w:sz w:val="28"/>
          <w:szCs w:val="28"/>
          <w:lang w:val="ro-RO"/>
        </w:rPr>
        <w:t>1) sănătoase, fără defecte de miros şi de gust;</w:t>
      </w:r>
    </w:p>
    <w:p w:rsidR="004B68D0" w:rsidRPr="00782319" w:rsidRDefault="00A60735" w:rsidP="005761A1">
      <w:pPr>
        <w:tabs>
          <w:tab w:val="left" w:pos="540"/>
          <w:tab w:val="left" w:pos="720"/>
        </w:tabs>
        <w:ind w:firstLine="709"/>
        <w:jc w:val="both"/>
        <w:rPr>
          <w:rStyle w:val="apple-style-span"/>
          <w:sz w:val="28"/>
          <w:szCs w:val="28"/>
          <w:lang w:val="ro-RO"/>
        </w:rPr>
      </w:pPr>
      <w:r w:rsidRPr="00782319">
        <w:rPr>
          <w:rStyle w:val="apple-style-span"/>
          <w:sz w:val="28"/>
          <w:szCs w:val="28"/>
          <w:lang w:val="ro-RO"/>
        </w:rPr>
        <w:tab/>
        <w:t>2) limpezi, fără sediment şi particule în suspensie.</w:t>
      </w:r>
      <w:r w:rsidRPr="00782319">
        <w:rPr>
          <w:rStyle w:val="apple-converted-space"/>
          <w:sz w:val="28"/>
          <w:szCs w:val="28"/>
          <w:lang w:val="ro-RO"/>
        </w:rPr>
        <w:t xml:space="preserve"> Vinul nou aflat încă în fermentare </w:t>
      </w:r>
      <w:r w:rsidRPr="00782319">
        <w:rPr>
          <w:rStyle w:val="apple-style-span"/>
          <w:sz w:val="28"/>
          <w:szCs w:val="28"/>
          <w:lang w:val="ro-RO"/>
        </w:rPr>
        <w:t xml:space="preserve">poate fi slab opalescent, iar vinul supus învechirii la sticlă, conform </w:t>
      </w:r>
      <w:r w:rsidR="00F43790" w:rsidRPr="00782319">
        <w:rPr>
          <w:rStyle w:val="apple-style-span"/>
          <w:sz w:val="28"/>
          <w:szCs w:val="28"/>
          <w:lang w:val="ro-RO"/>
        </w:rPr>
        <w:t xml:space="preserve">punctului 149 </w:t>
      </w:r>
      <w:r w:rsidRPr="00782319">
        <w:rPr>
          <w:rStyle w:val="apple-style-span"/>
          <w:sz w:val="28"/>
          <w:szCs w:val="28"/>
          <w:lang w:val="ro-RO"/>
        </w:rPr>
        <w:t>liter</w:t>
      </w:r>
      <w:r w:rsidR="00F43790" w:rsidRPr="00782319">
        <w:rPr>
          <w:rStyle w:val="apple-style-span"/>
          <w:sz w:val="28"/>
          <w:szCs w:val="28"/>
          <w:lang w:val="ro-RO"/>
        </w:rPr>
        <w:t>a</w:t>
      </w:r>
      <w:r w:rsidRPr="00782319">
        <w:rPr>
          <w:rStyle w:val="apple-style-span"/>
          <w:sz w:val="28"/>
          <w:szCs w:val="28"/>
          <w:lang w:val="ro-RO"/>
        </w:rPr>
        <w:t xml:space="preserve"> e) </w:t>
      </w:r>
      <w:r w:rsidR="00FB6940" w:rsidRPr="00782319">
        <w:rPr>
          <w:rStyle w:val="apple-style-span"/>
          <w:sz w:val="28"/>
          <w:szCs w:val="28"/>
          <w:lang w:val="ro-RO"/>
        </w:rPr>
        <w:t xml:space="preserve">subpunctul </w:t>
      </w:r>
      <w:r w:rsidRPr="00782319">
        <w:rPr>
          <w:rStyle w:val="apple-style-span"/>
          <w:sz w:val="28"/>
          <w:szCs w:val="28"/>
          <w:lang w:val="ro-RO"/>
        </w:rPr>
        <w:t xml:space="preserve">4) </w:t>
      </w:r>
      <w:r w:rsidR="00FB6940" w:rsidRPr="00782319">
        <w:rPr>
          <w:rStyle w:val="apple-style-span"/>
          <w:sz w:val="28"/>
          <w:szCs w:val="28"/>
          <w:lang w:val="ro-RO"/>
        </w:rPr>
        <w:t xml:space="preserve">din </w:t>
      </w:r>
      <w:r w:rsidRPr="00782319">
        <w:rPr>
          <w:rStyle w:val="apple-style-span"/>
          <w:sz w:val="28"/>
          <w:szCs w:val="28"/>
          <w:lang w:val="ro-RO"/>
        </w:rPr>
        <w:t>prezent</w:t>
      </w:r>
      <w:r w:rsidR="00FB6940" w:rsidRPr="00782319">
        <w:rPr>
          <w:rStyle w:val="apple-style-span"/>
          <w:sz w:val="28"/>
          <w:szCs w:val="28"/>
          <w:lang w:val="ro-RO"/>
        </w:rPr>
        <w:t>a</w:t>
      </w:r>
      <w:r w:rsidRPr="00782319">
        <w:rPr>
          <w:rStyle w:val="apple-style-span"/>
          <w:sz w:val="28"/>
          <w:szCs w:val="28"/>
          <w:lang w:val="ro-RO"/>
        </w:rPr>
        <w:t xml:space="preserve"> Reglement</w:t>
      </w:r>
      <w:r w:rsidR="00FB6940" w:rsidRPr="00782319">
        <w:rPr>
          <w:rStyle w:val="apple-style-span"/>
          <w:sz w:val="28"/>
          <w:szCs w:val="28"/>
          <w:lang w:val="ro-RO"/>
        </w:rPr>
        <w:t>a</w:t>
      </w:r>
      <w:r w:rsidRPr="00782319">
        <w:rPr>
          <w:rStyle w:val="apple-style-span"/>
          <w:sz w:val="28"/>
          <w:szCs w:val="28"/>
          <w:lang w:val="ro-RO"/>
        </w:rPr>
        <w:t>r</w:t>
      </w:r>
      <w:r w:rsidR="00FB6940" w:rsidRPr="00782319">
        <w:rPr>
          <w:rStyle w:val="apple-style-span"/>
          <w:sz w:val="28"/>
          <w:szCs w:val="28"/>
          <w:lang w:val="ro-RO"/>
        </w:rPr>
        <w:t>e</w:t>
      </w:r>
      <w:r w:rsidRPr="00782319">
        <w:rPr>
          <w:rStyle w:val="apple-style-span"/>
          <w:sz w:val="28"/>
          <w:szCs w:val="28"/>
          <w:lang w:val="ro-RO"/>
        </w:rPr>
        <w:t xml:space="preserve"> tehnic</w:t>
      </w:r>
      <w:r w:rsidR="00FB6940" w:rsidRPr="00782319">
        <w:rPr>
          <w:rStyle w:val="apple-style-span"/>
          <w:sz w:val="28"/>
          <w:szCs w:val="28"/>
          <w:lang w:val="ro-RO"/>
        </w:rPr>
        <w:t>ă</w:t>
      </w:r>
      <w:r w:rsidRPr="00782319">
        <w:rPr>
          <w:rStyle w:val="apple-style-span"/>
          <w:sz w:val="28"/>
          <w:szCs w:val="28"/>
          <w:lang w:val="ro-RO"/>
        </w:rPr>
        <w:t>, poate avea sediment natural pe pereţii şi fundul buteliei.</w:t>
      </w:r>
    </w:p>
    <w:p w:rsidR="00F43790" w:rsidRPr="00782319" w:rsidRDefault="00F43790" w:rsidP="005761A1">
      <w:pPr>
        <w:tabs>
          <w:tab w:val="left" w:pos="540"/>
          <w:tab w:val="left" w:pos="720"/>
        </w:tabs>
        <w:ind w:firstLine="709"/>
        <w:jc w:val="both"/>
        <w:rPr>
          <w:rStyle w:val="apple-style-span"/>
          <w:b/>
          <w:sz w:val="28"/>
          <w:szCs w:val="28"/>
          <w:lang w:val="ro-RO"/>
        </w:rPr>
      </w:pPr>
    </w:p>
    <w:p w:rsidR="00A60735" w:rsidRPr="00782319" w:rsidRDefault="002E7AC0" w:rsidP="005761A1">
      <w:pPr>
        <w:tabs>
          <w:tab w:val="left" w:pos="540"/>
          <w:tab w:val="left" w:pos="720"/>
        </w:tabs>
        <w:ind w:firstLine="709"/>
        <w:jc w:val="both"/>
        <w:rPr>
          <w:rStyle w:val="apple-style-span"/>
          <w:sz w:val="28"/>
          <w:szCs w:val="28"/>
          <w:lang w:val="ro-RO"/>
        </w:rPr>
      </w:pPr>
      <w:r w:rsidRPr="00782319">
        <w:rPr>
          <w:rStyle w:val="apple-style-span"/>
          <w:sz w:val="28"/>
          <w:szCs w:val="28"/>
          <w:lang w:val="ro-RO"/>
        </w:rPr>
        <w:t>37</w:t>
      </w:r>
      <w:r w:rsidR="00A60735" w:rsidRPr="00782319">
        <w:rPr>
          <w:rStyle w:val="apple-style-span"/>
          <w:sz w:val="28"/>
          <w:szCs w:val="28"/>
          <w:lang w:val="ro-RO"/>
        </w:rPr>
        <w:t xml:space="preserve">.  </w:t>
      </w:r>
      <w:r w:rsidR="00AD6400" w:rsidRPr="00782319">
        <w:rPr>
          <w:rStyle w:val="apple-style-span"/>
          <w:sz w:val="28"/>
          <w:szCs w:val="28"/>
          <w:lang w:val="ro-RO"/>
        </w:rPr>
        <w:t xml:space="preserve">Vinurile, după culoare, </w:t>
      </w:r>
      <w:r w:rsidR="00A60735" w:rsidRPr="00782319">
        <w:rPr>
          <w:rStyle w:val="apple-style-span"/>
          <w:sz w:val="28"/>
          <w:szCs w:val="28"/>
          <w:lang w:val="ro-RO"/>
        </w:rPr>
        <w:t>pot fi: albe, roze şi roşii.</w:t>
      </w:r>
    </w:p>
    <w:p w:rsidR="00F43790" w:rsidRPr="00782319" w:rsidRDefault="00F43790" w:rsidP="005761A1">
      <w:pPr>
        <w:tabs>
          <w:tab w:val="left" w:pos="540"/>
        </w:tabs>
        <w:ind w:firstLine="709"/>
        <w:jc w:val="both"/>
        <w:rPr>
          <w:sz w:val="28"/>
          <w:szCs w:val="28"/>
          <w:lang w:val="ro-RO"/>
        </w:rPr>
      </w:pPr>
    </w:p>
    <w:p w:rsidR="00A60735" w:rsidRPr="00782319" w:rsidRDefault="002E7AC0" w:rsidP="005761A1">
      <w:pPr>
        <w:tabs>
          <w:tab w:val="left" w:pos="540"/>
        </w:tabs>
        <w:ind w:firstLine="709"/>
        <w:jc w:val="both"/>
        <w:rPr>
          <w:rStyle w:val="apple-converted-space"/>
          <w:sz w:val="28"/>
          <w:szCs w:val="28"/>
          <w:lang w:val="ro-RO"/>
        </w:rPr>
      </w:pPr>
      <w:r w:rsidRPr="00782319">
        <w:rPr>
          <w:sz w:val="28"/>
          <w:szCs w:val="28"/>
          <w:lang w:val="ro-RO"/>
        </w:rPr>
        <w:t>38</w:t>
      </w:r>
      <w:r w:rsidR="00A60735" w:rsidRPr="00782319">
        <w:rPr>
          <w:sz w:val="28"/>
          <w:szCs w:val="28"/>
          <w:lang w:val="ro-RO"/>
        </w:rPr>
        <w:t xml:space="preserve">. </w:t>
      </w:r>
      <w:r w:rsidR="00B65352">
        <w:rPr>
          <w:sz w:val="28"/>
          <w:szCs w:val="28"/>
          <w:lang w:val="ro-RO"/>
        </w:rPr>
        <w:t xml:space="preserve">Vinurile trebuie să prezinte următoarele </w:t>
      </w:r>
      <w:r w:rsidR="00A60735" w:rsidRPr="00782319">
        <w:rPr>
          <w:rStyle w:val="apple-style-span"/>
          <w:sz w:val="28"/>
          <w:szCs w:val="28"/>
          <w:lang w:val="ro-RO"/>
        </w:rPr>
        <w:t>caracteristici fizico-chimice şi indici de inofensivitate:</w:t>
      </w:r>
      <w:r w:rsidR="00A60735" w:rsidRPr="00782319">
        <w:rPr>
          <w:rStyle w:val="apple-converted-space"/>
          <w:sz w:val="28"/>
          <w:szCs w:val="28"/>
          <w:lang w:val="ro-RO"/>
        </w:rPr>
        <w:t> </w:t>
      </w:r>
    </w:p>
    <w:p w:rsidR="00AC407B" w:rsidRPr="00782319" w:rsidRDefault="00A60735" w:rsidP="005761A1">
      <w:pPr>
        <w:tabs>
          <w:tab w:val="left" w:pos="540"/>
        </w:tabs>
        <w:ind w:firstLine="709"/>
        <w:jc w:val="both"/>
        <w:rPr>
          <w:rStyle w:val="apple-style-span"/>
          <w:sz w:val="28"/>
          <w:szCs w:val="28"/>
          <w:lang w:val="ro-RO"/>
        </w:rPr>
      </w:pPr>
      <w:r w:rsidRPr="00782319">
        <w:rPr>
          <w:rStyle w:val="apple-style-span"/>
          <w:sz w:val="28"/>
          <w:szCs w:val="28"/>
          <w:lang w:val="ro-RO"/>
        </w:rPr>
        <w:lastRenderedPageBreak/>
        <w:t>1) concentraţia alcoolică</w:t>
      </w:r>
      <w:r w:rsidR="00CE5A57">
        <w:rPr>
          <w:rStyle w:val="apple-style-span"/>
          <w:sz w:val="28"/>
          <w:szCs w:val="28"/>
          <w:lang w:val="ro-RO"/>
        </w:rPr>
        <w:t>,</w:t>
      </w:r>
      <w:r w:rsidRPr="00782319">
        <w:rPr>
          <w:rStyle w:val="apple-style-span"/>
          <w:sz w:val="28"/>
          <w:szCs w:val="28"/>
          <w:lang w:val="ro-RO"/>
        </w:rPr>
        <w:t xml:space="preserve"> exprimată în procente din volum, determinată la temperatura de 20°C, trebuie să corespundă  categoriei specificate în anexa nr. </w:t>
      </w:r>
      <w:r w:rsidR="002E7AC0" w:rsidRPr="00782319">
        <w:rPr>
          <w:rStyle w:val="apple-style-span"/>
          <w:sz w:val="28"/>
          <w:szCs w:val="28"/>
          <w:lang w:val="ro-RO"/>
        </w:rPr>
        <w:t>4</w:t>
      </w:r>
      <w:r w:rsidRPr="00782319">
        <w:rPr>
          <w:rStyle w:val="apple-style-span"/>
          <w:sz w:val="28"/>
          <w:szCs w:val="28"/>
          <w:lang w:val="ro-RO"/>
        </w:rPr>
        <w:t xml:space="preserve"> la prezenta Reglementare tehnică;</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xml:space="preserve">2) concentraţia în masă a zaharurilor, exprimată în </w:t>
      </w:r>
      <w:r w:rsidR="00AD6400" w:rsidRPr="00782319">
        <w:rPr>
          <w:rStyle w:val="apple-style-span"/>
          <w:sz w:val="28"/>
          <w:szCs w:val="28"/>
          <w:lang w:val="ro-RO"/>
        </w:rPr>
        <w:t xml:space="preserve">grame de </w:t>
      </w:r>
      <w:r w:rsidRPr="00782319">
        <w:rPr>
          <w:rStyle w:val="apple-style-span"/>
          <w:sz w:val="28"/>
          <w:szCs w:val="28"/>
          <w:lang w:val="ro-RO"/>
        </w:rPr>
        <w:t>zahăr reducător pe decimetru cub, trebuie să fie:</w:t>
      </w:r>
    </w:p>
    <w:p w:rsidR="00A60735" w:rsidRPr="00782319" w:rsidRDefault="00A60735" w:rsidP="005761A1">
      <w:pPr>
        <w:ind w:firstLine="709"/>
        <w:jc w:val="both"/>
        <w:rPr>
          <w:sz w:val="28"/>
          <w:szCs w:val="28"/>
          <w:lang w:val="ro-RO"/>
        </w:rPr>
      </w:pPr>
      <w:r w:rsidRPr="00782319">
        <w:rPr>
          <w:rStyle w:val="apple-style-span"/>
          <w:sz w:val="28"/>
          <w:szCs w:val="28"/>
          <w:lang w:val="ro-RO"/>
        </w:rPr>
        <w:t xml:space="preserve">a) </w:t>
      </w:r>
      <w:r w:rsidRPr="00782319">
        <w:rPr>
          <w:sz w:val="28"/>
          <w:szCs w:val="28"/>
          <w:lang w:val="ro-RO"/>
        </w:rPr>
        <w:t xml:space="preserve">pentru vinurile spumante, vinurile spumante de calitate, vinurile spumante de calitate de tip aromat </w:t>
      </w:r>
      <w:r w:rsidR="002C378A" w:rsidRPr="00782319">
        <w:rPr>
          <w:sz w:val="28"/>
          <w:szCs w:val="28"/>
          <w:lang w:val="ro-RO"/>
        </w:rPr>
        <w:t>şi</w:t>
      </w:r>
      <w:r w:rsidRPr="00782319">
        <w:rPr>
          <w:sz w:val="28"/>
          <w:szCs w:val="28"/>
          <w:lang w:val="ro-RO"/>
        </w:rPr>
        <w:t xml:space="preserve"> vinurile spumoase: </w:t>
      </w:r>
    </w:p>
    <w:p w:rsidR="00A60735" w:rsidRPr="00782319" w:rsidRDefault="00A60735" w:rsidP="005761A1">
      <w:pPr>
        <w:ind w:firstLine="709"/>
        <w:jc w:val="both"/>
        <w:rPr>
          <w:sz w:val="28"/>
          <w:szCs w:val="28"/>
          <w:lang w:val="ro-RO"/>
        </w:rPr>
      </w:pPr>
      <w:r w:rsidRPr="00782319">
        <w:rPr>
          <w:sz w:val="28"/>
          <w:szCs w:val="28"/>
          <w:lang w:val="ro-RO"/>
        </w:rPr>
        <w:t xml:space="preserve">- </w:t>
      </w:r>
      <w:r w:rsidRPr="00782319">
        <w:rPr>
          <w:i/>
          <w:sz w:val="28"/>
          <w:szCs w:val="28"/>
          <w:lang w:val="ro-RO"/>
        </w:rPr>
        <w:t>brut natur</w:t>
      </w:r>
      <w:r w:rsidRPr="00782319">
        <w:rPr>
          <w:sz w:val="28"/>
          <w:szCs w:val="28"/>
          <w:lang w:val="ro-RO"/>
        </w:rPr>
        <w:t xml:space="preserve"> </w:t>
      </w:r>
      <w:r w:rsidR="00FB6940" w:rsidRPr="00782319">
        <w:rPr>
          <w:sz w:val="28"/>
          <w:szCs w:val="28"/>
          <w:lang w:val="ro-RO"/>
        </w:rPr>
        <w:t>–</w:t>
      </w:r>
      <w:r w:rsidRPr="00782319">
        <w:rPr>
          <w:sz w:val="28"/>
          <w:szCs w:val="28"/>
          <w:lang w:val="ro-RO"/>
        </w:rPr>
        <w:t xml:space="preserve"> de cel mult 3 g/dm</w:t>
      </w:r>
      <w:r w:rsidRPr="00782319">
        <w:rPr>
          <w:sz w:val="28"/>
          <w:szCs w:val="28"/>
          <w:vertAlign w:val="superscript"/>
          <w:lang w:val="ro-RO"/>
        </w:rPr>
        <w:t>3</w:t>
      </w:r>
      <w:r w:rsidRPr="00782319">
        <w:rPr>
          <w:sz w:val="28"/>
          <w:szCs w:val="28"/>
          <w:lang w:val="ro-RO"/>
        </w:rPr>
        <w:t>. Această menţiune poate fi utilizată numai</w:t>
      </w:r>
      <w:r w:rsidR="004B68D0" w:rsidRPr="00782319">
        <w:rPr>
          <w:sz w:val="28"/>
          <w:szCs w:val="28"/>
          <w:lang w:val="ro-RO"/>
        </w:rPr>
        <w:t xml:space="preserve"> </w:t>
      </w:r>
      <w:r w:rsidRPr="00782319">
        <w:rPr>
          <w:sz w:val="28"/>
          <w:szCs w:val="28"/>
          <w:lang w:val="ro-RO"/>
        </w:rPr>
        <w:t>pentru produsele la care nu s-a adăugat zahăr după fermentarea secundară;</w:t>
      </w:r>
    </w:p>
    <w:p w:rsidR="00A60735" w:rsidRPr="00782319" w:rsidRDefault="00A60735" w:rsidP="005761A1">
      <w:pPr>
        <w:ind w:firstLine="709"/>
        <w:jc w:val="both"/>
        <w:rPr>
          <w:sz w:val="28"/>
          <w:szCs w:val="28"/>
          <w:lang w:val="ro-RO"/>
        </w:rPr>
      </w:pPr>
      <w:r w:rsidRPr="00782319">
        <w:rPr>
          <w:sz w:val="28"/>
          <w:szCs w:val="28"/>
          <w:lang w:val="ro-RO"/>
        </w:rPr>
        <w:t xml:space="preserve">- </w:t>
      </w:r>
      <w:r w:rsidR="00CE5A57">
        <w:rPr>
          <w:i/>
          <w:sz w:val="28"/>
          <w:szCs w:val="28"/>
          <w:lang w:val="ro-RO"/>
        </w:rPr>
        <w:t>extra</w:t>
      </w:r>
      <w:r w:rsidR="009759EC">
        <w:rPr>
          <w:i/>
          <w:sz w:val="28"/>
          <w:szCs w:val="28"/>
          <w:lang w:val="ro-RO"/>
        </w:rPr>
        <w:t xml:space="preserve"> </w:t>
      </w:r>
      <w:r w:rsidRPr="00782319">
        <w:rPr>
          <w:i/>
          <w:sz w:val="28"/>
          <w:szCs w:val="28"/>
          <w:lang w:val="ro-RO"/>
        </w:rPr>
        <w:t>brut</w:t>
      </w:r>
      <w:r w:rsidRPr="00782319">
        <w:rPr>
          <w:sz w:val="28"/>
          <w:szCs w:val="28"/>
          <w:lang w:val="ro-RO"/>
        </w:rPr>
        <w:t xml:space="preserve"> </w:t>
      </w:r>
      <w:r w:rsidR="00FB6940" w:rsidRPr="00782319">
        <w:rPr>
          <w:sz w:val="28"/>
          <w:szCs w:val="28"/>
          <w:lang w:val="ro-RO"/>
        </w:rPr>
        <w:t>–</w:t>
      </w:r>
      <w:r w:rsidRPr="00782319">
        <w:rPr>
          <w:sz w:val="28"/>
          <w:szCs w:val="28"/>
          <w:lang w:val="ro-RO"/>
        </w:rPr>
        <w:t xml:space="preserve"> cuprinsă între 0 şi  6 g/dm</w:t>
      </w:r>
      <w:r w:rsidRPr="00782319">
        <w:rPr>
          <w:sz w:val="28"/>
          <w:szCs w:val="28"/>
          <w:vertAlign w:val="superscript"/>
          <w:lang w:val="ro-RO"/>
        </w:rPr>
        <w:t>3</w:t>
      </w:r>
      <w:r w:rsidRPr="00782319">
        <w:rPr>
          <w:sz w:val="28"/>
          <w:szCs w:val="28"/>
          <w:lang w:val="ro-RO"/>
        </w:rPr>
        <w:t>;</w:t>
      </w:r>
    </w:p>
    <w:p w:rsidR="00A60735" w:rsidRPr="00782319" w:rsidRDefault="00A60735" w:rsidP="005761A1">
      <w:pPr>
        <w:ind w:firstLine="709"/>
        <w:jc w:val="both"/>
        <w:rPr>
          <w:sz w:val="28"/>
          <w:szCs w:val="28"/>
          <w:lang w:val="ro-RO"/>
        </w:rPr>
      </w:pPr>
      <w:r w:rsidRPr="00782319">
        <w:rPr>
          <w:sz w:val="28"/>
          <w:szCs w:val="28"/>
          <w:lang w:val="ro-RO"/>
        </w:rPr>
        <w:t xml:space="preserve">- </w:t>
      </w:r>
      <w:r w:rsidRPr="00782319">
        <w:rPr>
          <w:i/>
          <w:sz w:val="28"/>
          <w:szCs w:val="28"/>
          <w:lang w:val="ro-RO"/>
        </w:rPr>
        <w:t>brut</w:t>
      </w:r>
      <w:r w:rsidRPr="00782319">
        <w:rPr>
          <w:sz w:val="28"/>
          <w:szCs w:val="28"/>
          <w:lang w:val="ro-RO"/>
        </w:rPr>
        <w:t xml:space="preserve"> </w:t>
      </w:r>
      <w:r w:rsidR="00FB6940" w:rsidRPr="00782319">
        <w:rPr>
          <w:sz w:val="28"/>
          <w:szCs w:val="28"/>
          <w:lang w:val="ro-RO"/>
        </w:rPr>
        <w:t>–</w:t>
      </w:r>
      <w:r w:rsidRPr="00782319">
        <w:rPr>
          <w:sz w:val="28"/>
          <w:szCs w:val="28"/>
          <w:lang w:val="ro-RO"/>
        </w:rPr>
        <w:t xml:space="preserve"> de cel mult 12 g/dm</w:t>
      </w:r>
      <w:r w:rsidRPr="00782319">
        <w:rPr>
          <w:sz w:val="28"/>
          <w:szCs w:val="28"/>
          <w:vertAlign w:val="superscript"/>
          <w:lang w:val="ro-RO"/>
        </w:rPr>
        <w:t>3</w:t>
      </w:r>
      <w:r w:rsidRPr="00782319">
        <w:rPr>
          <w:sz w:val="28"/>
          <w:szCs w:val="28"/>
          <w:lang w:val="ro-RO"/>
        </w:rPr>
        <w:t>;</w:t>
      </w:r>
    </w:p>
    <w:p w:rsidR="00A60735" w:rsidRPr="00782319" w:rsidRDefault="00A60735" w:rsidP="005761A1">
      <w:pPr>
        <w:ind w:firstLine="709"/>
        <w:jc w:val="both"/>
        <w:rPr>
          <w:sz w:val="28"/>
          <w:szCs w:val="28"/>
          <w:lang w:val="ro-RO"/>
        </w:rPr>
      </w:pPr>
      <w:r w:rsidRPr="00782319">
        <w:rPr>
          <w:sz w:val="28"/>
          <w:szCs w:val="28"/>
          <w:lang w:val="ro-RO"/>
        </w:rPr>
        <w:t xml:space="preserve">- </w:t>
      </w:r>
      <w:r w:rsidR="00CE5A57">
        <w:rPr>
          <w:i/>
          <w:sz w:val="28"/>
          <w:szCs w:val="28"/>
          <w:lang w:val="ro-RO"/>
        </w:rPr>
        <w:t>extra</w:t>
      </w:r>
      <w:r w:rsidR="009759EC">
        <w:rPr>
          <w:i/>
          <w:sz w:val="28"/>
          <w:szCs w:val="28"/>
          <w:lang w:val="ro-RO"/>
        </w:rPr>
        <w:t xml:space="preserve"> </w:t>
      </w:r>
      <w:r w:rsidRPr="00782319">
        <w:rPr>
          <w:i/>
          <w:sz w:val="28"/>
          <w:szCs w:val="28"/>
          <w:lang w:val="ro-RO"/>
        </w:rPr>
        <w:t>sec</w:t>
      </w:r>
      <w:r w:rsidRPr="00782319">
        <w:rPr>
          <w:sz w:val="28"/>
          <w:szCs w:val="28"/>
          <w:lang w:val="ro-RO"/>
        </w:rPr>
        <w:t xml:space="preserve"> </w:t>
      </w:r>
      <w:r w:rsidR="00FB6940" w:rsidRPr="00782319">
        <w:rPr>
          <w:sz w:val="28"/>
          <w:szCs w:val="28"/>
          <w:lang w:val="ro-RO"/>
        </w:rPr>
        <w:t>–</w:t>
      </w:r>
      <w:r w:rsidRPr="00782319">
        <w:rPr>
          <w:sz w:val="28"/>
          <w:szCs w:val="28"/>
          <w:lang w:val="ro-RO"/>
        </w:rPr>
        <w:t xml:space="preserve"> cuprinsă între 12 şi 17 g/dm</w:t>
      </w:r>
      <w:r w:rsidRPr="00782319">
        <w:rPr>
          <w:sz w:val="28"/>
          <w:szCs w:val="28"/>
          <w:vertAlign w:val="superscript"/>
          <w:lang w:val="ro-RO"/>
        </w:rPr>
        <w:t>3</w:t>
      </w:r>
      <w:r w:rsidRPr="00782319">
        <w:rPr>
          <w:sz w:val="28"/>
          <w:szCs w:val="28"/>
          <w:lang w:val="ro-RO"/>
        </w:rPr>
        <w:t>;</w:t>
      </w:r>
    </w:p>
    <w:p w:rsidR="00A60735" w:rsidRPr="00782319" w:rsidRDefault="00A60735" w:rsidP="005761A1">
      <w:pPr>
        <w:ind w:firstLine="709"/>
        <w:jc w:val="both"/>
        <w:rPr>
          <w:sz w:val="28"/>
          <w:szCs w:val="28"/>
          <w:lang w:val="ro-RO"/>
        </w:rPr>
      </w:pPr>
      <w:r w:rsidRPr="00782319">
        <w:rPr>
          <w:sz w:val="28"/>
          <w:szCs w:val="28"/>
          <w:lang w:val="ro-RO"/>
        </w:rPr>
        <w:t xml:space="preserve">-  </w:t>
      </w:r>
      <w:r w:rsidRPr="00782319">
        <w:rPr>
          <w:i/>
          <w:sz w:val="28"/>
          <w:szCs w:val="28"/>
          <w:lang w:val="ro-RO"/>
        </w:rPr>
        <w:t>sec</w:t>
      </w:r>
      <w:r w:rsidRPr="00782319">
        <w:rPr>
          <w:sz w:val="28"/>
          <w:szCs w:val="28"/>
          <w:lang w:val="ro-RO"/>
        </w:rPr>
        <w:t xml:space="preserve"> </w:t>
      </w:r>
      <w:r w:rsidR="00FB6940" w:rsidRPr="00782319">
        <w:rPr>
          <w:sz w:val="28"/>
          <w:szCs w:val="28"/>
          <w:lang w:val="ro-RO"/>
        </w:rPr>
        <w:t>–</w:t>
      </w:r>
      <w:r w:rsidRPr="00782319">
        <w:rPr>
          <w:sz w:val="28"/>
          <w:szCs w:val="28"/>
          <w:lang w:val="ro-RO"/>
        </w:rPr>
        <w:t xml:space="preserve"> cuprinsă între 17 şi  32 g/dm</w:t>
      </w:r>
      <w:r w:rsidRPr="00782319">
        <w:rPr>
          <w:sz w:val="28"/>
          <w:szCs w:val="28"/>
          <w:vertAlign w:val="superscript"/>
          <w:lang w:val="ro-RO"/>
        </w:rPr>
        <w:t>3</w:t>
      </w:r>
      <w:r w:rsidRPr="00782319">
        <w:rPr>
          <w:sz w:val="28"/>
          <w:szCs w:val="28"/>
          <w:lang w:val="ro-RO"/>
        </w:rPr>
        <w:t>;</w:t>
      </w:r>
    </w:p>
    <w:p w:rsidR="00A60735" w:rsidRPr="00782319" w:rsidRDefault="00A60735" w:rsidP="005761A1">
      <w:pPr>
        <w:ind w:firstLine="709"/>
        <w:jc w:val="both"/>
        <w:rPr>
          <w:sz w:val="28"/>
          <w:szCs w:val="28"/>
          <w:lang w:val="ro-RO"/>
        </w:rPr>
      </w:pPr>
      <w:r w:rsidRPr="00782319">
        <w:rPr>
          <w:sz w:val="28"/>
          <w:szCs w:val="28"/>
          <w:lang w:val="ro-RO"/>
        </w:rPr>
        <w:t xml:space="preserve">- </w:t>
      </w:r>
      <w:r w:rsidRPr="00782319">
        <w:rPr>
          <w:i/>
          <w:sz w:val="28"/>
          <w:szCs w:val="28"/>
          <w:lang w:val="ro-RO"/>
        </w:rPr>
        <w:t xml:space="preserve">demisec </w:t>
      </w:r>
      <w:r w:rsidR="00FB6940" w:rsidRPr="00782319">
        <w:rPr>
          <w:sz w:val="28"/>
          <w:szCs w:val="28"/>
          <w:lang w:val="ro-RO"/>
        </w:rPr>
        <w:t>–</w:t>
      </w:r>
      <w:r w:rsidRPr="00782319">
        <w:rPr>
          <w:sz w:val="28"/>
          <w:szCs w:val="28"/>
          <w:lang w:val="ro-RO"/>
        </w:rPr>
        <w:t xml:space="preserve"> cuprinsă între 32 şi  50 g/dm</w:t>
      </w:r>
      <w:r w:rsidRPr="00782319">
        <w:rPr>
          <w:sz w:val="28"/>
          <w:szCs w:val="28"/>
          <w:vertAlign w:val="superscript"/>
          <w:lang w:val="ro-RO"/>
        </w:rPr>
        <w:t>3</w:t>
      </w:r>
      <w:r w:rsidRPr="00782319">
        <w:rPr>
          <w:sz w:val="28"/>
          <w:szCs w:val="28"/>
          <w:lang w:val="ro-RO"/>
        </w:rPr>
        <w:t>;</w:t>
      </w:r>
    </w:p>
    <w:p w:rsidR="00A60735" w:rsidRPr="00782319" w:rsidRDefault="00A60735" w:rsidP="005761A1">
      <w:pPr>
        <w:ind w:firstLine="709"/>
        <w:jc w:val="both"/>
        <w:rPr>
          <w:sz w:val="28"/>
          <w:szCs w:val="28"/>
          <w:lang w:val="ro-RO"/>
        </w:rPr>
      </w:pPr>
      <w:r w:rsidRPr="00782319">
        <w:rPr>
          <w:sz w:val="28"/>
          <w:szCs w:val="28"/>
          <w:lang w:val="ro-RO"/>
        </w:rPr>
        <w:t xml:space="preserve">- </w:t>
      </w:r>
      <w:r w:rsidRPr="00782319">
        <w:rPr>
          <w:i/>
          <w:sz w:val="28"/>
          <w:szCs w:val="28"/>
          <w:lang w:val="ro-RO"/>
        </w:rPr>
        <w:t>dulce</w:t>
      </w:r>
      <w:r w:rsidRPr="00782319">
        <w:rPr>
          <w:sz w:val="28"/>
          <w:szCs w:val="28"/>
          <w:lang w:val="ro-RO"/>
        </w:rPr>
        <w:t xml:space="preserve"> </w:t>
      </w:r>
      <w:r w:rsidR="00FB6940" w:rsidRPr="00782319">
        <w:rPr>
          <w:sz w:val="28"/>
          <w:szCs w:val="28"/>
          <w:lang w:val="ro-RO"/>
        </w:rPr>
        <w:t>–</w:t>
      </w:r>
      <w:r w:rsidRPr="00782319">
        <w:rPr>
          <w:sz w:val="28"/>
          <w:szCs w:val="28"/>
          <w:lang w:val="ro-RO"/>
        </w:rPr>
        <w:t xml:space="preserve"> de cel puţin 50 g/dm</w:t>
      </w:r>
      <w:r w:rsidRPr="00782319">
        <w:rPr>
          <w:sz w:val="28"/>
          <w:szCs w:val="28"/>
          <w:vertAlign w:val="superscript"/>
          <w:lang w:val="ro-RO"/>
        </w:rPr>
        <w:t>3</w:t>
      </w:r>
      <w:r w:rsidRPr="00782319">
        <w:rPr>
          <w:sz w:val="28"/>
          <w:szCs w:val="28"/>
          <w:lang w:val="ro-RO"/>
        </w:rPr>
        <w:t>;</w:t>
      </w:r>
    </w:p>
    <w:p w:rsidR="002E7AC0" w:rsidRPr="00782319" w:rsidRDefault="00A60735" w:rsidP="005761A1">
      <w:pPr>
        <w:ind w:firstLine="709"/>
        <w:jc w:val="both"/>
        <w:rPr>
          <w:sz w:val="28"/>
          <w:szCs w:val="28"/>
          <w:lang w:val="ro-RO"/>
        </w:rPr>
      </w:pPr>
      <w:r w:rsidRPr="00782319">
        <w:rPr>
          <w:sz w:val="28"/>
          <w:szCs w:val="28"/>
          <w:lang w:val="ro-RO"/>
        </w:rPr>
        <w:t>b) pentru celelalte categorii de vinuri (cu excepţia vinurilor licoroase):</w:t>
      </w:r>
    </w:p>
    <w:p w:rsidR="00A60735" w:rsidRPr="00782319" w:rsidRDefault="00A60735" w:rsidP="005761A1">
      <w:pPr>
        <w:ind w:firstLine="709"/>
        <w:jc w:val="both"/>
        <w:rPr>
          <w:sz w:val="28"/>
          <w:szCs w:val="28"/>
          <w:lang w:val="ro-RO"/>
        </w:rPr>
      </w:pPr>
      <w:r w:rsidRPr="00782319">
        <w:rPr>
          <w:sz w:val="28"/>
          <w:szCs w:val="28"/>
          <w:lang w:val="ro-RO"/>
        </w:rPr>
        <w:t xml:space="preserve">- </w:t>
      </w:r>
      <w:r w:rsidRPr="00782319">
        <w:rPr>
          <w:i/>
          <w:sz w:val="28"/>
          <w:szCs w:val="28"/>
          <w:lang w:val="ro-RO"/>
        </w:rPr>
        <w:t>sec</w:t>
      </w:r>
      <w:r w:rsidRPr="00782319">
        <w:rPr>
          <w:sz w:val="28"/>
          <w:szCs w:val="28"/>
          <w:lang w:val="ro-RO"/>
        </w:rPr>
        <w:t xml:space="preserve"> </w:t>
      </w:r>
      <w:r w:rsidR="00FB6940" w:rsidRPr="00782319">
        <w:rPr>
          <w:sz w:val="28"/>
          <w:szCs w:val="28"/>
          <w:lang w:val="ro-RO"/>
        </w:rPr>
        <w:t>–</w:t>
      </w:r>
      <w:r w:rsidRPr="00782319">
        <w:rPr>
          <w:sz w:val="28"/>
          <w:szCs w:val="28"/>
          <w:lang w:val="ro-RO"/>
        </w:rPr>
        <w:t xml:space="preserve"> de cel mult 4 g/dm</w:t>
      </w:r>
      <w:r w:rsidRPr="00782319">
        <w:rPr>
          <w:sz w:val="28"/>
          <w:szCs w:val="28"/>
          <w:vertAlign w:val="superscript"/>
          <w:lang w:val="ro-RO"/>
        </w:rPr>
        <w:t>3</w:t>
      </w:r>
      <w:r w:rsidRPr="00782319">
        <w:rPr>
          <w:sz w:val="28"/>
          <w:szCs w:val="28"/>
          <w:lang w:val="ro-RO"/>
        </w:rPr>
        <w:t xml:space="preserve"> sau de cel mult 9 g/dm</w:t>
      </w:r>
      <w:r w:rsidRPr="00782319">
        <w:rPr>
          <w:sz w:val="28"/>
          <w:szCs w:val="28"/>
          <w:vertAlign w:val="superscript"/>
          <w:lang w:val="ro-RO"/>
        </w:rPr>
        <w:t>3</w:t>
      </w:r>
      <w:r w:rsidR="005122F5" w:rsidRPr="00782319">
        <w:rPr>
          <w:sz w:val="28"/>
          <w:szCs w:val="28"/>
          <w:lang w:val="ro-RO"/>
        </w:rPr>
        <w:t>,</w:t>
      </w:r>
      <w:r w:rsidRPr="00782319">
        <w:rPr>
          <w:sz w:val="28"/>
          <w:szCs w:val="28"/>
          <w:vertAlign w:val="superscript"/>
          <w:lang w:val="ro-RO"/>
        </w:rPr>
        <w:t xml:space="preserve"> </w:t>
      </w:r>
      <w:r w:rsidRPr="00782319">
        <w:rPr>
          <w:sz w:val="28"/>
          <w:szCs w:val="28"/>
          <w:lang w:val="ro-RO"/>
        </w:rPr>
        <w:t>cu condiţia c</w:t>
      </w:r>
      <w:r w:rsidR="00AD6400" w:rsidRPr="00782319">
        <w:rPr>
          <w:sz w:val="28"/>
          <w:szCs w:val="28"/>
          <w:lang w:val="ro-RO"/>
        </w:rPr>
        <w:t>a</w:t>
      </w:r>
      <w:r w:rsidRPr="00782319">
        <w:rPr>
          <w:sz w:val="28"/>
          <w:szCs w:val="28"/>
          <w:lang w:val="ro-RO"/>
        </w:rPr>
        <w:t xml:space="preserve"> aciditatea totală</w:t>
      </w:r>
      <w:r w:rsidR="00AD6400" w:rsidRPr="00782319">
        <w:rPr>
          <w:sz w:val="28"/>
          <w:szCs w:val="28"/>
          <w:lang w:val="ro-RO"/>
        </w:rPr>
        <w:t>,</w:t>
      </w:r>
      <w:r w:rsidRPr="00782319">
        <w:rPr>
          <w:sz w:val="28"/>
          <w:szCs w:val="28"/>
          <w:lang w:val="ro-RO"/>
        </w:rPr>
        <w:t xml:space="preserve"> exprimată în grame de acid tartric pe decimetru cub</w:t>
      </w:r>
      <w:r w:rsidR="00AD6400" w:rsidRPr="00782319">
        <w:rPr>
          <w:sz w:val="28"/>
          <w:szCs w:val="28"/>
          <w:lang w:val="ro-RO"/>
        </w:rPr>
        <w:t>,</w:t>
      </w:r>
      <w:r w:rsidRPr="00782319">
        <w:rPr>
          <w:sz w:val="28"/>
          <w:szCs w:val="28"/>
          <w:lang w:val="ro-RO"/>
        </w:rPr>
        <w:t xml:space="preserve"> să nu fie cu mai mult de </w:t>
      </w:r>
      <w:smartTag w:uri="urn:schemas-microsoft-com:office:smarttags" w:element="metricconverter">
        <w:smartTagPr>
          <w:attr w:name="ProductID" w:val="2 g"/>
        </w:smartTagPr>
        <w:r w:rsidRPr="00782319">
          <w:rPr>
            <w:sz w:val="28"/>
            <w:szCs w:val="28"/>
            <w:lang w:val="ro-RO"/>
          </w:rPr>
          <w:t>2 g</w:t>
        </w:r>
      </w:smartTag>
      <w:r w:rsidRPr="00782319">
        <w:rPr>
          <w:sz w:val="28"/>
          <w:szCs w:val="28"/>
          <w:lang w:val="ro-RO"/>
        </w:rPr>
        <w:t xml:space="preserve"> sub concentraţia în masă a zahărului rezidual;</w:t>
      </w:r>
    </w:p>
    <w:p w:rsidR="00A60735" w:rsidRPr="00782319" w:rsidRDefault="00A60735" w:rsidP="005761A1">
      <w:pPr>
        <w:ind w:firstLine="709"/>
        <w:jc w:val="both"/>
        <w:rPr>
          <w:sz w:val="28"/>
          <w:szCs w:val="28"/>
          <w:lang w:val="ro-RO"/>
        </w:rPr>
      </w:pPr>
      <w:r w:rsidRPr="00782319">
        <w:rPr>
          <w:sz w:val="28"/>
          <w:szCs w:val="28"/>
          <w:lang w:val="ro-RO"/>
        </w:rPr>
        <w:t xml:space="preserve">- </w:t>
      </w:r>
      <w:r w:rsidRPr="00782319">
        <w:rPr>
          <w:i/>
          <w:sz w:val="28"/>
          <w:szCs w:val="28"/>
          <w:lang w:val="ro-RO"/>
        </w:rPr>
        <w:t>demisec</w:t>
      </w:r>
      <w:r w:rsidRPr="00782319">
        <w:rPr>
          <w:sz w:val="28"/>
          <w:szCs w:val="28"/>
          <w:lang w:val="ro-RO"/>
        </w:rPr>
        <w:t xml:space="preserve"> </w:t>
      </w:r>
      <w:r w:rsidR="00FB6940" w:rsidRPr="00782319">
        <w:rPr>
          <w:sz w:val="28"/>
          <w:szCs w:val="28"/>
          <w:lang w:val="ro-RO"/>
        </w:rPr>
        <w:t>–</w:t>
      </w:r>
      <w:r w:rsidRPr="00782319">
        <w:rPr>
          <w:sz w:val="28"/>
          <w:szCs w:val="28"/>
          <w:lang w:val="ro-RO"/>
        </w:rPr>
        <w:t xml:space="preserve"> </w:t>
      </w:r>
      <w:r w:rsidR="00AD6400" w:rsidRPr="00782319">
        <w:rPr>
          <w:sz w:val="28"/>
          <w:szCs w:val="28"/>
          <w:lang w:val="ro-RO"/>
        </w:rPr>
        <w:t>dacă</w:t>
      </w:r>
      <w:r w:rsidRPr="00782319">
        <w:rPr>
          <w:sz w:val="28"/>
          <w:szCs w:val="28"/>
          <w:lang w:val="ro-RO"/>
        </w:rPr>
        <w:t xml:space="preserve"> concentraţia în masă a zaharurilor depăşeşte valoarea maximă stabilită pentru vinul sec, dar este de cel mult 12 g/dm</w:t>
      </w:r>
      <w:r w:rsidRPr="00782319">
        <w:rPr>
          <w:sz w:val="28"/>
          <w:szCs w:val="28"/>
          <w:vertAlign w:val="superscript"/>
          <w:lang w:val="ro-RO"/>
        </w:rPr>
        <w:t>3</w:t>
      </w:r>
      <w:r w:rsidRPr="00782319">
        <w:rPr>
          <w:sz w:val="28"/>
          <w:szCs w:val="28"/>
          <w:lang w:val="ro-RO"/>
        </w:rPr>
        <w:t xml:space="preserve"> sau este de cel mult 18 g/dm</w:t>
      </w:r>
      <w:r w:rsidRPr="00782319">
        <w:rPr>
          <w:sz w:val="28"/>
          <w:szCs w:val="28"/>
          <w:vertAlign w:val="superscript"/>
          <w:lang w:val="ro-RO"/>
        </w:rPr>
        <w:t>3</w:t>
      </w:r>
      <w:r w:rsidR="005122F5" w:rsidRPr="00782319">
        <w:rPr>
          <w:sz w:val="28"/>
          <w:szCs w:val="28"/>
          <w:lang w:val="ro-RO"/>
        </w:rPr>
        <w:t>,</w:t>
      </w:r>
      <w:r w:rsidRPr="00782319">
        <w:rPr>
          <w:sz w:val="28"/>
          <w:szCs w:val="28"/>
          <w:vertAlign w:val="superscript"/>
          <w:lang w:val="ro-RO"/>
        </w:rPr>
        <w:t xml:space="preserve"> </w:t>
      </w:r>
      <w:r w:rsidRPr="00782319">
        <w:rPr>
          <w:sz w:val="28"/>
          <w:szCs w:val="28"/>
          <w:lang w:val="ro-RO"/>
        </w:rPr>
        <w:t>cu condiţia c</w:t>
      </w:r>
      <w:r w:rsidR="00AD6400" w:rsidRPr="00782319">
        <w:rPr>
          <w:sz w:val="28"/>
          <w:szCs w:val="28"/>
          <w:lang w:val="ro-RO"/>
        </w:rPr>
        <w:t>a</w:t>
      </w:r>
      <w:r w:rsidR="00CE5A57">
        <w:rPr>
          <w:sz w:val="28"/>
          <w:szCs w:val="28"/>
          <w:lang w:val="ro-RO"/>
        </w:rPr>
        <w:t xml:space="preserve"> aciditatea totală</w:t>
      </w:r>
      <w:r w:rsidR="00AD6400" w:rsidRPr="00782319">
        <w:rPr>
          <w:sz w:val="28"/>
          <w:szCs w:val="28"/>
          <w:lang w:val="ro-RO"/>
        </w:rPr>
        <w:t>,</w:t>
      </w:r>
      <w:r w:rsidR="00CE5A57">
        <w:rPr>
          <w:sz w:val="28"/>
          <w:szCs w:val="28"/>
          <w:lang w:val="ro-RO"/>
        </w:rPr>
        <w:t xml:space="preserve"> </w:t>
      </w:r>
      <w:r w:rsidRPr="00782319">
        <w:rPr>
          <w:sz w:val="28"/>
          <w:szCs w:val="28"/>
          <w:lang w:val="ro-RO"/>
        </w:rPr>
        <w:t>exprimată în grame de acid tartric pe decimetru cub</w:t>
      </w:r>
      <w:r w:rsidR="00AD6400" w:rsidRPr="00782319">
        <w:rPr>
          <w:sz w:val="28"/>
          <w:szCs w:val="28"/>
          <w:lang w:val="ro-RO"/>
        </w:rPr>
        <w:t>,</w:t>
      </w:r>
      <w:r w:rsidRPr="00782319">
        <w:rPr>
          <w:sz w:val="28"/>
          <w:szCs w:val="28"/>
          <w:lang w:val="ro-RO"/>
        </w:rPr>
        <w:t xml:space="preserve"> să nu fie cu mai mult de </w:t>
      </w:r>
      <w:smartTag w:uri="urn:schemas-microsoft-com:office:smarttags" w:element="metricconverter">
        <w:smartTagPr>
          <w:attr w:name="ProductID" w:val="10 g"/>
        </w:smartTagPr>
        <w:r w:rsidRPr="00782319">
          <w:rPr>
            <w:sz w:val="28"/>
            <w:szCs w:val="28"/>
            <w:lang w:val="ro-RO"/>
          </w:rPr>
          <w:t>10 g</w:t>
        </w:r>
      </w:smartTag>
      <w:r w:rsidRPr="00782319">
        <w:rPr>
          <w:sz w:val="28"/>
          <w:szCs w:val="28"/>
          <w:lang w:val="ro-RO"/>
        </w:rPr>
        <w:t xml:space="preserve"> sub concentraţia în masă a zahărului rezidual;</w:t>
      </w:r>
    </w:p>
    <w:p w:rsidR="00A60735" w:rsidRPr="00782319" w:rsidRDefault="00A60735" w:rsidP="005761A1">
      <w:pPr>
        <w:ind w:firstLine="709"/>
        <w:jc w:val="both"/>
        <w:rPr>
          <w:sz w:val="28"/>
          <w:szCs w:val="28"/>
          <w:lang w:val="ro-RO"/>
        </w:rPr>
      </w:pPr>
      <w:r w:rsidRPr="00782319">
        <w:rPr>
          <w:sz w:val="28"/>
          <w:szCs w:val="28"/>
          <w:lang w:val="ro-RO"/>
        </w:rPr>
        <w:t xml:space="preserve">- </w:t>
      </w:r>
      <w:r w:rsidRPr="00782319">
        <w:rPr>
          <w:i/>
          <w:sz w:val="28"/>
          <w:szCs w:val="28"/>
          <w:lang w:val="ro-RO"/>
        </w:rPr>
        <w:t>demidulce</w:t>
      </w:r>
      <w:r w:rsidRPr="00782319">
        <w:rPr>
          <w:sz w:val="28"/>
          <w:szCs w:val="28"/>
          <w:lang w:val="ro-RO"/>
        </w:rPr>
        <w:t xml:space="preserve"> </w:t>
      </w:r>
      <w:r w:rsidR="00FB6940" w:rsidRPr="00782319">
        <w:rPr>
          <w:sz w:val="28"/>
          <w:szCs w:val="28"/>
          <w:lang w:val="ro-RO"/>
        </w:rPr>
        <w:t>–</w:t>
      </w:r>
      <w:r w:rsidRPr="00782319">
        <w:rPr>
          <w:sz w:val="28"/>
          <w:szCs w:val="28"/>
          <w:lang w:val="ro-RO"/>
        </w:rPr>
        <w:t xml:space="preserve"> </w:t>
      </w:r>
      <w:r w:rsidR="00AD6400" w:rsidRPr="00782319">
        <w:rPr>
          <w:sz w:val="28"/>
          <w:szCs w:val="28"/>
          <w:lang w:val="ro-RO"/>
        </w:rPr>
        <w:t>dacă</w:t>
      </w:r>
      <w:r w:rsidRPr="00782319">
        <w:rPr>
          <w:sz w:val="28"/>
          <w:szCs w:val="28"/>
          <w:lang w:val="ro-RO"/>
        </w:rPr>
        <w:t xml:space="preserve"> concentraţia în masă a  zaharurilor este mai mare decît valoarea maximă stabilită pentru demisec, dar este de cel mult 45 g/dm</w:t>
      </w:r>
      <w:r w:rsidRPr="00782319">
        <w:rPr>
          <w:sz w:val="28"/>
          <w:szCs w:val="28"/>
          <w:vertAlign w:val="superscript"/>
          <w:lang w:val="ro-RO"/>
        </w:rPr>
        <w:t>3</w:t>
      </w:r>
      <w:r w:rsidRPr="00782319">
        <w:rPr>
          <w:sz w:val="28"/>
          <w:szCs w:val="28"/>
          <w:lang w:val="ro-RO"/>
        </w:rPr>
        <w:t>;</w:t>
      </w:r>
    </w:p>
    <w:p w:rsidR="00A60735" w:rsidRPr="00782319" w:rsidRDefault="00A60735" w:rsidP="005761A1">
      <w:pPr>
        <w:ind w:firstLine="709"/>
        <w:jc w:val="both"/>
        <w:rPr>
          <w:sz w:val="28"/>
          <w:szCs w:val="28"/>
          <w:lang w:val="ro-RO"/>
        </w:rPr>
      </w:pPr>
      <w:r w:rsidRPr="00782319">
        <w:rPr>
          <w:sz w:val="28"/>
          <w:szCs w:val="28"/>
          <w:lang w:val="ro-RO"/>
        </w:rPr>
        <w:t xml:space="preserve">- </w:t>
      </w:r>
      <w:r w:rsidRPr="00782319">
        <w:rPr>
          <w:i/>
          <w:sz w:val="28"/>
          <w:szCs w:val="28"/>
          <w:lang w:val="ro-RO"/>
        </w:rPr>
        <w:t>dulce</w:t>
      </w:r>
      <w:r w:rsidRPr="00782319">
        <w:rPr>
          <w:sz w:val="28"/>
          <w:szCs w:val="28"/>
          <w:lang w:val="ro-RO"/>
        </w:rPr>
        <w:t xml:space="preserve"> </w:t>
      </w:r>
      <w:r w:rsidR="00FB6940" w:rsidRPr="00782319">
        <w:rPr>
          <w:sz w:val="28"/>
          <w:szCs w:val="28"/>
          <w:lang w:val="ro-RO"/>
        </w:rPr>
        <w:t>–</w:t>
      </w:r>
      <w:r w:rsidRPr="00782319">
        <w:rPr>
          <w:sz w:val="28"/>
          <w:szCs w:val="28"/>
          <w:lang w:val="ro-RO"/>
        </w:rPr>
        <w:t xml:space="preserve"> de cel puţin 45 g/dm</w:t>
      </w:r>
      <w:r w:rsidRPr="00782319">
        <w:rPr>
          <w:sz w:val="28"/>
          <w:szCs w:val="28"/>
          <w:vertAlign w:val="superscript"/>
          <w:lang w:val="ro-RO"/>
        </w:rPr>
        <w:t>3</w:t>
      </w:r>
      <w:r w:rsidRPr="00782319">
        <w:rPr>
          <w:sz w:val="28"/>
          <w:szCs w:val="28"/>
          <w:lang w:val="ro-RO"/>
        </w:rPr>
        <w:t>;</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xml:space="preserve">3) concentraţia în masă a acizilor titrabili, exprimată </w:t>
      </w:r>
      <w:r w:rsidR="00AD6400" w:rsidRPr="00782319">
        <w:rPr>
          <w:rStyle w:val="apple-style-span"/>
          <w:sz w:val="28"/>
          <w:szCs w:val="28"/>
          <w:lang w:val="ro-RO"/>
        </w:rPr>
        <w:t xml:space="preserve">în grame de </w:t>
      </w:r>
      <w:r w:rsidRPr="00782319">
        <w:rPr>
          <w:rStyle w:val="apple-style-span"/>
          <w:sz w:val="28"/>
          <w:szCs w:val="28"/>
          <w:lang w:val="ro-RO"/>
        </w:rPr>
        <w:t>acid tartric pe decimetru cub,  trebuie să fie de cel puţin 4,0 g/dm</w:t>
      </w:r>
      <w:r w:rsidRPr="00782319">
        <w:rPr>
          <w:rStyle w:val="apple-style-span"/>
          <w:sz w:val="28"/>
          <w:szCs w:val="28"/>
          <w:vertAlign w:val="superscript"/>
          <w:lang w:val="ro-RO"/>
        </w:rPr>
        <w:t>3</w:t>
      </w:r>
      <w:r w:rsidRPr="00782319">
        <w:rPr>
          <w:rStyle w:val="apple-style-span"/>
          <w:sz w:val="28"/>
          <w:szCs w:val="28"/>
          <w:lang w:val="ro-RO"/>
        </w:rPr>
        <w:t>;</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xml:space="preserve">4) concentraţia în masă a acizilor volatili, exprimată în </w:t>
      </w:r>
      <w:r w:rsidR="00AD6400" w:rsidRPr="00782319">
        <w:rPr>
          <w:rStyle w:val="apple-style-span"/>
          <w:sz w:val="28"/>
          <w:szCs w:val="28"/>
          <w:lang w:val="ro-RO"/>
        </w:rPr>
        <w:t xml:space="preserve">grame de </w:t>
      </w:r>
      <w:r w:rsidRPr="00782319">
        <w:rPr>
          <w:rStyle w:val="apple-style-span"/>
          <w:sz w:val="28"/>
          <w:szCs w:val="28"/>
          <w:lang w:val="ro-RO"/>
        </w:rPr>
        <w:t>acid acetic pe decimetru cub, trebuie să fie de cel mult, pentru:</w:t>
      </w:r>
    </w:p>
    <w:p w:rsidR="00A60735" w:rsidRPr="00782319" w:rsidRDefault="00A60735" w:rsidP="005761A1">
      <w:pPr>
        <w:tabs>
          <w:tab w:val="left" w:pos="540"/>
        </w:tabs>
        <w:ind w:firstLine="709"/>
        <w:jc w:val="both"/>
        <w:rPr>
          <w:sz w:val="28"/>
          <w:szCs w:val="28"/>
          <w:lang w:val="ro-RO"/>
        </w:rPr>
      </w:pPr>
      <w:r w:rsidRPr="00782319">
        <w:rPr>
          <w:sz w:val="28"/>
          <w:szCs w:val="28"/>
          <w:lang w:val="ro-RO"/>
        </w:rPr>
        <w:t xml:space="preserve">a) musturi de struguri  parţial fermentate şi vinurile albe sau </w:t>
      </w:r>
      <w:r w:rsidR="00AD6400" w:rsidRPr="00782319">
        <w:rPr>
          <w:sz w:val="28"/>
          <w:szCs w:val="28"/>
          <w:lang w:val="ro-RO"/>
        </w:rPr>
        <w:t xml:space="preserve">                 </w:t>
      </w:r>
      <w:r w:rsidRPr="00782319">
        <w:rPr>
          <w:sz w:val="28"/>
          <w:szCs w:val="28"/>
          <w:lang w:val="ro-RO"/>
        </w:rPr>
        <w:t xml:space="preserve">roze </w:t>
      </w:r>
      <w:r w:rsidR="005122F5" w:rsidRPr="00782319">
        <w:rPr>
          <w:sz w:val="28"/>
          <w:szCs w:val="28"/>
          <w:lang w:val="ro-RO"/>
        </w:rPr>
        <w:t>–</w:t>
      </w:r>
      <w:r w:rsidRPr="00782319">
        <w:rPr>
          <w:sz w:val="28"/>
          <w:szCs w:val="28"/>
          <w:lang w:val="ro-RO"/>
        </w:rPr>
        <w:t xml:space="preserve"> 1,08 </w:t>
      </w:r>
      <w:r w:rsidRPr="00782319">
        <w:rPr>
          <w:rStyle w:val="apple-style-span"/>
          <w:sz w:val="28"/>
          <w:szCs w:val="28"/>
          <w:lang w:val="ro-RO"/>
        </w:rPr>
        <w:t>g/dm</w:t>
      </w:r>
      <w:r w:rsidRPr="00782319">
        <w:rPr>
          <w:rStyle w:val="apple-style-span"/>
          <w:sz w:val="28"/>
          <w:szCs w:val="28"/>
          <w:vertAlign w:val="superscript"/>
          <w:lang w:val="ro-RO"/>
        </w:rPr>
        <w:t>3</w:t>
      </w:r>
      <w:r w:rsidRPr="00782319">
        <w:rPr>
          <w:sz w:val="28"/>
          <w:szCs w:val="28"/>
          <w:lang w:val="ro-RO"/>
        </w:rPr>
        <w:t>;</w:t>
      </w:r>
    </w:p>
    <w:p w:rsidR="00A60735" w:rsidRPr="00782319" w:rsidRDefault="00A60735" w:rsidP="005761A1">
      <w:pPr>
        <w:ind w:firstLine="709"/>
        <w:jc w:val="both"/>
        <w:rPr>
          <w:sz w:val="28"/>
          <w:szCs w:val="28"/>
          <w:lang w:val="ro-RO"/>
        </w:rPr>
      </w:pPr>
      <w:r w:rsidRPr="00782319">
        <w:rPr>
          <w:sz w:val="28"/>
          <w:szCs w:val="28"/>
          <w:lang w:val="ro-RO"/>
        </w:rPr>
        <w:t xml:space="preserve">b) vinurile roşii </w:t>
      </w:r>
      <w:r w:rsidR="005122F5" w:rsidRPr="00782319">
        <w:rPr>
          <w:sz w:val="28"/>
          <w:szCs w:val="28"/>
          <w:lang w:val="ro-RO"/>
        </w:rPr>
        <w:t>–</w:t>
      </w:r>
      <w:r w:rsidRPr="00782319">
        <w:rPr>
          <w:sz w:val="28"/>
          <w:szCs w:val="28"/>
          <w:lang w:val="ro-RO"/>
        </w:rPr>
        <w:t xml:space="preserve"> 1,2 </w:t>
      </w:r>
      <w:r w:rsidRPr="00782319">
        <w:rPr>
          <w:rStyle w:val="apple-style-span"/>
          <w:sz w:val="28"/>
          <w:szCs w:val="28"/>
          <w:lang w:val="ro-RO"/>
        </w:rPr>
        <w:t>g/dm</w:t>
      </w:r>
      <w:r w:rsidRPr="00782319">
        <w:rPr>
          <w:rStyle w:val="apple-style-span"/>
          <w:sz w:val="28"/>
          <w:szCs w:val="28"/>
          <w:vertAlign w:val="superscript"/>
          <w:lang w:val="ro-RO"/>
        </w:rPr>
        <w:t>3</w:t>
      </w:r>
      <w:r w:rsidRPr="00782319">
        <w:rPr>
          <w:sz w:val="28"/>
          <w:szCs w:val="28"/>
          <w:lang w:val="ro-RO"/>
        </w:rPr>
        <w:t>;</w:t>
      </w:r>
    </w:p>
    <w:p w:rsidR="00E54579" w:rsidRPr="00782319" w:rsidRDefault="00E54579" w:rsidP="005761A1">
      <w:pPr>
        <w:ind w:firstLine="709"/>
        <w:jc w:val="both"/>
        <w:rPr>
          <w:sz w:val="28"/>
          <w:szCs w:val="28"/>
          <w:lang w:val="ro-RO"/>
        </w:rPr>
      </w:pPr>
      <w:r w:rsidRPr="00782319">
        <w:rPr>
          <w:sz w:val="28"/>
          <w:szCs w:val="28"/>
          <w:lang w:val="ro-RO"/>
        </w:rPr>
        <w:t xml:space="preserve">c) vinurile din struguri </w:t>
      </w:r>
      <w:r w:rsidR="005122F5" w:rsidRPr="00782319">
        <w:rPr>
          <w:sz w:val="28"/>
          <w:szCs w:val="28"/>
          <w:lang w:val="ro-RO"/>
        </w:rPr>
        <w:t xml:space="preserve">supracopţi </w:t>
      </w:r>
      <w:r w:rsidRPr="00782319">
        <w:rPr>
          <w:sz w:val="28"/>
          <w:szCs w:val="28"/>
          <w:lang w:val="ro-RO"/>
        </w:rPr>
        <w:t xml:space="preserve">şi vinurile din struguri stafidaţi </w:t>
      </w:r>
      <w:r w:rsidR="005122F5" w:rsidRPr="00782319">
        <w:rPr>
          <w:sz w:val="28"/>
          <w:szCs w:val="28"/>
          <w:lang w:val="ro-RO"/>
        </w:rPr>
        <w:t>–</w:t>
      </w:r>
      <w:r w:rsidRPr="00782319">
        <w:rPr>
          <w:sz w:val="28"/>
          <w:szCs w:val="28"/>
          <w:lang w:val="ro-RO"/>
        </w:rPr>
        <w:t xml:space="preserve"> 1,8 </w:t>
      </w:r>
      <w:r w:rsidRPr="00782319">
        <w:rPr>
          <w:rStyle w:val="apple-style-span"/>
          <w:sz w:val="28"/>
          <w:szCs w:val="28"/>
          <w:lang w:val="ro-RO"/>
        </w:rPr>
        <w:t>g/dm</w:t>
      </w:r>
      <w:r w:rsidRPr="00782319">
        <w:rPr>
          <w:rStyle w:val="apple-style-span"/>
          <w:sz w:val="28"/>
          <w:szCs w:val="28"/>
          <w:vertAlign w:val="superscript"/>
          <w:lang w:val="ro-RO"/>
        </w:rPr>
        <w:t>3</w:t>
      </w:r>
      <w:r w:rsidR="00AD6400" w:rsidRPr="00782319">
        <w:rPr>
          <w:sz w:val="28"/>
          <w:szCs w:val="28"/>
          <w:lang w:val="ro-RO"/>
        </w:rPr>
        <w:t>.</w:t>
      </w:r>
    </w:p>
    <w:p w:rsidR="00A60735" w:rsidRPr="00782319" w:rsidRDefault="00A60735" w:rsidP="005761A1">
      <w:pPr>
        <w:ind w:firstLine="709"/>
        <w:jc w:val="both"/>
        <w:rPr>
          <w:sz w:val="28"/>
          <w:szCs w:val="28"/>
          <w:lang w:val="ro-RO"/>
        </w:rPr>
      </w:pPr>
      <w:r w:rsidRPr="00782319">
        <w:rPr>
          <w:sz w:val="28"/>
          <w:szCs w:val="28"/>
          <w:lang w:val="ro-RO"/>
        </w:rPr>
        <w:t>Se admite depăşirea limite</w:t>
      </w:r>
      <w:r w:rsidR="00E54579" w:rsidRPr="00782319">
        <w:rPr>
          <w:sz w:val="28"/>
          <w:szCs w:val="28"/>
          <w:lang w:val="ro-RO"/>
        </w:rPr>
        <w:t>lor stabilite la literele a)-c</w:t>
      </w:r>
      <w:r w:rsidRPr="00782319">
        <w:rPr>
          <w:sz w:val="28"/>
          <w:szCs w:val="28"/>
          <w:lang w:val="ro-RO"/>
        </w:rPr>
        <w:t xml:space="preserve">) </w:t>
      </w:r>
      <w:r w:rsidR="00AD6400" w:rsidRPr="00782319">
        <w:rPr>
          <w:sz w:val="28"/>
          <w:szCs w:val="28"/>
          <w:lang w:val="ro-RO"/>
        </w:rPr>
        <w:t>dacă</w:t>
      </w:r>
      <w:r w:rsidRPr="00782319">
        <w:rPr>
          <w:sz w:val="28"/>
          <w:szCs w:val="28"/>
          <w:lang w:val="ro-RO"/>
        </w:rPr>
        <w:t xml:space="preserve"> vinuril</w:t>
      </w:r>
      <w:r w:rsidR="00AD6400" w:rsidRPr="00782319">
        <w:rPr>
          <w:sz w:val="28"/>
          <w:szCs w:val="28"/>
          <w:lang w:val="ro-RO"/>
        </w:rPr>
        <w:t>e</w:t>
      </w:r>
      <w:r w:rsidRPr="00782319">
        <w:rPr>
          <w:sz w:val="28"/>
          <w:szCs w:val="28"/>
          <w:lang w:val="ro-RO"/>
        </w:rPr>
        <w:t xml:space="preserve"> </w:t>
      </w:r>
      <w:r w:rsidR="00CE5A57">
        <w:rPr>
          <w:sz w:val="28"/>
          <w:szCs w:val="28"/>
          <w:lang w:val="ro-RO"/>
        </w:rPr>
        <w:t xml:space="preserve">au fost </w:t>
      </w:r>
      <w:r w:rsidRPr="00782319">
        <w:rPr>
          <w:sz w:val="28"/>
          <w:szCs w:val="28"/>
          <w:lang w:val="ro-RO"/>
        </w:rPr>
        <w:t>supuse unei perioade de maturare de cel puţin doi ani sau</w:t>
      </w:r>
      <w:r w:rsidR="00AD6400" w:rsidRPr="00782319">
        <w:rPr>
          <w:sz w:val="28"/>
          <w:szCs w:val="28"/>
          <w:lang w:val="ro-RO"/>
        </w:rPr>
        <w:t xml:space="preserve">  dacă</w:t>
      </w:r>
      <w:r w:rsidRPr="00782319">
        <w:rPr>
          <w:sz w:val="28"/>
          <w:szCs w:val="28"/>
          <w:lang w:val="ro-RO"/>
        </w:rPr>
        <w:t xml:space="preserve"> vinurile au fost produse în conformitate cu unele tehnologii speciale, cu condiţia </w:t>
      </w:r>
      <w:r w:rsidR="00CE5A57">
        <w:rPr>
          <w:sz w:val="28"/>
          <w:szCs w:val="28"/>
          <w:lang w:val="ro-RO"/>
        </w:rPr>
        <w:t xml:space="preserve">ca aceasta </w:t>
      </w:r>
      <w:r w:rsidRPr="00782319">
        <w:rPr>
          <w:sz w:val="28"/>
          <w:szCs w:val="28"/>
          <w:lang w:val="ro-RO"/>
        </w:rPr>
        <w:t>să nu aibă influenţă negativă asupra caracteristicilor organoleptice</w:t>
      </w:r>
      <w:r w:rsidR="005122F5" w:rsidRPr="00782319">
        <w:rPr>
          <w:sz w:val="28"/>
          <w:szCs w:val="28"/>
          <w:lang w:val="ro-RO"/>
        </w:rPr>
        <w:t>;</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5) concentraţia în masă a extractului sec nereducător, exprimată în grame pe decimetru cub, trebuie să fie de cel puţin:</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- 15 g/dm</w:t>
      </w:r>
      <w:r w:rsidRPr="00782319">
        <w:rPr>
          <w:rStyle w:val="apple-style-span"/>
          <w:sz w:val="28"/>
          <w:szCs w:val="28"/>
          <w:vertAlign w:val="superscript"/>
          <w:lang w:val="ro-RO"/>
        </w:rPr>
        <w:t>3</w:t>
      </w:r>
      <w:r w:rsidRPr="00782319">
        <w:rPr>
          <w:rStyle w:val="apple-style-span"/>
          <w:sz w:val="28"/>
          <w:szCs w:val="28"/>
          <w:lang w:val="ro-RO"/>
        </w:rPr>
        <w:t xml:space="preserve"> – pentru </w:t>
      </w:r>
      <w:r w:rsidR="0028237B" w:rsidRPr="00782319">
        <w:rPr>
          <w:rStyle w:val="apple-style-span"/>
          <w:sz w:val="28"/>
          <w:szCs w:val="28"/>
          <w:lang w:val="ro-RO"/>
        </w:rPr>
        <w:t>vinuri</w:t>
      </w:r>
      <w:r w:rsidR="00AD6400" w:rsidRPr="00782319">
        <w:rPr>
          <w:rStyle w:val="apple-style-span"/>
          <w:sz w:val="28"/>
          <w:szCs w:val="28"/>
          <w:lang w:val="ro-RO"/>
        </w:rPr>
        <w:t>le</w:t>
      </w:r>
      <w:r w:rsidR="0028237B" w:rsidRPr="00782319">
        <w:rPr>
          <w:rStyle w:val="apple-style-span"/>
          <w:sz w:val="28"/>
          <w:szCs w:val="28"/>
          <w:lang w:val="ro-RO"/>
        </w:rPr>
        <w:t xml:space="preserve"> </w:t>
      </w:r>
      <w:r w:rsidRPr="00782319">
        <w:rPr>
          <w:rStyle w:val="apple-style-span"/>
          <w:sz w:val="28"/>
          <w:szCs w:val="28"/>
          <w:lang w:val="ro-RO"/>
        </w:rPr>
        <w:t>albe şi roze;</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- 18 g/dm</w:t>
      </w:r>
      <w:r w:rsidRPr="00782319">
        <w:rPr>
          <w:rStyle w:val="apple-style-span"/>
          <w:sz w:val="28"/>
          <w:szCs w:val="28"/>
          <w:vertAlign w:val="superscript"/>
          <w:lang w:val="ro-RO"/>
        </w:rPr>
        <w:t>3</w:t>
      </w:r>
      <w:r w:rsidRPr="00782319">
        <w:rPr>
          <w:rStyle w:val="apple-style-span"/>
          <w:sz w:val="28"/>
          <w:szCs w:val="28"/>
          <w:lang w:val="ro-RO"/>
        </w:rPr>
        <w:t xml:space="preserve"> – pentru </w:t>
      </w:r>
      <w:r w:rsidR="0028237B" w:rsidRPr="00782319">
        <w:rPr>
          <w:rStyle w:val="apple-style-span"/>
          <w:sz w:val="28"/>
          <w:szCs w:val="28"/>
          <w:lang w:val="ro-RO"/>
        </w:rPr>
        <w:t>vinuri</w:t>
      </w:r>
      <w:r w:rsidR="00AD6400" w:rsidRPr="00782319">
        <w:rPr>
          <w:rStyle w:val="apple-style-span"/>
          <w:sz w:val="28"/>
          <w:szCs w:val="28"/>
          <w:lang w:val="ro-RO"/>
        </w:rPr>
        <w:t>le</w:t>
      </w:r>
      <w:r w:rsidR="0028237B" w:rsidRPr="00782319">
        <w:rPr>
          <w:rStyle w:val="apple-style-span"/>
          <w:sz w:val="28"/>
          <w:szCs w:val="28"/>
          <w:lang w:val="ro-RO"/>
        </w:rPr>
        <w:t xml:space="preserve"> </w:t>
      </w:r>
      <w:r w:rsidRPr="00782319">
        <w:rPr>
          <w:rStyle w:val="apple-style-span"/>
          <w:sz w:val="28"/>
          <w:szCs w:val="28"/>
          <w:lang w:val="ro-RO"/>
        </w:rPr>
        <w:t xml:space="preserve">roşii;     </w:t>
      </w:r>
    </w:p>
    <w:p w:rsidR="00DA0E14" w:rsidRPr="00782319" w:rsidRDefault="00A60735" w:rsidP="005761A1">
      <w:pPr>
        <w:tabs>
          <w:tab w:val="left" w:pos="540"/>
        </w:tabs>
        <w:ind w:firstLine="709"/>
        <w:jc w:val="both"/>
        <w:rPr>
          <w:rStyle w:val="apple-style-span"/>
          <w:sz w:val="28"/>
          <w:szCs w:val="28"/>
          <w:lang w:val="ro-RO"/>
        </w:rPr>
      </w:pPr>
      <w:r w:rsidRPr="00782319">
        <w:rPr>
          <w:rStyle w:val="apple-style-span"/>
          <w:sz w:val="28"/>
          <w:szCs w:val="28"/>
          <w:lang w:val="ro-RO"/>
        </w:rPr>
        <w:lastRenderedPageBreak/>
        <w:t>6) concentraţia în masă a dioxidului de sulf total, exprimată în miligrame pe decimetru cub,  trebuie să fie de cel mult, pentru:</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xml:space="preserve">a) </w:t>
      </w:r>
      <w:r w:rsidR="009759EC">
        <w:rPr>
          <w:rStyle w:val="apple-style-span"/>
          <w:sz w:val="28"/>
          <w:szCs w:val="28"/>
          <w:lang w:val="ro-RO"/>
        </w:rPr>
        <w:t xml:space="preserve">vinuri, </w:t>
      </w:r>
      <w:r w:rsidR="009759EC" w:rsidRPr="00782319">
        <w:rPr>
          <w:rStyle w:val="apple-style-span"/>
          <w:sz w:val="28"/>
          <w:szCs w:val="28"/>
          <w:lang w:val="ro-RO"/>
        </w:rPr>
        <w:t>cu excepţia vinurilor licoroase</w:t>
      </w:r>
      <w:r w:rsidR="009759EC">
        <w:rPr>
          <w:rStyle w:val="apple-style-span"/>
          <w:sz w:val="28"/>
          <w:szCs w:val="28"/>
          <w:lang w:val="ro-RO"/>
        </w:rPr>
        <w:t xml:space="preserve">, </w:t>
      </w:r>
      <w:r w:rsidRPr="00782319">
        <w:rPr>
          <w:rStyle w:val="apple-style-span"/>
          <w:sz w:val="28"/>
          <w:szCs w:val="28"/>
          <w:lang w:val="ro-RO"/>
        </w:rPr>
        <w:t>spumante, spumante de calitate şi spumante de calitate de tip aromat:</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150 mg/dm</w:t>
      </w:r>
      <w:r w:rsidRPr="00782319">
        <w:rPr>
          <w:rStyle w:val="apple-style-span"/>
          <w:sz w:val="28"/>
          <w:szCs w:val="28"/>
          <w:vertAlign w:val="superscript"/>
          <w:lang w:val="ro-RO"/>
        </w:rPr>
        <w:t>3</w:t>
      </w:r>
      <w:r w:rsidRPr="00782319">
        <w:rPr>
          <w:rStyle w:val="apple-style-span"/>
          <w:sz w:val="28"/>
          <w:szCs w:val="28"/>
          <w:lang w:val="ro-RO"/>
        </w:rPr>
        <w:t xml:space="preserve"> – pentru </w:t>
      </w:r>
      <w:r w:rsidR="00AD6400" w:rsidRPr="00782319">
        <w:rPr>
          <w:rStyle w:val="apple-style-span"/>
          <w:sz w:val="28"/>
          <w:szCs w:val="28"/>
          <w:lang w:val="ro-RO"/>
        </w:rPr>
        <w:t xml:space="preserve">vinurile </w:t>
      </w:r>
      <w:r w:rsidRPr="00782319">
        <w:rPr>
          <w:rStyle w:val="apple-style-span"/>
          <w:sz w:val="28"/>
          <w:szCs w:val="28"/>
          <w:lang w:val="ro-RO"/>
        </w:rPr>
        <w:t>roşii;</w:t>
      </w:r>
    </w:p>
    <w:p w:rsidR="00AC407B" w:rsidRPr="00782319" w:rsidRDefault="00A60735" w:rsidP="005761A1">
      <w:pPr>
        <w:ind w:firstLine="709"/>
        <w:jc w:val="both"/>
        <w:rPr>
          <w:rStyle w:val="apple-style-span"/>
          <w:sz w:val="28"/>
          <w:szCs w:val="28"/>
          <w:lang w:val="ro-RO"/>
        </w:rPr>
      </w:pPr>
      <w:r w:rsidRPr="00782319">
        <w:rPr>
          <w:rStyle w:val="apple-style-span"/>
          <w:sz w:val="28"/>
          <w:szCs w:val="28"/>
          <w:lang w:val="ro-RO"/>
        </w:rPr>
        <w:t>-  200  mg/dm</w:t>
      </w:r>
      <w:r w:rsidRPr="00782319">
        <w:rPr>
          <w:rStyle w:val="apple-style-span"/>
          <w:sz w:val="28"/>
          <w:szCs w:val="28"/>
          <w:vertAlign w:val="superscript"/>
          <w:lang w:val="ro-RO"/>
        </w:rPr>
        <w:t>3</w:t>
      </w:r>
      <w:r w:rsidRPr="00782319">
        <w:rPr>
          <w:rStyle w:val="apple-style-span"/>
          <w:sz w:val="28"/>
          <w:szCs w:val="28"/>
          <w:lang w:val="ro-RO"/>
        </w:rPr>
        <w:t xml:space="preserve"> – pentru </w:t>
      </w:r>
      <w:r w:rsidR="00AD6400" w:rsidRPr="00782319">
        <w:rPr>
          <w:rStyle w:val="apple-style-span"/>
          <w:sz w:val="28"/>
          <w:szCs w:val="28"/>
          <w:lang w:val="ro-RO"/>
        </w:rPr>
        <w:t xml:space="preserve">vinurile </w:t>
      </w:r>
      <w:r w:rsidRPr="00782319">
        <w:rPr>
          <w:rStyle w:val="apple-style-span"/>
          <w:sz w:val="28"/>
          <w:szCs w:val="28"/>
          <w:lang w:val="ro-RO"/>
        </w:rPr>
        <w:t>albe şi roze;</w:t>
      </w:r>
    </w:p>
    <w:p w:rsidR="00656B6C" w:rsidRPr="00782319" w:rsidRDefault="00A60735" w:rsidP="005761A1">
      <w:pPr>
        <w:ind w:firstLine="709"/>
        <w:jc w:val="both"/>
        <w:rPr>
          <w:rStyle w:val="apple-style-span"/>
          <w:sz w:val="28"/>
          <w:szCs w:val="28"/>
          <w:lang w:val="ro-RO"/>
        </w:rPr>
      </w:pPr>
      <w:r w:rsidRPr="00782319">
        <w:rPr>
          <w:rStyle w:val="apple-style-span"/>
          <w:sz w:val="28"/>
          <w:szCs w:val="28"/>
          <w:lang w:val="ro-RO"/>
        </w:rPr>
        <w:t>b)  prin derogare de la litera a), limita maximă a concentraţiei în masă a dioxidului de sulf pentru vinurile</w:t>
      </w:r>
      <w:r w:rsidR="00E54579" w:rsidRPr="00782319">
        <w:rPr>
          <w:rStyle w:val="apple-style-span"/>
          <w:sz w:val="28"/>
          <w:szCs w:val="28"/>
          <w:lang w:val="ro-RO"/>
        </w:rPr>
        <w:t xml:space="preserve"> a </w:t>
      </w:r>
      <w:r w:rsidRPr="00782319">
        <w:rPr>
          <w:rStyle w:val="apple-style-span"/>
          <w:sz w:val="28"/>
          <w:szCs w:val="28"/>
          <w:lang w:val="ro-RO"/>
        </w:rPr>
        <w:t>căror concentraţie în masă a zaharurilor este egală sau mai mare de</w:t>
      </w:r>
      <w:r w:rsidR="00656B6C" w:rsidRPr="00782319">
        <w:rPr>
          <w:rStyle w:val="apple-style-span"/>
          <w:sz w:val="28"/>
          <w:szCs w:val="28"/>
          <w:lang w:val="ro-RO"/>
        </w:rPr>
        <w:t xml:space="preserve"> </w:t>
      </w:r>
      <w:r w:rsidRPr="00782319">
        <w:rPr>
          <w:rStyle w:val="apple-style-span"/>
          <w:sz w:val="28"/>
          <w:szCs w:val="28"/>
          <w:lang w:val="ro-RO"/>
        </w:rPr>
        <w:t>5 g/dm</w:t>
      </w:r>
      <w:r w:rsidRPr="00782319">
        <w:rPr>
          <w:rStyle w:val="apple-style-span"/>
          <w:sz w:val="28"/>
          <w:szCs w:val="28"/>
          <w:vertAlign w:val="superscript"/>
          <w:lang w:val="ro-RO"/>
        </w:rPr>
        <w:t>3</w:t>
      </w:r>
      <w:r w:rsidRPr="00782319">
        <w:rPr>
          <w:rStyle w:val="apple-style-span"/>
          <w:sz w:val="28"/>
          <w:szCs w:val="28"/>
          <w:lang w:val="ro-RO"/>
        </w:rPr>
        <w:t xml:space="preserve"> poate fi de cel mult:</w:t>
      </w:r>
    </w:p>
    <w:p w:rsidR="00CA09C6" w:rsidRPr="00782319" w:rsidRDefault="00CA09C6" w:rsidP="005761A1">
      <w:pPr>
        <w:ind w:firstLine="709"/>
        <w:jc w:val="both"/>
        <w:rPr>
          <w:rStyle w:val="apple-style-span"/>
          <w:sz w:val="28"/>
          <w:szCs w:val="28"/>
          <w:lang w:val="ro-RO"/>
        </w:rPr>
      </w:pPr>
      <w:r w:rsidRPr="00782319">
        <w:rPr>
          <w:rStyle w:val="apple-style-span"/>
          <w:sz w:val="28"/>
          <w:szCs w:val="28"/>
          <w:lang w:val="ro-RO"/>
        </w:rPr>
        <w:t>- 200 mg/dm</w:t>
      </w:r>
      <w:r w:rsidRPr="00782319">
        <w:rPr>
          <w:rStyle w:val="apple-style-span"/>
          <w:sz w:val="28"/>
          <w:szCs w:val="28"/>
          <w:vertAlign w:val="superscript"/>
          <w:lang w:val="ro-RO"/>
        </w:rPr>
        <w:t>3</w:t>
      </w:r>
      <w:r w:rsidRPr="00782319">
        <w:rPr>
          <w:rStyle w:val="apple-style-span"/>
          <w:sz w:val="28"/>
          <w:szCs w:val="28"/>
          <w:lang w:val="ro-RO"/>
        </w:rPr>
        <w:t xml:space="preserve">  –  pentru vinuri</w:t>
      </w:r>
      <w:r w:rsidR="00AD6400" w:rsidRPr="00782319">
        <w:rPr>
          <w:rStyle w:val="apple-style-span"/>
          <w:sz w:val="28"/>
          <w:szCs w:val="28"/>
          <w:lang w:val="ro-RO"/>
        </w:rPr>
        <w:t>le</w:t>
      </w:r>
      <w:r w:rsidRPr="00782319">
        <w:rPr>
          <w:rStyle w:val="apple-style-span"/>
          <w:sz w:val="28"/>
          <w:szCs w:val="28"/>
          <w:lang w:val="ro-RO"/>
        </w:rPr>
        <w:t xml:space="preserve"> roşii;</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- 250 mg/dm</w:t>
      </w:r>
      <w:r w:rsidRPr="00782319">
        <w:rPr>
          <w:rStyle w:val="apple-style-span"/>
          <w:sz w:val="28"/>
          <w:szCs w:val="28"/>
          <w:vertAlign w:val="superscript"/>
          <w:lang w:val="ro-RO"/>
        </w:rPr>
        <w:t xml:space="preserve">3  </w:t>
      </w:r>
      <w:r w:rsidRPr="00782319">
        <w:rPr>
          <w:rStyle w:val="apple-style-span"/>
          <w:sz w:val="28"/>
          <w:szCs w:val="28"/>
          <w:lang w:val="ro-RO"/>
        </w:rPr>
        <w:t xml:space="preserve"> –  pentru vinuri</w:t>
      </w:r>
      <w:r w:rsidR="00AD6400" w:rsidRPr="00782319">
        <w:rPr>
          <w:rStyle w:val="apple-style-span"/>
          <w:sz w:val="28"/>
          <w:szCs w:val="28"/>
          <w:lang w:val="ro-RO"/>
        </w:rPr>
        <w:t>le</w:t>
      </w:r>
      <w:r w:rsidRPr="00782319">
        <w:rPr>
          <w:rStyle w:val="apple-style-span"/>
          <w:sz w:val="28"/>
          <w:szCs w:val="28"/>
          <w:lang w:val="ro-RO"/>
        </w:rPr>
        <w:t xml:space="preserve"> albe şi roze;</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- 300 mg/dm</w:t>
      </w:r>
      <w:r w:rsidRPr="00782319">
        <w:rPr>
          <w:rStyle w:val="apple-style-span"/>
          <w:sz w:val="28"/>
          <w:szCs w:val="28"/>
          <w:vertAlign w:val="superscript"/>
          <w:lang w:val="ro-RO"/>
        </w:rPr>
        <w:t>3</w:t>
      </w:r>
      <w:r w:rsidRPr="00782319">
        <w:rPr>
          <w:rStyle w:val="apple-style-span"/>
          <w:sz w:val="28"/>
          <w:szCs w:val="28"/>
          <w:lang w:val="ro-RO"/>
        </w:rPr>
        <w:t xml:space="preserve"> – pentru vinuri</w:t>
      </w:r>
      <w:r w:rsidR="00AD6400" w:rsidRPr="00782319">
        <w:rPr>
          <w:rStyle w:val="apple-style-span"/>
          <w:sz w:val="28"/>
          <w:szCs w:val="28"/>
          <w:lang w:val="ro-RO"/>
        </w:rPr>
        <w:t>le</w:t>
      </w:r>
      <w:r w:rsidRPr="00782319">
        <w:rPr>
          <w:rStyle w:val="apple-style-span"/>
          <w:sz w:val="28"/>
          <w:szCs w:val="28"/>
          <w:lang w:val="ro-RO"/>
        </w:rPr>
        <w:t xml:space="preserve"> cu o concentraţie în masă a zaharurilor de cel puţin 45 g/dm</w:t>
      </w:r>
      <w:r w:rsidRPr="00782319">
        <w:rPr>
          <w:rStyle w:val="apple-style-span"/>
          <w:sz w:val="28"/>
          <w:szCs w:val="28"/>
          <w:vertAlign w:val="superscript"/>
          <w:lang w:val="ro-RO"/>
        </w:rPr>
        <w:t>3</w:t>
      </w:r>
      <w:r w:rsidRPr="00782319">
        <w:rPr>
          <w:rStyle w:val="apple-style-span"/>
          <w:sz w:val="28"/>
          <w:szCs w:val="28"/>
          <w:lang w:val="ro-RO"/>
        </w:rPr>
        <w:t>;</w:t>
      </w:r>
    </w:p>
    <w:p w:rsidR="00A14813" w:rsidRPr="00782319" w:rsidRDefault="00A60735" w:rsidP="005761A1">
      <w:pPr>
        <w:ind w:firstLine="709"/>
        <w:jc w:val="both"/>
        <w:rPr>
          <w:sz w:val="28"/>
          <w:szCs w:val="28"/>
          <w:lang w:val="ro-RO"/>
        </w:rPr>
      </w:pPr>
      <w:r w:rsidRPr="00782319">
        <w:rPr>
          <w:rStyle w:val="apple-style-span"/>
          <w:sz w:val="28"/>
          <w:szCs w:val="28"/>
          <w:lang w:val="ro-RO"/>
        </w:rPr>
        <w:t xml:space="preserve">-  </w:t>
      </w:r>
      <w:r w:rsidR="00A14813" w:rsidRPr="00782319">
        <w:rPr>
          <w:rStyle w:val="apple-style-span"/>
          <w:sz w:val="28"/>
          <w:szCs w:val="28"/>
          <w:lang w:val="ro-RO"/>
        </w:rPr>
        <w:t>4</w:t>
      </w:r>
      <w:r w:rsidR="00A14813" w:rsidRPr="00782319">
        <w:rPr>
          <w:sz w:val="28"/>
          <w:szCs w:val="28"/>
          <w:lang w:val="ro-RO"/>
        </w:rPr>
        <w:t>00 mg/</w:t>
      </w:r>
      <w:r w:rsidR="00A14813" w:rsidRPr="00782319">
        <w:rPr>
          <w:rStyle w:val="apple-style-span"/>
          <w:sz w:val="28"/>
          <w:szCs w:val="28"/>
          <w:lang w:val="ro-RO"/>
        </w:rPr>
        <w:t>dm</w:t>
      </w:r>
      <w:r w:rsidR="00A14813" w:rsidRPr="00782319">
        <w:rPr>
          <w:rStyle w:val="apple-style-span"/>
          <w:sz w:val="28"/>
          <w:szCs w:val="28"/>
          <w:vertAlign w:val="superscript"/>
          <w:lang w:val="ro-RO"/>
        </w:rPr>
        <w:t>3</w:t>
      </w:r>
      <w:r w:rsidR="00A14813" w:rsidRPr="00782319">
        <w:rPr>
          <w:sz w:val="28"/>
          <w:szCs w:val="28"/>
          <w:lang w:val="ro-RO"/>
        </w:rPr>
        <w:t xml:space="preserve"> – pentru vinuri</w:t>
      </w:r>
      <w:r w:rsidR="00AD6400" w:rsidRPr="00782319">
        <w:rPr>
          <w:sz w:val="28"/>
          <w:szCs w:val="28"/>
          <w:lang w:val="ro-RO"/>
        </w:rPr>
        <w:t>le</w:t>
      </w:r>
      <w:r w:rsidR="00A14813" w:rsidRPr="00782319">
        <w:rPr>
          <w:sz w:val="28"/>
          <w:szCs w:val="28"/>
          <w:lang w:val="ro-RO"/>
        </w:rPr>
        <w:t xml:space="preserve"> </w:t>
      </w:r>
      <w:r w:rsidR="005122F5" w:rsidRPr="00782319">
        <w:rPr>
          <w:sz w:val="28"/>
          <w:szCs w:val="28"/>
          <w:lang w:val="ro-RO"/>
        </w:rPr>
        <w:t xml:space="preserve">din struguri supracopţi </w:t>
      </w:r>
      <w:r w:rsidR="004D3C40">
        <w:rPr>
          <w:sz w:val="28"/>
          <w:szCs w:val="28"/>
          <w:lang w:val="ro-RO"/>
        </w:rPr>
        <w:t xml:space="preserve">dulci </w:t>
      </w:r>
      <w:r w:rsidR="00CE5A57">
        <w:rPr>
          <w:sz w:val="28"/>
          <w:szCs w:val="28"/>
          <w:lang w:val="ro-RO"/>
        </w:rPr>
        <w:t>sau</w:t>
      </w:r>
      <w:r w:rsidR="00A14813" w:rsidRPr="00782319">
        <w:rPr>
          <w:sz w:val="28"/>
          <w:szCs w:val="28"/>
          <w:lang w:val="ro-RO"/>
        </w:rPr>
        <w:t xml:space="preserve"> </w:t>
      </w:r>
      <w:r w:rsidR="009759EC">
        <w:rPr>
          <w:sz w:val="28"/>
          <w:szCs w:val="28"/>
          <w:lang w:val="ro-RO"/>
        </w:rPr>
        <w:t xml:space="preserve">pentru vinurile </w:t>
      </w:r>
      <w:r w:rsidR="00A14813" w:rsidRPr="00782319">
        <w:rPr>
          <w:sz w:val="28"/>
          <w:szCs w:val="28"/>
          <w:lang w:val="ro-RO"/>
        </w:rPr>
        <w:t>din struguri stafidiţi</w:t>
      </w:r>
      <w:r w:rsidR="005122F5" w:rsidRPr="00782319">
        <w:rPr>
          <w:sz w:val="28"/>
          <w:szCs w:val="28"/>
          <w:lang w:val="ro-RO"/>
        </w:rPr>
        <w:t xml:space="preserve"> dulci</w:t>
      </w:r>
      <w:r w:rsidR="00A14813" w:rsidRPr="00782319">
        <w:rPr>
          <w:sz w:val="28"/>
          <w:szCs w:val="28"/>
          <w:lang w:val="ro-RO"/>
        </w:rPr>
        <w:t>;</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c) vinuri</w:t>
      </w:r>
      <w:r w:rsidR="00AD6400" w:rsidRPr="00782319">
        <w:rPr>
          <w:rStyle w:val="apple-style-span"/>
          <w:sz w:val="28"/>
          <w:szCs w:val="28"/>
          <w:lang w:val="ro-RO"/>
        </w:rPr>
        <w:t>le</w:t>
      </w:r>
      <w:r w:rsidRPr="00782319">
        <w:rPr>
          <w:rStyle w:val="apple-style-span"/>
          <w:sz w:val="28"/>
          <w:szCs w:val="28"/>
          <w:lang w:val="ro-RO"/>
        </w:rPr>
        <w:t xml:space="preserve"> licoroase:</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- 150 mg/dm</w:t>
      </w:r>
      <w:r w:rsidRPr="00782319">
        <w:rPr>
          <w:rStyle w:val="apple-style-span"/>
          <w:sz w:val="28"/>
          <w:szCs w:val="28"/>
          <w:vertAlign w:val="superscript"/>
          <w:lang w:val="ro-RO"/>
        </w:rPr>
        <w:t>3</w:t>
      </w:r>
      <w:r w:rsidRPr="00782319">
        <w:rPr>
          <w:rStyle w:val="apple-style-span"/>
          <w:sz w:val="28"/>
          <w:szCs w:val="28"/>
          <w:lang w:val="ro-RO"/>
        </w:rPr>
        <w:t xml:space="preserve"> – pentru vinuri</w:t>
      </w:r>
      <w:r w:rsidR="00AD6400" w:rsidRPr="00782319">
        <w:rPr>
          <w:rStyle w:val="apple-style-span"/>
          <w:sz w:val="28"/>
          <w:szCs w:val="28"/>
          <w:lang w:val="ro-RO"/>
        </w:rPr>
        <w:t>le</w:t>
      </w:r>
      <w:r w:rsidRPr="00782319">
        <w:rPr>
          <w:rStyle w:val="apple-style-span"/>
          <w:sz w:val="28"/>
          <w:szCs w:val="28"/>
          <w:lang w:val="ro-RO"/>
        </w:rPr>
        <w:t xml:space="preserve"> cu o concentraţie în masă a zaharurilor de cel mult 5 g/dm</w:t>
      </w:r>
      <w:r w:rsidRPr="00782319">
        <w:rPr>
          <w:rStyle w:val="apple-style-span"/>
          <w:sz w:val="28"/>
          <w:szCs w:val="28"/>
          <w:vertAlign w:val="superscript"/>
          <w:lang w:val="ro-RO"/>
        </w:rPr>
        <w:t>3</w:t>
      </w:r>
      <w:r w:rsidRPr="00782319">
        <w:rPr>
          <w:rStyle w:val="apple-style-span"/>
          <w:sz w:val="28"/>
          <w:szCs w:val="28"/>
          <w:lang w:val="ro-RO"/>
        </w:rPr>
        <w:t>;</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- 200 mg/dm</w:t>
      </w:r>
      <w:r w:rsidRPr="00782319">
        <w:rPr>
          <w:rStyle w:val="apple-style-span"/>
          <w:sz w:val="28"/>
          <w:szCs w:val="28"/>
          <w:vertAlign w:val="superscript"/>
          <w:lang w:val="ro-RO"/>
        </w:rPr>
        <w:t>3</w:t>
      </w:r>
      <w:r w:rsidRPr="00782319">
        <w:rPr>
          <w:rStyle w:val="apple-style-span"/>
          <w:sz w:val="28"/>
          <w:szCs w:val="28"/>
          <w:lang w:val="ro-RO"/>
        </w:rPr>
        <w:t xml:space="preserve"> – pentru vinuri</w:t>
      </w:r>
      <w:r w:rsidR="00AD6400" w:rsidRPr="00782319">
        <w:rPr>
          <w:rStyle w:val="apple-style-span"/>
          <w:sz w:val="28"/>
          <w:szCs w:val="28"/>
          <w:lang w:val="ro-RO"/>
        </w:rPr>
        <w:t>le</w:t>
      </w:r>
      <w:r w:rsidRPr="00782319">
        <w:rPr>
          <w:rStyle w:val="apple-style-span"/>
          <w:sz w:val="28"/>
          <w:szCs w:val="28"/>
          <w:lang w:val="ro-RO"/>
        </w:rPr>
        <w:t xml:space="preserve"> cu o concentraţie în masă a zaharurilor de cel puţin 5 g/dm</w:t>
      </w:r>
      <w:r w:rsidRPr="00782319">
        <w:rPr>
          <w:rStyle w:val="apple-style-span"/>
          <w:sz w:val="28"/>
          <w:szCs w:val="28"/>
          <w:vertAlign w:val="superscript"/>
          <w:lang w:val="ro-RO"/>
        </w:rPr>
        <w:t>3</w:t>
      </w:r>
      <w:r w:rsidRPr="00782319">
        <w:rPr>
          <w:rStyle w:val="apple-style-span"/>
          <w:sz w:val="28"/>
          <w:szCs w:val="28"/>
          <w:lang w:val="ro-RO"/>
        </w:rPr>
        <w:t>;</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d) vinuri</w:t>
      </w:r>
      <w:r w:rsidR="00AD6400" w:rsidRPr="00782319">
        <w:rPr>
          <w:rStyle w:val="apple-style-span"/>
          <w:sz w:val="28"/>
          <w:szCs w:val="28"/>
          <w:lang w:val="ro-RO"/>
        </w:rPr>
        <w:t>le</w:t>
      </w:r>
      <w:r w:rsidRPr="00782319">
        <w:rPr>
          <w:rStyle w:val="apple-style-span"/>
          <w:sz w:val="28"/>
          <w:szCs w:val="28"/>
          <w:lang w:val="ro-RO"/>
        </w:rPr>
        <w:t xml:space="preserve"> spumante, spumante de calitate şi spumante de calitate de tip aromat:</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- 185 mg/dm</w:t>
      </w:r>
      <w:r w:rsidRPr="00782319">
        <w:rPr>
          <w:rStyle w:val="apple-style-span"/>
          <w:sz w:val="28"/>
          <w:szCs w:val="28"/>
          <w:vertAlign w:val="superscript"/>
          <w:lang w:val="ro-RO"/>
        </w:rPr>
        <w:t>3</w:t>
      </w:r>
      <w:r w:rsidRPr="00782319">
        <w:rPr>
          <w:rStyle w:val="apple-style-span"/>
          <w:sz w:val="28"/>
          <w:szCs w:val="28"/>
          <w:lang w:val="ro-RO"/>
        </w:rPr>
        <w:t xml:space="preserve"> – pentru toate categoriile de vinuri spumante de calitate;</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- 235 mg/dm</w:t>
      </w:r>
      <w:r w:rsidRPr="00782319">
        <w:rPr>
          <w:rStyle w:val="apple-style-span"/>
          <w:sz w:val="28"/>
          <w:szCs w:val="28"/>
          <w:vertAlign w:val="superscript"/>
          <w:lang w:val="ro-RO"/>
        </w:rPr>
        <w:t>3</w:t>
      </w:r>
      <w:r w:rsidRPr="00782319">
        <w:rPr>
          <w:rStyle w:val="apple-style-span"/>
          <w:sz w:val="28"/>
          <w:szCs w:val="28"/>
          <w:lang w:val="ro-RO"/>
        </w:rPr>
        <w:t xml:space="preserve"> – pentru celelalte categorii de vinuri spumante;</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7) presiunea dioxidului de carbon în recipiente închise</w:t>
      </w:r>
      <w:r w:rsidR="00CE5A57">
        <w:rPr>
          <w:rStyle w:val="apple-style-span"/>
          <w:sz w:val="28"/>
          <w:szCs w:val="28"/>
          <w:lang w:val="ro-RO"/>
        </w:rPr>
        <w:t>,</w:t>
      </w:r>
      <w:r w:rsidRPr="00782319">
        <w:rPr>
          <w:rStyle w:val="apple-style-span"/>
          <w:sz w:val="28"/>
          <w:szCs w:val="28"/>
          <w:lang w:val="ro-RO"/>
        </w:rPr>
        <w:t xml:space="preserve"> la temperatura de </w:t>
      </w:r>
      <w:smartTag w:uri="urn:schemas-microsoft-com:office:smarttags" w:element="metricconverter">
        <w:smartTagPr>
          <w:attr w:name="ProductID" w:val="20 ﾰC"/>
        </w:smartTagPr>
        <w:r w:rsidRPr="00782319">
          <w:rPr>
            <w:rStyle w:val="apple-style-span"/>
            <w:sz w:val="28"/>
            <w:szCs w:val="28"/>
            <w:lang w:val="ro-RO"/>
          </w:rPr>
          <w:t>20 °C</w:t>
        </w:r>
      </w:smartTag>
      <w:r w:rsidRPr="00782319">
        <w:rPr>
          <w:rStyle w:val="apple-style-span"/>
          <w:sz w:val="28"/>
          <w:szCs w:val="28"/>
          <w:lang w:val="ro-RO"/>
        </w:rPr>
        <w:t xml:space="preserve">, exprimată în bari, trebuie să corespundă  categoriei </w:t>
      </w:r>
      <w:r w:rsidR="00AD6400" w:rsidRPr="00782319">
        <w:rPr>
          <w:rStyle w:val="apple-style-span"/>
          <w:sz w:val="28"/>
          <w:szCs w:val="28"/>
          <w:lang w:val="ro-RO"/>
        </w:rPr>
        <w:t xml:space="preserve">specificate în anexa nr. 4 la prezenta Reglementare tehnică </w:t>
      </w:r>
      <w:r w:rsidRPr="00782319">
        <w:rPr>
          <w:rStyle w:val="apple-style-span"/>
          <w:sz w:val="28"/>
          <w:szCs w:val="28"/>
          <w:lang w:val="ro-RO"/>
        </w:rPr>
        <w:t>(vin spumant, vin spumant de calitate, vin spumant de calitate de tip aromat, vin spumos, vin perlant şi vin peti</w:t>
      </w:r>
      <w:r w:rsidR="00AD6400" w:rsidRPr="00782319">
        <w:rPr>
          <w:rStyle w:val="apple-style-span"/>
          <w:sz w:val="28"/>
          <w:szCs w:val="28"/>
          <w:lang w:val="ro-RO"/>
        </w:rPr>
        <w:t>ant)</w:t>
      </w:r>
      <w:r w:rsidRPr="00782319">
        <w:rPr>
          <w:rStyle w:val="apple-style-span"/>
          <w:sz w:val="28"/>
          <w:szCs w:val="28"/>
          <w:lang w:val="ro-RO"/>
        </w:rPr>
        <w:t>;</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8) concentraţia în masă a acidului citric, exprimată în grame pe decimetru cub, trebuie să fie de cel mult 1,0 g/dm</w:t>
      </w:r>
      <w:r w:rsidRPr="00782319">
        <w:rPr>
          <w:rStyle w:val="apple-style-span"/>
          <w:sz w:val="28"/>
          <w:szCs w:val="28"/>
          <w:vertAlign w:val="superscript"/>
          <w:lang w:val="ro-RO"/>
        </w:rPr>
        <w:t>3</w:t>
      </w:r>
      <w:r w:rsidRPr="00782319">
        <w:rPr>
          <w:rStyle w:val="apple-style-span"/>
          <w:sz w:val="28"/>
          <w:szCs w:val="28"/>
          <w:lang w:val="ro-RO"/>
        </w:rPr>
        <w:t>;</w:t>
      </w:r>
    </w:p>
    <w:p w:rsidR="00A60735" w:rsidRPr="00782319" w:rsidRDefault="00571DF1" w:rsidP="005761A1">
      <w:pPr>
        <w:ind w:firstLine="709"/>
        <w:jc w:val="both"/>
        <w:rPr>
          <w:rStyle w:val="apple-style-span"/>
          <w:sz w:val="28"/>
          <w:szCs w:val="28"/>
          <w:lang w:val="ro-RO"/>
        </w:rPr>
      </w:pPr>
      <w:r w:rsidRPr="00782319">
        <w:rPr>
          <w:rStyle w:val="apple-style-span"/>
          <w:sz w:val="28"/>
          <w:szCs w:val="28"/>
          <w:lang w:val="ro-RO"/>
        </w:rPr>
        <w:t>9)  c</w:t>
      </w:r>
      <w:r w:rsidR="00A60735" w:rsidRPr="00782319">
        <w:rPr>
          <w:rStyle w:val="apple-style-span"/>
          <w:sz w:val="28"/>
          <w:szCs w:val="28"/>
          <w:lang w:val="ro-RO"/>
        </w:rPr>
        <w:t>oncentraţia în masă a arsenului, exprimată în miligrame pe decimetru cub, trebuie să fie de cel mult 0,2 mg/dm</w:t>
      </w:r>
      <w:r w:rsidR="00A60735" w:rsidRPr="00782319">
        <w:rPr>
          <w:rStyle w:val="apple-style-span"/>
          <w:sz w:val="28"/>
          <w:szCs w:val="28"/>
          <w:vertAlign w:val="superscript"/>
          <w:lang w:val="ro-RO"/>
        </w:rPr>
        <w:t>3</w:t>
      </w:r>
      <w:r w:rsidR="00A60735" w:rsidRPr="00782319">
        <w:rPr>
          <w:rStyle w:val="apple-style-span"/>
          <w:sz w:val="28"/>
          <w:szCs w:val="28"/>
          <w:lang w:val="ro-RO"/>
        </w:rPr>
        <w:t>;</w:t>
      </w:r>
    </w:p>
    <w:p w:rsidR="00A60735" w:rsidRPr="00782319" w:rsidRDefault="00571DF1" w:rsidP="005761A1">
      <w:pPr>
        <w:tabs>
          <w:tab w:val="left" w:pos="540"/>
        </w:tabs>
        <w:ind w:firstLine="709"/>
        <w:jc w:val="both"/>
        <w:rPr>
          <w:rStyle w:val="apple-style-span"/>
          <w:sz w:val="28"/>
          <w:szCs w:val="28"/>
          <w:lang w:val="ro-RO"/>
        </w:rPr>
      </w:pPr>
      <w:r w:rsidRPr="00782319">
        <w:rPr>
          <w:rStyle w:val="apple-style-span"/>
          <w:sz w:val="28"/>
          <w:szCs w:val="28"/>
          <w:lang w:val="ro-RO"/>
        </w:rPr>
        <w:t>10) c</w:t>
      </w:r>
      <w:r w:rsidR="00A60735" w:rsidRPr="00782319">
        <w:rPr>
          <w:rStyle w:val="apple-style-span"/>
          <w:sz w:val="28"/>
          <w:szCs w:val="28"/>
          <w:lang w:val="ro-RO"/>
        </w:rPr>
        <w:t>oncentraţia în masă a cadmiului, exprimată în miligrame pe decimetru cub, trebuie să fie de cel mult 0,01 mg/dm</w:t>
      </w:r>
      <w:r w:rsidR="00A60735" w:rsidRPr="00782319">
        <w:rPr>
          <w:rStyle w:val="apple-style-span"/>
          <w:sz w:val="28"/>
          <w:szCs w:val="28"/>
          <w:vertAlign w:val="superscript"/>
          <w:lang w:val="ro-RO"/>
        </w:rPr>
        <w:t>3</w:t>
      </w:r>
      <w:r w:rsidR="00A60735" w:rsidRPr="00782319">
        <w:rPr>
          <w:rStyle w:val="apple-style-span"/>
          <w:sz w:val="28"/>
          <w:szCs w:val="28"/>
          <w:lang w:val="ro-RO"/>
        </w:rPr>
        <w:t>;</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1</w:t>
      </w:r>
      <w:r w:rsidR="00571DF1" w:rsidRPr="00782319">
        <w:rPr>
          <w:rStyle w:val="apple-style-span"/>
          <w:sz w:val="28"/>
          <w:szCs w:val="28"/>
          <w:lang w:val="ro-RO"/>
        </w:rPr>
        <w:t>1) c</w:t>
      </w:r>
      <w:r w:rsidRPr="00782319">
        <w:rPr>
          <w:rStyle w:val="apple-style-span"/>
          <w:sz w:val="28"/>
          <w:szCs w:val="28"/>
          <w:lang w:val="ro-RO"/>
        </w:rPr>
        <w:t>oncentraţia în masă a cuprului, exprimată î</w:t>
      </w:r>
      <w:r w:rsidR="00CE5A57">
        <w:rPr>
          <w:rStyle w:val="apple-style-span"/>
          <w:sz w:val="28"/>
          <w:szCs w:val="28"/>
          <w:lang w:val="ro-RO"/>
        </w:rPr>
        <w:t xml:space="preserve">n miligrame pe decimetru cub, </w:t>
      </w:r>
      <w:r w:rsidR="00AF56A6">
        <w:rPr>
          <w:rStyle w:val="apple-style-span"/>
          <w:sz w:val="28"/>
          <w:szCs w:val="28"/>
          <w:lang w:val="ro-RO"/>
        </w:rPr>
        <w:t>trebuie să fie de cel mult</w:t>
      </w:r>
      <w:r w:rsidR="00FE72FF">
        <w:rPr>
          <w:rStyle w:val="apple-style-span"/>
          <w:sz w:val="28"/>
          <w:szCs w:val="28"/>
          <w:lang w:val="ro-RO"/>
        </w:rPr>
        <w:t xml:space="preserve"> </w:t>
      </w:r>
      <w:r w:rsidRPr="00782319">
        <w:rPr>
          <w:rStyle w:val="apple-style-span"/>
          <w:sz w:val="28"/>
          <w:szCs w:val="28"/>
          <w:lang w:val="ro-RO"/>
        </w:rPr>
        <w:t>1 mg/dm</w:t>
      </w:r>
      <w:r w:rsidRPr="00782319">
        <w:rPr>
          <w:rStyle w:val="apple-style-span"/>
          <w:sz w:val="28"/>
          <w:szCs w:val="28"/>
          <w:vertAlign w:val="superscript"/>
          <w:lang w:val="ro-RO"/>
        </w:rPr>
        <w:t>3</w:t>
      </w:r>
      <w:r w:rsidRPr="00782319">
        <w:rPr>
          <w:rStyle w:val="apple-style-span"/>
          <w:sz w:val="28"/>
          <w:szCs w:val="28"/>
          <w:lang w:val="ro-RO"/>
        </w:rPr>
        <w:t>, cu următoarea excepţie:</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- 2 mg/dm</w:t>
      </w:r>
      <w:r w:rsidRPr="00782319">
        <w:rPr>
          <w:rStyle w:val="apple-style-span"/>
          <w:sz w:val="28"/>
          <w:szCs w:val="28"/>
          <w:vertAlign w:val="superscript"/>
          <w:lang w:val="ro-RO"/>
        </w:rPr>
        <w:t>3</w:t>
      </w:r>
      <w:r w:rsidRPr="00782319">
        <w:rPr>
          <w:rStyle w:val="apple-style-span"/>
          <w:sz w:val="28"/>
          <w:szCs w:val="28"/>
          <w:lang w:val="ro-RO"/>
        </w:rPr>
        <w:t xml:space="preserve"> </w:t>
      </w:r>
      <w:r w:rsidR="00AD6400" w:rsidRPr="00782319">
        <w:rPr>
          <w:rStyle w:val="apple-style-span"/>
          <w:sz w:val="28"/>
          <w:szCs w:val="28"/>
          <w:lang w:val="ro-RO"/>
        </w:rPr>
        <w:t xml:space="preserve">– </w:t>
      </w:r>
      <w:r w:rsidRPr="00782319">
        <w:rPr>
          <w:rStyle w:val="apple-style-span"/>
          <w:sz w:val="28"/>
          <w:szCs w:val="28"/>
          <w:lang w:val="ro-RO"/>
        </w:rPr>
        <w:t>pentru vinurile licoroase fabricate din must de struguri nefermentat sau puţin fermentat;</w:t>
      </w:r>
    </w:p>
    <w:p w:rsidR="00A60735" w:rsidRPr="00782319" w:rsidRDefault="00571DF1" w:rsidP="005761A1">
      <w:pPr>
        <w:ind w:firstLine="709"/>
        <w:jc w:val="both"/>
        <w:rPr>
          <w:rStyle w:val="apple-style-span"/>
          <w:sz w:val="28"/>
          <w:szCs w:val="28"/>
          <w:lang w:val="ro-RO"/>
        </w:rPr>
      </w:pPr>
      <w:r w:rsidRPr="00782319">
        <w:rPr>
          <w:rStyle w:val="apple-style-span"/>
          <w:sz w:val="28"/>
          <w:szCs w:val="28"/>
          <w:lang w:val="ro-RO"/>
        </w:rPr>
        <w:t>12) c</w:t>
      </w:r>
      <w:r w:rsidR="00A60735" w:rsidRPr="00782319">
        <w:rPr>
          <w:rStyle w:val="apple-style-span"/>
          <w:sz w:val="28"/>
          <w:szCs w:val="28"/>
          <w:lang w:val="ro-RO"/>
        </w:rPr>
        <w:t xml:space="preserve">oncentraţia în masă a plumbului, exprimată în miligrame pe decimetru cub, trebuie să fie de cel mult </w:t>
      </w:r>
      <w:r w:rsidR="00B73F85">
        <w:rPr>
          <w:rStyle w:val="apple-style-span"/>
          <w:sz w:val="28"/>
          <w:szCs w:val="28"/>
          <w:lang w:val="ro-RO"/>
        </w:rPr>
        <w:t xml:space="preserve">0,2 </w:t>
      </w:r>
      <w:r w:rsidR="00A60735" w:rsidRPr="00782319">
        <w:rPr>
          <w:rStyle w:val="apple-style-span"/>
          <w:sz w:val="28"/>
          <w:szCs w:val="28"/>
          <w:lang w:val="ro-RO"/>
        </w:rPr>
        <w:t>mg/dm</w:t>
      </w:r>
      <w:r w:rsidR="00A60735" w:rsidRPr="00782319">
        <w:rPr>
          <w:rStyle w:val="apple-style-span"/>
          <w:sz w:val="28"/>
          <w:szCs w:val="28"/>
          <w:vertAlign w:val="superscript"/>
          <w:lang w:val="ro-RO"/>
        </w:rPr>
        <w:t>3</w:t>
      </w:r>
      <w:r w:rsidR="00A60735" w:rsidRPr="00782319">
        <w:rPr>
          <w:rStyle w:val="apple-style-span"/>
          <w:sz w:val="28"/>
          <w:szCs w:val="28"/>
          <w:lang w:val="ro-RO"/>
        </w:rPr>
        <w:t xml:space="preserve"> (începînd cu campania de producţie vitivinicolă a anului 2007); </w:t>
      </w:r>
    </w:p>
    <w:p w:rsidR="00A60735" w:rsidRPr="00782319" w:rsidRDefault="00571DF1" w:rsidP="005761A1">
      <w:pPr>
        <w:ind w:firstLine="709"/>
        <w:jc w:val="both"/>
        <w:rPr>
          <w:rStyle w:val="apple-style-span"/>
          <w:sz w:val="28"/>
          <w:szCs w:val="28"/>
          <w:vertAlign w:val="superscript"/>
          <w:lang w:val="ro-RO"/>
        </w:rPr>
      </w:pPr>
      <w:r w:rsidRPr="00782319">
        <w:rPr>
          <w:rStyle w:val="apple-style-span"/>
          <w:sz w:val="28"/>
          <w:szCs w:val="28"/>
          <w:lang w:val="ro-RO"/>
        </w:rPr>
        <w:t>13) c</w:t>
      </w:r>
      <w:r w:rsidR="00A60735" w:rsidRPr="00782319">
        <w:rPr>
          <w:rStyle w:val="apple-style-span"/>
          <w:sz w:val="28"/>
          <w:szCs w:val="28"/>
          <w:lang w:val="ro-RO"/>
        </w:rPr>
        <w:t>oncentraţia în masă a zincului, exprimată în miligrame pe decimetru cub, trebuie să fie de cel mult 5 mg/dm</w:t>
      </w:r>
      <w:r w:rsidR="00A60735" w:rsidRPr="00782319">
        <w:rPr>
          <w:rStyle w:val="apple-style-span"/>
          <w:sz w:val="28"/>
          <w:szCs w:val="28"/>
          <w:vertAlign w:val="superscript"/>
          <w:lang w:val="ro-RO"/>
        </w:rPr>
        <w:t>3</w:t>
      </w:r>
      <w:r w:rsidR="00CE5A57" w:rsidRPr="00782319">
        <w:rPr>
          <w:rStyle w:val="apple-style-span"/>
          <w:sz w:val="28"/>
          <w:szCs w:val="28"/>
          <w:lang w:val="ro-RO"/>
        </w:rPr>
        <w:t>;</w:t>
      </w:r>
    </w:p>
    <w:p w:rsidR="00A60735" w:rsidRPr="00782319" w:rsidRDefault="00A60735" w:rsidP="005761A1">
      <w:pPr>
        <w:ind w:firstLine="709"/>
        <w:jc w:val="both"/>
        <w:rPr>
          <w:rStyle w:val="apple-style-span"/>
          <w:sz w:val="28"/>
          <w:szCs w:val="28"/>
          <w:lang w:val="ro-RO"/>
        </w:rPr>
      </w:pPr>
      <w:r w:rsidRPr="00782319">
        <w:rPr>
          <w:sz w:val="28"/>
          <w:szCs w:val="28"/>
          <w:lang w:val="ro-RO"/>
        </w:rPr>
        <w:lastRenderedPageBreak/>
        <w:t xml:space="preserve">14) </w:t>
      </w:r>
      <w:r w:rsidR="00571DF1" w:rsidRPr="00782319">
        <w:rPr>
          <w:rStyle w:val="apple-style-span"/>
          <w:sz w:val="28"/>
          <w:szCs w:val="28"/>
          <w:lang w:val="ro-RO"/>
        </w:rPr>
        <w:t>c</w:t>
      </w:r>
      <w:r w:rsidRPr="00782319">
        <w:rPr>
          <w:rStyle w:val="apple-style-span"/>
          <w:sz w:val="28"/>
          <w:szCs w:val="28"/>
          <w:lang w:val="ro-RO"/>
        </w:rPr>
        <w:t>oncentraţia în masă a fierului, exprimată în miligrame pe decimetru cub,  trebuie să fie de cel mult 14 mg/dm</w:t>
      </w:r>
      <w:r w:rsidRPr="00782319">
        <w:rPr>
          <w:rStyle w:val="apple-style-span"/>
          <w:sz w:val="28"/>
          <w:szCs w:val="28"/>
          <w:vertAlign w:val="superscript"/>
          <w:lang w:val="ro-RO"/>
        </w:rPr>
        <w:t>3</w:t>
      </w:r>
      <w:r w:rsidRPr="00782319">
        <w:rPr>
          <w:rStyle w:val="apple-style-span"/>
          <w:sz w:val="28"/>
          <w:szCs w:val="28"/>
          <w:lang w:val="ro-RO"/>
        </w:rPr>
        <w:t>;</w:t>
      </w:r>
    </w:p>
    <w:p w:rsidR="00A60735" w:rsidRPr="00782319" w:rsidRDefault="00571DF1" w:rsidP="005761A1">
      <w:pPr>
        <w:ind w:firstLine="709"/>
        <w:jc w:val="both"/>
        <w:rPr>
          <w:rStyle w:val="apple-style-span"/>
          <w:sz w:val="28"/>
          <w:szCs w:val="28"/>
          <w:lang w:val="ro-RO"/>
        </w:rPr>
      </w:pPr>
      <w:r w:rsidRPr="00782319">
        <w:rPr>
          <w:rStyle w:val="apple-style-span"/>
          <w:sz w:val="28"/>
          <w:szCs w:val="28"/>
          <w:lang w:val="ro-RO"/>
        </w:rPr>
        <w:t>15) c</w:t>
      </w:r>
      <w:r w:rsidR="00A60735" w:rsidRPr="00782319">
        <w:rPr>
          <w:rStyle w:val="apple-style-span"/>
          <w:sz w:val="28"/>
          <w:szCs w:val="28"/>
          <w:lang w:val="ro-RO"/>
        </w:rPr>
        <w:t>oncentraţia în masă a diglicozidului malvidinei, exprimată în miligrame pe decimetru cub,</w:t>
      </w:r>
      <w:r w:rsidR="005122F5" w:rsidRPr="00782319">
        <w:rPr>
          <w:rStyle w:val="apple-style-span"/>
          <w:sz w:val="28"/>
          <w:szCs w:val="28"/>
          <w:lang w:val="ro-RO"/>
        </w:rPr>
        <w:t xml:space="preserve"> </w:t>
      </w:r>
      <w:r w:rsidR="004D3C40">
        <w:rPr>
          <w:rStyle w:val="apple-style-span"/>
          <w:sz w:val="28"/>
          <w:szCs w:val="28"/>
          <w:lang w:val="ro-RO"/>
        </w:rPr>
        <w:t xml:space="preserve">trebuie </w:t>
      </w:r>
      <w:r w:rsidR="00A60735" w:rsidRPr="00782319">
        <w:rPr>
          <w:rStyle w:val="apple-style-span"/>
          <w:sz w:val="28"/>
          <w:szCs w:val="28"/>
          <w:lang w:val="ro-RO"/>
        </w:rPr>
        <w:t>să fie de cel mult 15 mg/dm</w:t>
      </w:r>
      <w:r w:rsidR="00A60735" w:rsidRPr="00782319">
        <w:rPr>
          <w:rStyle w:val="apple-style-span"/>
          <w:sz w:val="28"/>
          <w:szCs w:val="28"/>
          <w:vertAlign w:val="superscript"/>
          <w:lang w:val="ro-RO"/>
        </w:rPr>
        <w:t>3</w:t>
      </w:r>
      <w:r w:rsidR="00A60735" w:rsidRPr="00782319">
        <w:rPr>
          <w:rStyle w:val="apple-style-span"/>
          <w:sz w:val="28"/>
          <w:szCs w:val="28"/>
          <w:lang w:val="ro-RO"/>
        </w:rPr>
        <w:t xml:space="preserve"> </w:t>
      </w:r>
      <w:r w:rsidR="00AD6400" w:rsidRPr="00782319">
        <w:rPr>
          <w:rStyle w:val="apple-style-span"/>
          <w:sz w:val="28"/>
          <w:szCs w:val="28"/>
          <w:lang w:val="ro-RO"/>
        </w:rPr>
        <w:t xml:space="preserve">– </w:t>
      </w:r>
      <w:r w:rsidR="00A60735" w:rsidRPr="00782319">
        <w:rPr>
          <w:rStyle w:val="apple-style-span"/>
          <w:sz w:val="28"/>
          <w:szCs w:val="28"/>
          <w:lang w:val="ro-RO"/>
        </w:rPr>
        <w:t xml:space="preserve">pentru vinurile roşii obţinute din </w:t>
      </w:r>
      <w:r w:rsidR="00EA2F83" w:rsidRPr="00782319">
        <w:rPr>
          <w:rStyle w:val="apple-style-span"/>
          <w:sz w:val="28"/>
          <w:szCs w:val="28"/>
          <w:lang w:val="ro-RO"/>
        </w:rPr>
        <w:t xml:space="preserve">soiurile </w:t>
      </w:r>
      <w:r w:rsidR="00EA2F83">
        <w:rPr>
          <w:rStyle w:val="apple-style-span"/>
          <w:sz w:val="28"/>
          <w:szCs w:val="28"/>
          <w:lang w:val="ro-RO"/>
        </w:rPr>
        <w:t xml:space="preserve">de </w:t>
      </w:r>
      <w:r w:rsidR="00A60735" w:rsidRPr="00782319">
        <w:rPr>
          <w:rStyle w:val="apple-style-span"/>
          <w:sz w:val="28"/>
          <w:szCs w:val="28"/>
          <w:lang w:val="ro-RO"/>
        </w:rPr>
        <w:t xml:space="preserve">struguri </w:t>
      </w:r>
      <w:r w:rsidR="00EA2F83">
        <w:rPr>
          <w:rStyle w:val="apple-style-span"/>
          <w:sz w:val="28"/>
          <w:szCs w:val="28"/>
          <w:lang w:val="ro-RO"/>
        </w:rPr>
        <w:t>din</w:t>
      </w:r>
      <w:r w:rsidR="00A60735" w:rsidRPr="00782319">
        <w:rPr>
          <w:rStyle w:val="apple-style-span"/>
          <w:sz w:val="28"/>
          <w:szCs w:val="28"/>
          <w:lang w:val="ro-RO"/>
        </w:rPr>
        <w:t xml:space="preserve"> speci</w:t>
      </w:r>
      <w:r w:rsidR="00EA2F83">
        <w:rPr>
          <w:rStyle w:val="apple-style-span"/>
          <w:sz w:val="28"/>
          <w:szCs w:val="28"/>
          <w:lang w:val="ro-RO"/>
        </w:rPr>
        <w:t>a</w:t>
      </w:r>
      <w:r w:rsidR="00A60735" w:rsidRPr="00782319">
        <w:rPr>
          <w:rStyle w:val="apple-style-span"/>
          <w:sz w:val="28"/>
          <w:szCs w:val="28"/>
          <w:lang w:val="ro-RO"/>
        </w:rPr>
        <w:t xml:space="preserve"> </w:t>
      </w:r>
      <w:r w:rsidR="00A60735" w:rsidRPr="00782319">
        <w:rPr>
          <w:rStyle w:val="apple-style-span"/>
          <w:i/>
          <w:sz w:val="28"/>
          <w:szCs w:val="28"/>
          <w:lang w:val="ro-RO"/>
        </w:rPr>
        <w:t>Vitis vinifera</w:t>
      </w:r>
      <w:r w:rsidR="00A60735" w:rsidRPr="00782319">
        <w:rPr>
          <w:rStyle w:val="apple-style-span"/>
          <w:sz w:val="28"/>
          <w:szCs w:val="28"/>
          <w:lang w:val="ro-RO"/>
        </w:rPr>
        <w:t>, determinată prin metoda cantitativă;</w:t>
      </w:r>
    </w:p>
    <w:p w:rsidR="0067739C" w:rsidRPr="00782319" w:rsidRDefault="00571DF1" w:rsidP="005761A1">
      <w:pPr>
        <w:ind w:firstLine="709"/>
        <w:jc w:val="both"/>
        <w:rPr>
          <w:rStyle w:val="apple-style-span"/>
          <w:sz w:val="28"/>
          <w:szCs w:val="28"/>
          <w:lang w:val="ro-RO"/>
        </w:rPr>
      </w:pPr>
      <w:r w:rsidRPr="00782319">
        <w:rPr>
          <w:rStyle w:val="apple-style-span"/>
          <w:sz w:val="28"/>
          <w:szCs w:val="28"/>
          <w:lang w:val="ro-RO"/>
        </w:rPr>
        <w:t>16) c</w:t>
      </w:r>
      <w:r w:rsidR="00A60735" w:rsidRPr="00782319">
        <w:rPr>
          <w:rStyle w:val="apple-style-span"/>
          <w:sz w:val="28"/>
          <w:szCs w:val="28"/>
          <w:lang w:val="ro-RO"/>
        </w:rPr>
        <w:t>oncentraţia în masă a ocratoxinei A, exprimată în micrograme pe decimetru cub,  trebuie să fie de cel mult 2 µg/dm</w:t>
      </w:r>
      <w:r w:rsidR="00A60735" w:rsidRPr="00782319">
        <w:rPr>
          <w:rStyle w:val="apple-style-span"/>
          <w:sz w:val="28"/>
          <w:szCs w:val="28"/>
          <w:vertAlign w:val="superscript"/>
          <w:lang w:val="ro-RO"/>
        </w:rPr>
        <w:t>3</w:t>
      </w:r>
      <w:r w:rsidR="00A60735" w:rsidRPr="00782319">
        <w:rPr>
          <w:rStyle w:val="apple-style-span"/>
          <w:sz w:val="28"/>
          <w:szCs w:val="28"/>
          <w:lang w:val="ro-RO"/>
        </w:rPr>
        <w:t>;</w:t>
      </w:r>
    </w:p>
    <w:p w:rsidR="00A60735" w:rsidRPr="00782319" w:rsidRDefault="00571DF1" w:rsidP="005761A1">
      <w:pPr>
        <w:ind w:firstLine="709"/>
        <w:jc w:val="both"/>
        <w:rPr>
          <w:rStyle w:val="apple-style-span"/>
          <w:sz w:val="28"/>
          <w:szCs w:val="28"/>
          <w:lang w:val="ro-RO"/>
        </w:rPr>
      </w:pPr>
      <w:r w:rsidRPr="00782319">
        <w:rPr>
          <w:rStyle w:val="apple-style-span"/>
          <w:sz w:val="28"/>
          <w:szCs w:val="28"/>
          <w:lang w:val="ro-RO"/>
        </w:rPr>
        <w:t>17) c</w:t>
      </w:r>
      <w:r w:rsidR="00A60735" w:rsidRPr="00782319">
        <w:rPr>
          <w:rStyle w:val="apple-style-span"/>
          <w:sz w:val="28"/>
          <w:szCs w:val="28"/>
          <w:lang w:val="ro-RO"/>
        </w:rPr>
        <w:t>oncentraţiile maxime admise igienic semnificative a radionuclizilor, exprimată în bechereli pe decimetru cub</w:t>
      </w:r>
      <w:r w:rsidR="00E00038" w:rsidRPr="00782319">
        <w:rPr>
          <w:rStyle w:val="apple-style-span"/>
          <w:sz w:val="28"/>
          <w:szCs w:val="28"/>
          <w:lang w:val="ro-RO"/>
        </w:rPr>
        <w:t>, trebuie să fie</w:t>
      </w:r>
      <w:r w:rsidR="00A60735" w:rsidRPr="00782319">
        <w:rPr>
          <w:rStyle w:val="apple-style-span"/>
          <w:sz w:val="28"/>
          <w:szCs w:val="28"/>
          <w:lang w:val="ro-RO"/>
        </w:rPr>
        <w:t>:</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xml:space="preserve">- </w:t>
      </w:r>
      <w:r w:rsidR="00E00038" w:rsidRPr="00782319">
        <w:rPr>
          <w:rStyle w:val="apple-style-span"/>
          <w:sz w:val="28"/>
          <w:szCs w:val="28"/>
          <w:lang w:val="ro-RO"/>
        </w:rPr>
        <w:t>c</w:t>
      </w:r>
      <w:r w:rsidRPr="00782319">
        <w:rPr>
          <w:rStyle w:val="apple-style-span"/>
          <w:sz w:val="28"/>
          <w:szCs w:val="28"/>
          <w:lang w:val="ro-RO"/>
        </w:rPr>
        <w:t>esiu</w:t>
      </w:r>
      <w:r w:rsidR="00E00038" w:rsidRPr="00782319">
        <w:rPr>
          <w:rStyle w:val="apple-style-span"/>
          <w:sz w:val="28"/>
          <w:szCs w:val="28"/>
          <w:lang w:val="ro-RO"/>
        </w:rPr>
        <w:t xml:space="preserve"> </w:t>
      </w:r>
      <w:r w:rsidR="009D0034" w:rsidRPr="00782319">
        <w:rPr>
          <w:rStyle w:val="apple-style-span"/>
          <w:sz w:val="28"/>
          <w:szCs w:val="28"/>
          <w:lang w:val="ro-RO"/>
        </w:rPr>
        <w:t>Cs-137</w:t>
      </w:r>
      <w:r w:rsidR="005122F5" w:rsidRPr="00782319">
        <w:rPr>
          <w:rStyle w:val="apple-style-span"/>
          <w:sz w:val="28"/>
          <w:szCs w:val="28"/>
          <w:lang w:val="ro-RO"/>
        </w:rPr>
        <w:t xml:space="preserve"> –</w:t>
      </w:r>
      <w:r w:rsidRPr="00782319">
        <w:rPr>
          <w:rStyle w:val="apple-style-span"/>
          <w:sz w:val="28"/>
          <w:szCs w:val="28"/>
          <w:lang w:val="ro-RO"/>
        </w:rPr>
        <w:t xml:space="preserve"> 70 </w:t>
      </w:r>
      <w:r w:rsidR="00FE72FF">
        <w:rPr>
          <w:rStyle w:val="apple-style-span"/>
          <w:sz w:val="28"/>
          <w:szCs w:val="28"/>
          <w:lang w:val="ro-RO"/>
        </w:rPr>
        <w:t>B</w:t>
      </w:r>
      <w:r w:rsidRPr="00782319">
        <w:rPr>
          <w:rStyle w:val="apple-style-span"/>
          <w:sz w:val="28"/>
          <w:szCs w:val="28"/>
          <w:lang w:val="ro-RO"/>
        </w:rPr>
        <w:t>q/dm</w:t>
      </w:r>
      <w:r w:rsidRPr="00782319">
        <w:rPr>
          <w:rStyle w:val="apple-style-span"/>
          <w:sz w:val="28"/>
          <w:szCs w:val="28"/>
          <w:vertAlign w:val="superscript"/>
          <w:lang w:val="ro-RO"/>
        </w:rPr>
        <w:t>3</w:t>
      </w:r>
      <w:r w:rsidRPr="00782319">
        <w:rPr>
          <w:rStyle w:val="apple-style-span"/>
          <w:sz w:val="28"/>
          <w:szCs w:val="28"/>
          <w:lang w:val="ro-RO"/>
        </w:rPr>
        <w:t xml:space="preserve">;  </w:t>
      </w:r>
    </w:p>
    <w:p w:rsidR="00A60735" w:rsidRPr="00782319" w:rsidRDefault="00E00038" w:rsidP="005761A1">
      <w:pPr>
        <w:ind w:firstLine="709"/>
        <w:jc w:val="both"/>
        <w:rPr>
          <w:rStyle w:val="apple-style-span"/>
          <w:sz w:val="28"/>
          <w:szCs w:val="28"/>
          <w:lang w:val="ro-RO"/>
        </w:rPr>
      </w:pPr>
      <w:r w:rsidRPr="00782319">
        <w:rPr>
          <w:rStyle w:val="apple-style-span"/>
          <w:sz w:val="28"/>
          <w:szCs w:val="28"/>
          <w:lang w:val="ro-RO"/>
        </w:rPr>
        <w:t>- s</w:t>
      </w:r>
      <w:r w:rsidR="00A60735" w:rsidRPr="00782319">
        <w:rPr>
          <w:rStyle w:val="apple-style-span"/>
          <w:sz w:val="28"/>
          <w:szCs w:val="28"/>
          <w:lang w:val="ro-RO"/>
        </w:rPr>
        <w:t>tronţiu</w:t>
      </w:r>
      <w:r w:rsidRPr="00782319">
        <w:rPr>
          <w:rStyle w:val="apple-style-span"/>
          <w:sz w:val="28"/>
          <w:szCs w:val="28"/>
          <w:lang w:val="ro-RO"/>
        </w:rPr>
        <w:t xml:space="preserve"> Sr</w:t>
      </w:r>
      <w:r w:rsidR="009D0034" w:rsidRPr="00782319">
        <w:rPr>
          <w:rStyle w:val="apple-style-span"/>
          <w:sz w:val="28"/>
          <w:szCs w:val="28"/>
          <w:lang w:val="ro-RO"/>
        </w:rPr>
        <w:t xml:space="preserve">- </w:t>
      </w:r>
      <w:r w:rsidR="00A60735" w:rsidRPr="00782319">
        <w:rPr>
          <w:rStyle w:val="apple-style-span"/>
          <w:sz w:val="28"/>
          <w:szCs w:val="28"/>
          <w:lang w:val="ro-RO"/>
        </w:rPr>
        <w:t>90</w:t>
      </w:r>
      <w:r w:rsidR="005122F5" w:rsidRPr="00782319">
        <w:rPr>
          <w:rStyle w:val="apple-style-span"/>
          <w:sz w:val="28"/>
          <w:szCs w:val="28"/>
          <w:lang w:val="ro-RO"/>
        </w:rPr>
        <w:t xml:space="preserve"> –</w:t>
      </w:r>
      <w:r w:rsidR="00A60735" w:rsidRPr="00782319">
        <w:rPr>
          <w:rStyle w:val="apple-style-span"/>
          <w:sz w:val="28"/>
          <w:szCs w:val="28"/>
          <w:lang w:val="ro-RO"/>
        </w:rPr>
        <w:t xml:space="preserve"> 100 </w:t>
      </w:r>
      <w:r w:rsidR="00FE72FF">
        <w:rPr>
          <w:rStyle w:val="apple-style-span"/>
          <w:sz w:val="28"/>
          <w:szCs w:val="28"/>
          <w:lang w:val="ro-RO"/>
        </w:rPr>
        <w:t>B</w:t>
      </w:r>
      <w:r w:rsidR="00A60735" w:rsidRPr="00782319">
        <w:rPr>
          <w:rStyle w:val="apple-style-span"/>
          <w:sz w:val="28"/>
          <w:szCs w:val="28"/>
          <w:lang w:val="ro-RO"/>
        </w:rPr>
        <w:t>q/dm</w:t>
      </w:r>
      <w:r w:rsidR="00A60735" w:rsidRPr="00782319">
        <w:rPr>
          <w:rStyle w:val="apple-style-span"/>
          <w:sz w:val="28"/>
          <w:szCs w:val="28"/>
          <w:vertAlign w:val="superscript"/>
          <w:lang w:val="ro-RO"/>
        </w:rPr>
        <w:t>3</w:t>
      </w:r>
      <w:r w:rsidR="00A60735" w:rsidRPr="00782319">
        <w:rPr>
          <w:rStyle w:val="apple-style-span"/>
          <w:sz w:val="28"/>
          <w:szCs w:val="28"/>
          <w:lang w:val="ro-RO"/>
        </w:rPr>
        <w:t>;</w:t>
      </w:r>
    </w:p>
    <w:p w:rsidR="00656B6C" w:rsidRPr="00782319" w:rsidRDefault="00571DF1" w:rsidP="005761A1">
      <w:pPr>
        <w:ind w:firstLine="709"/>
        <w:jc w:val="both"/>
        <w:rPr>
          <w:rStyle w:val="apple-style-span"/>
          <w:sz w:val="28"/>
          <w:szCs w:val="28"/>
          <w:lang w:val="ro-RO"/>
        </w:rPr>
      </w:pPr>
      <w:r w:rsidRPr="00782319">
        <w:rPr>
          <w:rStyle w:val="apple-style-span"/>
          <w:sz w:val="28"/>
          <w:szCs w:val="28"/>
          <w:lang w:val="ro-RO"/>
        </w:rPr>
        <w:t>18)  c</w:t>
      </w:r>
      <w:r w:rsidR="00A60735" w:rsidRPr="00782319">
        <w:rPr>
          <w:rStyle w:val="apple-style-span"/>
          <w:sz w:val="28"/>
          <w:szCs w:val="28"/>
          <w:lang w:val="ro-RO"/>
        </w:rPr>
        <w:t>oncentraţia în masă a borului, exprimată în acid boric în miligrame pe decimetru cub, trebuie să fie de cel mult 80 mg/dm</w:t>
      </w:r>
      <w:r w:rsidR="00A60735" w:rsidRPr="00782319">
        <w:rPr>
          <w:rStyle w:val="apple-style-span"/>
          <w:sz w:val="28"/>
          <w:szCs w:val="28"/>
          <w:vertAlign w:val="superscript"/>
          <w:lang w:val="ro-RO"/>
        </w:rPr>
        <w:t>3</w:t>
      </w:r>
      <w:r w:rsidR="00A60735" w:rsidRPr="00782319">
        <w:rPr>
          <w:rStyle w:val="apple-style-span"/>
          <w:sz w:val="28"/>
          <w:szCs w:val="28"/>
          <w:lang w:val="ro-RO"/>
        </w:rPr>
        <w:t>;</w:t>
      </w:r>
    </w:p>
    <w:p w:rsidR="00CA09C6" w:rsidRPr="00782319" w:rsidRDefault="00571DF1" w:rsidP="005761A1">
      <w:pPr>
        <w:ind w:firstLine="709"/>
        <w:jc w:val="both"/>
        <w:rPr>
          <w:rStyle w:val="apple-style-span"/>
          <w:sz w:val="28"/>
          <w:szCs w:val="28"/>
          <w:lang w:val="ro-RO"/>
        </w:rPr>
      </w:pPr>
      <w:r w:rsidRPr="00782319">
        <w:rPr>
          <w:rStyle w:val="apple-style-span"/>
          <w:sz w:val="28"/>
          <w:szCs w:val="28"/>
          <w:lang w:val="ro-RO"/>
        </w:rPr>
        <w:t>19) c</w:t>
      </w:r>
      <w:r w:rsidR="00CA09C6" w:rsidRPr="00782319">
        <w:rPr>
          <w:rStyle w:val="apple-style-span"/>
          <w:sz w:val="28"/>
          <w:szCs w:val="28"/>
          <w:lang w:val="ro-RO"/>
        </w:rPr>
        <w:t>oncentraţia în masă a bromului, exprimată în miligrame pe decimetru cub, trebuie să fie de cel mult 1 mg/dm</w:t>
      </w:r>
      <w:r w:rsidR="00CA09C6" w:rsidRPr="00782319">
        <w:rPr>
          <w:rStyle w:val="apple-style-span"/>
          <w:sz w:val="28"/>
          <w:szCs w:val="28"/>
          <w:vertAlign w:val="superscript"/>
          <w:lang w:val="ro-RO"/>
        </w:rPr>
        <w:t xml:space="preserve">3 </w:t>
      </w:r>
      <w:r w:rsidR="00CA09C6" w:rsidRPr="00782319">
        <w:rPr>
          <w:rStyle w:val="apple-style-span"/>
          <w:sz w:val="28"/>
          <w:szCs w:val="28"/>
          <w:lang w:val="ro-RO"/>
        </w:rPr>
        <w:t>(limit</w:t>
      </w:r>
      <w:r w:rsidR="00AD6400" w:rsidRPr="00782319">
        <w:rPr>
          <w:rStyle w:val="apple-style-span"/>
          <w:sz w:val="28"/>
          <w:szCs w:val="28"/>
          <w:lang w:val="ro-RO"/>
        </w:rPr>
        <w:t>a poate fi depăşită în vinurile</w:t>
      </w:r>
      <w:r w:rsidR="00CA09C6" w:rsidRPr="00782319">
        <w:rPr>
          <w:rStyle w:val="apple-style-span"/>
          <w:sz w:val="28"/>
          <w:szCs w:val="28"/>
          <w:lang w:val="ro-RO"/>
        </w:rPr>
        <w:t xml:space="preserve"> care provin din </w:t>
      </w:r>
      <w:r w:rsidR="00AD6400" w:rsidRPr="00782319">
        <w:rPr>
          <w:rStyle w:val="apple-style-span"/>
          <w:sz w:val="28"/>
          <w:szCs w:val="28"/>
          <w:lang w:val="ro-RO"/>
        </w:rPr>
        <w:t xml:space="preserve">struguri colectaţi </w:t>
      </w:r>
      <w:r w:rsidR="00E131C4" w:rsidRPr="00782319">
        <w:rPr>
          <w:rStyle w:val="apple-style-span"/>
          <w:sz w:val="28"/>
          <w:szCs w:val="28"/>
          <w:lang w:val="ro-RO"/>
        </w:rPr>
        <w:t xml:space="preserve">de pe </w:t>
      </w:r>
      <w:r w:rsidR="00CA09C6" w:rsidRPr="00782319">
        <w:rPr>
          <w:rStyle w:val="apple-style-span"/>
          <w:sz w:val="28"/>
          <w:szCs w:val="28"/>
          <w:lang w:val="ro-RO"/>
        </w:rPr>
        <w:t>plantaţii</w:t>
      </w:r>
      <w:r w:rsidR="00E131C4" w:rsidRPr="00782319">
        <w:rPr>
          <w:rStyle w:val="apple-style-span"/>
          <w:sz w:val="28"/>
          <w:szCs w:val="28"/>
          <w:lang w:val="ro-RO"/>
        </w:rPr>
        <w:t>le</w:t>
      </w:r>
      <w:r w:rsidR="00CA09C6" w:rsidRPr="00782319">
        <w:rPr>
          <w:rStyle w:val="apple-style-span"/>
          <w:sz w:val="28"/>
          <w:szCs w:val="28"/>
          <w:lang w:val="ro-RO"/>
        </w:rPr>
        <w:t xml:space="preserve"> vitivinicole unde solul se caracterizează prin conţinut sporit de săruri);</w:t>
      </w:r>
    </w:p>
    <w:p w:rsidR="00A60735" w:rsidRPr="00782319" w:rsidRDefault="00571DF1" w:rsidP="005761A1">
      <w:pPr>
        <w:ind w:firstLine="709"/>
        <w:jc w:val="both"/>
        <w:rPr>
          <w:rStyle w:val="apple-style-span"/>
          <w:sz w:val="28"/>
          <w:szCs w:val="28"/>
          <w:lang w:val="ro-RO"/>
        </w:rPr>
      </w:pPr>
      <w:r w:rsidRPr="00782319">
        <w:rPr>
          <w:rStyle w:val="apple-style-span"/>
          <w:sz w:val="28"/>
          <w:szCs w:val="28"/>
          <w:lang w:val="ro-RO"/>
        </w:rPr>
        <w:t>20) c</w:t>
      </w:r>
      <w:r w:rsidR="00A60735" w:rsidRPr="00782319">
        <w:rPr>
          <w:rStyle w:val="apple-style-span"/>
          <w:sz w:val="28"/>
          <w:szCs w:val="28"/>
          <w:lang w:val="ro-RO"/>
        </w:rPr>
        <w:t>oncentraţia în masă a dietilenglicolului, exprimată în miligrame pe decimetru cub, trebuie să fie de cel mult 10 mg/dm</w:t>
      </w:r>
      <w:r w:rsidR="00A60735" w:rsidRPr="00782319">
        <w:rPr>
          <w:rStyle w:val="apple-style-span"/>
          <w:sz w:val="28"/>
          <w:szCs w:val="28"/>
          <w:vertAlign w:val="superscript"/>
          <w:lang w:val="ro-RO"/>
        </w:rPr>
        <w:t>3</w:t>
      </w:r>
      <w:r w:rsidR="00A60735" w:rsidRPr="00782319">
        <w:rPr>
          <w:rStyle w:val="apple-style-span"/>
          <w:sz w:val="28"/>
          <w:szCs w:val="28"/>
          <w:lang w:val="ro-RO"/>
        </w:rPr>
        <w:t>;</w:t>
      </w:r>
    </w:p>
    <w:p w:rsidR="002E7AC0" w:rsidRPr="00782319" w:rsidRDefault="00571DF1" w:rsidP="005761A1">
      <w:pPr>
        <w:ind w:firstLine="709"/>
        <w:jc w:val="both"/>
        <w:rPr>
          <w:rStyle w:val="apple-style-span"/>
          <w:sz w:val="28"/>
          <w:szCs w:val="28"/>
          <w:lang w:val="ro-RO"/>
        </w:rPr>
      </w:pPr>
      <w:r w:rsidRPr="00782319">
        <w:rPr>
          <w:rStyle w:val="apple-style-span"/>
          <w:sz w:val="28"/>
          <w:szCs w:val="28"/>
          <w:lang w:val="ro-RO"/>
        </w:rPr>
        <w:t>21) c</w:t>
      </w:r>
      <w:r w:rsidR="00A60735" w:rsidRPr="00782319">
        <w:rPr>
          <w:rStyle w:val="apple-style-span"/>
          <w:sz w:val="28"/>
          <w:szCs w:val="28"/>
          <w:lang w:val="ro-RO"/>
        </w:rPr>
        <w:t>oncentraţia în masă a etanediolului/etilenglicolului, exprimată în miligrame pe decimetru cub, trebuie să fie de cel mult 10 mg/dm</w:t>
      </w:r>
      <w:r w:rsidR="00A60735" w:rsidRPr="00782319">
        <w:rPr>
          <w:rStyle w:val="apple-style-span"/>
          <w:sz w:val="28"/>
          <w:szCs w:val="28"/>
          <w:vertAlign w:val="superscript"/>
          <w:lang w:val="ro-RO"/>
        </w:rPr>
        <w:t>3</w:t>
      </w:r>
      <w:r w:rsidR="00A60735" w:rsidRPr="00782319">
        <w:rPr>
          <w:rStyle w:val="apple-style-span"/>
          <w:sz w:val="28"/>
          <w:szCs w:val="28"/>
          <w:lang w:val="ro-RO"/>
        </w:rPr>
        <w:t>;</w:t>
      </w:r>
    </w:p>
    <w:p w:rsidR="00A60735" w:rsidRPr="00782319" w:rsidRDefault="00571DF1" w:rsidP="005761A1">
      <w:pPr>
        <w:ind w:firstLine="709"/>
        <w:jc w:val="both"/>
        <w:rPr>
          <w:rStyle w:val="apple-style-span"/>
          <w:sz w:val="28"/>
          <w:szCs w:val="28"/>
          <w:lang w:val="ro-RO"/>
        </w:rPr>
      </w:pPr>
      <w:r w:rsidRPr="00782319">
        <w:rPr>
          <w:rStyle w:val="apple-style-span"/>
          <w:sz w:val="28"/>
          <w:szCs w:val="28"/>
          <w:lang w:val="ro-RO"/>
        </w:rPr>
        <w:t>22) c</w:t>
      </w:r>
      <w:r w:rsidR="00A60735" w:rsidRPr="00782319">
        <w:rPr>
          <w:rStyle w:val="apple-style-span"/>
          <w:sz w:val="28"/>
          <w:szCs w:val="28"/>
          <w:lang w:val="ro-RO"/>
        </w:rPr>
        <w:t>oncentraţia în masă a fluorului, exprimată în miligrame pe decimetru cub, trebuie să fie de cel mult 1 mg/dm</w:t>
      </w:r>
      <w:r w:rsidR="00A60735" w:rsidRPr="00782319">
        <w:rPr>
          <w:rStyle w:val="apple-style-span"/>
          <w:sz w:val="28"/>
          <w:szCs w:val="28"/>
          <w:vertAlign w:val="superscript"/>
          <w:lang w:val="ro-RO"/>
        </w:rPr>
        <w:t>3</w:t>
      </w:r>
      <w:r w:rsidR="00A60735" w:rsidRPr="00782319">
        <w:rPr>
          <w:rStyle w:val="apple-style-span"/>
          <w:sz w:val="28"/>
          <w:szCs w:val="28"/>
          <w:lang w:val="ro-RO"/>
        </w:rPr>
        <w:t>;</w:t>
      </w:r>
    </w:p>
    <w:p w:rsidR="00A60735" w:rsidRPr="00782319" w:rsidRDefault="00571DF1" w:rsidP="005761A1">
      <w:pPr>
        <w:ind w:firstLine="709"/>
        <w:jc w:val="both"/>
        <w:rPr>
          <w:rStyle w:val="apple-style-span"/>
          <w:sz w:val="28"/>
          <w:szCs w:val="28"/>
          <w:lang w:val="ro-RO"/>
        </w:rPr>
      </w:pPr>
      <w:r w:rsidRPr="00782319">
        <w:rPr>
          <w:rStyle w:val="apple-style-span"/>
          <w:sz w:val="28"/>
          <w:szCs w:val="28"/>
          <w:lang w:val="ro-RO"/>
        </w:rPr>
        <w:t>23) c</w:t>
      </w:r>
      <w:r w:rsidR="00A60735" w:rsidRPr="00782319">
        <w:rPr>
          <w:rStyle w:val="apple-style-span"/>
          <w:sz w:val="28"/>
          <w:szCs w:val="28"/>
          <w:lang w:val="ro-RO"/>
        </w:rPr>
        <w:t>oncentraţia în masă a metanolului, exprimată în miligrame pe decimetru cub, trebuie să fie de cel mult:</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- 400 mg/dm</w:t>
      </w:r>
      <w:r w:rsidRPr="00782319">
        <w:rPr>
          <w:rStyle w:val="apple-style-span"/>
          <w:sz w:val="28"/>
          <w:szCs w:val="28"/>
          <w:vertAlign w:val="superscript"/>
          <w:lang w:val="ro-RO"/>
        </w:rPr>
        <w:t>3</w:t>
      </w:r>
      <w:r w:rsidRPr="00782319">
        <w:rPr>
          <w:rStyle w:val="apple-style-span"/>
          <w:sz w:val="28"/>
          <w:szCs w:val="28"/>
          <w:lang w:val="ro-RO"/>
        </w:rPr>
        <w:t xml:space="preserve"> – pentru vinurile roşii;</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- 250 mg/dm</w:t>
      </w:r>
      <w:r w:rsidRPr="00782319">
        <w:rPr>
          <w:rStyle w:val="apple-style-span"/>
          <w:sz w:val="28"/>
          <w:szCs w:val="28"/>
          <w:vertAlign w:val="superscript"/>
          <w:lang w:val="ro-RO"/>
        </w:rPr>
        <w:t>3</w:t>
      </w:r>
      <w:r w:rsidRPr="00782319">
        <w:rPr>
          <w:rStyle w:val="apple-style-span"/>
          <w:sz w:val="28"/>
          <w:szCs w:val="28"/>
          <w:lang w:val="ro-RO"/>
        </w:rPr>
        <w:t xml:space="preserve"> – pentru vinurile albe şi roze;</w:t>
      </w:r>
    </w:p>
    <w:p w:rsidR="00A60735" w:rsidRPr="00782319" w:rsidRDefault="00571DF1" w:rsidP="005761A1">
      <w:pPr>
        <w:ind w:firstLine="709"/>
        <w:jc w:val="both"/>
        <w:rPr>
          <w:rStyle w:val="apple-style-span"/>
          <w:sz w:val="28"/>
          <w:szCs w:val="28"/>
          <w:lang w:val="ro-RO"/>
        </w:rPr>
      </w:pPr>
      <w:r w:rsidRPr="00782319">
        <w:rPr>
          <w:rStyle w:val="apple-style-span"/>
          <w:sz w:val="28"/>
          <w:szCs w:val="28"/>
          <w:lang w:val="ro-RO"/>
        </w:rPr>
        <w:t>24) c</w:t>
      </w:r>
      <w:r w:rsidR="00A60735" w:rsidRPr="00782319">
        <w:rPr>
          <w:rStyle w:val="apple-style-span"/>
          <w:sz w:val="28"/>
          <w:szCs w:val="28"/>
          <w:lang w:val="ro-RO"/>
        </w:rPr>
        <w:t>oncentraţia în masă a propan-1,2 diolului</w:t>
      </w:r>
      <w:r w:rsidR="005122F5" w:rsidRPr="00782319">
        <w:rPr>
          <w:rStyle w:val="apple-style-span"/>
          <w:sz w:val="28"/>
          <w:szCs w:val="28"/>
          <w:lang w:val="ro-RO"/>
        </w:rPr>
        <w:t xml:space="preserve"> (</w:t>
      </w:r>
      <w:r w:rsidR="00A60735" w:rsidRPr="00782319">
        <w:rPr>
          <w:rStyle w:val="apple-style-span"/>
          <w:sz w:val="28"/>
          <w:szCs w:val="28"/>
          <w:lang w:val="ro-RO"/>
        </w:rPr>
        <w:t>propilen glicolului</w:t>
      </w:r>
      <w:r w:rsidR="005122F5" w:rsidRPr="00782319">
        <w:rPr>
          <w:rStyle w:val="apple-style-span"/>
          <w:sz w:val="28"/>
          <w:szCs w:val="28"/>
          <w:lang w:val="ro-RO"/>
        </w:rPr>
        <w:t>)</w:t>
      </w:r>
      <w:r w:rsidR="00A60735" w:rsidRPr="00782319">
        <w:rPr>
          <w:rStyle w:val="apple-style-span"/>
          <w:sz w:val="28"/>
          <w:szCs w:val="28"/>
          <w:lang w:val="ro-RO"/>
        </w:rPr>
        <w:t>, exprimată în miligrame pe decimetru cub, trebuie să fie de cel mult:</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- 300 mg/dm</w:t>
      </w:r>
      <w:r w:rsidRPr="00782319">
        <w:rPr>
          <w:rStyle w:val="apple-style-span"/>
          <w:sz w:val="28"/>
          <w:szCs w:val="28"/>
          <w:vertAlign w:val="superscript"/>
          <w:lang w:val="ro-RO"/>
        </w:rPr>
        <w:t>3</w:t>
      </w:r>
      <w:r w:rsidRPr="00782319">
        <w:rPr>
          <w:rStyle w:val="apple-style-span"/>
          <w:sz w:val="28"/>
          <w:szCs w:val="28"/>
          <w:lang w:val="ro-RO"/>
        </w:rPr>
        <w:t xml:space="preserve"> – pentru vinurile spumante, spumante de calitate, spumante de calitate de tip aromat, spumoase, perlante şi petiante;</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- 150 mg/dm</w:t>
      </w:r>
      <w:r w:rsidRPr="00782319">
        <w:rPr>
          <w:rStyle w:val="apple-style-span"/>
          <w:sz w:val="28"/>
          <w:szCs w:val="28"/>
          <w:vertAlign w:val="superscript"/>
          <w:lang w:val="ro-RO"/>
        </w:rPr>
        <w:t>3</w:t>
      </w:r>
      <w:r w:rsidRPr="00782319">
        <w:rPr>
          <w:rStyle w:val="apple-style-span"/>
          <w:sz w:val="28"/>
          <w:szCs w:val="28"/>
          <w:lang w:val="ro-RO"/>
        </w:rPr>
        <w:t xml:space="preserve"> – pentru celelalte vinuri;</w:t>
      </w:r>
    </w:p>
    <w:p w:rsidR="00A60735" w:rsidRPr="00782319" w:rsidRDefault="00571DF1" w:rsidP="005761A1">
      <w:pPr>
        <w:ind w:firstLine="709"/>
        <w:jc w:val="both"/>
        <w:rPr>
          <w:rStyle w:val="apple-style-span"/>
          <w:sz w:val="28"/>
          <w:szCs w:val="28"/>
          <w:lang w:val="ro-RO"/>
        </w:rPr>
      </w:pPr>
      <w:r w:rsidRPr="00782319">
        <w:rPr>
          <w:rStyle w:val="apple-style-span"/>
          <w:sz w:val="28"/>
          <w:szCs w:val="28"/>
          <w:lang w:val="ro-RO"/>
        </w:rPr>
        <w:t>25) c</w:t>
      </w:r>
      <w:r w:rsidR="00A60735" w:rsidRPr="00782319">
        <w:rPr>
          <w:rStyle w:val="apple-style-span"/>
          <w:sz w:val="28"/>
          <w:szCs w:val="28"/>
          <w:lang w:val="ro-RO"/>
        </w:rPr>
        <w:t>oncentraţia în masă a sodiului excedentar, exprimată în miligrame pe decimetru cub, trebuie să fie de cel mult 80 mg/dm</w:t>
      </w:r>
      <w:r w:rsidR="00A60735" w:rsidRPr="00782319">
        <w:rPr>
          <w:rStyle w:val="apple-style-span"/>
          <w:sz w:val="28"/>
          <w:szCs w:val="28"/>
          <w:vertAlign w:val="superscript"/>
          <w:lang w:val="ro-RO"/>
        </w:rPr>
        <w:t>3</w:t>
      </w:r>
      <w:r w:rsidR="00A60735" w:rsidRPr="00782319">
        <w:rPr>
          <w:rStyle w:val="apple-style-span"/>
          <w:sz w:val="28"/>
          <w:szCs w:val="28"/>
          <w:lang w:val="ro-RO"/>
        </w:rPr>
        <w:t>;</w:t>
      </w:r>
    </w:p>
    <w:p w:rsidR="00A60735" w:rsidRPr="00782319" w:rsidRDefault="00571DF1" w:rsidP="005761A1">
      <w:pPr>
        <w:ind w:firstLine="709"/>
        <w:jc w:val="both"/>
        <w:rPr>
          <w:rStyle w:val="apple-style-span"/>
          <w:sz w:val="28"/>
          <w:szCs w:val="28"/>
          <w:lang w:val="ro-RO"/>
        </w:rPr>
      </w:pPr>
      <w:r w:rsidRPr="00782319">
        <w:rPr>
          <w:rStyle w:val="apple-style-span"/>
          <w:sz w:val="28"/>
          <w:szCs w:val="28"/>
          <w:lang w:val="ro-RO"/>
        </w:rPr>
        <w:t>26) c</w:t>
      </w:r>
      <w:r w:rsidR="00A60735" w:rsidRPr="00782319">
        <w:rPr>
          <w:rStyle w:val="apple-style-span"/>
          <w:sz w:val="28"/>
          <w:szCs w:val="28"/>
          <w:lang w:val="ro-RO"/>
        </w:rPr>
        <w:t>oncentraţia în masă a sulfaţilor, exprimată în sulfat de potasiu în grame pe decimetru cub, trebuie să fie de cel mult</w:t>
      </w:r>
      <w:r w:rsidR="00FE72FF">
        <w:rPr>
          <w:rStyle w:val="apple-style-span"/>
          <w:sz w:val="28"/>
          <w:szCs w:val="28"/>
          <w:lang w:val="ro-RO"/>
        </w:rPr>
        <w:t xml:space="preserve"> </w:t>
      </w:r>
      <w:r w:rsidR="00A60735" w:rsidRPr="00782319">
        <w:rPr>
          <w:rStyle w:val="apple-style-span"/>
          <w:sz w:val="28"/>
          <w:szCs w:val="28"/>
          <w:lang w:val="ro-RO"/>
        </w:rPr>
        <w:t>1 g/dm</w:t>
      </w:r>
      <w:r w:rsidR="00A60735" w:rsidRPr="00782319">
        <w:rPr>
          <w:rStyle w:val="apple-style-span"/>
          <w:sz w:val="28"/>
          <w:szCs w:val="28"/>
          <w:vertAlign w:val="superscript"/>
          <w:lang w:val="ro-RO"/>
        </w:rPr>
        <w:t>3</w:t>
      </w:r>
      <w:r w:rsidR="009D0034" w:rsidRPr="00782319">
        <w:rPr>
          <w:rStyle w:val="apple-style-span"/>
          <w:sz w:val="28"/>
          <w:szCs w:val="28"/>
          <w:lang w:val="ro-RO"/>
        </w:rPr>
        <w:t>, cu următoarele excepţii:</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- 1,5 g/dm</w:t>
      </w:r>
      <w:r w:rsidRPr="00782319">
        <w:rPr>
          <w:rStyle w:val="apple-style-span"/>
          <w:sz w:val="28"/>
          <w:szCs w:val="28"/>
          <w:vertAlign w:val="superscript"/>
          <w:lang w:val="ro-RO"/>
        </w:rPr>
        <w:t xml:space="preserve">3 </w:t>
      </w:r>
      <w:r w:rsidRPr="00782319">
        <w:rPr>
          <w:rStyle w:val="apple-style-span"/>
          <w:sz w:val="28"/>
          <w:szCs w:val="28"/>
          <w:lang w:val="ro-RO"/>
        </w:rPr>
        <w:t>– pentru vinuri</w:t>
      </w:r>
      <w:r w:rsidR="00E131C4" w:rsidRPr="00782319">
        <w:rPr>
          <w:rStyle w:val="apple-style-span"/>
          <w:sz w:val="28"/>
          <w:szCs w:val="28"/>
          <w:lang w:val="ro-RO"/>
        </w:rPr>
        <w:t>le</w:t>
      </w:r>
      <w:r w:rsidRPr="00782319">
        <w:rPr>
          <w:rStyle w:val="apple-style-span"/>
          <w:sz w:val="28"/>
          <w:szCs w:val="28"/>
          <w:lang w:val="ro-RO"/>
        </w:rPr>
        <w:t xml:space="preserve"> maturate cel puţin 2 ani</w:t>
      </w:r>
      <w:r w:rsidR="00E131C4" w:rsidRPr="00782319">
        <w:rPr>
          <w:rStyle w:val="apple-style-span"/>
          <w:sz w:val="28"/>
          <w:szCs w:val="28"/>
          <w:lang w:val="ro-RO"/>
        </w:rPr>
        <w:t>,</w:t>
      </w:r>
      <w:r w:rsidRPr="00782319">
        <w:rPr>
          <w:rStyle w:val="apple-style-span"/>
          <w:sz w:val="28"/>
          <w:szCs w:val="28"/>
          <w:lang w:val="ro-RO"/>
        </w:rPr>
        <w:t xml:space="preserve"> vinuri</w:t>
      </w:r>
      <w:r w:rsidR="00E131C4" w:rsidRPr="00782319">
        <w:rPr>
          <w:rStyle w:val="apple-style-span"/>
          <w:sz w:val="28"/>
          <w:szCs w:val="28"/>
          <w:lang w:val="ro-RO"/>
        </w:rPr>
        <w:t>le</w:t>
      </w:r>
      <w:r w:rsidRPr="00782319">
        <w:rPr>
          <w:rStyle w:val="apple-style-span"/>
          <w:sz w:val="28"/>
          <w:szCs w:val="28"/>
          <w:lang w:val="ro-RO"/>
        </w:rPr>
        <w:t xml:space="preserve"> îndulcite</w:t>
      </w:r>
      <w:r w:rsidR="00E131C4" w:rsidRPr="00782319">
        <w:rPr>
          <w:rStyle w:val="apple-style-span"/>
          <w:sz w:val="28"/>
          <w:szCs w:val="28"/>
          <w:lang w:val="ro-RO"/>
        </w:rPr>
        <w:t>,</w:t>
      </w:r>
      <w:r w:rsidRPr="00782319">
        <w:rPr>
          <w:rStyle w:val="apple-style-span"/>
          <w:sz w:val="28"/>
          <w:szCs w:val="28"/>
          <w:lang w:val="ro-RO"/>
        </w:rPr>
        <w:t xml:space="preserve"> vinuri</w:t>
      </w:r>
      <w:r w:rsidR="00E131C4" w:rsidRPr="00782319">
        <w:rPr>
          <w:rStyle w:val="apple-style-span"/>
          <w:sz w:val="28"/>
          <w:szCs w:val="28"/>
          <w:lang w:val="ro-RO"/>
        </w:rPr>
        <w:t>le</w:t>
      </w:r>
      <w:r w:rsidRPr="00782319">
        <w:rPr>
          <w:rStyle w:val="apple-style-span"/>
          <w:sz w:val="28"/>
          <w:szCs w:val="28"/>
          <w:lang w:val="ro-RO"/>
        </w:rPr>
        <w:t xml:space="preserve"> obţinute cu adaos de must, de alcool etilic de origine vitivinicolă rectificat sau de distilat de vin;</w:t>
      </w:r>
    </w:p>
    <w:p w:rsidR="00A60735" w:rsidRPr="00782319" w:rsidRDefault="00A60735" w:rsidP="005761A1">
      <w:pPr>
        <w:ind w:firstLine="709"/>
        <w:jc w:val="both"/>
        <w:rPr>
          <w:rStyle w:val="apple-style-span"/>
          <w:sz w:val="28"/>
          <w:szCs w:val="28"/>
          <w:lang w:val="ro-RO"/>
        </w:rPr>
      </w:pPr>
      <w:r w:rsidRPr="00782319">
        <w:rPr>
          <w:rStyle w:val="apple-style-span"/>
          <w:sz w:val="28"/>
          <w:szCs w:val="28"/>
          <w:lang w:val="ro-RO"/>
        </w:rPr>
        <w:t>- 2 g/dm</w:t>
      </w:r>
      <w:r w:rsidRPr="00782319">
        <w:rPr>
          <w:rStyle w:val="apple-style-span"/>
          <w:sz w:val="28"/>
          <w:szCs w:val="28"/>
          <w:vertAlign w:val="superscript"/>
          <w:lang w:val="ro-RO"/>
        </w:rPr>
        <w:t xml:space="preserve">3 </w:t>
      </w:r>
      <w:r w:rsidRPr="00782319">
        <w:rPr>
          <w:rStyle w:val="apple-style-span"/>
          <w:sz w:val="28"/>
          <w:szCs w:val="28"/>
          <w:lang w:val="ro-RO"/>
        </w:rPr>
        <w:t>– pentru vinurile obţinute cu adaos de must concentrat şi pentru vinurile dulci;</w:t>
      </w:r>
    </w:p>
    <w:p w:rsidR="00656B6C" w:rsidRPr="00782319" w:rsidRDefault="00A60735" w:rsidP="005761A1">
      <w:pPr>
        <w:ind w:firstLine="709"/>
        <w:jc w:val="both"/>
        <w:rPr>
          <w:rStyle w:val="apple-style-span"/>
          <w:sz w:val="28"/>
          <w:szCs w:val="28"/>
          <w:lang w:val="ro-RO"/>
        </w:rPr>
      </w:pPr>
      <w:r w:rsidRPr="00782319">
        <w:rPr>
          <w:rStyle w:val="apple-style-span"/>
          <w:sz w:val="28"/>
          <w:szCs w:val="28"/>
          <w:lang w:val="ro-RO"/>
        </w:rPr>
        <w:lastRenderedPageBreak/>
        <w:t>- 2,5 g/dm</w:t>
      </w:r>
      <w:r w:rsidRPr="00782319">
        <w:rPr>
          <w:rStyle w:val="apple-style-span"/>
          <w:sz w:val="28"/>
          <w:szCs w:val="28"/>
          <w:vertAlign w:val="superscript"/>
          <w:lang w:val="ro-RO"/>
        </w:rPr>
        <w:t>3</w:t>
      </w:r>
      <w:r w:rsidRPr="00782319">
        <w:rPr>
          <w:rStyle w:val="apple-style-span"/>
          <w:sz w:val="28"/>
          <w:szCs w:val="28"/>
          <w:lang w:val="ro-RO"/>
        </w:rPr>
        <w:t xml:space="preserve"> – pentru vinurile obţinute prin maturare biologică aerobă şi pentru vinurile tratate termic cu acces de oxigen</w:t>
      </w:r>
      <w:r w:rsidR="00656B6C" w:rsidRPr="00782319">
        <w:rPr>
          <w:rStyle w:val="apple-style-span"/>
          <w:sz w:val="28"/>
          <w:szCs w:val="28"/>
          <w:lang w:val="ro-RO"/>
        </w:rPr>
        <w:t>;</w:t>
      </w:r>
    </w:p>
    <w:p w:rsidR="00A60735" w:rsidRPr="00782319" w:rsidRDefault="00656B6C" w:rsidP="005761A1">
      <w:pPr>
        <w:ind w:firstLine="709"/>
        <w:jc w:val="both"/>
        <w:rPr>
          <w:rStyle w:val="apple-style-span"/>
          <w:sz w:val="28"/>
          <w:szCs w:val="28"/>
          <w:lang w:val="ro-RO"/>
        </w:rPr>
      </w:pPr>
      <w:r w:rsidRPr="00782319">
        <w:rPr>
          <w:rStyle w:val="apple-style-span"/>
          <w:sz w:val="28"/>
          <w:szCs w:val="28"/>
          <w:lang w:val="ro-RO"/>
        </w:rPr>
        <w:t xml:space="preserve"> </w:t>
      </w:r>
      <w:r w:rsidR="00571DF1" w:rsidRPr="00782319">
        <w:rPr>
          <w:rStyle w:val="apple-style-span"/>
          <w:sz w:val="28"/>
          <w:szCs w:val="28"/>
          <w:lang w:val="ro-RO"/>
        </w:rPr>
        <w:t>27) c</w:t>
      </w:r>
      <w:r w:rsidRPr="00782319">
        <w:rPr>
          <w:rStyle w:val="apple-style-span"/>
          <w:sz w:val="28"/>
          <w:szCs w:val="28"/>
          <w:lang w:val="ro-RO"/>
        </w:rPr>
        <w:t>oncentraţia în masă a acidului sorbic</w:t>
      </w:r>
      <w:r w:rsidR="00571DF1" w:rsidRPr="00782319">
        <w:rPr>
          <w:rStyle w:val="apple-style-span"/>
          <w:sz w:val="28"/>
          <w:szCs w:val="28"/>
          <w:lang w:val="ro-RO"/>
        </w:rPr>
        <w:t xml:space="preserve"> (în caz de utilizare), </w:t>
      </w:r>
      <w:r w:rsidRPr="00782319">
        <w:rPr>
          <w:rStyle w:val="apple-style-span"/>
          <w:sz w:val="28"/>
          <w:szCs w:val="28"/>
          <w:lang w:val="ro-RO"/>
        </w:rPr>
        <w:t xml:space="preserve"> exprimată </w:t>
      </w:r>
      <w:r w:rsidR="00C3598D" w:rsidRPr="00782319">
        <w:rPr>
          <w:rStyle w:val="apple-style-span"/>
          <w:sz w:val="28"/>
          <w:szCs w:val="28"/>
          <w:lang w:val="ro-RO"/>
        </w:rPr>
        <w:t>în miligrame pe decimetru cub, trebuie să fi</w:t>
      </w:r>
      <w:r w:rsidR="00571DF1" w:rsidRPr="00782319">
        <w:rPr>
          <w:rStyle w:val="apple-style-span"/>
          <w:sz w:val="28"/>
          <w:szCs w:val="28"/>
          <w:lang w:val="ro-RO"/>
        </w:rPr>
        <w:t>e de cel mult 2</w:t>
      </w:r>
      <w:r w:rsidR="000B0C73" w:rsidRPr="00782319">
        <w:rPr>
          <w:rStyle w:val="apple-style-span"/>
          <w:sz w:val="28"/>
          <w:szCs w:val="28"/>
          <w:lang w:val="ro-RO"/>
        </w:rPr>
        <w:t>0</w:t>
      </w:r>
      <w:r w:rsidR="00C3598D" w:rsidRPr="00782319">
        <w:rPr>
          <w:rStyle w:val="apple-style-span"/>
          <w:sz w:val="28"/>
          <w:szCs w:val="28"/>
          <w:lang w:val="ro-RO"/>
        </w:rPr>
        <w:t>0</w:t>
      </w:r>
      <w:r w:rsidR="00F91F29" w:rsidRPr="00782319">
        <w:rPr>
          <w:rStyle w:val="apple-style-span"/>
          <w:sz w:val="28"/>
          <w:szCs w:val="28"/>
          <w:lang w:val="ro-RO"/>
        </w:rPr>
        <w:t xml:space="preserve"> mg/dm</w:t>
      </w:r>
      <w:r w:rsidR="00F91F29" w:rsidRPr="00782319">
        <w:rPr>
          <w:rStyle w:val="apple-style-span"/>
          <w:sz w:val="28"/>
          <w:szCs w:val="28"/>
          <w:vertAlign w:val="superscript"/>
          <w:lang w:val="ro-RO"/>
        </w:rPr>
        <w:t>3</w:t>
      </w:r>
      <w:r w:rsidR="00C3598D" w:rsidRPr="00782319">
        <w:rPr>
          <w:rStyle w:val="apple-style-span"/>
          <w:sz w:val="28"/>
          <w:szCs w:val="28"/>
          <w:lang w:val="ro-RO"/>
        </w:rPr>
        <w:t>.</w:t>
      </w:r>
    </w:p>
    <w:p w:rsidR="005122F5" w:rsidRPr="00782319" w:rsidRDefault="005122F5" w:rsidP="005761A1">
      <w:pPr>
        <w:ind w:firstLine="709"/>
        <w:jc w:val="both"/>
        <w:rPr>
          <w:rStyle w:val="apple-style-span"/>
          <w:b/>
          <w:sz w:val="28"/>
          <w:szCs w:val="28"/>
          <w:lang w:val="ro-RO"/>
        </w:rPr>
      </w:pPr>
    </w:p>
    <w:p w:rsidR="00C3598D" w:rsidRPr="00782319" w:rsidRDefault="002E7AC0" w:rsidP="005761A1">
      <w:pPr>
        <w:ind w:firstLine="709"/>
        <w:jc w:val="both"/>
        <w:rPr>
          <w:rStyle w:val="apple-style-span"/>
          <w:sz w:val="28"/>
          <w:szCs w:val="28"/>
          <w:lang w:val="ro-RO"/>
        </w:rPr>
      </w:pPr>
      <w:r w:rsidRPr="00782319">
        <w:rPr>
          <w:rStyle w:val="apple-style-span"/>
          <w:sz w:val="28"/>
          <w:szCs w:val="28"/>
          <w:lang w:val="ro-RO"/>
        </w:rPr>
        <w:t>39</w:t>
      </w:r>
      <w:r w:rsidR="00C3598D" w:rsidRPr="00782319">
        <w:rPr>
          <w:rStyle w:val="apple-style-span"/>
          <w:sz w:val="28"/>
          <w:szCs w:val="28"/>
          <w:lang w:val="ro-RO"/>
        </w:rPr>
        <w:t xml:space="preserve">. Întreprinderile producătoare de vinuri garantează </w:t>
      </w:r>
      <w:r w:rsidR="009D0034" w:rsidRPr="00782319">
        <w:rPr>
          <w:rStyle w:val="apple-style-span"/>
          <w:sz w:val="28"/>
          <w:szCs w:val="28"/>
          <w:lang w:val="ro-RO"/>
        </w:rPr>
        <w:t>valorile</w:t>
      </w:r>
      <w:r w:rsidR="00F91F29" w:rsidRPr="00782319">
        <w:rPr>
          <w:rStyle w:val="apple-style-span"/>
          <w:sz w:val="28"/>
          <w:szCs w:val="28"/>
          <w:lang w:val="ro-RO"/>
        </w:rPr>
        <w:t xml:space="preserve"> </w:t>
      </w:r>
      <w:r w:rsidR="00C3598D" w:rsidRPr="00782319">
        <w:rPr>
          <w:rStyle w:val="apple-style-span"/>
          <w:sz w:val="28"/>
          <w:szCs w:val="28"/>
          <w:lang w:val="ro-RO"/>
        </w:rPr>
        <w:t>caracteristicil</w:t>
      </w:r>
      <w:r w:rsidR="00F91F29" w:rsidRPr="00782319">
        <w:rPr>
          <w:rStyle w:val="apple-style-span"/>
          <w:sz w:val="28"/>
          <w:szCs w:val="28"/>
          <w:lang w:val="ro-RO"/>
        </w:rPr>
        <w:t xml:space="preserve">or fizico-chimice şi indicilor de inofensivitate </w:t>
      </w:r>
      <w:r w:rsidR="00C3598D" w:rsidRPr="00782319">
        <w:rPr>
          <w:rStyle w:val="apple-style-span"/>
          <w:sz w:val="28"/>
          <w:szCs w:val="28"/>
          <w:lang w:val="ro-RO"/>
        </w:rPr>
        <w:t xml:space="preserve">specificate la punctul </w:t>
      </w:r>
      <w:r w:rsidRPr="00782319">
        <w:rPr>
          <w:rStyle w:val="apple-style-span"/>
          <w:sz w:val="28"/>
          <w:szCs w:val="28"/>
          <w:lang w:val="ro-RO"/>
        </w:rPr>
        <w:t>38</w:t>
      </w:r>
      <w:r w:rsidR="00C3598D" w:rsidRPr="00782319">
        <w:rPr>
          <w:rStyle w:val="apple-style-span"/>
          <w:sz w:val="28"/>
          <w:szCs w:val="28"/>
          <w:lang w:val="ro-RO"/>
        </w:rPr>
        <w:t xml:space="preserve"> din prezenta Reglementare tehnică.</w:t>
      </w:r>
    </w:p>
    <w:p w:rsidR="005122F5" w:rsidRPr="00782319" w:rsidRDefault="005122F5" w:rsidP="005761A1">
      <w:pPr>
        <w:ind w:firstLine="709"/>
        <w:jc w:val="both"/>
        <w:rPr>
          <w:rStyle w:val="apple-style-span"/>
          <w:sz w:val="28"/>
          <w:szCs w:val="28"/>
          <w:lang w:val="ro-RO"/>
        </w:rPr>
      </w:pPr>
    </w:p>
    <w:p w:rsidR="0067739C" w:rsidRPr="00782319" w:rsidRDefault="00A60735" w:rsidP="005761A1">
      <w:pPr>
        <w:ind w:firstLine="709"/>
        <w:jc w:val="both"/>
        <w:rPr>
          <w:rStyle w:val="apple-style-span"/>
          <w:sz w:val="28"/>
          <w:szCs w:val="28"/>
          <w:lang w:val="ro-RO"/>
        </w:rPr>
      </w:pPr>
      <w:r w:rsidRPr="00782319">
        <w:rPr>
          <w:rStyle w:val="apple-style-span"/>
          <w:sz w:val="28"/>
          <w:szCs w:val="28"/>
          <w:lang w:val="ro-RO"/>
        </w:rPr>
        <w:t>4</w:t>
      </w:r>
      <w:r w:rsidR="002E7AC0" w:rsidRPr="00782319">
        <w:rPr>
          <w:rStyle w:val="apple-style-span"/>
          <w:sz w:val="28"/>
          <w:szCs w:val="28"/>
          <w:lang w:val="ro-RO"/>
        </w:rPr>
        <w:t>0</w:t>
      </w:r>
      <w:r w:rsidRPr="00782319">
        <w:rPr>
          <w:rStyle w:val="apple-style-span"/>
          <w:sz w:val="28"/>
          <w:szCs w:val="28"/>
          <w:lang w:val="ro-RO"/>
        </w:rPr>
        <w:t xml:space="preserve">. Restricţiile privind condiţiile de calitate şi de producere a vinurilor şi a produselor obţinute pe bază de must sînt prevăzute </w:t>
      </w:r>
      <w:r w:rsidR="00E131C4" w:rsidRPr="00782319">
        <w:rPr>
          <w:rStyle w:val="apple-style-span"/>
          <w:sz w:val="28"/>
          <w:szCs w:val="28"/>
          <w:lang w:val="ro-RO"/>
        </w:rPr>
        <w:t>în</w:t>
      </w:r>
      <w:r w:rsidRPr="00782319">
        <w:rPr>
          <w:rStyle w:val="apple-style-span"/>
          <w:sz w:val="28"/>
          <w:szCs w:val="28"/>
          <w:lang w:val="ro-RO"/>
        </w:rPr>
        <w:t xml:space="preserve"> art</w:t>
      </w:r>
      <w:r w:rsidR="005122F5" w:rsidRPr="00782319">
        <w:rPr>
          <w:rStyle w:val="apple-style-span"/>
          <w:sz w:val="28"/>
          <w:szCs w:val="28"/>
          <w:lang w:val="ro-RO"/>
        </w:rPr>
        <w:t>icolul</w:t>
      </w:r>
      <w:r w:rsidRPr="00782319">
        <w:rPr>
          <w:rStyle w:val="apple-style-span"/>
          <w:sz w:val="28"/>
          <w:szCs w:val="28"/>
          <w:lang w:val="ro-RO"/>
        </w:rPr>
        <w:t xml:space="preserve"> 27 </w:t>
      </w:r>
      <w:r w:rsidR="005122F5" w:rsidRPr="00782319">
        <w:rPr>
          <w:rStyle w:val="apple-style-span"/>
          <w:sz w:val="28"/>
          <w:szCs w:val="28"/>
          <w:lang w:val="ro-RO"/>
        </w:rPr>
        <w:t>din</w:t>
      </w:r>
      <w:r w:rsidRPr="00782319">
        <w:rPr>
          <w:rStyle w:val="apple-style-span"/>
          <w:sz w:val="28"/>
          <w:szCs w:val="28"/>
          <w:lang w:val="ro-RO"/>
        </w:rPr>
        <w:t xml:space="preserve"> Leg</w:t>
      </w:r>
      <w:r w:rsidR="005122F5" w:rsidRPr="00782319">
        <w:rPr>
          <w:rStyle w:val="apple-style-span"/>
          <w:sz w:val="28"/>
          <w:szCs w:val="28"/>
          <w:lang w:val="ro-RO"/>
        </w:rPr>
        <w:t>ea</w:t>
      </w:r>
      <w:r w:rsidRPr="00782319">
        <w:rPr>
          <w:rStyle w:val="apple-style-span"/>
          <w:sz w:val="28"/>
          <w:szCs w:val="28"/>
          <w:lang w:val="ro-RO"/>
        </w:rPr>
        <w:t xml:space="preserve"> viei şi vinului şi </w:t>
      </w:r>
      <w:r w:rsidR="000F6C37">
        <w:rPr>
          <w:rStyle w:val="apple-style-span"/>
          <w:sz w:val="28"/>
          <w:szCs w:val="28"/>
          <w:lang w:val="ro-RO"/>
        </w:rPr>
        <w:t>în</w:t>
      </w:r>
      <w:r w:rsidRPr="00782319">
        <w:rPr>
          <w:rStyle w:val="apple-style-span"/>
          <w:sz w:val="28"/>
          <w:szCs w:val="28"/>
          <w:lang w:val="ro-RO"/>
        </w:rPr>
        <w:t xml:space="preserve"> prezenta Reglementare tehnică.</w:t>
      </w:r>
    </w:p>
    <w:p w:rsidR="005122F5" w:rsidRPr="00782319" w:rsidRDefault="005122F5" w:rsidP="005761A1">
      <w:pPr>
        <w:ind w:firstLine="709"/>
        <w:jc w:val="both"/>
        <w:rPr>
          <w:rStyle w:val="apple-style-span"/>
          <w:sz w:val="28"/>
          <w:szCs w:val="28"/>
          <w:lang w:val="ro-RO"/>
        </w:rPr>
      </w:pPr>
    </w:p>
    <w:p w:rsidR="00DA0E14" w:rsidRPr="00782319" w:rsidRDefault="00A60735" w:rsidP="005761A1">
      <w:pPr>
        <w:ind w:firstLine="709"/>
        <w:jc w:val="both"/>
        <w:rPr>
          <w:rStyle w:val="apple-style-span"/>
          <w:sz w:val="28"/>
          <w:szCs w:val="28"/>
          <w:lang w:val="ro-RO"/>
        </w:rPr>
      </w:pPr>
      <w:r w:rsidRPr="00782319">
        <w:rPr>
          <w:rStyle w:val="apple-style-span"/>
          <w:sz w:val="28"/>
          <w:szCs w:val="28"/>
          <w:lang w:val="ro-RO"/>
        </w:rPr>
        <w:t>4</w:t>
      </w:r>
      <w:r w:rsidR="002E7AC0" w:rsidRPr="00782319">
        <w:rPr>
          <w:rStyle w:val="apple-style-span"/>
          <w:sz w:val="28"/>
          <w:szCs w:val="28"/>
          <w:lang w:val="ro-RO"/>
        </w:rPr>
        <w:t>1</w:t>
      </w:r>
      <w:r w:rsidRPr="00782319">
        <w:rPr>
          <w:rStyle w:val="apple-style-span"/>
          <w:sz w:val="28"/>
          <w:szCs w:val="28"/>
          <w:lang w:val="ro-RO"/>
        </w:rPr>
        <w:t>. Termenele de garanţie ale vinurilor se stabilesc de către întreprinder</w:t>
      </w:r>
      <w:r w:rsidR="009D0034" w:rsidRPr="00782319">
        <w:rPr>
          <w:rStyle w:val="apple-style-span"/>
          <w:sz w:val="28"/>
          <w:szCs w:val="28"/>
          <w:lang w:val="ro-RO"/>
        </w:rPr>
        <w:t>ile</w:t>
      </w:r>
      <w:r w:rsidRPr="00782319">
        <w:rPr>
          <w:rStyle w:val="apple-style-span"/>
          <w:sz w:val="28"/>
          <w:szCs w:val="28"/>
          <w:lang w:val="ro-RO"/>
        </w:rPr>
        <w:t xml:space="preserve"> producătoare</w:t>
      </w:r>
      <w:r w:rsidR="000F6C37">
        <w:rPr>
          <w:rStyle w:val="apple-style-span"/>
          <w:sz w:val="28"/>
          <w:szCs w:val="28"/>
          <w:lang w:val="ro-RO"/>
        </w:rPr>
        <w:t xml:space="preserve"> </w:t>
      </w:r>
      <w:r w:rsidR="000F6C37" w:rsidRPr="00782319">
        <w:rPr>
          <w:rStyle w:val="apple-style-span"/>
          <w:sz w:val="28"/>
          <w:szCs w:val="28"/>
          <w:lang w:val="ro-RO"/>
        </w:rPr>
        <w:t>de la data ambalării</w:t>
      </w:r>
      <w:r w:rsidRPr="00782319">
        <w:rPr>
          <w:rStyle w:val="apple-style-span"/>
          <w:sz w:val="28"/>
          <w:szCs w:val="28"/>
          <w:lang w:val="ro-RO"/>
        </w:rPr>
        <w:t>.</w:t>
      </w:r>
    </w:p>
    <w:p w:rsidR="005122F5" w:rsidRPr="00782319" w:rsidRDefault="005122F5" w:rsidP="005761A1">
      <w:pPr>
        <w:tabs>
          <w:tab w:val="left" w:pos="540"/>
          <w:tab w:val="left" w:pos="720"/>
        </w:tabs>
        <w:ind w:firstLine="709"/>
        <w:jc w:val="both"/>
        <w:rPr>
          <w:rStyle w:val="apple-style-span"/>
          <w:sz w:val="28"/>
          <w:szCs w:val="28"/>
          <w:lang w:val="ro-RO"/>
        </w:rPr>
      </w:pPr>
    </w:p>
    <w:p w:rsidR="00AD4F39" w:rsidRPr="00782319" w:rsidRDefault="00A60735" w:rsidP="005761A1">
      <w:pPr>
        <w:tabs>
          <w:tab w:val="left" w:pos="540"/>
          <w:tab w:val="left" w:pos="720"/>
        </w:tabs>
        <w:ind w:firstLine="709"/>
        <w:jc w:val="both"/>
        <w:rPr>
          <w:rStyle w:val="apple-style-span"/>
          <w:sz w:val="28"/>
          <w:szCs w:val="28"/>
          <w:lang w:val="ro-RO"/>
        </w:rPr>
      </w:pPr>
      <w:r w:rsidRPr="00782319">
        <w:rPr>
          <w:rStyle w:val="apple-style-span"/>
          <w:sz w:val="28"/>
          <w:szCs w:val="28"/>
          <w:lang w:val="ro-RO"/>
        </w:rPr>
        <w:t>4</w:t>
      </w:r>
      <w:r w:rsidR="002E7AC0" w:rsidRPr="00782319">
        <w:rPr>
          <w:rStyle w:val="apple-style-span"/>
          <w:sz w:val="28"/>
          <w:szCs w:val="28"/>
          <w:lang w:val="ro-RO"/>
        </w:rPr>
        <w:t>2</w:t>
      </w:r>
      <w:r w:rsidRPr="00782319">
        <w:rPr>
          <w:rStyle w:val="apple-style-span"/>
          <w:sz w:val="28"/>
          <w:szCs w:val="28"/>
          <w:lang w:val="ro-RO"/>
        </w:rPr>
        <w:t xml:space="preserve">. </w:t>
      </w:r>
      <w:r w:rsidR="00AD4F39" w:rsidRPr="00782319">
        <w:rPr>
          <w:rStyle w:val="apple-style-span"/>
          <w:sz w:val="28"/>
          <w:szCs w:val="28"/>
          <w:lang w:val="ro-RO"/>
        </w:rPr>
        <w:t>Evaluarea caracteristicilor organoleptice a produselor vitivinicole se efectuează de către comisiile de de</w:t>
      </w:r>
      <w:r w:rsidR="005122F5" w:rsidRPr="00782319">
        <w:rPr>
          <w:rStyle w:val="apple-style-span"/>
          <w:sz w:val="28"/>
          <w:szCs w:val="28"/>
          <w:lang w:val="ro-RO"/>
        </w:rPr>
        <w:t>gustare conform unui regulament</w:t>
      </w:r>
      <w:r w:rsidR="00AD4F39" w:rsidRPr="00782319">
        <w:rPr>
          <w:rStyle w:val="apple-style-span"/>
          <w:sz w:val="28"/>
          <w:szCs w:val="28"/>
          <w:lang w:val="ro-RO"/>
        </w:rPr>
        <w:t xml:space="preserve"> aprobat de către Guvern</w:t>
      </w:r>
      <w:r w:rsidR="00E131C4" w:rsidRPr="00782319">
        <w:rPr>
          <w:rStyle w:val="apple-style-span"/>
          <w:sz w:val="28"/>
          <w:szCs w:val="28"/>
          <w:lang w:val="ro-RO"/>
        </w:rPr>
        <w:t>,</w:t>
      </w:r>
      <w:r w:rsidR="00AD4F39" w:rsidRPr="00782319">
        <w:rPr>
          <w:rStyle w:val="apple-style-span"/>
          <w:sz w:val="28"/>
          <w:szCs w:val="28"/>
          <w:lang w:val="ro-RO"/>
        </w:rPr>
        <w:t xml:space="preserve"> în con</w:t>
      </w:r>
      <w:r w:rsidR="00E131C4" w:rsidRPr="00782319">
        <w:rPr>
          <w:rStyle w:val="apple-style-span"/>
          <w:sz w:val="28"/>
          <w:szCs w:val="28"/>
          <w:lang w:val="ro-RO"/>
        </w:rPr>
        <w:t>cordanţă</w:t>
      </w:r>
      <w:r w:rsidR="00AD4F39" w:rsidRPr="00782319">
        <w:rPr>
          <w:rStyle w:val="apple-style-span"/>
          <w:sz w:val="28"/>
          <w:szCs w:val="28"/>
          <w:lang w:val="ro-RO"/>
        </w:rPr>
        <w:t xml:space="preserve"> cu </w:t>
      </w:r>
      <w:r w:rsidR="00004A82" w:rsidRPr="00782319">
        <w:rPr>
          <w:rStyle w:val="apple-style-span"/>
          <w:sz w:val="28"/>
          <w:szCs w:val="28"/>
          <w:lang w:val="ro-RO"/>
        </w:rPr>
        <w:t xml:space="preserve">prevederile </w:t>
      </w:r>
      <w:r w:rsidR="00AD4F39" w:rsidRPr="00782319">
        <w:rPr>
          <w:rStyle w:val="apple-style-span"/>
          <w:sz w:val="28"/>
          <w:szCs w:val="28"/>
          <w:lang w:val="ro-RO"/>
        </w:rPr>
        <w:t>articolul</w:t>
      </w:r>
      <w:r w:rsidR="00004A82" w:rsidRPr="00782319">
        <w:rPr>
          <w:rStyle w:val="apple-style-span"/>
          <w:sz w:val="28"/>
          <w:szCs w:val="28"/>
          <w:lang w:val="ro-RO"/>
        </w:rPr>
        <w:t>ui</w:t>
      </w:r>
      <w:r w:rsidR="00AD4F39" w:rsidRPr="00782319">
        <w:rPr>
          <w:rStyle w:val="apple-style-span"/>
          <w:sz w:val="28"/>
          <w:szCs w:val="28"/>
          <w:lang w:val="ro-RO"/>
        </w:rPr>
        <w:t xml:space="preserve"> 35 </w:t>
      </w:r>
      <w:r w:rsidR="00004A82" w:rsidRPr="00782319">
        <w:rPr>
          <w:rStyle w:val="apple-style-span"/>
          <w:sz w:val="28"/>
          <w:szCs w:val="28"/>
          <w:lang w:val="ro-RO"/>
        </w:rPr>
        <w:t>din Legea</w:t>
      </w:r>
      <w:r w:rsidR="00AD4F39" w:rsidRPr="00782319">
        <w:rPr>
          <w:rStyle w:val="apple-style-span"/>
          <w:sz w:val="28"/>
          <w:szCs w:val="28"/>
          <w:lang w:val="ro-RO"/>
        </w:rPr>
        <w:t xml:space="preserve"> </w:t>
      </w:r>
      <w:r w:rsidR="00AD4F39" w:rsidRPr="00782319">
        <w:rPr>
          <w:sz w:val="28"/>
          <w:szCs w:val="28"/>
          <w:lang w:val="ro-RO"/>
        </w:rPr>
        <w:t>viei şi vinului.</w:t>
      </w:r>
    </w:p>
    <w:p w:rsidR="005122F5" w:rsidRPr="00782319" w:rsidRDefault="005122F5" w:rsidP="005761A1">
      <w:pPr>
        <w:tabs>
          <w:tab w:val="left" w:pos="540"/>
          <w:tab w:val="left" w:pos="720"/>
        </w:tabs>
        <w:ind w:firstLine="709"/>
        <w:jc w:val="both"/>
        <w:rPr>
          <w:rStyle w:val="apple-style-span"/>
          <w:sz w:val="28"/>
          <w:szCs w:val="28"/>
          <w:lang w:val="ro-RO"/>
        </w:rPr>
      </w:pPr>
    </w:p>
    <w:p w:rsidR="002E7AC0" w:rsidRPr="00782319" w:rsidRDefault="00AD4F39" w:rsidP="005761A1">
      <w:pPr>
        <w:tabs>
          <w:tab w:val="left" w:pos="540"/>
          <w:tab w:val="left" w:pos="720"/>
        </w:tabs>
        <w:ind w:firstLine="709"/>
        <w:jc w:val="both"/>
        <w:rPr>
          <w:rStyle w:val="apple-style-span"/>
          <w:sz w:val="28"/>
          <w:szCs w:val="28"/>
          <w:lang w:val="ro-RO"/>
        </w:rPr>
      </w:pPr>
      <w:r w:rsidRPr="00782319">
        <w:rPr>
          <w:rStyle w:val="apple-style-span"/>
          <w:sz w:val="28"/>
          <w:szCs w:val="28"/>
          <w:lang w:val="ro-RO"/>
        </w:rPr>
        <w:t>4</w:t>
      </w:r>
      <w:r w:rsidR="002E7AC0" w:rsidRPr="00782319">
        <w:rPr>
          <w:rStyle w:val="apple-style-span"/>
          <w:sz w:val="28"/>
          <w:szCs w:val="28"/>
          <w:lang w:val="ro-RO"/>
        </w:rPr>
        <w:t>3</w:t>
      </w:r>
      <w:r w:rsidRPr="00782319">
        <w:rPr>
          <w:rStyle w:val="apple-style-span"/>
          <w:sz w:val="28"/>
          <w:szCs w:val="28"/>
          <w:lang w:val="ro-RO"/>
        </w:rPr>
        <w:t xml:space="preserve">. </w:t>
      </w:r>
      <w:r w:rsidR="00A60735" w:rsidRPr="00782319">
        <w:rPr>
          <w:rStyle w:val="apple-style-span"/>
          <w:sz w:val="28"/>
          <w:szCs w:val="28"/>
          <w:lang w:val="ro-RO"/>
        </w:rPr>
        <w:t xml:space="preserve">Metodele de prelevare a probelor şi metodele de analiză privind determinarea  caracteristicilor </w:t>
      </w:r>
      <w:r w:rsidR="00A60735" w:rsidRPr="00782319">
        <w:rPr>
          <w:sz w:val="28"/>
          <w:szCs w:val="28"/>
          <w:lang w:val="ro-RO"/>
        </w:rPr>
        <w:t>fizico-chimice şi de inofensivitate pentru p</w:t>
      </w:r>
      <w:r w:rsidR="00A60735" w:rsidRPr="00782319">
        <w:rPr>
          <w:rStyle w:val="apple-style-span"/>
          <w:sz w:val="28"/>
          <w:szCs w:val="28"/>
          <w:lang w:val="ro-RO"/>
        </w:rPr>
        <w:t xml:space="preserve">rodusele vitivinicole sînt stabilite de Reglementarea tehnică „Metode de analiză în domeniul fabricării  vinurilor”, aprobată prin Hotărîrea Guvernului </w:t>
      </w:r>
      <w:r w:rsidR="005122F5" w:rsidRPr="00782319">
        <w:rPr>
          <w:rStyle w:val="apple-style-span"/>
          <w:sz w:val="28"/>
          <w:szCs w:val="28"/>
          <w:lang w:val="ro-RO"/>
        </w:rPr>
        <w:t xml:space="preserve">   </w:t>
      </w:r>
      <w:r w:rsidR="00A60735" w:rsidRPr="00782319">
        <w:rPr>
          <w:rStyle w:val="apple-style-span"/>
          <w:sz w:val="28"/>
          <w:szCs w:val="28"/>
          <w:lang w:val="ro-RO"/>
        </w:rPr>
        <w:t xml:space="preserve">nr. 708 din 20 septembrie 2011, </w:t>
      </w:r>
      <w:r w:rsidR="005122F5" w:rsidRPr="00782319">
        <w:rPr>
          <w:rStyle w:val="apple-style-span"/>
          <w:sz w:val="28"/>
          <w:szCs w:val="28"/>
          <w:lang w:val="ro-RO"/>
        </w:rPr>
        <w:t>de alte r</w:t>
      </w:r>
      <w:r w:rsidR="00A60735" w:rsidRPr="00782319">
        <w:rPr>
          <w:rStyle w:val="apple-style-span"/>
          <w:sz w:val="28"/>
          <w:szCs w:val="28"/>
          <w:lang w:val="ro-RO"/>
        </w:rPr>
        <w:t xml:space="preserve">eglementări tehnice </w:t>
      </w:r>
      <w:r w:rsidR="005122F5" w:rsidRPr="00782319">
        <w:rPr>
          <w:rStyle w:val="apple-style-span"/>
          <w:sz w:val="28"/>
          <w:szCs w:val="28"/>
          <w:lang w:val="ro-RO"/>
        </w:rPr>
        <w:t>pertinente</w:t>
      </w:r>
      <w:r w:rsidR="00A60735" w:rsidRPr="00782319">
        <w:rPr>
          <w:rStyle w:val="apple-style-span"/>
          <w:sz w:val="28"/>
          <w:szCs w:val="28"/>
          <w:lang w:val="ro-RO"/>
        </w:rPr>
        <w:t xml:space="preserve">, precum şi </w:t>
      </w:r>
      <w:r w:rsidR="00E131C4" w:rsidRPr="00782319">
        <w:rPr>
          <w:rStyle w:val="apple-style-span"/>
          <w:sz w:val="28"/>
          <w:szCs w:val="28"/>
          <w:lang w:val="ro-RO"/>
        </w:rPr>
        <w:t xml:space="preserve">de </w:t>
      </w:r>
      <w:r w:rsidR="00A60735" w:rsidRPr="00782319">
        <w:rPr>
          <w:rStyle w:val="apple-style-span"/>
          <w:sz w:val="28"/>
          <w:szCs w:val="28"/>
          <w:lang w:val="ro-RO"/>
        </w:rPr>
        <w:t xml:space="preserve">cele recomandate şi publicate de către </w:t>
      </w:r>
      <w:r w:rsidR="009759EC">
        <w:rPr>
          <w:rStyle w:val="apple-style-span"/>
          <w:sz w:val="28"/>
          <w:szCs w:val="28"/>
          <w:lang w:val="ro-RO"/>
        </w:rPr>
        <w:t>OIV</w:t>
      </w:r>
      <w:r w:rsidR="00A60735" w:rsidRPr="00782319">
        <w:rPr>
          <w:rStyle w:val="apple-style-span"/>
          <w:sz w:val="28"/>
          <w:szCs w:val="28"/>
          <w:lang w:val="ro-RO"/>
        </w:rPr>
        <w:t>.</w:t>
      </w:r>
    </w:p>
    <w:p w:rsidR="00C3598D" w:rsidRPr="00782319" w:rsidRDefault="00C3598D" w:rsidP="005761A1">
      <w:pPr>
        <w:tabs>
          <w:tab w:val="left" w:pos="540"/>
          <w:tab w:val="left" w:pos="720"/>
        </w:tabs>
        <w:ind w:firstLine="709"/>
        <w:jc w:val="both"/>
        <w:rPr>
          <w:rStyle w:val="apple-style-span"/>
          <w:sz w:val="28"/>
          <w:szCs w:val="28"/>
          <w:lang w:val="ro-RO"/>
        </w:rPr>
      </w:pPr>
    </w:p>
    <w:p w:rsidR="0067739C" w:rsidRDefault="004F372B" w:rsidP="005761A1">
      <w:pPr>
        <w:pStyle w:val="a8"/>
        <w:ind w:firstLine="709"/>
        <w:jc w:val="both"/>
        <w:rPr>
          <w:bCs/>
          <w:sz w:val="28"/>
          <w:szCs w:val="28"/>
          <w:lang w:val="ro-RO"/>
        </w:rPr>
      </w:pPr>
      <w:r w:rsidRPr="004D3C40">
        <w:rPr>
          <w:bCs/>
          <w:sz w:val="28"/>
          <w:szCs w:val="28"/>
          <w:lang w:val="ro-RO"/>
        </w:rPr>
        <w:t>44.</w:t>
      </w:r>
      <w:r w:rsidRPr="004D3C40">
        <w:rPr>
          <w:b/>
          <w:bCs/>
          <w:sz w:val="28"/>
          <w:szCs w:val="28"/>
          <w:lang w:val="ro-RO"/>
        </w:rPr>
        <w:t xml:space="preserve"> </w:t>
      </w:r>
      <w:r w:rsidRPr="004D3C40">
        <w:rPr>
          <w:bCs/>
          <w:sz w:val="28"/>
          <w:szCs w:val="28"/>
          <w:lang w:val="ro-RO"/>
        </w:rPr>
        <w:t xml:space="preserve">Produsele vitivinicole, aditivii alimentari şi materialele care vin în contact cu produsele vitivinicole vor fi autorizate sanitar în conformitate cu </w:t>
      </w:r>
      <w:r w:rsidR="00E747A5" w:rsidRPr="004D3C40">
        <w:rPr>
          <w:bCs/>
          <w:sz w:val="28"/>
          <w:szCs w:val="28"/>
          <w:lang w:val="ro-RO"/>
        </w:rPr>
        <w:t>„</w:t>
      </w:r>
      <w:r w:rsidRPr="004D3C40">
        <w:rPr>
          <w:bCs/>
          <w:sz w:val="28"/>
          <w:szCs w:val="28"/>
          <w:lang w:val="ro-RO"/>
        </w:rPr>
        <w:t xml:space="preserve">Procedura privind autorizarea sanitară a produselor cu un impact potenţial asupra sănătăţii”, indicată în anexa nr. 1 la Regulamentul </w:t>
      </w:r>
      <w:r w:rsidR="009759EC">
        <w:rPr>
          <w:bCs/>
          <w:sz w:val="28"/>
          <w:szCs w:val="28"/>
          <w:lang w:val="ro-RO"/>
        </w:rPr>
        <w:t>S</w:t>
      </w:r>
      <w:r w:rsidRPr="004D3C40">
        <w:rPr>
          <w:bCs/>
          <w:sz w:val="28"/>
          <w:szCs w:val="28"/>
          <w:lang w:val="ro-RO"/>
        </w:rPr>
        <w:t>erviciul</w:t>
      </w:r>
      <w:r w:rsidR="009759EC">
        <w:rPr>
          <w:bCs/>
          <w:sz w:val="28"/>
          <w:szCs w:val="28"/>
          <w:lang w:val="ro-RO"/>
        </w:rPr>
        <w:t>ui</w:t>
      </w:r>
      <w:r w:rsidRPr="004D3C40">
        <w:rPr>
          <w:bCs/>
          <w:sz w:val="28"/>
          <w:szCs w:val="28"/>
          <w:lang w:val="ro-RO"/>
        </w:rPr>
        <w:t xml:space="preserve"> de Supraveghere de Stat a Sănătăţii Publice, aprobat prin Hotărîrea Guvernului nr. 384 din 12</w:t>
      </w:r>
      <w:r w:rsidR="004D3C40">
        <w:rPr>
          <w:bCs/>
          <w:sz w:val="28"/>
          <w:szCs w:val="28"/>
          <w:lang w:val="ro-RO"/>
        </w:rPr>
        <w:t xml:space="preserve"> mai </w:t>
      </w:r>
      <w:r w:rsidRPr="004D3C40">
        <w:rPr>
          <w:bCs/>
          <w:sz w:val="28"/>
          <w:szCs w:val="28"/>
          <w:lang w:val="ro-RO"/>
        </w:rPr>
        <w:t>2010.</w:t>
      </w:r>
    </w:p>
    <w:p w:rsidR="00E747A5" w:rsidRDefault="00E747A5" w:rsidP="005761A1">
      <w:pPr>
        <w:pStyle w:val="a8"/>
        <w:ind w:firstLine="709"/>
        <w:jc w:val="both"/>
        <w:rPr>
          <w:bCs/>
          <w:sz w:val="28"/>
          <w:szCs w:val="28"/>
          <w:lang w:val="ro-RO"/>
        </w:rPr>
      </w:pPr>
    </w:p>
    <w:p w:rsidR="00EB52DF" w:rsidRPr="00782319" w:rsidRDefault="00A60735" w:rsidP="00EB52DF">
      <w:pPr>
        <w:pStyle w:val="a8"/>
        <w:jc w:val="center"/>
        <w:rPr>
          <w:b/>
          <w:bCs/>
          <w:sz w:val="28"/>
          <w:szCs w:val="28"/>
          <w:lang w:val="ro-RO"/>
        </w:rPr>
      </w:pPr>
      <w:r w:rsidRPr="00782319">
        <w:rPr>
          <w:b/>
          <w:bCs/>
          <w:sz w:val="28"/>
          <w:szCs w:val="28"/>
          <w:lang w:val="ro-RO"/>
        </w:rPr>
        <w:t>Capitolul VIII</w:t>
      </w:r>
    </w:p>
    <w:p w:rsidR="00A60735" w:rsidRPr="00782319" w:rsidRDefault="00EB52DF" w:rsidP="00EB52DF">
      <w:pPr>
        <w:pStyle w:val="a8"/>
        <w:jc w:val="center"/>
        <w:rPr>
          <w:b/>
          <w:sz w:val="28"/>
          <w:szCs w:val="28"/>
          <w:lang w:val="ro-RO"/>
        </w:rPr>
      </w:pPr>
      <w:r w:rsidRPr="00782319">
        <w:rPr>
          <w:b/>
          <w:sz w:val="28"/>
          <w:szCs w:val="28"/>
          <w:lang w:val="ro-RO"/>
        </w:rPr>
        <w:t>DENUMIRI</w:t>
      </w:r>
      <w:r w:rsidR="00E131C4" w:rsidRPr="00782319">
        <w:rPr>
          <w:b/>
          <w:sz w:val="28"/>
          <w:szCs w:val="28"/>
          <w:lang w:val="ro-RO"/>
        </w:rPr>
        <w:t>LE</w:t>
      </w:r>
      <w:r w:rsidRPr="00782319">
        <w:rPr>
          <w:b/>
          <w:sz w:val="28"/>
          <w:szCs w:val="28"/>
          <w:lang w:val="ro-RO"/>
        </w:rPr>
        <w:t xml:space="preserve"> DE ORIGINE ŞI INDICAŢII</w:t>
      </w:r>
      <w:r w:rsidR="00E131C4" w:rsidRPr="00782319">
        <w:rPr>
          <w:b/>
          <w:sz w:val="28"/>
          <w:szCs w:val="28"/>
          <w:lang w:val="ro-RO"/>
        </w:rPr>
        <w:t>LE</w:t>
      </w:r>
      <w:r w:rsidRPr="00782319">
        <w:rPr>
          <w:b/>
          <w:sz w:val="28"/>
          <w:szCs w:val="28"/>
          <w:lang w:val="ro-RO"/>
        </w:rPr>
        <w:t xml:space="preserve"> GEOGRAFICE</w:t>
      </w:r>
    </w:p>
    <w:p w:rsidR="00A60735" w:rsidRPr="00782319" w:rsidRDefault="00EB52DF" w:rsidP="00EB52DF">
      <w:pPr>
        <w:pStyle w:val="a8"/>
        <w:jc w:val="center"/>
        <w:rPr>
          <w:b/>
          <w:sz w:val="28"/>
          <w:szCs w:val="28"/>
          <w:lang w:val="ro-RO"/>
        </w:rPr>
      </w:pPr>
      <w:r w:rsidRPr="00782319">
        <w:rPr>
          <w:b/>
          <w:sz w:val="28"/>
          <w:szCs w:val="28"/>
          <w:lang w:val="ro-RO"/>
        </w:rPr>
        <w:t>ÎN SECTORUL VITIVINICOL</w:t>
      </w:r>
    </w:p>
    <w:p w:rsidR="005122F5" w:rsidRPr="00782319" w:rsidRDefault="005122F5" w:rsidP="005761A1">
      <w:pPr>
        <w:ind w:firstLine="709"/>
        <w:jc w:val="both"/>
        <w:rPr>
          <w:b/>
          <w:sz w:val="28"/>
          <w:szCs w:val="28"/>
          <w:lang w:val="ro-RO"/>
        </w:rPr>
      </w:pPr>
    </w:p>
    <w:p w:rsidR="00A60735" w:rsidRPr="00782319" w:rsidRDefault="00A60735" w:rsidP="005761A1">
      <w:pPr>
        <w:ind w:firstLine="709"/>
        <w:jc w:val="both"/>
        <w:rPr>
          <w:sz w:val="28"/>
          <w:szCs w:val="28"/>
          <w:lang w:val="ro-RO"/>
        </w:rPr>
      </w:pPr>
      <w:r w:rsidRPr="00782319">
        <w:rPr>
          <w:sz w:val="28"/>
          <w:szCs w:val="28"/>
          <w:lang w:val="ro-RO"/>
        </w:rPr>
        <w:t>4</w:t>
      </w:r>
      <w:r w:rsidR="002E7AC0" w:rsidRPr="00782319">
        <w:rPr>
          <w:sz w:val="28"/>
          <w:szCs w:val="28"/>
          <w:lang w:val="ro-RO"/>
        </w:rPr>
        <w:t>5</w:t>
      </w:r>
      <w:r w:rsidRPr="00782319">
        <w:rPr>
          <w:sz w:val="28"/>
          <w:szCs w:val="28"/>
          <w:lang w:val="ro-RO"/>
        </w:rPr>
        <w:t>. Categoriile de vinuri specificate la punctele 1-</w:t>
      </w:r>
      <w:r w:rsidR="002E7AC0" w:rsidRPr="00782319">
        <w:rPr>
          <w:sz w:val="28"/>
          <w:szCs w:val="28"/>
          <w:lang w:val="ro-RO"/>
        </w:rPr>
        <w:t>5, 7, 8, 10 şi 11 din anexa nr.4</w:t>
      </w:r>
      <w:r w:rsidRPr="00782319">
        <w:rPr>
          <w:sz w:val="28"/>
          <w:szCs w:val="28"/>
          <w:lang w:val="ro-RO"/>
        </w:rPr>
        <w:t xml:space="preserve"> la prezenta Reglementare tehnică, precum şi rachiurile de vin şi rachiurile de tescovină pot fi cu </w:t>
      </w:r>
      <w:r w:rsidR="000F6C37">
        <w:rPr>
          <w:sz w:val="28"/>
          <w:szCs w:val="28"/>
          <w:lang w:val="ro-RO"/>
        </w:rPr>
        <w:t>DOP</w:t>
      </w:r>
      <w:r w:rsidR="00E131C4" w:rsidRPr="00782319">
        <w:rPr>
          <w:sz w:val="28"/>
          <w:szCs w:val="28"/>
          <w:lang w:val="ro-RO"/>
        </w:rPr>
        <w:t xml:space="preserve"> </w:t>
      </w:r>
      <w:r w:rsidRPr="00782319">
        <w:rPr>
          <w:sz w:val="28"/>
          <w:szCs w:val="28"/>
          <w:lang w:val="ro-RO"/>
        </w:rPr>
        <w:t xml:space="preserve">sau cu </w:t>
      </w:r>
      <w:r w:rsidR="00E131C4" w:rsidRPr="00782319">
        <w:rPr>
          <w:sz w:val="28"/>
          <w:szCs w:val="28"/>
          <w:lang w:val="ro-RO"/>
        </w:rPr>
        <w:t>IGP</w:t>
      </w:r>
      <w:r w:rsidRPr="00782319">
        <w:rPr>
          <w:sz w:val="28"/>
          <w:szCs w:val="28"/>
          <w:lang w:val="ro-RO"/>
        </w:rPr>
        <w:t>.</w:t>
      </w:r>
    </w:p>
    <w:p w:rsidR="00EB52DF" w:rsidRPr="00782319" w:rsidRDefault="00EB52DF" w:rsidP="005761A1">
      <w:pPr>
        <w:pStyle w:val="20"/>
        <w:tabs>
          <w:tab w:val="left" w:pos="284"/>
          <w:tab w:val="left" w:pos="567"/>
          <w:tab w:val="left" w:pos="720"/>
        </w:tabs>
        <w:spacing w:after="0" w:line="240" w:lineRule="auto"/>
        <w:ind w:firstLine="709"/>
        <w:jc w:val="both"/>
        <w:rPr>
          <w:sz w:val="28"/>
          <w:szCs w:val="28"/>
          <w:lang w:val="ro-RO"/>
        </w:rPr>
      </w:pPr>
    </w:p>
    <w:p w:rsidR="00F35003" w:rsidRPr="00782319" w:rsidRDefault="002E7AC0" w:rsidP="005761A1">
      <w:pPr>
        <w:pStyle w:val="20"/>
        <w:tabs>
          <w:tab w:val="left" w:pos="284"/>
          <w:tab w:val="left" w:pos="567"/>
          <w:tab w:val="left" w:pos="720"/>
        </w:tabs>
        <w:spacing w:after="0" w:line="240" w:lineRule="auto"/>
        <w:ind w:firstLine="709"/>
        <w:jc w:val="both"/>
        <w:rPr>
          <w:sz w:val="28"/>
          <w:szCs w:val="28"/>
          <w:lang w:val="ro-RO"/>
        </w:rPr>
      </w:pPr>
      <w:r w:rsidRPr="00782319">
        <w:rPr>
          <w:sz w:val="28"/>
          <w:szCs w:val="28"/>
          <w:lang w:val="ro-RO"/>
        </w:rPr>
        <w:lastRenderedPageBreak/>
        <w:t>46</w:t>
      </w:r>
      <w:r w:rsidR="00F35003" w:rsidRPr="00782319">
        <w:rPr>
          <w:sz w:val="28"/>
          <w:szCs w:val="28"/>
          <w:lang w:val="ro-RO"/>
        </w:rPr>
        <w:t>.</w:t>
      </w:r>
      <w:r w:rsidR="00EB52DF" w:rsidRPr="00782319">
        <w:rPr>
          <w:sz w:val="28"/>
          <w:szCs w:val="28"/>
          <w:lang w:val="ro-RO"/>
        </w:rPr>
        <w:t xml:space="preserve"> „Denumirea </w:t>
      </w:r>
      <w:r w:rsidR="00F35003" w:rsidRPr="00782319">
        <w:rPr>
          <w:sz w:val="28"/>
          <w:szCs w:val="28"/>
          <w:lang w:val="ro-RO"/>
        </w:rPr>
        <w:t>de origine</w:t>
      </w:r>
      <w:r w:rsidR="00EB52DF" w:rsidRPr="00782319">
        <w:rPr>
          <w:sz w:val="28"/>
          <w:szCs w:val="28"/>
          <w:lang w:val="ro-RO"/>
        </w:rPr>
        <w:t>” semnifică</w:t>
      </w:r>
      <w:r w:rsidR="00F35003" w:rsidRPr="00782319">
        <w:rPr>
          <w:sz w:val="28"/>
          <w:szCs w:val="28"/>
          <w:lang w:val="ro-RO"/>
        </w:rPr>
        <w:t xml:space="preserve"> denumirea unei regiuni</w:t>
      </w:r>
      <w:r w:rsidR="00EB52DF" w:rsidRPr="00782319">
        <w:rPr>
          <w:sz w:val="28"/>
          <w:szCs w:val="28"/>
          <w:lang w:val="ro-RO"/>
        </w:rPr>
        <w:t>,</w:t>
      </w:r>
      <w:r w:rsidR="00F35003" w:rsidRPr="00782319">
        <w:rPr>
          <w:sz w:val="28"/>
          <w:szCs w:val="28"/>
          <w:lang w:val="ro-RO"/>
        </w:rPr>
        <w:t xml:space="preserve"> localităţi sau a unui loc determinat sau</w:t>
      </w:r>
      <w:r w:rsidR="00EB52DF" w:rsidRPr="00782319">
        <w:rPr>
          <w:sz w:val="28"/>
          <w:szCs w:val="28"/>
          <w:lang w:val="ro-RO"/>
        </w:rPr>
        <w:t>,</w:t>
      </w:r>
      <w:r w:rsidR="00F35003" w:rsidRPr="00782319">
        <w:rPr>
          <w:rStyle w:val="apple-style-span"/>
          <w:color w:val="000000"/>
          <w:sz w:val="28"/>
          <w:szCs w:val="28"/>
          <w:lang w:val="ro-RO"/>
        </w:rPr>
        <w:t xml:space="preserve"> în cazuri excepţionale, a unei ţări </w:t>
      </w:r>
      <w:r w:rsidR="00F35003" w:rsidRPr="00782319">
        <w:rPr>
          <w:sz w:val="28"/>
          <w:szCs w:val="28"/>
          <w:lang w:val="ro-RO"/>
        </w:rPr>
        <w:t xml:space="preserve"> uti</w:t>
      </w:r>
      <w:r w:rsidR="00D84BE4" w:rsidRPr="00782319">
        <w:rPr>
          <w:sz w:val="28"/>
          <w:szCs w:val="28"/>
          <w:lang w:val="ro-RO"/>
        </w:rPr>
        <w:t>lizată</w:t>
      </w:r>
      <w:r w:rsidR="00F35003" w:rsidRPr="00782319">
        <w:rPr>
          <w:sz w:val="28"/>
          <w:szCs w:val="28"/>
          <w:lang w:val="ro-RO"/>
        </w:rPr>
        <w:t xml:space="preserve"> pentru </w:t>
      </w:r>
      <w:r w:rsidR="007B5E9F">
        <w:rPr>
          <w:sz w:val="28"/>
          <w:szCs w:val="28"/>
          <w:lang w:val="ro-RO"/>
        </w:rPr>
        <w:t xml:space="preserve">a desemna </w:t>
      </w:r>
      <w:r w:rsidR="00F35003" w:rsidRPr="00782319">
        <w:rPr>
          <w:sz w:val="28"/>
          <w:szCs w:val="28"/>
          <w:lang w:val="ro-RO"/>
        </w:rPr>
        <w:t>un produs originar din această regiune, localitate, loc determinat sau</w:t>
      </w:r>
      <w:r w:rsidR="00F35003" w:rsidRPr="00782319">
        <w:rPr>
          <w:rStyle w:val="apple-style-span"/>
          <w:color w:val="000000"/>
          <w:sz w:val="28"/>
          <w:szCs w:val="28"/>
          <w:lang w:val="ro-RO"/>
        </w:rPr>
        <w:t xml:space="preserve"> ţară</w:t>
      </w:r>
      <w:r w:rsidR="00F35003" w:rsidRPr="00782319">
        <w:rPr>
          <w:sz w:val="28"/>
          <w:szCs w:val="28"/>
          <w:lang w:val="ro-RO"/>
        </w:rPr>
        <w:t>, care</w:t>
      </w:r>
      <w:r w:rsidR="006105D2">
        <w:rPr>
          <w:sz w:val="28"/>
          <w:szCs w:val="28"/>
          <w:lang w:val="ro-RO"/>
        </w:rPr>
        <w:t xml:space="preserve"> corespunde </w:t>
      </w:r>
      <w:r w:rsidR="00F35003" w:rsidRPr="00782319">
        <w:rPr>
          <w:sz w:val="28"/>
          <w:szCs w:val="28"/>
          <w:lang w:val="ro-RO"/>
        </w:rPr>
        <w:t>următoarel</w:t>
      </w:r>
      <w:r w:rsidR="006105D2">
        <w:rPr>
          <w:sz w:val="28"/>
          <w:szCs w:val="28"/>
          <w:lang w:val="ro-RO"/>
        </w:rPr>
        <w:t>or</w:t>
      </w:r>
      <w:r w:rsidR="00F35003" w:rsidRPr="00782319">
        <w:rPr>
          <w:sz w:val="28"/>
          <w:szCs w:val="28"/>
          <w:lang w:val="ro-RO"/>
        </w:rPr>
        <w:t xml:space="preserve"> cerinţe:</w:t>
      </w:r>
    </w:p>
    <w:p w:rsidR="00F35003" w:rsidRPr="00782319" w:rsidRDefault="00F35003" w:rsidP="005761A1">
      <w:pPr>
        <w:pStyle w:val="a8"/>
        <w:ind w:firstLine="709"/>
        <w:jc w:val="both"/>
        <w:rPr>
          <w:sz w:val="28"/>
          <w:szCs w:val="28"/>
          <w:lang w:val="ro-RO"/>
        </w:rPr>
      </w:pPr>
      <w:r w:rsidRPr="00782319">
        <w:rPr>
          <w:sz w:val="28"/>
          <w:szCs w:val="28"/>
          <w:lang w:val="ro-RO"/>
        </w:rPr>
        <w:t xml:space="preserve">1) calitatea şi caracteristicile produsului se datorează, în principal sau exclusiv, </w:t>
      </w:r>
      <w:r w:rsidR="00E131C4" w:rsidRPr="00782319">
        <w:rPr>
          <w:sz w:val="28"/>
          <w:szCs w:val="28"/>
          <w:lang w:val="ro-RO"/>
        </w:rPr>
        <w:t>mediu</w:t>
      </w:r>
      <w:r w:rsidR="007B5E9F">
        <w:rPr>
          <w:sz w:val="28"/>
          <w:szCs w:val="28"/>
          <w:lang w:val="ro-RO"/>
        </w:rPr>
        <w:t>lui</w:t>
      </w:r>
      <w:r w:rsidR="00E131C4" w:rsidRPr="00782319">
        <w:rPr>
          <w:sz w:val="28"/>
          <w:szCs w:val="28"/>
          <w:lang w:val="ro-RO"/>
        </w:rPr>
        <w:t xml:space="preserve"> geografic cu factori</w:t>
      </w:r>
      <w:r w:rsidRPr="00782319">
        <w:rPr>
          <w:sz w:val="28"/>
          <w:szCs w:val="28"/>
          <w:lang w:val="ro-RO"/>
        </w:rPr>
        <w:t xml:space="preserve"> naturali şi umani </w:t>
      </w:r>
      <w:r w:rsidR="007B5E9F">
        <w:rPr>
          <w:sz w:val="28"/>
          <w:szCs w:val="28"/>
          <w:lang w:val="ro-RO"/>
        </w:rPr>
        <w:t>din aria geografică respectivă</w:t>
      </w:r>
      <w:r w:rsidRPr="00782319">
        <w:rPr>
          <w:sz w:val="28"/>
          <w:szCs w:val="28"/>
          <w:lang w:val="ro-RO"/>
        </w:rPr>
        <w:t>;</w:t>
      </w:r>
    </w:p>
    <w:p w:rsidR="00F35003" w:rsidRPr="00782319" w:rsidRDefault="00F35003" w:rsidP="005761A1">
      <w:pPr>
        <w:pStyle w:val="a8"/>
        <w:ind w:firstLine="709"/>
        <w:jc w:val="both"/>
        <w:rPr>
          <w:sz w:val="28"/>
          <w:szCs w:val="28"/>
          <w:lang w:val="ro-RO"/>
        </w:rPr>
      </w:pPr>
      <w:r w:rsidRPr="00782319">
        <w:rPr>
          <w:sz w:val="28"/>
          <w:szCs w:val="28"/>
          <w:lang w:val="ro-RO"/>
        </w:rPr>
        <w:t>2) strugurii din care este fabricat produsul provin exclusiv din aria geografică respectivă;</w:t>
      </w:r>
    </w:p>
    <w:p w:rsidR="00F35003" w:rsidRPr="00782319" w:rsidRDefault="00F35003" w:rsidP="005761A1">
      <w:pPr>
        <w:pStyle w:val="a8"/>
        <w:ind w:firstLine="709"/>
        <w:jc w:val="both"/>
        <w:rPr>
          <w:sz w:val="28"/>
          <w:szCs w:val="28"/>
          <w:lang w:val="ro-RO"/>
        </w:rPr>
      </w:pPr>
      <w:r w:rsidRPr="00782319">
        <w:rPr>
          <w:sz w:val="28"/>
          <w:szCs w:val="28"/>
          <w:lang w:val="ro-RO"/>
        </w:rPr>
        <w:t>3) producţia are loc în aria geografică respectivă;</w:t>
      </w:r>
    </w:p>
    <w:p w:rsidR="00F35003" w:rsidRPr="00782319" w:rsidRDefault="00F35003" w:rsidP="005761A1">
      <w:pPr>
        <w:pStyle w:val="a8"/>
        <w:ind w:firstLine="709"/>
        <w:jc w:val="both"/>
        <w:rPr>
          <w:i/>
          <w:sz w:val="28"/>
          <w:szCs w:val="28"/>
          <w:lang w:val="ro-RO"/>
        </w:rPr>
      </w:pPr>
      <w:r w:rsidRPr="00782319">
        <w:rPr>
          <w:sz w:val="28"/>
          <w:szCs w:val="28"/>
          <w:lang w:val="ro-RO"/>
        </w:rPr>
        <w:t>4) produsul este obţinut din soiuri de viţă</w:t>
      </w:r>
      <w:r w:rsidR="00EB52DF" w:rsidRPr="00782319">
        <w:rPr>
          <w:sz w:val="28"/>
          <w:szCs w:val="28"/>
          <w:lang w:val="ro-RO"/>
        </w:rPr>
        <w:t>-</w:t>
      </w:r>
      <w:r w:rsidRPr="00782319">
        <w:rPr>
          <w:sz w:val="28"/>
          <w:szCs w:val="28"/>
          <w:lang w:val="ro-RO"/>
        </w:rPr>
        <w:t>de</w:t>
      </w:r>
      <w:r w:rsidR="00EB52DF" w:rsidRPr="00782319">
        <w:rPr>
          <w:sz w:val="28"/>
          <w:szCs w:val="28"/>
          <w:lang w:val="ro-RO"/>
        </w:rPr>
        <w:t>-</w:t>
      </w:r>
      <w:r w:rsidRPr="00782319">
        <w:rPr>
          <w:sz w:val="28"/>
          <w:szCs w:val="28"/>
          <w:lang w:val="ro-RO"/>
        </w:rPr>
        <w:t xml:space="preserve">vie aparţinînd speciei </w:t>
      </w:r>
      <w:r w:rsidRPr="00782319">
        <w:rPr>
          <w:i/>
          <w:sz w:val="28"/>
          <w:szCs w:val="28"/>
          <w:lang w:val="ro-RO"/>
        </w:rPr>
        <w:t>Vitis vinifera.</w:t>
      </w:r>
    </w:p>
    <w:p w:rsidR="00EB52DF" w:rsidRPr="00782319" w:rsidRDefault="00EB52DF" w:rsidP="005761A1">
      <w:pPr>
        <w:pStyle w:val="a8"/>
        <w:ind w:firstLine="709"/>
        <w:jc w:val="both"/>
        <w:rPr>
          <w:b/>
          <w:sz w:val="28"/>
          <w:szCs w:val="28"/>
          <w:lang w:val="ro-RO"/>
        </w:rPr>
      </w:pPr>
    </w:p>
    <w:p w:rsidR="00F35003" w:rsidRPr="00782319" w:rsidRDefault="00F35003" w:rsidP="005761A1">
      <w:pPr>
        <w:pStyle w:val="a8"/>
        <w:ind w:firstLine="709"/>
        <w:jc w:val="both"/>
        <w:rPr>
          <w:sz w:val="28"/>
          <w:szCs w:val="28"/>
          <w:lang w:val="ro-RO"/>
        </w:rPr>
      </w:pPr>
      <w:r w:rsidRPr="00782319">
        <w:rPr>
          <w:sz w:val="28"/>
          <w:szCs w:val="28"/>
          <w:lang w:val="ro-RO"/>
        </w:rPr>
        <w:t>4</w:t>
      </w:r>
      <w:r w:rsidR="002E7AC0" w:rsidRPr="00782319">
        <w:rPr>
          <w:sz w:val="28"/>
          <w:szCs w:val="28"/>
          <w:lang w:val="ro-RO"/>
        </w:rPr>
        <w:t>7</w:t>
      </w:r>
      <w:r w:rsidRPr="00782319">
        <w:rPr>
          <w:sz w:val="28"/>
          <w:szCs w:val="28"/>
          <w:lang w:val="ro-RO"/>
        </w:rPr>
        <w:t>.</w:t>
      </w:r>
      <w:r w:rsidRPr="00782319">
        <w:rPr>
          <w:b/>
          <w:sz w:val="28"/>
          <w:szCs w:val="28"/>
          <w:lang w:val="ro-RO"/>
        </w:rPr>
        <w:t xml:space="preserve"> </w:t>
      </w:r>
      <w:r w:rsidR="00EB52DF" w:rsidRPr="00782319">
        <w:rPr>
          <w:sz w:val="28"/>
          <w:szCs w:val="28"/>
          <w:lang w:val="ro-RO"/>
        </w:rPr>
        <w:t>„Indicaţia geografică”</w:t>
      </w:r>
      <w:r w:rsidRPr="00782319">
        <w:rPr>
          <w:sz w:val="28"/>
          <w:szCs w:val="28"/>
          <w:lang w:val="ro-RO"/>
        </w:rPr>
        <w:t xml:space="preserve">  </w:t>
      </w:r>
      <w:r w:rsidR="00EB52DF" w:rsidRPr="00782319">
        <w:rPr>
          <w:sz w:val="28"/>
          <w:szCs w:val="28"/>
          <w:lang w:val="ro-RO"/>
        </w:rPr>
        <w:t>semnifică</w:t>
      </w:r>
      <w:r w:rsidRPr="00782319">
        <w:rPr>
          <w:sz w:val="28"/>
          <w:szCs w:val="28"/>
          <w:lang w:val="ro-RO"/>
        </w:rPr>
        <w:t xml:space="preserve"> </w:t>
      </w:r>
      <w:r w:rsidR="007B5E9F">
        <w:rPr>
          <w:sz w:val="28"/>
          <w:szCs w:val="28"/>
          <w:lang w:val="ro-RO"/>
        </w:rPr>
        <w:t xml:space="preserve">denumirea unei </w:t>
      </w:r>
      <w:r w:rsidRPr="00782319">
        <w:rPr>
          <w:sz w:val="28"/>
          <w:szCs w:val="28"/>
          <w:lang w:val="ro-RO"/>
        </w:rPr>
        <w:t>regiun</w:t>
      </w:r>
      <w:r w:rsidR="007B5E9F">
        <w:rPr>
          <w:sz w:val="28"/>
          <w:szCs w:val="28"/>
          <w:lang w:val="ro-RO"/>
        </w:rPr>
        <w:t>i</w:t>
      </w:r>
      <w:r w:rsidR="00EB52DF" w:rsidRPr="00782319">
        <w:rPr>
          <w:sz w:val="28"/>
          <w:szCs w:val="28"/>
          <w:lang w:val="ro-RO"/>
        </w:rPr>
        <w:t>,</w:t>
      </w:r>
      <w:r w:rsidRPr="00782319">
        <w:rPr>
          <w:sz w:val="28"/>
          <w:szCs w:val="28"/>
          <w:lang w:val="ro-RO"/>
        </w:rPr>
        <w:t xml:space="preserve"> localit</w:t>
      </w:r>
      <w:r w:rsidR="007B5E9F">
        <w:rPr>
          <w:sz w:val="28"/>
          <w:szCs w:val="28"/>
          <w:lang w:val="ro-RO"/>
        </w:rPr>
        <w:t>ăţi</w:t>
      </w:r>
      <w:r w:rsidR="00E131C4" w:rsidRPr="00782319">
        <w:rPr>
          <w:sz w:val="28"/>
          <w:szCs w:val="28"/>
          <w:lang w:val="ro-RO"/>
        </w:rPr>
        <w:t xml:space="preserve"> sau</w:t>
      </w:r>
      <w:r w:rsidR="006105D2">
        <w:rPr>
          <w:sz w:val="28"/>
          <w:szCs w:val="28"/>
          <w:lang w:val="ro-RO"/>
        </w:rPr>
        <w:t xml:space="preserve"> a</w:t>
      </w:r>
      <w:r w:rsidR="00E131C4" w:rsidRPr="00782319">
        <w:rPr>
          <w:sz w:val="28"/>
          <w:szCs w:val="28"/>
          <w:lang w:val="ro-RO"/>
        </w:rPr>
        <w:t xml:space="preserve"> un</w:t>
      </w:r>
      <w:r w:rsidR="007B5E9F">
        <w:rPr>
          <w:sz w:val="28"/>
          <w:szCs w:val="28"/>
          <w:lang w:val="ro-RO"/>
        </w:rPr>
        <w:t>ui</w:t>
      </w:r>
      <w:r w:rsidR="00E131C4" w:rsidRPr="00782319">
        <w:rPr>
          <w:sz w:val="28"/>
          <w:szCs w:val="28"/>
          <w:lang w:val="ro-RO"/>
        </w:rPr>
        <w:t xml:space="preserve"> loc determinat</w:t>
      </w:r>
      <w:r w:rsidRPr="00782319">
        <w:rPr>
          <w:sz w:val="28"/>
          <w:szCs w:val="28"/>
          <w:lang w:val="ro-RO"/>
        </w:rPr>
        <w:t xml:space="preserve"> sau</w:t>
      </w:r>
      <w:r w:rsidR="00E131C4" w:rsidRPr="00782319">
        <w:rPr>
          <w:sz w:val="28"/>
          <w:szCs w:val="28"/>
          <w:lang w:val="ro-RO"/>
        </w:rPr>
        <w:t>,</w:t>
      </w:r>
      <w:r w:rsidRPr="00782319">
        <w:rPr>
          <w:rStyle w:val="apple-style-span"/>
          <w:color w:val="000000"/>
          <w:sz w:val="28"/>
          <w:szCs w:val="28"/>
          <w:lang w:val="ro-RO"/>
        </w:rPr>
        <w:t xml:space="preserve"> în cazuri excepţionale, </w:t>
      </w:r>
      <w:r w:rsidR="007B5E9F">
        <w:rPr>
          <w:rStyle w:val="apple-style-span"/>
          <w:color w:val="000000"/>
          <w:sz w:val="28"/>
          <w:szCs w:val="28"/>
          <w:lang w:val="ro-RO"/>
        </w:rPr>
        <w:t>a unei</w:t>
      </w:r>
      <w:r w:rsidRPr="00782319">
        <w:rPr>
          <w:rStyle w:val="apple-style-span"/>
          <w:color w:val="000000"/>
          <w:sz w:val="28"/>
          <w:szCs w:val="28"/>
          <w:lang w:val="ro-RO"/>
        </w:rPr>
        <w:t xml:space="preserve"> ţ</w:t>
      </w:r>
      <w:r w:rsidR="007B5E9F">
        <w:rPr>
          <w:rStyle w:val="apple-style-span"/>
          <w:color w:val="000000"/>
          <w:sz w:val="28"/>
          <w:szCs w:val="28"/>
          <w:lang w:val="ro-RO"/>
        </w:rPr>
        <w:t>ă</w:t>
      </w:r>
      <w:r w:rsidRPr="00782319">
        <w:rPr>
          <w:rStyle w:val="apple-style-span"/>
          <w:color w:val="000000"/>
          <w:sz w:val="28"/>
          <w:szCs w:val="28"/>
          <w:lang w:val="ro-RO"/>
        </w:rPr>
        <w:t>r</w:t>
      </w:r>
      <w:r w:rsidR="007B5E9F">
        <w:rPr>
          <w:rStyle w:val="apple-style-span"/>
          <w:color w:val="000000"/>
          <w:sz w:val="28"/>
          <w:szCs w:val="28"/>
          <w:lang w:val="ro-RO"/>
        </w:rPr>
        <w:t>i</w:t>
      </w:r>
      <w:r w:rsidRPr="00782319">
        <w:rPr>
          <w:rStyle w:val="apple-style-span"/>
          <w:color w:val="000000"/>
          <w:sz w:val="28"/>
          <w:szCs w:val="28"/>
          <w:lang w:val="ro-RO"/>
        </w:rPr>
        <w:t xml:space="preserve"> </w:t>
      </w:r>
      <w:r w:rsidR="00D84BE4" w:rsidRPr="00782319">
        <w:rPr>
          <w:sz w:val="28"/>
          <w:szCs w:val="28"/>
          <w:lang w:val="ro-RO"/>
        </w:rPr>
        <w:t>utilizată</w:t>
      </w:r>
      <w:r w:rsidRPr="00782319">
        <w:rPr>
          <w:sz w:val="28"/>
          <w:szCs w:val="28"/>
          <w:lang w:val="ro-RO"/>
        </w:rPr>
        <w:t xml:space="preserve"> pentru a des</w:t>
      </w:r>
      <w:r w:rsidR="007B5E9F">
        <w:rPr>
          <w:sz w:val="28"/>
          <w:szCs w:val="28"/>
          <w:lang w:val="ro-RO"/>
        </w:rPr>
        <w:t>emna</w:t>
      </w:r>
      <w:r w:rsidRPr="00782319">
        <w:rPr>
          <w:sz w:val="28"/>
          <w:szCs w:val="28"/>
          <w:lang w:val="ro-RO"/>
        </w:rPr>
        <w:t xml:space="preserve"> un produs originar din această regiune, localitate, loc determinat sau</w:t>
      </w:r>
      <w:r w:rsidRPr="00782319">
        <w:rPr>
          <w:rStyle w:val="apple-style-span"/>
          <w:color w:val="000000"/>
          <w:sz w:val="28"/>
          <w:szCs w:val="28"/>
          <w:lang w:val="ro-RO"/>
        </w:rPr>
        <w:t xml:space="preserve"> ţară</w:t>
      </w:r>
      <w:r w:rsidRPr="00782319">
        <w:rPr>
          <w:sz w:val="28"/>
          <w:szCs w:val="28"/>
          <w:lang w:val="ro-RO"/>
        </w:rPr>
        <w:t xml:space="preserve">, care </w:t>
      </w:r>
      <w:r w:rsidR="007B5E9F">
        <w:rPr>
          <w:sz w:val="28"/>
          <w:szCs w:val="28"/>
          <w:lang w:val="ro-RO"/>
        </w:rPr>
        <w:t>corespunde</w:t>
      </w:r>
      <w:r w:rsidRPr="00782319">
        <w:rPr>
          <w:sz w:val="28"/>
          <w:szCs w:val="28"/>
          <w:lang w:val="ro-RO"/>
        </w:rPr>
        <w:t xml:space="preserve"> următoarel</w:t>
      </w:r>
      <w:r w:rsidR="006105D2">
        <w:rPr>
          <w:sz w:val="28"/>
          <w:szCs w:val="28"/>
          <w:lang w:val="ro-RO"/>
        </w:rPr>
        <w:t>or</w:t>
      </w:r>
      <w:r w:rsidRPr="00782319">
        <w:rPr>
          <w:sz w:val="28"/>
          <w:szCs w:val="28"/>
          <w:lang w:val="ro-RO"/>
        </w:rPr>
        <w:t xml:space="preserve"> cerinţe:</w:t>
      </w:r>
    </w:p>
    <w:p w:rsidR="00F35003" w:rsidRPr="00782319" w:rsidRDefault="00F35003" w:rsidP="005761A1">
      <w:pPr>
        <w:pStyle w:val="a8"/>
        <w:ind w:firstLine="709"/>
        <w:jc w:val="both"/>
        <w:rPr>
          <w:sz w:val="28"/>
          <w:szCs w:val="28"/>
          <w:lang w:val="ro-RO"/>
        </w:rPr>
      </w:pPr>
      <w:r w:rsidRPr="00782319">
        <w:rPr>
          <w:sz w:val="28"/>
          <w:szCs w:val="28"/>
          <w:lang w:val="ro-RO"/>
        </w:rPr>
        <w:t xml:space="preserve">1) </w:t>
      </w:r>
      <w:r w:rsidR="007B5E9F">
        <w:rPr>
          <w:sz w:val="28"/>
          <w:szCs w:val="28"/>
          <w:lang w:val="ro-RO"/>
        </w:rPr>
        <w:t xml:space="preserve">posedă </w:t>
      </w:r>
      <w:r w:rsidRPr="00782319">
        <w:rPr>
          <w:sz w:val="28"/>
          <w:szCs w:val="28"/>
          <w:lang w:val="ro-RO"/>
        </w:rPr>
        <w:t>o calitate</w:t>
      </w:r>
      <w:r w:rsidR="007B5E9F">
        <w:rPr>
          <w:sz w:val="28"/>
          <w:szCs w:val="28"/>
          <w:lang w:val="ro-RO"/>
        </w:rPr>
        <w:t xml:space="preserve"> specifică</w:t>
      </w:r>
      <w:r w:rsidRPr="00782319">
        <w:rPr>
          <w:sz w:val="28"/>
          <w:szCs w:val="28"/>
          <w:lang w:val="ro-RO"/>
        </w:rPr>
        <w:t xml:space="preserve">, o reputaţie sau alte caracteristici care pot fi atribuite </w:t>
      </w:r>
      <w:r w:rsidR="002C378A" w:rsidRPr="00782319">
        <w:rPr>
          <w:sz w:val="28"/>
          <w:szCs w:val="28"/>
          <w:lang w:val="ro-RO"/>
        </w:rPr>
        <w:t>ariei</w:t>
      </w:r>
      <w:r w:rsidRPr="00782319">
        <w:rPr>
          <w:sz w:val="28"/>
          <w:szCs w:val="28"/>
          <w:lang w:val="ro-RO"/>
        </w:rPr>
        <w:t xml:space="preserve"> geografice respective;</w:t>
      </w:r>
    </w:p>
    <w:p w:rsidR="00F35003" w:rsidRPr="00782319" w:rsidRDefault="00F35003" w:rsidP="005761A1">
      <w:pPr>
        <w:pStyle w:val="a8"/>
        <w:tabs>
          <w:tab w:val="left" w:pos="9498"/>
        </w:tabs>
        <w:ind w:firstLine="709"/>
        <w:jc w:val="both"/>
        <w:rPr>
          <w:sz w:val="28"/>
          <w:szCs w:val="28"/>
          <w:lang w:val="ro-RO"/>
        </w:rPr>
      </w:pPr>
      <w:r w:rsidRPr="00782319">
        <w:rPr>
          <w:sz w:val="28"/>
          <w:szCs w:val="28"/>
          <w:lang w:val="ro-RO"/>
        </w:rPr>
        <w:t xml:space="preserve">2) strugurii din care este fabricat produsul provin, în proporţie de cel puţin 85 %,  exclusiv din aria geografică respectivă, </w:t>
      </w:r>
      <w:r w:rsidRPr="00782319">
        <w:rPr>
          <w:rFonts w:eastAsia="SimSun"/>
          <w:sz w:val="28"/>
          <w:szCs w:val="28"/>
          <w:lang w:val="ro-RO"/>
        </w:rPr>
        <w:t>restul de 15 % provenind din alte ar</w:t>
      </w:r>
      <w:r w:rsidR="002C378A" w:rsidRPr="00782319">
        <w:rPr>
          <w:rFonts w:eastAsia="SimSun"/>
          <w:sz w:val="28"/>
          <w:szCs w:val="28"/>
          <w:lang w:val="ro-RO"/>
        </w:rPr>
        <w:t>ii</w:t>
      </w:r>
      <w:r w:rsidRPr="00782319">
        <w:rPr>
          <w:rFonts w:eastAsia="SimSun"/>
          <w:sz w:val="28"/>
          <w:szCs w:val="28"/>
          <w:lang w:val="ro-RO"/>
        </w:rPr>
        <w:t xml:space="preserve"> ale  Republicii Moldova</w:t>
      </w:r>
      <w:r w:rsidRPr="00782319">
        <w:rPr>
          <w:sz w:val="28"/>
          <w:szCs w:val="28"/>
          <w:lang w:val="ro-RO"/>
        </w:rPr>
        <w:t>;</w:t>
      </w:r>
    </w:p>
    <w:p w:rsidR="0067739C" w:rsidRPr="00782319" w:rsidRDefault="00F35003" w:rsidP="005761A1">
      <w:pPr>
        <w:pStyle w:val="a8"/>
        <w:ind w:firstLine="709"/>
        <w:jc w:val="both"/>
        <w:rPr>
          <w:sz w:val="28"/>
          <w:szCs w:val="28"/>
          <w:lang w:val="ro-RO"/>
        </w:rPr>
      </w:pPr>
      <w:r w:rsidRPr="00782319">
        <w:rPr>
          <w:sz w:val="28"/>
          <w:szCs w:val="28"/>
          <w:lang w:val="ro-RO"/>
        </w:rPr>
        <w:t>3) producţia are loc în aria geografică respectivă</w:t>
      </w:r>
      <w:r w:rsidR="007B5E9F">
        <w:rPr>
          <w:sz w:val="28"/>
          <w:szCs w:val="28"/>
          <w:lang w:val="ro-RO"/>
        </w:rPr>
        <w:t>;</w:t>
      </w:r>
      <w:r w:rsidRPr="00782319">
        <w:rPr>
          <w:sz w:val="28"/>
          <w:szCs w:val="28"/>
          <w:lang w:val="ro-RO"/>
        </w:rPr>
        <w:t xml:space="preserve"> </w:t>
      </w:r>
    </w:p>
    <w:p w:rsidR="00F35003" w:rsidRPr="00782319" w:rsidRDefault="00F35003" w:rsidP="005761A1">
      <w:pPr>
        <w:pStyle w:val="a8"/>
        <w:tabs>
          <w:tab w:val="left" w:pos="9639"/>
        </w:tabs>
        <w:ind w:firstLine="709"/>
        <w:jc w:val="both"/>
        <w:rPr>
          <w:sz w:val="28"/>
          <w:szCs w:val="28"/>
          <w:lang w:val="ro-RO"/>
        </w:rPr>
      </w:pPr>
      <w:r w:rsidRPr="00782319">
        <w:rPr>
          <w:sz w:val="28"/>
          <w:szCs w:val="28"/>
          <w:lang w:val="ro-RO"/>
        </w:rPr>
        <w:t>4) produsul este obţinut din soiuri de viţă</w:t>
      </w:r>
      <w:r w:rsidR="00EB52DF" w:rsidRPr="00782319">
        <w:rPr>
          <w:sz w:val="28"/>
          <w:szCs w:val="28"/>
          <w:lang w:val="ro-RO"/>
        </w:rPr>
        <w:t>-</w:t>
      </w:r>
      <w:r w:rsidRPr="00782319">
        <w:rPr>
          <w:sz w:val="28"/>
          <w:szCs w:val="28"/>
          <w:lang w:val="ro-RO"/>
        </w:rPr>
        <w:t>de</w:t>
      </w:r>
      <w:r w:rsidR="00EB52DF" w:rsidRPr="00782319">
        <w:rPr>
          <w:sz w:val="28"/>
          <w:szCs w:val="28"/>
          <w:lang w:val="ro-RO"/>
        </w:rPr>
        <w:t>-</w:t>
      </w:r>
      <w:r w:rsidRPr="00782319">
        <w:rPr>
          <w:sz w:val="28"/>
          <w:szCs w:val="28"/>
          <w:lang w:val="ro-RO"/>
        </w:rPr>
        <w:t xml:space="preserve">vie aparţinînd speciei </w:t>
      </w:r>
      <w:r w:rsidRPr="00782319">
        <w:rPr>
          <w:i/>
          <w:sz w:val="28"/>
          <w:szCs w:val="28"/>
          <w:lang w:val="ro-RO"/>
        </w:rPr>
        <w:t>Vitis vinifera</w:t>
      </w:r>
      <w:r w:rsidRPr="00782319">
        <w:rPr>
          <w:sz w:val="28"/>
          <w:szCs w:val="28"/>
          <w:lang w:val="ro-RO"/>
        </w:rPr>
        <w:t xml:space="preserve"> sau unei încrucişări între </w:t>
      </w:r>
      <w:r w:rsidRPr="00782319">
        <w:rPr>
          <w:i/>
          <w:sz w:val="28"/>
          <w:szCs w:val="28"/>
          <w:lang w:val="ro-RO"/>
        </w:rPr>
        <w:t>Vitis vinifera</w:t>
      </w:r>
      <w:r w:rsidRPr="00782319">
        <w:rPr>
          <w:sz w:val="28"/>
          <w:szCs w:val="28"/>
          <w:lang w:val="ro-RO"/>
        </w:rPr>
        <w:t xml:space="preserve"> şi alte specii din genul </w:t>
      </w:r>
      <w:r w:rsidRPr="00782319">
        <w:rPr>
          <w:i/>
          <w:sz w:val="28"/>
          <w:szCs w:val="28"/>
          <w:lang w:val="ro-RO"/>
        </w:rPr>
        <w:t xml:space="preserve">Vitis </w:t>
      </w:r>
      <w:r w:rsidRPr="00782319">
        <w:rPr>
          <w:sz w:val="28"/>
          <w:szCs w:val="28"/>
          <w:lang w:val="ro-RO"/>
        </w:rPr>
        <w:t>(soiuri de selecţie nouă).</w:t>
      </w:r>
    </w:p>
    <w:p w:rsidR="00EB52DF" w:rsidRPr="00782319" w:rsidRDefault="00EB52DF" w:rsidP="005761A1">
      <w:pPr>
        <w:pStyle w:val="a8"/>
        <w:tabs>
          <w:tab w:val="left" w:pos="9639"/>
        </w:tabs>
        <w:ind w:firstLine="709"/>
        <w:jc w:val="both"/>
        <w:rPr>
          <w:sz w:val="28"/>
          <w:szCs w:val="28"/>
          <w:lang w:val="ro-RO"/>
        </w:rPr>
      </w:pPr>
    </w:p>
    <w:p w:rsidR="00A60735" w:rsidRPr="00782319" w:rsidRDefault="00A60735" w:rsidP="005761A1">
      <w:pPr>
        <w:ind w:firstLine="709"/>
        <w:jc w:val="both"/>
        <w:rPr>
          <w:sz w:val="28"/>
          <w:szCs w:val="28"/>
          <w:lang w:val="ro-RO"/>
        </w:rPr>
      </w:pPr>
      <w:r w:rsidRPr="00782319">
        <w:rPr>
          <w:sz w:val="28"/>
          <w:szCs w:val="28"/>
          <w:lang w:val="ro-RO"/>
        </w:rPr>
        <w:t>4</w:t>
      </w:r>
      <w:r w:rsidR="002E7AC0" w:rsidRPr="00782319">
        <w:rPr>
          <w:sz w:val="28"/>
          <w:szCs w:val="28"/>
          <w:lang w:val="ro-RO"/>
        </w:rPr>
        <w:t>8</w:t>
      </w:r>
      <w:r w:rsidRPr="00782319">
        <w:rPr>
          <w:sz w:val="28"/>
          <w:szCs w:val="28"/>
          <w:lang w:val="ro-RO"/>
        </w:rPr>
        <w:t>. În sensul punctelor  4</w:t>
      </w:r>
      <w:r w:rsidR="002E7AC0" w:rsidRPr="00782319">
        <w:rPr>
          <w:sz w:val="28"/>
          <w:szCs w:val="28"/>
          <w:lang w:val="ro-RO"/>
        </w:rPr>
        <w:t>6</w:t>
      </w:r>
      <w:r w:rsidR="0065066D" w:rsidRPr="00782319">
        <w:rPr>
          <w:sz w:val="28"/>
          <w:szCs w:val="28"/>
          <w:lang w:val="ro-RO"/>
        </w:rPr>
        <w:t xml:space="preserve"> </w:t>
      </w:r>
      <w:r w:rsidRPr="00782319">
        <w:rPr>
          <w:sz w:val="28"/>
          <w:szCs w:val="28"/>
          <w:lang w:val="ro-RO"/>
        </w:rPr>
        <w:t>şi 4</w:t>
      </w:r>
      <w:r w:rsidR="002E7AC0" w:rsidRPr="00782319">
        <w:rPr>
          <w:sz w:val="28"/>
          <w:szCs w:val="28"/>
          <w:lang w:val="ro-RO"/>
        </w:rPr>
        <w:t>7</w:t>
      </w:r>
      <w:r w:rsidRPr="00782319">
        <w:rPr>
          <w:sz w:val="28"/>
          <w:szCs w:val="28"/>
          <w:lang w:val="ro-RO"/>
        </w:rPr>
        <w:t xml:space="preserve"> din prezenta Reglementare tehnică, </w:t>
      </w:r>
      <w:r w:rsidR="007B5E9F">
        <w:rPr>
          <w:sz w:val="28"/>
          <w:szCs w:val="28"/>
          <w:lang w:val="ro-RO"/>
        </w:rPr>
        <w:t>p</w:t>
      </w:r>
      <w:r w:rsidR="007B5E9F" w:rsidRPr="00782319">
        <w:rPr>
          <w:sz w:val="28"/>
          <w:szCs w:val="28"/>
          <w:lang w:val="ro-RO"/>
        </w:rPr>
        <w:t>rin „producţie” se înţeleg toate procedeele tehnologice realizate, de la recoltarea strugurilor pînă la încheierea procesului de vinificare primară, cu excepţia oricăror procedee tehnologice ulterioare</w:t>
      </w:r>
      <w:r w:rsidR="007B5E9F">
        <w:rPr>
          <w:sz w:val="28"/>
          <w:szCs w:val="28"/>
          <w:lang w:val="ro-RO"/>
        </w:rPr>
        <w:t xml:space="preserve">, respectiv </w:t>
      </w:r>
      <w:r w:rsidR="00D84BE4" w:rsidRPr="00782319">
        <w:rPr>
          <w:sz w:val="28"/>
          <w:szCs w:val="28"/>
          <w:lang w:val="ro-RO"/>
        </w:rPr>
        <w:t>vinificare</w:t>
      </w:r>
      <w:r w:rsidR="00E131C4" w:rsidRPr="00782319">
        <w:rPr>
          <w:sz w:val="28"/>
          <w:szCs w:val="28"/>
          <w:lang w:val="ro-RO"/>
        </w:rPr>
        <w:t>a</w:t>
      </w:r>
      <w:r w:rsidR="00F35003" w:rsidRPr="00782319">
        <w:rPr>
          <w:sz w:val="28"/>
          <w:szCs w:val="28"/>
          <w:lang w:val="ro-RO"/>
        </w:rPr>
        <w:t xml:space="preserve"> primară </w:t>
      </w:r>
      <w:r w:rsidR="00E131C4" w:rsidRPr="00782319">
        <w:rPr>
          <w:sz w:val="28"/>
          <w:szCs w:val="28"/>
          <w:lang w:val="ro-RO"/>
        </w:rPr>
        <w:t>include</w:t>
      </w:r>
      <w:r w:rsidR="00B46FC8" w:rsidRPr="00782319">
        <w:rPr>
          <w:sz w:val="28"/>
          <w:szCs w:val="28"/>
          <w:lang w:val="ro-RO"/>
        </w:rPr>
        <w:t xml:space="preserve"> </w:t>
      </w:r>
      <w:r w:rsidRPr="00782319">
        <w:rPr>
          <w:sz w:val="28"/>
          <w:szCs w:val="28"/>
          <w:lang w:val="ro-RO"/>
        </w:rPr>
        <w:t>proce</w:t>
      </w:r>
      <w:r w:rsidR="00F35003" w:rsidRPr="00782319">
        <w:rPr>
          <w:sz w:val="28"/>
          <w:szCs w:val="28"/>
          <w:lang w:val="ro-RO"/>
        </w:rPr>
        <w:t>deele</w:t>
      </w:r>
      <w:r w:rsidRPr="00782319">
        <w:rPr>
          <w:sz w:val="28"/>
          <w:szCs w:val="28"/>
          <w:lang w:val="ro-RO"/>
        </w:rPr>
        <w:t xml:space="preserve"> de prelucrare şi de transformare a strugurilor în vin</w:t>
      </w:r>
      <w:r w:rsidR="00B46FC8" w:rsidRPr="00782319">
        <w:rPr>
          <w:sz w:val="28"/>
          <w:szCs w:val="28"/>
          <w:lang w:val="ro-RO"/>
        </w:rPr>
        <w:t>,</w:t>
      </w:r>
      <w:r w:rsidRPr="00782319">
        <w:rPr>
          <w:sz w:val="28"/>
          <w:szCs w:val="28"/>
          <w:lang w:val="ro-RO"/>
        </w:rPr>
        <w:t xml:space="preserve"> cu tragere</w:t>
      </w:r>
      <w:r w:rsidR="00B46FC8" w:rsidRPr="00782319">
        <w:rPr>
          <w:sz w:val="28"/>
          <w:szCs w:val="28"/>
          <w:lang w:val="ro-RO"/>
        </w:rPr>
        <w:t>a</w:t>
      </w:r>
      <w:r w:rsidRPr="00782319">
        <w:rPr>
          <w:sz w:val="28"/>
          <w:szCs w:val="28"/>
          <w:lang w:val="ro-RO"/>
        </w:rPr>
        <w:t xml:space="preserve"> ulterioară a </w:t>
      </w:r>
      <w:r w:rsidR="00F35003" w:rsidRPr="00782319">
        <w:rPr>
          <w:sz w:val="28"/>
          <w:szCs w:val="28"/>
          <w:lang w:val="ro-RO"/>
        </w:rPr>
        <w:t xml:space="preserve">acestuia </w:t>
      </w:r>
      <w:r w:rsidRPr="00782319">
        <w:rPr>
          <w:sz w:val="28"/>
          <w:szCs w:val="28"/>
          <w:lang w:val="ro-RO"/>
        </w:rPr>
        <w:t>de pe drojdie.</w:t>
      </w:r>
    </w:p>
    <w:p w:rsidR="00EB52DF" w:rsidRPr="00782319" w:rsidRDefault="00EB52DF" w:rsidP="005761A1">
      <w:pPr>
        <w:ind w:firstLine="709"/>
        <w:jc w:val="both"/>
        <w:rPr>
          <w:sz w:val="28"/>
          <w:szCs w:val="28"/>
          <w:lang w:val="ro-RO"/>
        </w:rPr>
      </w:pPr>
    </w:p>
    <w:p w:rsidR="002E7AC0" w:rsidRDefault="002E7AC0" w:rsidP="005761A1">
      <w:pPr>
        <w:ind w:firstLine="709"/>
        <w:jc w:val="both"/>
        <w:rPr>
          <w:sz w:val="28"/>
          <w:szCs w:val="28"/>
          <w:lang w:val="ro-RO"/>
        </w:rPr>
      </w:pPr>
      <w:r w:rsidRPr="00782319">
        <w:rPr>
          <w:sz w:val="28"/>
          <w:szCs w:val="28"/>
          <w:lang w:val="ro-RO"/>
        </w:rPr>
        <w:t>49</w:t>
      </w:r>
      <w:r w:rsidR="00A60735" w:rsidRPr="00782319">
        <w:rPr>
          <w:sz w:val="28"/>
          <w:szCs w:val="28"/>
          <w:lang w:val="ro-RO"/>
        </w:rPr>
        <w:t>. Sînt, de asemenea, considerate denumiri de origine sau indicaţii geografice denumirile geografice sau negeografice tradiţionale c</w:t>
      </w:r>
      <w:r w:rsidR="00E131C4" w:rsidRPr="00782319">
        <w:rPr>
          <w:sz w:val="28"/>
          <w:szCs w:val="28"/>
          <w:lang w:val="ro-RO"/>
        </w:rPr>
        <w:t>ar</w:t>
      </w:r>
      <w:r w:rsidR="00A60735" w:rsidRPr="00782319">
        <w:rPr>
          <w:sz w:val="28"/>
          <w:szCs w:val="28"/>
          <w:lang w:val="ro-RO"/>
        </w:rPr>
        <w:t>e desemne</w:t>
      </w:r>
      <w:r w:rsidR="00D84BE4" w:rsidRPr="00782319">
        <w:rPr>
          <w:sz w:val="28"/>
          <w:szCs w:val="28"/>
          <w:lang w:val="ro-RO"/>
        </w:rPr>
        <w:t>ază un produs</w:t>
      </w:r>
      <w:r w:rsidR="00E131C4" w:rsidRPr="00782319">
        <w:rPr>
          <w:sz w:val="28"/>
          <w:szCs w:val="28"/>
          <w:lang w:val="ro-RO"/>
        </w:rPr>
        <w:t xml:space="preserve"> şi</w:t>
      </w:r>
      <w:r w:rsidR="00D84BE4" w:rsidRPr="00782319">
        <w:rPr>
          <w:sz w:val="28"/>
          <w:szCs w:val="28"/>
          <w:lang w:val="ro-RO"/>
        </w:rPr>
        <w:t xml:space="preserve"> care îndeplinesc</w:t>
      </w:r>
      <w:r w:rsidR="00A60735" w:rsidRPr="00782319">
        <w:rPr>
          <w:sz w:val="28"/>
          <w:szCs w:val="28"/>
          <w:lang w:val="ro-RO"/>
        </w:rPr>
        <w:t xml:space="preserve"> condiţiile prevăzute la punct</w:t>
      </w:r>
      <w:r w:rsidR="000F6C37">
        <w:rPr>
          <w:sz w:val="28"/>
          <w:szCs w:val="28"/>
          <w:lang w:val="ro-RO"/>
        </w:rPr>
        <w:t>ul</w:t>
      </w:r>
      <w:r w:rsidR="00A60735" w:rsidRPr="00782319">
        <w:rPr>
          <w:sz w:val="28"/>
          <w:szCs w:val="28"/>
          <w:lang w:val="ro-RO"/>
        </w:rPr>
        <w:t xml:space="preserve"> 4</w:t>
      </w:r>
      <w:r w:rsidRPr="00782319">
        <w:rPr>
          <w:sz w:val="28"/>
          <w:szCs w:val="28"/>
          <w:lang w:val="ro-RO"/>
        </w:rPr>
        <w:t>6</w:t>
      </w:r>
      <w:r w:rsidR="00A60735" w:rsidRPr="00782319">
        <w:rPr>
          <w:sz w:val="28"/>
          <w:szCs w:val="28"/>
          <w:lang w:val="ro-RO"/>
        </w:rPr>
        <w:t xml:space="preserve"> sau 4</w:t>
      </w:r>
      <w:r w:rsidRPr="00782319">
        <w:rPr>
          <w:sz w:val="28"/>
          <w:szCs w:val="28"/>
          <w:lang w:val="ro-RO"/>
        </w:rPr>
        <w:t>7</w:t>
      </w:r>
      <w:r w:rsidR="00A60735" w:rsidRPr="00782319">
        <w:rPr>
          <w:sz w:val="28"/>
          <w:szCs w:val="28"/>
          <w:lang w:val="ro-RO"/>
        </w:rPr>
        <w:t xml:space="preserve"> </w:t>
      </w:r>
      <w:r w:rsidR="00B46FC8" w:rsidRPr="00782319">
        <w:rPr>
          <w:sz w:val="28"/>
          <w:szCs w:val="28"/>
          <w:lang w:val="ro-RO"/>
        </w:rPr>
        <w:t>din</w:t>
      </w:r>
      <w:r w:rsidR="00A60735" w:rsidRPr="00782319">
        <w:rPr>
          <w:sz w:val="28"/>
          <w:szCs w:val="28"/>
          <w:lang w:val="ro-RO"/>
        </w:rPr>
        <w:t xml:space="preserve"> prezent</w:t>
      </w:r>
      <w:r w:rsidR="00B46FC8" w:rsidRPr="00782319">
        <w:rPr>
          <w:sz w:val="28"/>
          <w:szCs w:val="28"/>
          <w:lang w:val="ro-RO"/>
        </w:rPr>
        <w:t>a</w:t>
      </w:r>
      <w:r w:rsidR="00A60735" w:rsidRPr="00782319">
        <w:rPr>
          <w:sz w:val="28"/>
          <w:szCs w:val="28"/>
          <w:lang w:val="ro-RO"/>
        </w:rPr>
        <w:t xml:space="preserve"> Reglement</w:t>
      </w:r>
      <w:r w:rsidR="00B46FC8" w:rsidRPr="00782319">
        <w:rPr>
          <w:sz w:val="28"/>
          <w:szCs w:val="28"/>
          <w:lang w:val="ro-RO"/>
        </w:rPr>
        <w:t>a</w:t>
      </w:r>
      <w:r w:rsidR="00A60735" w:rsidRPr="00782319">
        <w:rPr>
          <w:sz w:val="28"/>
          <w:szCs w:val="28"/>
          <w:lang w:val="ro-RO"/>
        </w:rPr>
        <w:t>r</w:t>
      </w:r>
      <w:r w:rsidR="00B46FC8" w:rsidRPr="00782319">
        <w:rPr>
          <w:sz w:val="28"/>
          <w:szCs w:val="28"/>
          <w:lang w:val="ro-RO"/>
        </w:rPr>
        <w:t>e</w:t>
      </w:r>
      <w:r w:rsidR="00A60735" w:rsidRPr="00782319">
        <w:rPr>
          <w:sz w:val="28"/>
          <w:szCs w:val="28"/>
          <w:lang w:val="ro-RO"/>
        </w:rPr>
        <w:t xml:space="preserve"> tehnic</w:t>
      </w:r>
      <w:r w:rsidR="00B46FC8" w:rsidRPr="00782319">
        <w:rPr>
          <w:sz w:val="28"/>
          <w:szCs w:val="28"/>
          <w:lang w:val="ro-RO"/>
        </w:rPr>
        <w:t>ă</w:t>
      </w:r>
      <w:r w:rsidR="00A60735" w:rsidRPr="00782319">
        <w:rPr>
          <w:sz w:val="28"/>
          <w:szCs w:val="28"/>
          <w:lang w:val="ro-RO"/>
        </w:rPr>
        <w:t>.</w:t>
      </w:r>
    </w:p>
    <w:p w:rsidR="00740021" w:rsidRPr="00782319" w:rsidRDefault="00740021" w:rsidP="005761A1">
      <w:pPr>
        <w:ind w:firstLine="709"/>
        <w:jc w:val="both"/>
        <w:rPr>
          <w:sz w:val="28"/>
          <w:szCs w:val="28"/>
          <w:lang w:val="ro-RO"/>
        </w:rPr>
      </w:pPr>
    </w:p>
    <w:p w:rsidR="00A60735" w:rsidRPr="00782319" w:rsidRDefault="00A60735" w:rsidP="005761A1">
      <w:pPr>
        <w:ind w:firstLine="709"/>
        <w:jc w:val="both"/>
        <w:rPr>
          <w:sz w:val="28"/>
          <w:szCs w:val="28"/>
          <w:lang w:val="ro-RO"/>
        </w:rPr>
      </w:pPr>
      <w:r w:rsidRPr="00782319">
        <w:rPr>
          <w:sz w:val="28"/>
          <w:szCs w:val="28"/>
          <w:lang w:val="ro-RO"/>
        </w:rPr>
        <w:t>5</w:t>
      </w:r>
      <w:r w:rsidR="002E7AC0" w:rsidRPr="00782319">
        <w:rPr>
          <w:sz w:val="28"/>
          <w:szCs w:val="28"/>
          <w:lang w:val="ro-RO"/>
        </w:rPr>
        <w:t>0</w:t>
      </w:r>
      <w:r w:rsidRPr="00782319">
        <w:rPr>
          <w:sz w:val="28"/>
          <w:szCs w:val="28"/>
          <w:lang w:val="ro-RO"/>
        </w:rPr>
        <w:t xml:space="preserve">. Prin derogare de la </w:t>
      </w:r>
      <w:r w:rsidR="00B46FC8" w:rsidRPr="00782319">
        <w:rPr>
          <w:sz w:val="28"/>
          <w:szCs w:val="28"/>
          <w:lang w:val="ro-RO"/>
        </w:rPr>
        <w:t xml:space="preserve">punctul 46 </w:t>
      </w:r>
      <w:r w:rsidR="009947AB" w:rsidRPr="00782319">
        <w:rPr>
          <w:sz w:val="28"/>
          <w:szCs w:val="28"/>
          <w:lang w:val="ro-RO"/>
        </w:rPr>
        <w:t>subpunctul</w:t>
      </w:r>
      <w:r w:rsidRPr="00782319">
        <w:rPr>
          <w:sz w:val="28"/>
          <w:szCs w:val="28"/>
          <w:lang w:val="ro-RO"/>
        </w:rPr>
        <w:t xml:space="preserve"> 3) şi </w:t>
      </w:r>
      <w:r w:rsidR="009947AB" w:rsidRPr="00782319">
        <w:rPr>
          <w:sz w:val="28"/>
          <w:szCs w:val="28"/>
          <w:lang w:val="ro-RO"/>
        </w:rPr>
        <w:t xml:space="preserve">punctul 47 subpunctul </w:t>
      </w:r>
      <w:r w:rsidRPr="00782319">
        <w:rPr>
          <w:sz w:val="28"/>
          <w:szCs w:val="28"/>
          <w:lang w:val="ro-RO"/>
        </w:rPr>
        <w:t xml:space="preserve">3) </w:t>
      </w:r>
      <w:r w:rsidR="009947AB" w:rsidRPr="00782319">
        <w:rPr>
          <w:sz w:val="28"/>
          <w:szCs w:val="28"/>
          <w:lang w:val="ro-RO"/>
        </w:rPr>
        <w:t>din</w:t>
      </w:r>
      <w:r w:rsidRPr="00782319">
        <w:rPr>
          <w:sz w:val="28"/>
          <w:szCs w:val="28"/>
          <w:lang w:val="ro-RO"/>
        </w:rPr>
        <w:t xml:space="preserve"> prezent</w:t>
      </w:r>
      <w:r w:rsidR="009947AB" w:rsidRPr="00782319">
        <w:rPr>
          <w:sz w:val="28"/>
          <w:szCs w:val="28"/>
          <w:lang w:val="ro-RO"/>
        </w:rPr>
        <w:t>a</w:t>
      </w:r>
      <w:r w:rsidRPr="00782319">
        <w:rPr>
          <w:sz w:val="28"/>
          <w:szCs w:val="28"/>
          <w:lang w:val="ro-RO"/>
        </w:rPr>
        <w:t xml:space="preserve"> Reglement</w:t>
      </w:r>
      <w:r w:rsidR="009947AB" w:rsidRPr="00782319">
        <w:rPr>
          <w:sz w:val="28"/>
          <w:szCs w:val="28"/>
          <w:lang w:val="ro-RO"/>
        </w:rPr>
        <w:t>a</w:t>
      </w:r>
      <w:r w:rsidRPr="00782319">
        <w:rPr>
          <w:sz w:val="28"/>
          <w:szCs w:val="28"/>
          <w:lang w:val="ro-RO"/>
        </w:rPr>
        <w:t>r</w:t>
      </w:r>
      <w:r w:rsidR="009947AB" w:rsidRPr="00782319">
        <w:rPr>
          <w:sz w:val="28"/>
          <w:szCs w:val="28"/>
          <w:lang w:val="ro-RO"/>
        </w:rPr>
        <w:t>e</w:t>
      </w:r>
      <w:r w:rsidRPr="00782319">
        <w:rPr>
          <w:sz w:val="28"/>
          <w:szCs w:val="28"/>
          <w:lang w:val="ro-RO"/>
        </w:rPr>
        <w:t xml:space="preserve"> tehnic</w:t>
      </w:r>
      <w:r w:rsidR="009947AB" w:rsidRPr="00782319">
        <w:rPr>
          <w:sz w:val="28"/>
          <w:szCs w:val="28"/>
          <w:lang w:val="ro-RO"/>
        </w:rPr>
        <w:t>ă</w:t>
      </w:r>
      <w:r w:rsidRPr="00782319">
        <w:rPr>
          <w:sz w:val="28"/>
          <w:szCs w:val="28"/>
          <w:lang w:val="ro-RO"/>
        </w:rPr>
        <w:t xml:space="preserve"> şi cu condiţia ca acest lucru să se prevadă în </w:t>
      </w:r>
      <w:r w:rsidR="000F6C37">
        <w:rPr>
          <w:sz w:val="28"/>
          <w:szCs w:val="28"/>
          <w:lang w:val="ro-RO"/>
        </w:rPr>
        <w:t>c</w:t>
      </w:r>
      <w:r w:rsidR="009947AB" w:rsidRPr="00782319">
        <w:rPr>
          <w:sz w:val="28"/>
          <w:szCs w:val="28"/>
          <w:lang w:val="ro-RO"/>
        </w:rPr>
        <w:t xml:space="preserve">aietul </w:t>
      </w:r>
      <w:r w:rsidRPr="00782319">
        <w:rPr>
          <w:sz w:val="28"/>
          <w:szCs w:val="28"/>
          <w:lang w:val="ro-RO"/>
        </w:rPr>
        <w:t xml:space="preserve">de sarcini şi </w:t>
      </w:r>
      <w:r w:rsidR="00F35003" w:rsidRPr="00782319">
        <w:rPr>
          <w:sz w:val="28"/>
          <w:szCs w:val="28"/>
          <w:lang w:val="ro-RO"/>
        </w:rPr>
        <w:t xml:space="preserve">să se efectueze </w:t>
      </w:r>
      <w:r w:rsidRPr="00782319">
        <w:rPr>
          <w:sz w:val="28"/>
          <w:szCs w:val="28"/>
          <w:lang w:val="ro-RO"/>
        </w:rPr>
        <w:t xml:space="preserve">sub </w:t>
      </w:r>
      <w:r w:rsidR="00004A82" w:rsidRPr="00782319">
        <w:rPr>
          <w:sz w:val="28"/>
          <w:szCs w:val="28"/>
          <w:lang w:val="ro-RO"/>
        </w:rPr>
        <w:t xml:space="preserve">monitorizarea </w:t>
      </w:r>
      <w:r w:rsidRPr="00782319">
        <w:rPr>
          <w:sz w:val="28"/>
          <w:szCs w:val="28"/>
          <w:lang w:val="ro-RO"/>
        </w:rPr>
        <w:t xml:space="preserve">Oficiului, materia primă destinată fabricării produselor vitivinicole cu DOP şi/sau </w:t>
      </w:r>
      <w:r w:rsidR="00782319">
        <w:rPr>
          <w:sz w:val="28"/>
          <w:szCs w:val="28"/>
          <w:lang w:val="ro-RO"/>
        </w:rPr>
        <w:t xml:space="preserve">cu </w:t>
      </w:r>
      <w:r w:rsidRPr="00782319">
        <w:rPr>
          <w:sz w:val="28"/>
          <w:szCs w:val="28"/>
          <w:lang w:val="ro-RO"/>
        </w:rPr>
        <w:t xml:space="preserve">IGP poate fi </w:t>
      </w:r>
      <w:r w:rsidRPr="00782319">
        <w:rPr>
          <w:sz w:val="28"/>
          <w:szCs w:val="28"/>
          <w:lang w:val="ro-RO"/>
        </w:rPr>
        <w:lastRenderedPageBreak/>
        <w:t>procesată</w:t>
      </w:r>
      <w:r w:rsidR="00782319">
        <w:rPr>
          <w:sz w:val="28"/>
          <w:szCs w:val="28"/>
          <w:lang w:val="ro-RO"/>
        </w:rPr>
        <w:t xml:space="preserve"> şi</w:t>
      </w:r>
      <w:r w:rsidRPr="00782319">
        <w:rPr>
          <w:sz w:val="28"/>
          <w:szCs w:val="28"/>
          <w:lang w:val="ro-RO"/>
        </w:rPr>
        <w:t xml:space="preserve"> transformată în vin (vinifica</w:t>
      </w:r>
      <w:r w:rsidR="00F35003" w:rsidRPr="00782319">
        <w:rPr>
          <w:sz w:val="28"/>
          <w:szCs w:val="28"/>
          <w:lang w:val="ro-RO"/>
        </w:rPr>
        <w:t>re primară</w:t>
      </w:r>
      <w:r w:rsidRPr="00782319">
        <w:rPr>
          <w:sz w:val="28"/>
          <w:szCs w:val="28"/>
          <w:lang w:val="ro-RO"/>
        </w:rPr>
        <w:t xml:space="preserve">) într-o arie delimitată </w:t>
      </w:r>
      <w:r w:rsidR="009947AB" w:rsidRPr="00782319">
        <w:rPr>
          <w:sz w:val="28"/>
          <w:szCs w:val="28"/>
          <w:lang w:val="ro-RO"/>
        </w:rPr>
        <w:t xml:space="preserve">ce se </w:t>
      </w:r>
      <w:r w:rsidRPr="00782319">
        <w:rPr>
          <w:sz w:val="28"/>
          <w:szCs w:val="28"/>
          <w:lang w:val="ro-RO"/>
        </w:rPr>
        <w:t xml:space="preserve">află în imediata apropiere a ariei </w:t>
      </w:r>
      <w:r w:rsidR="004D3C40">
        <w:rPr>
          <w:sz w:val="28"/>
          <w:szCs w:val="28"/>
          <w:lang w:val="ro-RO"/>
        </w:rPr>
        <w:t>delimitate în cauză.</w:t>
      </w:r>
      <w:r w:rsidRPr="00782319">
        <w:rPr>
          <w:sz w:val="28"/>
          <w:szCs w:val="28"/>
          <w:lang w:val="ro-RO"/>
        </w:rPr>
        <w:t xml:space="preserve"> </w:t>
      </w:r>
    </w:p>
    <w:p w:rsidR="00B46FC8" w:rsidRPr="00782319" w:rsidRDefault="00B46FC8" w:rsidP="005761A1">
      <w:pPr>
        <w:ind w:firstLine="709"/>
        <w:jc w:val="both"/>
        <w:rPr>
          <w:sz w:val="28"/>
          <w:szCs w:val="28"/>
          <w:lang w:val="ro-RO"/>
        </w:rPr>
      </w:pPr>
    </w:p>
    <w:p w:rsidR="00A60735" w:rsidRPr="00782319" w:rsidRDefault="00A60735" w:rsidP="005761A1">
      <w:pPr>
        <w:ind w:firstLine="709"/>
        <w:jc w:val="both"/>
        <w:rPr>
          <w:sz w:val="28"/>
          <w:szCs w:val="28"/>
          <w:lang w:val="ro-RO"/>
        </w:rPr>
      </w:pPr>
      <w:r w:rsidRPr="00782319">
        <w:rPr>
          <w:sz w:val="28"/>
          <w:szCs w:val="28"/>
          <w:lang w:val="ro-RO"/>
        </w:rPr>
        <w:t>5</w:t>
      </w:r>
      <w:r w:rsidR="002E7AC0" w:rsidRPr="00782319">
        <w:rPr>
          <w:sz w:val="28"/>
          <w:szCs w:val="28"/>
          <w:lang w:val="ro-RO"/>
        </w:rPr>
        <w:t>1</w:t>
      </w:r>
      <w:r w:rsidRPr="00782319">
        <w:rPr>
          <w:sz w:val="28"/>
          <w:szCs w:val="28"/>
          <w:lang w:val="ro-RO"/>
        </w:rPr>
        <w:t xml:space="preserve">. Prin derogare de la </w:t>
      </w:r>
      <w:r w:rsidR="009947AB" w:rsidRPr="00782319">
        <w:rPr>
          <w:sz w:val="28"/>
          <w:szCs w:val="28"/>
          <w:lang w:val="ro-RO"/>
        </w:rPr>
        <w:t>punctul 46 subpunctul</w:t>
      </w:r>
      <w:r w:rsidRPr="00782319">
        <w:rPr>
          <w:sz w:val="28"/>
          <w:szCs w:val="28"/>
          <w:lang w:val="ro-RO"/>
        </w:rPr>
        <w:t xml:space="preserve"> 3) </w:t>
      </w:r>
      <w:r w:rsidR="007B5E9F">
        <w:rPr>
          <w:sz w:val="28"/>
          <w:szCs w:val="28"/>
          <w:lang w:val="ro-RO"/>
        </w:rPr>
        <w:t xml:space="preserve">şi de la punctul 47 subpunctul 3) </w:t>
      </w:r>
      <w:r w:rsidR="009947AB" w:rsidRPr="00782319">
        <w:rPr>
          <w:sz w:val="28"/>
          <w:szCs w:val="28"/>
          <w:lang w:val="ro-RO"/>
        </w:rPr>
        <w:t>din</w:t>
      </w:r>
      <w:r w:rsidRPr="00782319">
        <w:rPr>
          <w:sz w:val="28"/>
          <w:szCs w:val="28"/>
          <w:lang w:val="ro-RO"/>
        </w:rPr>
        <w:t xml:space="preserve"> prezent</w:t>
      </w:r>
      <w:r w:rsidR="009947AB" w:rsidRPr="00782319">
        <w:rPr>
          <w:sz w:val="28"/>
          <w:szCs w:val="28"/>
          <w:lang w:val="ro-RO"/>
        </w:rPr>
        <w:t>a</w:t>
      </w:r>
      <w:r w:rsidRPr="00782319">
        <w:rPr>
          <w:sz w:val="28"/>
          <w:szCs w:val="28"/>
          <w:lang w:val="ro-RO"/>
        </w:rPr>
        <w:t xml:space="preserve"> Reglement</w:t>
      </w:r>
      <w:r w:rsidR="009947AB" w:rsidRPr="00782319">
        <w:rPr>
          <w:sz w:val="28"/>
          <w:szCs w:val="28"/>
          <w:lang w:val="ro-RO"/>
        </w:rPr>
        <w:t>a</w:t>
      </w:r>
      <w:r w:rsidRPr="00782319">
        <w:rPr>
          <w:sz w:val="28"/>
          <w:szCs w:val="28"/>
          <w:lang w:val="ro-RO"/>
        </w:rPr>
        <w:t>r</w:t>
      </w:r>
      <w:r w:rsidR="009947AB" w:rsidRPr="00782319">
        <w:rPr>
          <w:sz w:val="28"/>
          <w:szCs w:val="28"/>
          <w:lang w:val="ro-RO"/>
        </w:rPr>
        <w:t>e</w:t>
      </w:r>
      <w:r w:rsidRPr="00782319">
        <w:rPr>
          <w:sz w:val="28"/>
          <w:szCs w:val="28"/>
          <w:lang w:val="ro-RO"/>
        </w:rPr>
        <w:t xml:space="preserve"> tehnic</w:t>
      </w:r>
      <w:r w:rsidR="009947AB" w:rsidRPr="00782319">
        <w:rPr>
          <w:sz w:val="28"/>
          <w:szCs w:val="28"/>
          <w:lang w:val="ro-RO"/>
        </w:rPr>
        <w:t>ă</w:t>
      </w:r>
      <w:r w:rsidRPr="00782319">
        <w:rPr>
          <w:sz w:val="28"/>
          <w:szCs w:val="28"/>
          <w:lang w:val="ro-RO"/>
        </w:rPr>
        <w:t xml:space="preserve"> şi cu condiţia ca acest lucru să se prevadă în </w:t>
      </w:r>
      <w:r w:rsidR="00782319">
        <w:rPr>
          <w:sz w:val="28"/>
          <w:szCs w:val="28"/>
          <w:lang w:val="ro-RO"/>
        </w:rPr>
        <w:t>c</w:t>
      </w:r>
      <w:r w:rsidR="009947AB" w:rsidRPr="00782319">
        <w:rPr>
          <w:sz w:val="28"/>
          <w:szCs w:val="28"/>
          <w:lang w:val="ro-RO"/>
        </w:rPr>
        <w:t xml:space="preserve">aietul </w:t>
      </w:r>
      <w:r w:rsidRPr="00782319">
        <w:rPr>
          <w:sz w:val="28"/>
          <w:szCs w:val="28"/>
          <w:lang w:val="ro-RO"/>
        </w:rPr>
        <w:t>de sarcini</w:t>
      </w:r>
      <w:r w:rsidR="00782319">
        <w:rPr>
          <w:sz w:val="28"/>
          <w:szCs w:val="28"/>
          <w:lang w:val="ro-RO"/>
        </w:rPr>
        <w:t>,</w:t>
      </w:r>
      <w:r w:rsidRPr="00782319">
        <w:rPr>
          <w:sz w:val="28"/>
          <w:szCs w:val="28"/>
          <w:lang w:val="ro-RO"/>
        </w:rPr>
        <w:t xml:space="preserve"> sub </w:t>
      </w:r>
      <w:r w:rsidR="00004A82" w:rsidRPr="00782319">
        <w:rPr>
          <w:sz w:val="28"/>
          <w:szCs w:val="28"/>
          <w:lang w:val="ro-RO"/>
        </w:rPr>
        <w:t>monitorizarea</w:t>
      </w:r>
      <w:r w:rsidRPr="00782319">
        <w:rPr>
          <w:sz w:val="28"/>
          <w:szCs w:val="28"/>
          <w:lang w:val="ro-RO"/>
        </w:rPr>
        <w:t xml:space="preserve"> Oficiului, materia primă destinată fabricării produselor vitivinicole cu </w:t>
      </w:r>
      <w:r w:rsidR="002E7AC0" w:rsidRPr="00782319">
        <w:rPr>
          <w:sz w:val="28"/>
          <w:szCs w:val="28"/>
          <w:lang w:val="ro-RO"/>
        </w:rPr>
        <w:t>DOP</w:t>
      </w:r>
      <w:r w:rsidRPr="00782319">
        <w:rPr>
          <w:sz w:val="28"/>
          <w:szCs w:val="28"/>
          <w:lang w:val="ro-RO"/>
        </w:rPr>
        <w:t xml:space="preserve"> </w:t>
      </w:r>
      <w:r w:rsidR="007B5E9F">
        <w:rPr>
          <w:sz w:val="28"/>
          <w:szCs w:val="28"/>
          <w:lang w:val="ro-RO"/>
        </w:rPr>
        <w:t xml:space="preserve">sau cu IGP </w:t>
      </w:r>
      <w:r w:rsidRPr="00782319">
        <w:rPr>
          <w:sz w:val="28"/>
          <w:szCs w:val="28"/>
          <w:lang w:val="ro-RO"/>
        </w:rPr>
        <w:t>poate fi procesată</w:t>
      </w:r>
      <w:r w:rsidR="00782319">
        <w:rPr>
          <w:sz w:val="28"/>
          <w:szCs w:val="28"/>
          <w:lang w:val="ro-RO"/>
        </w:rPr>
        <w:t xml:space="preserve"> şi</w:t>
      </w:r>
      <w:r w:rsidRPr="00782319">
        <w:rPr>
          <w:sz w:val="28"/>
          <w:szCs w:val="28"/>
          <w:lang w:val="ro-RO"/>
        </w:rPr>
        <w:t xml:space="preserve"> transformată în vin (vinifica</w:t>
      </w:r>
      <w:r w:rsidR="002E7AC0" w:rsidRPr="00782319">
        <w:rPr>
          <w:sz w:val="28"/>
          <w:szCs w:val="28"/>
          <w:lang w:val="ro-RO"/>
        </w:rPr>
        <w:t>re primară</w:t>
      </w:r>
      <w:r w:rsidRPr="00782319">
        <w:rPr>
          <w:sz w:val="28"/>
          <w:szCs w:val="28"/>
          <w:lang w:val="ro-RO"/>
        </w:rPr>
        <w:t>) dincolo de imediata vecinăt</w:t>
      </w:r>
      <w:r w:rsidR="00F35003" w:rsidRPr="00782319">
        <w:rPr>
          <w:sz w:val="28"/>
          <w:szCs w:val="28"/>
          <w:lang w:val="ro-RO"/>
        </w:rPr>
        <w:t xml:space="preserve">ate a ariei </w:t>
      </w:r>
      <w:r w:rsidR="000F6C37">
        <w:rPr>
          <w:sz w:val="28"/>
          <w:szCs w:val="28"/>
          <w:lang w:val="ro-RO"/>
        </w:rPr>
        <w:t>delimitate</w:t>
      </w:r>
      <w:r w:rsidR="00782319">
        <w:rPr>
          <w:sz w:val="28"/>
          <w:szCs w:val="28"/>
          <w:lang w:val="ro-RO"/>
        </w:rPr>
        <w:t>,</w:t>
      </w:r>
      <w:r w:rsidRPr="00782319">
        <w:rPr>
          <w:sz w:val="28"/>
          <w:szCs w:val="28"/>
          <w:lang w:val="ro-RO"/>
        </w:rPr>
        <w:t xml:space="preserve"> pînă la data de 31 decembrie 2020. </w:t>
      </w:r>
    </w:p>
    <w:p w:rsidR="00A60735" w:rsidRPr="00782319" w:rsidRDefault="00A60735" w:rsidP="005761A1">
      <w:pPr>
        <w:ind w:firstLine="709"/>
        <w:jc w:val="both"/>
        <w:rPr>
          <w:sz w:val="28"/>
          <w:szCs w:val="28"/>
          <w:lang w:val="ro-RO"/>
        </w:rPr>
      </w:pPr>
    </w:p>
    <w:p w:rsidR="00B46FC8" w:rsidRPr="00782319" w:rsidRDefault="00A60735" w:rsidP="00B46FC8">
      <w:pPr>
        <w:pStyle w:val="a8"/>
        <w:jc w:val="center"/>
        <w:rPr>
          <w:b/>
          <w:sz w:val="28"/>
          <w:szCs w:val="28"/>
          <w:lang w:val="ro-RO"/>
        </w:rPr>
      </w:pPr>
      <w:r w:rsidRPr="00782319">
        <w:rPr>
          <w:b/>
          <w:bCs/>
          <w:sz w:val="28"/>
          <w:szCs w:val="28"/>
          <w:lang w:val="ro-RO"/>
        </w:rPr>
        <w:t>Capitolul  I</w:t>
      </w:r>
      <w:r w:rsidRPr="00782319">
        <w:rPr>
          <w:b/>
          <w:sz w:val="28"/>
          <w:szCs w:val="28"/>
          <w:lang w:val="ro-RO"/>
        </w:rPr>
        <w:t>X</w:t>
      </w:r>
    </w:p>
    <w:p w:rsidR="00A60735" w:rsidRPr="00782319" w:rsidRDefault="00B46FC8" w:rsidP="00B46FC8">
      <w:pPr>
        <w:pStyle w:val="a8"/>
        <w:jc w:val="center"/>
        <w:rPr>
          <w:b/>
          <w:sz w:val="28"/>
          <w:szCs w:val="28"/>
          <w:lang w:val="ro-RO"/>
        </w:rPr>
      </w:pPr>
      <w:r w:rsidRPr="00782319">
        <w:rPr>
          <w:b/>
          <w:sz w:val="28"/>
          <w:szCs w:val="28"/>
          <w:lang w:val="ro-RO"/>
        </w:rPr>
        <w:t>ETAPELE ORGANIZĂRII FABRICĂRII ŞI COMERCIALIZĂRII</w:t>
      </w:r>
    </w:p>
    <w:p w:rsidR="00A60735" w:rsidRPr="00782319" w:rsidRDefault="00B46FC8" w:rsidP="00B46FC8">
      <w:pPr>
        <w:pStyle w:val="a8"/>
        <w:jc w:val="center"/>
        <w:rPr>
          <w:b/>
          <w:sz w:val="28"/>
          <w:szCs w:val="28"/>
          <w:lang w:val="ro-RO"/>
        </w:rPr>
      </w:pPr>
      <w:r w:rsidRPr="00782319">
        <w:rPr>
          <w:b/>
          <w:sz w:val="28"/>
          <w:szCs w:val="28"/>
          <w:lang w:val="ro-RO"/>
        </w:rPr>
        <w:t>PRODUSELOR VITIVINICOLE CU D</w:t>
      </w:r>
      <w:r w:rsidR="00782319">
        <w:rPr>
          <w:b/>
          <w:sz w:val="28"/>
          <w:szCs w:val="28"/>
          <w:lang w:val="ro-RO"/>
        </w:rPr>
        <w:t xml:space="preserve">ENUMIRE DE ORIGINE PROTEJATĂ </w:t>
      </w:r>
      <w:r w:rsidRPr="00782319">
        <w:rPr>
          <w:b/>
          <w:sz w:val="28"/>
          <w:szCs w:val="28"/>
          <w:lang w:val="ro-RO"/>
        </w:rPr>
        <w:t xml:space="preserve">ŞI </w:t>
      </w:r>
      <w:r w:rsidR="00782319">
        <w:rPr>
          <w:b/>
          <w:sz w:val="28"/>
          <w:szCs w:val="28"/>
          <w:lang w:val="ro-RO"/>
        </w:rPr>
        <w:t>CU INDICAŢI</w:t>
      </w:r>
      <w:r w:rsidR="000F6C37">
        <w:rPr>
          <w:b/>
          <w:sz w:val="28"/>
          <w:szCs w:val="28"/>
          <w:lang w:val="ro-RO"/>
        </w:rPr>
        <w:t>E</w:t>
      </w:r>
      <w:r w:rsidR="00782319">
        <w:rPr>
          <w:b/>
          <w:sz w:val="28"/>
          <w:szCs w:val="28"/>
          <w:lang w:val="ro-RO"/>
        </w:rPr>
        <w:t xml:space="preserve"> GEOGRAFICĂ PROTEJATĂ</w:t>
      </w:r>
    </w:p>
    <w:p w:rsidR="00B46FC8" w:rsidRPr="00782319" w:rsidRDefault="00B46FC8" w:rsidP="005761A1">
      <w:pPr>
        <w:pStyle w:val="a8"/>
        <w:ind w:firstLine="709"/>
        <w:jc w:val="both"/>
        <w:rPr>
          <w:b/>
          <w:sz w:val="28"/>
          <w:szCs w:val="28"/>
          <w:lang w:val="ro-RO"/>
        </w:rPr>
      </w:pPr>
    </w:p>
    <w:p w:rsidR="00A60735" w:rsidRPr="00782319" w:rsidRDefault="00A60735" w:rsidP="005761A1">
      <w:pPr>
        <w:pStyle w:val="a8"/>
        <w:ind w:firstLine="709"/>
        <w:jc w:val="both"/>
        <w:rPr>
          <w:sz w:val="28"/>
          <w:szCs w:val="28"/>
          <w:lang w:val="ro-RO"/>
        </w:rPr>
      </w:pPr>
      <w:r w:rsidRPr="00782319">
        <w:rPr>
          <w:sz w:val="28"/>
          <w:szCs w:val="28"/>
          <w:lang w:val="ro-RO"/>
        </w:rPr>
        <w:t>5</w:t>
      </w:r>
      <w:r w:rsidR="002E11FF" w:rsidRPr="00782319">
        <w:rPr>
          <w:sz w:val="28"/>
          <w:szCs w:val="28"/>
          <w:lang w:val="ro-RO"/>
        </w:rPr>
        <w:t>2</w:t>
      </w:r>
      <w:r w:rsidRPr="00782319">
        <w:rPr>
          <w:sz w:val="28"/>
          <w:szCs w:val="28"/>
          <w:lang w:val="ro-RO"/>
        </w:rPr>
        <w:t>.</w:t>
      </w:r>
      <w:r w:rsidRPr="00782319">
        <w:rPr>
          <w:b/>
          <w:sz w:val="28"/>
          <w:szCs w:val="28"/>
          <w:lang w:val="ro-RO"/>
        </w:rPr>
        <w:t xml:space="preserve"> </w:t>
      </w:r>
      <w:r w:rsidRPr="00782319">
        <w:rPr>
          <w:sz w:val="28"/>
          <w:szCs w:val="28"/>
          <w:lang w:val="ro-RO"/>
        </w:rPr>
        <w:t>Etapele organizării fabricării şi comercializării produselor</w:t>
      </w:r>
      <w:r w:rsidRPr="00782319">
        <w:rPr>
          <w:b/>
          <w:sz w:val="28"/>
          <w:szCs w:val="28"/>
          <w:lang w:val="ro-RO"/>
        </w:rPr>
        <w:t xml:space="preserve"> </w:t>
      </w:r>
      <w:r w:rsidR="000061CC" w:rsidRPr="00782319">
        <w:rPr>
          <w:sz w:val="28"/>
          <w:szCs w:val="28"/>
          <w:lang w:val="ro-RO"/>
        </w:rPr>
        <w:t xml:space="preserve">vitivinicole </w:t>
      </w:r>
      <w:r w:rsidRPr="00782319">
        <w:rPr>
          <w:sz w:val="28"/>
          <w:szCs w:val="28"/>
          <w:lang w:val="ro-RO"/>
        </w:rPr>
        <w:t xml:space="preserve">cu DOP şi a </w:t>
      </w:r>
      <w:r w:rsidR="00782319">
        <w:rPr>
          <w:sz w:val="28"/>
          <w:szCs w:val="28"/>
          <w:lang w:val="ro-RO"/>
        </w:rPr>
        <w:t>celor</w:t>
      </w:r>
      <w:r w:rsidR="00782319" w:rsidRPr="00782319">
        <w:rPr>
          <w:sz w:val="28"/>
          <w:szCs w:val="28"/>
          <w:lang w:val="ro-RO"/>
        </w:rPr>
        <w:t xml:space="preserve"> </w:t>
      </w:r>
      <w:r w:rsidRPr="00782319">
        <w:rPr>
          <w:sz w:val="28"/>
          <w:szCs w:val="28"/>
          <w:lang w:val="ro-RO"/>
        </w:rPr>
        <w:t>cu IGP  sînt următoarele:</w:t>
      </w:r>
    </w:p>
    <w:p w:rsidR="007B5E9F" w:rsidRDefault="00A60735" w:rsidP="005761A1">
      <w:pPr>
        <w:pStyle w:val="a8"/>
        <w:ind w:firstLine="709"/>
        <w:jc w:val="both"/>
        <w:rPr>
          <w:sz w:val="28"/>
          <w:szCs w:val="28"/>
          <w:lang w:val="ro-RO"/>
        </w:rPr>
      </w:pPr>
      <w:r w:rsidRPr="00782319">
        <w:rPr>
          <w:sz w:val="28"/>
          <w:szCs w:val="28"/>
          <w:lang w:val="ro-RO"/>
        </w:rPr>
        <w:t xml:space="preserve">1) constituirea asociaţiei (grupului) de producători (în continuare – </w:t>
      </w:r>
      <w:r w:rsidRPr="003435D0">
        <w:rPr>
          <w:i/>
          <w:sz w:val="28"/>
          <w:szCs w:val="28"/>
          <w:lang w:val="ro-RO"/>
        </w:rPr>
        <w:t>asociaţie</w:t>
      </w:r>
      <w:r w:rsidRPr="00782319">
        <w:rPr>
          <w:sz w:val="28"/>
          <w:szCs w:val="28"/>
          <w:lang w:val="ro-RO"/>
        </w:rPr>
        <w:t>) în aria geografică delimitată respectivă,  în sensul  capitolul</w:t>
      </w:r>
      <w:r w:rsidR="001B5965">
        <w:rPr>
          <w:sz w:val="28"/>
          <w:szCs w:val="28"/>
          <w:lang w:val="ro-RO"/>
        </w:rPr>
        <w:t>ui</w:t>
      </w:r>
      <w:r w:rsidRPr="00782319">
        <w:rPr>
          <w:sz w:val="28"/>
          <w:szCs w:val="28"/>
          <w:lang w:val="ro-RO"/>
        </w:rPr>
        <w:t xml:space="preserve"> VI</w:t>
      </w:r>
      <w:r w:rsidRPr="00782319">
        <w:rPr>
          <w:sz w:val="28"/>
          <w:szCs w:val="28"/>
          <w:vertAlign w:val="superscript"/>
          <w:lang w:val="ro-RO"/>
        </w:rPr>
        <w:t>1</w:t>
      </w:r>
      <w:r w:rsidRPr="00782319">
        <w:rPr>
          <w:sz w:val="28"/>
          <w:szCs w:val="28"/>
          <w:lang w:val="ro-RO"/>
        </w:rPr>
        <w:t xml:space="preserve"> </w:t>
      </w:r>
      <w:r w:rsidR="009947AB" w:rsidRPr="00782319">
        <w:rPr>
          <w:sz w:val="28"/>
          <w:szCs w:val="28"/>
          <w:lang w:val="ro-RO"/>
        </w:rPr>
        <w:t>din</w:t>
      </w:r>
      <w:r w:rsidRPr="00782319">
        <w:rPr>
          <w:sz w:val="28"/>
          <w:szCs w:val="28"/>
          <w:lang w:val="ro-RO"/>
        </w:rPr>
        <w:t xml:space="preserve"> Leg</w:t>
      </w:r>
      <w:r w:rsidR="009947AB" w:rsidRPr="00782319">
        <w:rPr>
          <w:sz w:val="28"/>
          <w:szCs w:val="28"/>
          <w:lang w:val="ro-RO"/>
        </w:rPr>
        <w:t>ea</w:t>
      </w:r>
      <w:r w:rsidRPr="00782319">
        <w:rPr>
          <w:sz w:val="28"/>
          <w:szCs w:val="28"/>
          <w:lang w:val="ro-RO"/>
        </w:rPr>
        <w:t xml:space="preserve"> viei şi vinului şi </w:t>
      </w:r>
      <w:r w:rsidR="001B5965">
        <w:rPr>
          <w:sz w:val="28"/>
          <w:szCs w:val="28"/>
          <w:lang w:val="ro-RO"/>
        </w:rPr>
        <w:t xml:space="preserve">al </w:t>
      </w:r>
      <w:r w:rsidR="009947AB" w:rsidRPr="00782319">
        <w:rPr>
          <w:sz w:val="28"/>
          <w:szCs w:val="28"/>
          <w:lang w:val="ro-RO"/>
        </w:rPr>
        <w:t>articolul</w:t>
      </w:r>
      <w:r w:rsidR="001B5965">
        <w:rPr>
          <w:sz w:val="28"/>
          <w:szCs w:val="28"/>
          <w:lang w:val="ro-RO"/>
        </w:rPr>
        <w:t>ui</w:t>
      </w:r>
      <w:r w:rsidR="009947AB" w:rsidRPr="00782319">
        <w:rPr>
          <w:sz w:val="28"/>
          <w:szCs w:val="28"/>
          <w:lang w:val="ro-RO"/>
        </w:rPr>
        <w:t xml:space="preserve"> 9 </w:t>
      </w:r>
      <w:r w:rsidRPr="00782319">
        <w:rPr>
          <w:sz w:val="28"/>
          <w:szCs w:val="28"/>
          <w:lang w:val="ro-RO"/>
        </w:rPr>
        <w:t xml:space="preserve">alineatul (2) </w:t>
      </w:r>
      <w:r w:rsidR="009947AB" w:rsidRPr="00782319">
        <w:rPr>
          <w:sz w:val="28"/>
          <w:szCs w:val="28"/>
          <w:lang w:val="ro-RO"/>
        </w:rPr>
        <w:t xml:space="preserve">din </w:t>
      </w:r>
      <w:r w:rsidRPr="00782319">
        <w:rPr>
          <w:sz w:val="28"/>
          <w:szCs w:val="28"/>
          <w:lang w:val="ro-RO"/>
        </w:rPr>
        <w:t>Leg</w:t>
      </w:r>
      <w:r w:rsidR="009947AB" w:rsidRPr="00782319">
        <w:rPr>
          <w:sz w:val="28"/>
          <w:szCs w:val="28"/>
          <w:lang w:val="ro-RO"/>
        </w:rPr>
        <w:t>ea</w:t>
      </w:r>
      <w:r w:rsidRPr="00782319">
        <w:rPr>
          <w:sz w:val="28"/>
          <w:szCs w:val="28"/>
          <w:lang w:val="ro-RO"/>
        </w:rPr>
        <w:t xml:space="preserve"> privind protecţia indicaţiilor geografice, denumirilor de origine şi specialităţilor tradiţionale garantate, cu excepţia cazului </w:t>
      </w:r>
      <w:r w:rsidR="007B5E9F">
        <w:rPr>
          <w:sz w:val="28"/>
          <w:szCs w:val="28"/>
          <w:lang w:val="ro-RO"/>
        </w:rPr>
        <w:t xml:space="preserve">în care </w:t>
      </w:r>
      <w:r w:rsidR="00F5651B">
        <w:rPr>
          <w:sz w:val="28"/>
          <w:szCs w:val="28"/>
          <w:lang w:val="ro-RO"/>
        </w:rPr>
        <w:t xml:space="preserve">o </w:t>
      </w:r>
      <w:r w:rsidR="007B5E9F">
        <w:rPr>
          <w:sz w:val="28"/>
          <w:szCs w:val="28"/>
          <w:lang w:val="ro-RO"/>
        </w:rPr>
        <w:t>persoan</w:t>
      </w:r>
      <w:r w:rsidR="00F5651B">
        <w:rPr>
          <w:sz w:val="28"/>
          <w:szCs w:val="28"/>
          <w:lang w:val="ro-RO"/>
        </w:rPr>
        <w:t>ă</w:t>
      </w:r>
      <w:r w:rsidR="007B5E9F">
        <w:rPr>
          <w:sz w:val="28"/>
          <w:szCs w:val="28"/>
          <w:lang w:val="ro-RO"/>
        </w:rPr>
        <w:t xml:space="preserve"> fizică sau juridică este unicul producător din aria geografică delimitată care doreşte să depună cerere de înregistrare a unei indicaţii geografice sau a unei denumiri de origine;</w:t>
      </w:r>
    </w:p>
    <w:p w:rsidR="00A60735" w:rsidRPr="00782319" w:rsidRDefault="00A60735" w:rsidP="005761A1">
      <w:pPr>
        <w:pStyle w:val="a8"/>
        <w:ind w:firstLine="709"/>
        <w:jc w:val="both"/>
        <w:rPr>
          <w:sz w:val="28"/>
          <w:szCs w:val="28"/>
          <w:lang w:val="ro-RO"/>
        </w:rPr>
      </w:pPr>
      <w:r w:rsidRPr="00782319">
        <w:rPr>
          <w:sz w:val="28"/>
          <w:szCs w:val="28"/>
          <w:lang w:val="ro-RO"/>
        </w:rPr>
        <w:t xml:space="preserve">2) elaborarea şi </w:t>
      </w:r>
      <w:r w:rsidR="00A309AB" w:rsidRPr="00782319">
        <w:rPr>
          <w:sz w:val="28"/>
          <w:szCs w:val="28"/>
          <w:lang w:val="ro-RO"/>
        </w:rPr>
        <w:t xml:space="preserve">omologarea </w:t>
      </w:r>
      <w:r w:rsidRPr="00782319">
        <w:rPr>
          <w:sz w:val="28"/>
          <w:szCs w:val="28"/>
          <w:lang w:val="ro-RO"/>
        </w:rPr>
        <w:t>caiet</w:t>
      </w:r>
      <w:r w:rsidR="001B5965">
        <w:rPr>
          <w:sz w:val="28"/>
          <w:szCs w:val="28"/>
          <w:lang w:val="ro-RO"/>
        </w:rPr>
        <w:t>elor</w:t>
      </w:r>
      <w:r w:rsidRPr="00782319">
        <w:rPr>
          <w:sz w:val="28"/>
          <w:szCs w:val="28"/>
          <w:lang w:val="ro-RO"/>
        </w:rPr>
        <w:t xml:space="preserve"> de sarcini privind fabricarea produselor cu DOP </w:t>
      </w:r>
      <w:r w:rsidR="00431AFE">
        <w:rPr>
          <w:sz w:val="28"/>
          <w:szCs w:val="28"/>
          <w:lang w:val="ro-RO"/>
        </w:rPr>
        <w:t>sau</w:t>
      </w:r>
      <w:r w:rsidRPr="00782319">
        <w:rPr>
          <w:sz w:val="28"/>
          <w:szCs w:val="28"/>
          <w:lang w:val="ro-RO"/>
        </w:rPr>
        <w:t xml:space="preserve"> </w:t>
      </w:r>
      <w:r w:rsidR="000F6C37">
        <w:rPr>
          <w:sz w:val="28"/>
          <w:szCs w:val="28"/>
          <w:lang w:val="ro-RO"/>
        </w:rPr>
        <w:t xml:space="preserve">cu </w:t>
      </w:r>
      <w:r w:rsidRPr="00782319">
        <w:rPr>
          <w:sz w:val="28"/>
          <w:szCs w:val="28"/>
          <w:lang w:val="ro-RO"/>
        </w:rPr>
        <w:t xml:space="preserve">IGP, conform capitolului X din prezenta Reglementare tehnică;  </w:t>
      </w:r>
    </w:p>
    <w:p w:rsidR="00A60735" w:rsidRPr="00782319" w:rsidRDefault="00A60735" w:rsidP="005761A1">
      <w:pPr>
        <w:ind w:firstLine="709"/>
        <w:jc w:val="both"/>
        <w:rPr>
          <w:sz w:val="28"/>
          <w:szCs w:val="28"/>
          <w:lang w:val="ro-RO"/>
        </w:rPr>
      </w:pPr>
      <w:r w:rsidRPr="00782319">
        <w:rPr>
          <w:sz w:val="28"/>
          <w:szCs w:val="28"/>
          <w:lang w:val="ro-RO"/>
        </w:rPr>
        <w:t xml:space="preserve">3) depunerea cererii şi înregistrarea denumirii de origine sau a indicaţiei geografice de către asociaţia de producători sau de către </w:t>
      </w:r>
      <w:r w:rsidR="00004A82" w:rsidRPr="00782319">
        <w:rPr>
          <w:sz w:val="28"/>
          <w:szCs w:val="28"/>
          <w:lang w:val="ro-RO"/>
        </w:rPr>
        <w:t>un producător</w:t>
      </w:r>
      <w:r w:rsidR="001B5965">
        <w:rPr>
          <w:sz w:val="28"/>
          <w:szCs w:val="28"/>
          <w:lang w:val="ro-RO"/>
        </w:rPr>
        <w:t>,</w:t>
      </w:r>
      <w:r w:rsidR="00004A82" w:rsidRPr="00782319">
        <w:rPr>
          <w:sz w:val="28"/>
          <w:szCs w:val="28"/>
          <w:lang w:val="ro-RO"/>
        </w:rPr>
        <w:t xml:space="preserve"> </w:t>
      </w:r>
      <w:r w:rsidR="000D5710" w:rsidRPr="00782319">
        <w:rPr>
          <w:sz w:val="28"/>
          <w:szCs w:val="28"/>
          <w:lang w:val="ro-RO"/>
        </w:rPr>
        <w:t xml:space="preserve">conform prevederilor specificate la </w:t>
      </w:r>
      <w:r w:rsidR="000F6C37">
        <w:rPr>
          <w:sz w:val="28"/>
          <w:szCs w:val="28"/>
          <w:lang w:val="ro-RO"/>
        </w:rPr>
        <w:t>subpunctul</w:t>
      </w:r>
      <w:r w:rsidR="009947AB" w:rsidRPr="00782319">
        <w:rPr>
          <w:sz w:val="28"/>
          <w:szCs w:val="28"/>
          <w:lang w:val="ro-RO"/>
        </w:rPr>
        <w:t xml:space="preserve"> </w:t>
      </w:r>
      <w:r w:rsidR="000D5710" w:rsidRPr="00782319">
        <w:rPr>
          <w:sz w:val="28"/>
          <w:szCs w:val="28"/>
          <w:lang w:val="ro-RO"/>
        </w:rPr>
        <w:t>1)</w:t>
      </w:r>
      <w:r w:rsidR="001B5965">
        <w:rPr>
          <w:sz w:val="28"/>
          <w:szCs w:val="28"/>
          <w:lang w:val="ro-RO"/>
        </w:rPr>
        <w:t>,</w:t>
      </w:r>
      <w:r w:rsidR="000D5710" w:rsidRPr="00782319">
        <w:rPr>
          <w:sz w:val="28"/>
          <w:szCs w:val="28"/>
          <w:lang w:val="ro-RO"/>
        </w:rPr>
        <w:t xml:space="preserve"> </w:t>
      </w:r>
      <w:r w:rsidRPr="00782319">
        <w:rPr>
          <w:sz w:val="28"/>
          <w:szCs w:val="28"/>
          <w:lang w:val="ro-RO"/>
        </w:rPr>
        <w:t xml:space="preserve">la Agenţia de Stat pentru Proprietatea Intelectuală, </w:t>
      </w:r>
      <w:r w:rsidR="001B5965">
        <w:rPr>
          <w:sz w:val="28"/>
          <w:szCs w:val="28"/>
          <w:lang w:val="ro-RO"/>
        </w:rPr>
        <w:t xml:space="preserve">în </w:t>
      </w:r>
      <w:r w:rsidRPr="00782319">
        <w:rPr>
          <w:sz w:val="28"/>
          <w:szCs w:val="28"/>
          <w:lang w:val="ro-RO"/>
        </w:rPr>
        <w:t>con</w:t>
      </w:r>
      <w:r w:rsidR="001B5965">
        <w:rPr>
          <w:sz w:val="28"/>
          <w:szCs w:val="28"/>
          <w:lang w:val="ro-RO"/>
        </w:rPr>
        <w:t xml:space="preserve">cordanţă cu </w:t>
      </w:r>
      <w:r w:rsidRPr="00782319">
        <w:rPr>
          <w:sz w:val="28"/>
          <w:szCs w:val="28"/>
          <w:lang w:val="ro-RO"/>
        </w:rPr>
        <w:t>Leg</w:t>
      </w:r>
      <w:r w:rsidR="001B5965">
        <w:rPr>
          <w:sz w:val="28"/>
          <w:szCs w:val="28"/>
          <w:lang w:val="ro-RO"/>
        </w:rPr>
        <w:t>ea</w:t>
      </w:r>
      <w:r w:rsidRPr="00782319">
        <w:rPr>
          <w:sz w:val="28"/>
          <w:szCs w:val="28"/>
          <w:lang w:val="ro-RO"/>
        </w:rPr>
        <w:t xml:space="preserve"> privind protecţia indicaţiilor geografice, a denumirilor de origine şi a specialităţilor tradiţionale garantate;</w:t>
      </w:r>
    </w:p>
    <w:p w:rsidR="0067739C" w:rsidRPr="00782319" w:rsidRDefault="00A60735" w:rsidP="005761A1">
      <w:pPr>
        <w:pStyle w:val="a8"/>
        <w:ind w:firstLine="709"/>
        <w:jc w:val="both"/>
        <w:rPr>
          <w:sz w:val="28"/>
          <w:szCs w:val="28"/>
          <w:lang w:val="ro-RO"/>
        </w:rPr>
      </w:pPr>
      <w:r w:rsidRPr="00782319">
        <w:rPr>
          <w:sz w:val="28"/>
          <w:szCs w:val="28"/>
          <w:lang w:val="ro-RO"/>
        </w:rPr>
        <w:t xml:space="preserve">4) luarea </w:t>
      </w:r>
      <w:r w:rsidR="001B5965">
        <w:rPr>
          <w:sz w:val="28"/>
          <w:szCs w:val="28"/>
          <w:lang w:val="ro-RO"/>
        </w:rPr>
        <w:t>în</w:t>
      </w:r>
      <w:r w:rsidRPr="00782319">
        <w:rPr>
          <w:sz w:val="28"/>
          <w:szCs w:val="28"/>
          <w:lang w:val="ro-RO"/>
        </w:rPr>
        <w:t xml:space="preserve"> evidenţă a producătorilor de struguri destinaţi </w:t>
      </w:r>
      <w:r w:rsidR="00241776" w:rsidRPr="00782319">
        <w:rPr>
          <w:sz w:val="28"/>
          <w:szCs w:val="28"/>
          <w:lang w:val="ro-RO"/>
        </w:rPr>
        <w:t>fabricării</w:t>
      </w:r>
      <w:r w:rsidRPr="00782319">
        <w:rPr>
          <w:sz w:val="28"/>
          <w:szCs w:val="28"/>
          <w:lang w:val="ro-RO"/>
        </w:rPr>
        <w:t xml:space="preserve"> produselor vitivinicole cu DOP </w:t>
      </w:r>
      <w:r w:rsidR="00431AFE">
        <w:rPr>
          <w:sz w:val="28"/>
          <w:szCs w:val="28"/>
          <w:lang w:val="ro-RO"/>
        </w:rPr>
        <w:t>sau</w:t>
      </w:r>
      <w:r w:rsidR="001B5965">
        <w:rPr>
          <w:sz w:val="28"/>
          <w:szCs w:val="28"/>
          <w:lang w:val="ro-RO"/>
        </w:rPr>
        <w:t xml:space="preserve"> cu</w:t>
      </w:r>
      <w:r w:rsidRPr="00782319">
        <w:rPr>
          <w:sz w:val="28"/>
          <w:szCs w:val="28"/>
          <w:lang w:val="ro-RO"/>
        </w:rPr>
        <w:t xml:space="preserve"> IGP şi a producătorilor de produse vitivinicole cu DOP </w:t>
      </w:r>
      <w:r w:rsidR="00431AFE">
        <w:rPr>
          <w:sz w:val="28"/>
          <w:szCs w:val="28"/>
          <w:lang w:val="ro-RO"/>
        </w:rPr>
        <w:t>sau</w:t>
      </w:r>
      <w:r w:rsidRPr="00782319">
        <w:rPr>
          <w:sz w:val="28"/>
          <w:szCs w:val="28"/>
          <w:lang w:val="ro-RO"/>
        </w:rPr>
        <w:t xml:space="preserve"> </w:t>
      </w:r>
      <w:r w:rsidR="001B5965">
        <w:rPr>
          <w:sz w:val="28"/>
          <w:szCs w:val="28"/>
          <w:lang w:val="ro-RO"/>
        </w:rPr>
        <w:t xml:space="preserve">cu </w:t>
      </w:r>
      <w:r w:rsidRPr="00782319">
        <w:rPr>
          <w:sz w:val="28"/>
          <w:szCs w:val="28"/>
          <w:lang w:val="ro-RO"/>
        </w:rPr>
        <w:t xml:space="preserve">IGP, conform capitolului XI din prezenta Reglementare tehnică;  </w:t>
      </w:r>
    </w:p>
    <w:p w:rsidR="00A60735" w:rsidRPr="00782319" w:rsidRDefault="00A60735" w:rsidP="005761A1">
      <w:pPr>
        <w:pStyle w:val="a8"/>
        <w:ind w:firstLine="709"/>
        <w:jc w:val="both"/>
        <w:rPr>
          <w:sz w:val="28"/>
          <w:szCs w:val="28"/>
          <w:lang w:val="ro-RO"/>
        </w:rPr>
      </w:pPr>
      <w:r w:rsidRPr="00782319">
        <w:rPr>
          <w:sz w:val="28"/>
          <w:szCs w:val="28"/>
          <w:lang w:val="ro-RO"/>
        </w:rPr>
        <w:t xml:space="preserve">5) </w:t>
      </w:r>
      <w:r w:rsidR="00135886" w:rsidRPr="00782319">
        <w:rPr>
          <w:sz w:val="28"/>
          <w:szCs w:val="28"/>
          <w:lang w:val="ro-RO"/>
        </w:rPr>
        <w:t>verificarea</w:t>
      </w:r>
      <w:r w:rsidRPr="00782319">
        <w:rPr>
          <w:sz w:val="28"/>
          <w:szCs w:val="28"/>
          <w:lang w:val="ro-RO"/>
        </w:rPr>
        <w:t xml:space="preserve"> respectării </w:t>
      </w:r>
      <w:r w:rsidR="001B5965">
        <w:rPr>
          <w:sz w:val="28"/>
          <w:szCs w:val="28"/>
          <w:lang w:val="ro-RO"/>
        </w:rPr>
        <w:t xml:space="preserve">prevederilor </w:t>
      </w:r>
      <w:r w:rsidRPr="00782319">
        <w:rPr>
          <w:sz w:val="28"/>
          <w:szCs w:val="28"/>
          <w:lang w:val="ro-RO"/>
        </w:rPr>
        <w:t xml:space="preserve">caietului de sarcini conform </w:t>
      </w:r>
      <w:r w:rsidR="004F2F50" w:rsidRPr="00782319">
        <w:rPr>
          <w:sz w:val="28"/>
          <w:szCs w:val="28"/>
          <w:lang w:val="ro-RO"/>
        </w:rPr>
        <w:t xml:space="preserve">Legii privind protecţia indicaţiilor geografice, a denumirilor de origine şi a specialităţilor tradiţionale garantate şi </w:t>
      </w:r>
      <w:r w:rsidRPr="00782319">
        <w:rPr>
          <w:sz w:val="28"/>
          <w:szCs w:val="28"/>
          <w:lang w:val="ro-RO"/>
        </w:rPr>
        <w:t xml:space="preserve">capitolului XII din prezenta Reglementare tehnică;  </w:t>
      </w:r>
    </w:p>
    <w:p w:rsidR="00A60735" w:rsidRPr="00782319" w:rsidRDefault="00A60735" w:rsidP="005761A1">
      <w:pPr>
        <w:pStyle w:val="a8"/>
        <w:ind w:firstLine="709"/>
        <w:jc w:val="both"/>
        <w:rPr>
          <w:sz w:val="28"/>
          <w:szCs w:val="28"/>
          <w:lang w:val="ro-RO"/>
        </w:rPr>
      </w:pPr>
      <w:r w:rsidRPr="00782319">
        <w:rPr>
          <w:sz w:val="28"/>
          <w:szCs w:val="28"/>
          <w:lang w:val="ro-RO"/>
        </w:rPr>
        <w:t xml:space="preserve">6) </w:t>
      </w:r>
      <w:r w:rsidR="004F2F50" w:rsidRPr="00782319">
        <w:rPr>
          <w:sz w:val="28"/>
          <w:szCs w:val="28"/>
          <w:lang w:val="ro-RO"/>
        </w:rPr>
        <w:t xml:space="preserve">luarea </w:t>
      </w:r>
      <w:r w:rsidR="009947AB" w:rsidRPr="00782319">
        <w:rPr>
          <w:sz w:val="28"/>
          <w:szCs w:val="28"/>
          <w:lang w:val="ro-RO"/>
        </w:rPr>
        <w:t>în</w:t>
      </w:r>
      <w:r w:rsidR="004F2F50" w:rsidRPr="00782319">
        <w:rPr>
          <w:sz w:val="28"/>
          <w:szCs w:val="28"/>
          <w:lang w:val="ro-RO"/>
        </w:rPr>
        <w:t xml:space="preserve"> evidenţă şi certificarea </w:t>
      </w:r>
      <w:r w:rsidRPr="00782319">
        <w:rPr>
          <w:sz w:val="28"/>
          <w:szCs w:val="28"/>
          <w:lang w:val="ro-RO"/>
        </w:rPr>
        <w:t>produselor vitivinicole cu DOP şi</w:t>
      </w:r>
      <w:r w:rsidR="001B5965">
        <w:rPr>
          <w:sz w:val="28"/>
          <w:szCs w:val="28"/>
          <w:lang w:val="ro-RO"/>
        </w:rPr>
        <w:t xml:space="preserve"> cu</w:t>
      </w:r>
      <w:r w:rsidRPr="00782319">
        <w:rPr>
          <w:sz w:val="28"/>
          <w:szCs w:val="28"/>
          <w:lang w:val="ro-RO"/>
        </w:rPr>
        <w:t xml:space="preserve"> IGP </w:t>
      </w:r>
      <w:r w:rsidR="00241776" w:rsidRPr="00782319">
        <w:rPr>
          <w:sz w:val="28"/>
          <w:szCs w:val="28"/>
          <w:lang w:val="ro-RO"/>
        </w:rPr>
        <w:t xml:space="preserve">conform </w:t>
      </w:r>
      <w:r w:rsidRPr="00782319">
        <w:rPr>
          <w:sz w:val="28"/>
          <w:szCs w:val="28"/>
          <w:lang w:val="ro-RO"/>
        </w:rPr>
        <w:t>pre</w:t>
      </w:r>
      <w:r w:rsidR="004F2F50" w:rsidRPr="00782319">
        <w:rPr>
          <w:sz w:val="28"/>
          <w:szCs w:val="28"/>
          <w:lang w:val="ro-RO"/>
        </w:rPr>
        <w:t xml:space="preserve">vederilor caietului de sarcini şi </w:t>
      </w:r>
      <w:r w:rsidRPr="00782319">
        <w:rPr>
          <w:sz w:val="28"/>
          <w:szCs w:val="28"/>
          <w:lang w:val="ro-RO"/>
        </w:rPr>
        <w:t xml:space="preserve"> </w:t>
      </w:r>
      <w:r w:rsidR="004F2F50" w:rsidRPr="00782319">
        <w:rPr>
          <w:sz w:val="28"/>
          <w:szCs w:val="28"/>
          <w:lang w:val="ro-RO"/>
        </w:rPr>
        <w:t>capitolul</w:t>
      </w:r>
      <w:r w:rsidR="001B5965">
        <w:rPr>
          <w:sz w:val="28"/>
          <w:szCs w:val="28"/>
          <w:lang w:val="ro-RO"/>
        </w:rPr>
        <w:t>ui</w:t>
      </w:r>
      <w:r w:rsidRPr="00782319">
        <w:rPr>
          <w:sz w:val="28"/>
          <w:szCs w:val="28"/>
          <w:lang w:val="ro-RO"/>
        </w:rPr>
        <w:t xml:space="preserve"> XIII din prezenta Reglementare tehnică. </w:t>
      </w:r>
    </w:p>
    <w:p w:rsidR="00A60735" w:rsidRPr="00782319" w:rsidRDefault="00A60735" w:rsidP="005761A1">
      <w:pPr>
        <w:pStyle w:val="a8"/>
        <w:ind w:firstLine="709"/>
        <w:jc w:val="both"/>
        <w:rPr>
          <w:sz w:val="28"/>
          <w:szCs w:val="28"/>
          <w:lang w:val="ro-RO"/>
        </w:rPr>
      </w:pPr>
    </w:p>
    <w:p w:rsidR="009947AB" w:rsidRPr="00782319" w:rsidRDefault="00A60735" w:rsidP="009947AB">
      <w:pPr>
        <w:pStyle w:val="a8"/>
        <w:jc w:val="center"/>
        <w:rPr>
          <w:b/>
          <w:sz w:val="28"/>
          <w:szCs w:val="28"/>
          <w:lang w:val="ro-RO"/>
        </w:rPr>
      </w:pPr>
      <w:r w:rsidRPr="00782319">
        <w:rPr>
          <w:b/>
          <w:bCs/>
          <w:sz w:val="28"/>
          <w:szCs w:val="28"/>
          <w:lang w:val="ro-RO"/>
        </w:rPr>
        <w:lastRenderedPageBreak/>
        <w:t xml:space="preserve">Capitolul </w:t>
      </w:r>
      <w:r w:rsidR="009947AB" w:rsidRPr="00782319">
        <w:rPr>
          <w:b/>
          <w:sz w:val="28"/>
          <w:szCs w:val="28"/>
          <w:lang w:val="ro-RO"/>
        </w:rPr>
        <w:t>X</w:t>
      </w:r>
    </w:p>
    <w:p w:rsidR="00A60735" w:rsidRPr="00782319" w:rsidRDefault="009947AB" w:rsidP="009947AB">
      <w:pPr>
        <w:pStyle w:val="a8"/>
        <w:jc w:val="center"/>
        <w:rPr>
          <w:b/>
          <w:sz w:val="28"/>
          <w:szCs w:val="28"/>
          <w:lang w:val="ro-RO"/>
        </w:rPr>
      </w:pPr>
      <w:r w:rsidRPr="00782319">
        <w:rPr>
          <w:b/>
          <w:sz w:val="28"/>
          <w:szCs w:val="28"/>
          <w:lang w:val="ro-RO"/>
        </w:rPr>
        <w:t>ELABORAREA ŞI OMOLOGAREA CAIETULUI DE SARCINI</w:t>
      </w:r>
    </w:p>
    <w:p w:rsidR="009947AB" w:rsidRPr="00782319" w:rsidRDefault="009947AB" w:rsidP="005761A1">
      <w:pPr>
        <w:pStyle w:val="a8"/>
        <w:ind w:firstLine="709"/>
        <w:jc w:val="both"/>
        <w:rPr>
          <w:b/>
          <w:sz w:val="28"/>
          <w:szCs w:val="28"/>
          <w:lang w:val="ro-RO"/>
        </w:rPr>
      </w:pPr>
    </w:p>
    <w:p w:rsidR="002E11FF" w:rsidRPr="00782319" w:rsidRDefault="00A60735" w:rsidP="005761A1">
      <w:pPr>
        <w:pStyle w:val="a8"/>
        <w:ind w:firstLine="709"/>
        <w:jc w:val="both"/>
        <w:rPr>
          <w:sz w:val="28"/>
          <w:szCs w:val="28"/>
          <w:lang w:val="ro-RO"/>
        </w:rPr>
      </w:pPr>
      <w:r w:rsidRPr="00782319">
        <w:rPr>
          <w:sz w:val="28"/>
          <w:szCs w:val="28"/>
          <w:lang w:val="ro-RO"/>
        </w:rPr>
        <w:t>5</w:t>
      </w:r>
      <w:r w:rsidR="002E11FF" w:rsidRPr="00782319">
        <w:rPr>
          <w:sz w:val="28"/>
          <w:szCs w:val="28"/>
          <w:lang w:val="ro-RO"/>
        </w:rPr>
        <w:t>3</w:t>
      </w:r>
      <w:r w:rsidRPr="00782319">
        <w:rPr>
          <w:sz w:val="28"/>
          <w:szCs w:val="28"/>
          <w:lang w:val="ro-RO"/>
        </w:rPr>
        <w:t>. Caietul de sarcini se elaborează de către asociaţia de producători din aria geografică delimitată pentru denumirea de origine sau indicaţia geografică respectivă pentru un produs sau mai multe produse specificate la punctul 3</w:t>
      </w:r>
      <w:r w:rsidR="002E11FF" w:rsidRPr="00782319">
        <w:rPr>
          <w:sz w:val="28"/>
          <w:szCs w:val="28"/>
          <w:lang w:val="ro-RO"/>
        </w:rPr>
        <w:t>3</w:t>
      </w:r>
      <w:r w:rsidRPr="00782319">
        <w:rPr>
          <w:sz w:val="28"/>
          <w:szCs w:val="28"/>
          <w:lang w:val="ro-RO"/>
        </w:rPr>
        <w:t xml:space="preserve"> din prezenta Reglementare tehnică. </w:t>
      </w:r>
    </w:p>
    <w:p w:rsidR="00A60735" w:rsidRPr="00782319" w:rsidRDefault="00A60735" w:rsidP="005761A1">
      <w:pPr>
        <w:pStyle w:val="a8"/>
        <w:ind w:firstLine="709"/>
        <w:jc w:val="both"/>
        <w:rPr>
          <w:sz w:val="28"/>
          <w:szCs w:val="28"/>
          <w:lang w:val="ro-RO"/>
        </w:rPr>
      </w:pPr>
      <w:r w:rsidRPr="00782319">
        <w:rPr>
          <w:sz w:val="28"/>
          <w:szCs w:val="28"/>
          <w:lang w:val="ro-RO"/>
        </w:rPr>
        <w:t xml:space="preserve">În cazul </w:t>
      </w:r>
      <w:r w:rsidR="009947AB" w:rsidRPr="00782319">
        <w:rPr>
          <w:sz w:val="28"/>
          <w:szCs w:val="28"/>
          <w:lang w:val="ro-RO"/>
        </w:rPr>
        <w:t>în care</w:t>
      </w:r>
      <w:r w:rsidRPr="00782319">
        <w:rPr>
          <w:sz w:val="28"/>
          <w:szCs w:val="28"/>
          <w:lang w:val="ro-RO"/>
        </w:rPr>
        <w:t xml:space="preserve"> în aria geografică delimitată e</w:t>
      </w:r>
      <w:r w:rsidR="009947AB" w:rsidRPr="00782319">
        <w:rPr>
          <w:sz w:val="28"/>
          <w:szCs w:val="28"/>
          <w:lang w:val="ro-RO"/>
        </w:rPr>
        <w:t>xistă</w:t>
      </w:r>
      <w:r w:rsidRPr="00782319">
        <w:rPr>
          <w:sz w:val="28"/>
          <w:szCs w:val="28"/>
          <w:lang w:val="ro-RO"/>
        </w:rPr>
        <w:t xml:space="preserve"> doar un singur producător </w:t>
      </w:r>
      <w:r w:rsidR="007B5E9F">
        <w:rPr>
          <w:sz w:val="28"/>
          <w:szCs w:val="28"/>
          <w:lang w:val="ro-RO"/>
        </w:rPr>
        <w:t>în sensul prevederilor punctului 52 subpunctul 1) din prezenta Reglementare tehnică</w:t>
      </w:r>
      <w:r w:rsidRPr="00782319">
        <w:rPr>
          <w:sz w:val="28"/>
          <w:szCs w:val="28"/>
          <w:lang w:val="ro-RO"/>
        </w:rPr>
        <w:t>, caietul de sarcini se elaborează de către producătorul respectiv.</w:t>
      </w:r>
    </w:p>
    <w:p w:rsidR="009947AB" w:rsidRPr="00782319" w:rsidRDefault="009947AB" w:rsidP="005761A1">
      <w:pPr>
        <w:pStyle w:val="a8"/>
        <w:ind w:firstLine="709"/>
        <w:jc w:val="both"/>
        <w:rPr>
          <w:sz w:val="28"/>
          <w:szCs w:val="28"/>
          <w:lang w:val="ro-RO"/>
        </w:rPr>
      </w:pPr>
    </w:p>
    <w:p w:rsidR="00A60735" w:rsidRPr="00782319" w:rsidRDefault="00A60735" w:rsidP="005761A1">
      <w:pPr>
        <w:pStyle w:val="a8"/>
        <w:ind w:firstLine="709"/>
        <w:jc w:val="both"/>
        <w:rPr>
          <w:sz w:val="28"/>
          <w:szCs w:val="28"/>
          <w:lang w:val="ro-RO"/>
        </w:rPr>
      </w:pPr>
      <w:r w:rsidRPr="00782319">
        <w:rPr>
          <w:sz w:val="28"/>
          <w:szCs w:val="28"/>
          <w:lang w:val="ro-RO"/>
        </w:rPr>
        <w:t>5</w:t>
      </w:r>
      <w:r w:rsidR="002E11FF" w:rsidRPr="00782319">
        <w:rPr>
          <w:sz w:val="28"/>
          <w:szCs w:val="28"/>
          <w:lang w:val="ro-RO"/>
        </w:rPr>
        <w:t>4</w:t>
      </w:r>
      <w:r w:rsidRPr="00782319">
        <w:rPr>
          <w:sz w:val="28"/>
          <w:szCs w:val="28"/>
          <w:lang w:val="ro-RO"/>
        </w:rPr>
        <w:t xml:space="preserve">. Caietul de sarcini stabileşte condiţiile necesare privind fabricarea produselor cu </w:t>
      </w:r>
      <w:r w:rsidR="002C378A" w:rsidRPr="00782319">
        <w:rPr>
          <w:sz w:val="28"/>
          <w:szCs w:val="28"/>
          <w:lang w:val="ro-RO"/>
        </w:rPr>
        <w:t>DOP</w:t>
      </w:r>
      <w:r w:rsidRPr="00782319">
        <w:rPr>
          <w:sz w:val="28"/>
          <w:szCs w:val="28"/>
          <w:lang w:val="ro-RO"/>
        </w:rPr>
        <w:t xml:space="preserve"> sau cu </w:t>
      </w:r>
      <w:r w:rsidR="002C378A" w:rsidRPr="00782319">
        <w:rPr>
          <w:sz w:val="28"/>
          <w:szCs w:val="28"/>
          <w:lang w:val="ro-RO"/>
        </w:rPr>
        <w:t>IGP</w:t>
      </w:r>
      <w:r w:rsidRPr="00782319">
        <w:rPr>
          <w:sz w:val="28"/>
          <w:szCs w:val="28"/>
          <w:lang w:val="ro-RO"/>
        </w:rPr>
        <w:t>.</w:t>
      </w:r>
    </w:p>
    <w:p w:rsidR="009947AB" w:rsidRPr="00782319" w:rsidRDefault="009947AB" w:rsidP="005761A1">
      <w:pPr>
        <w:pStyle w:val="a8"/>
        <w:ind w:firstLine="709"/>
        <w:jc w:val="both"/>
        <w:rPr>
          <w:sz w:val="28"/>
          <w:szCs w:val="28"/>
          <w:lang w:val="ro-RO"/>
        </w:rPr>
      </w:pPr>
    </w:p>
    <w:p w:rsidR="00DA0E14" w:rsidRPr="00782319" w:rsidRDefault="00A60735" w:rsidP="005761A1">
      <w:pPr>
        <w:pStyle w:val="a8"/>
        <w:ind w:firstLine="709"/>
        <w:jc w:val="both"/>
        <w:rPr>
          <w:sz w:val="28"/>
          <w:szCs w:val="28"/>
          <w:lang w:val="ro-RO"/>
        </w:rPr>
      </w:pPr>
      <w:r w:rsidRPr="00782319">
        <w:rPr>
          <w:sz w:val="28"/>
          <w:szCs w:val="28"/>
          <w:lang w:val="ro-RO"/>
        </w:rPr>
        <w:t>5</w:t>
      </w:r>
      <w:r w:rsidR="002E11FF" w:rsidRPr="00782319">
        <w:rPr>
          <w:sz w:val="28"/>
          <w:szCs w:val="28"/>
          <w:lang w:val="ro-RO"/>
        </w:rPr>
        <w:t>5</w:t>
      </w:r>
      <w:r w:rsidRPr="00782319">
        <w:rPr>
          <w:sz w:val="28"/>
          <w:szCs w:val="28"/>
          <w:lang w:val="ro-RO"/>
        </w:rPr>
        <w:t>. Caietul de sarcini conţine informaţii referitoare la:</w:t>
      </w:r>
    </w:p>
    <w:p w:rsidR="00A60735" w:rsidRPr="00782319" w:rsidRDefault="00A60735" w:rsidP="005761A1">
      <w:pPr>
        <w:pStyle w:val="a8"/>
        <w:ind w:firstLine="709"/>
        <w:jc w:val="both"/>
        <w:rPr>
          <w:sz w:val="28"/>
          <w:szCs w:val="28"/>
          <w:lang w:val="ro-RO"/>
        </w:rPr>
      </w:pPr>
      <w:r w:rsidRPr="00782319">
        <w:rPr>
          <w:sz w:val="28"/>
          <w:szCs w:val="28"/>
          <w:lang w:val="ro-RO"/>
        </w:rPr>
        <w:t>1) denumirea elaboratorului caietului de sarcini;</w:t>
      </w:r>
    </w:p>
    <w:p w:rsidR="00A60735" w:rsidRPr="00782319" w:rsidRDefault="00A60735" w:rsidP="005761A1">
      <w:pPr>
        <w:pStyle w:val="a8"/>
        <w:ind w:firstLine="709"/>
        <w:jc w:val="both"/>
        <w:rPr>
          <w:sz w:val="28"/>
          <w:szCs w:val="28"/>
          <w:lang w:val="ro-RO"/>
        </w:rPr>
      </w:pPr>
      <w:r w:rsidRPr="00782319">
        <w:rPr>
          <w:sz w:val="28"/>
          <w:szCs w:val="28"/>
          <w:lang w:val="ro-RO"/>
        </w:rPr>
        <w:t>2) denumirea de origine  sau indicaţia geografică</w:t>
      </w:r>
      <w:r w:rsidR="00C34C1F">
        <w:rPr>
          <w:sz w:val="28"/>
          <w:szCs w:val="28"/>
          <w:lang w:val="ro-RO"/>
        </w:rPr>
        <w:t xml:space="preserve"> respectivă</w:t>
      </w:r>
      <w:r w:rsidRPr="00782319">
        <w:rPr>
          <w:sz w:val="28"/>
          <w:szCs w:val="28"/>
          <w:lang w:val="ro-RO"/>
        </w:rPr>
        <w:t>;</w:t>
      </w:r>
    </w:p>
    <w:p w:rsidR="00A60735" w:rsidRPr="00782319" w:rsidRDefault="00A60735" w:rsidP="005761A1">
      <w:pPr>
        <w:pStyle w:val="a8"/>
        <w:ind w:firstLine="709"/>
        <w:jc w:val="both"/>
        <w:rPr>
          <w:sz w:val="28"/>
          <w:szCs w:val="28"/>
          <w:lang w:val="ro-RO"/>
        </w:rPr>
      </w:pPr>
      <w:r w:rsidRPr="00782319">
        <w:rPr>
          <w:sz w:val="28"/>
          <w:szCs w:val="28"/>
          <w:lang w:val="ro-RO"/>
        </w:rPr>
        <w:t>3) delimitarea ariei geografice</w:t>
      </w:r>
      <w:r w:rsidR="009947AB" w:rsidRPr="00782319">
        <w:rPr>
          <w:sz w:val="28"/>
          <w:szCs w:val="28"/>
          <w:lang w:val="ro-RO"/>
        </w:rPr>
        <w:t>,</w:t>
      </w:r>
      <w:r w:rsidRPr="00782319">
        <w:rPr>
          <w:sz w:val="28"/>
          <w:szCs w:val="28"/>
          <w:lang w:val="ro-RO"/>
        </w:rPr>
        <w:t xml:space="preserve"> cu anexarea hărţii topografice; </w:t>
      </w:r>
    </w:p>
    <w:p w:rsidR="00A60735" w:rsidRPr="00782319" w:rsidRDefault="00A60735" w:rsidP="005761A1">
      <w:pPr>
        <w:pStyle w:val="a8"/>
        <w:ind w:firstLine="709"/>
        <w:jc w:val="both"/>
        <w:rPr>
          <w:sz w:val="28"/>
          <w:szCs w:val="28"/>
          <w:lang w:val="ro-RO"/>
        </w:rPr>
      </w:pPr>
      <w:r w:rsidRPr="00782319">
        <w:rPr>
          <w:sz w:val="28"/>
          <w:szCs w:val="28"/>
          <w:lang w:val="ro-RO"/>
        </w:rPr>
        <w:t>4) denumirea şi descrierea produsului (produselor)</w:t>
      </w:r>
      <w:r w:rsidR="009947AB" w:rsidRPr="00782319">
        <w:rPr>
          <w:sz w:val="28"/>
          <w:szCs w:val="28"/>
          <w:lang w:val="ro-RO"/>
        </w:rPr>
        <w:t>,</w:t>
      </w:r>
      <w:r w:rsidRPr="00782319">
        <w:rPr>
          <w:sz w:val="28"/>
          <w:szCs w:val="28"/>
          <w:lang w:val="ro-RO"/>
        </w:rPr>
        <w:t xml:space="preserve"> cu indicarea:</w:t>
      </w:r>
    </w:p>
    <w:p w:rsidR="00A60735" w:rsidRPr="00782319" w:rsidRDefault="00A60735" w:rsidP="005761A1">
      <w:pPr>
        <w:pStyle w:val="a8"/>
        <w:ind w:firstLine="709"/>
        <w:jc w:val="both"/>
        <w:rPr>
          <w:sz w:val="28"/>
          <w:szCs w:val="28"/>
          <w:lang w:val="ro-RO"/>
        </w:rPr>
      </w:pPr>
      <w:r w:rsidRPr="00782319">
        <w:rPr>
          <w:sz w:val="28"/>
          <w:szCs w:val="28"/>
          <w:lang w:val="ro-RO"/>
        </w:rPr>
        <w:t>a) categoriei</w:t>
      </w:r>
      <w:r w:rsidR="009947AB" w:rsidRPr="00782319">
        <w:rPr>
          <w:sz w:val="28"/>
          <w:szCs w:val="28"/>
          <w:lang w:val="ro-RO"/>
        </w:rPr>
        <w:t xml:space="preserve"> de produs</w:t>
      </w:r>
      <w:r w:rsidRPr="00782319">
        <w:rPr>
          <w:sz w:val="28"/>
          <w:szCs w:val="28"/>
          <w:lang w:val="ro-RO"/>
        </w:rPr>
        <w:t>, conform punctului 3</w:t>
      </w:r>
      <w:r w:rsidR="002E11FF" w:rsidRPr="00782319">
        <w:rPr>
          <w:sz w:val="28"/>
          <w:szCs w:val="28"/>
          <w:lang w:val="ro-RO"/>
        </w:rPr>
        <w:t>4</w:t>
      </w:r>
      <w:r w:rsidRPr="00782319">
        <w:rPr>
          <w:sz w:val="28"/>
          <w:szCs w:val="28"/>
          <w:lang w:val="ro-RO"/>
        </w:rPr>
        <w:t xml:space="preserve"> din prezenta Reglementare tehnică;</w:t>
      </w:r>
    </w:p>
    <w:p w:rsidR="00A60735" w:rsidRPr="00782319" w:rsidRDefault="00A60735" w:rsidP="005761A1">
      <w:pPr>
        <w:pStyle w:val="a8"/>
        <w:ind w:firstLine="709"/>
        <w:jc w:val="both"/>
        <w:rPr>
          <w:sz w:val="28"/>
          <w:szCs w:val="28"/>
          <w:lang w:val="ro-RO"/>
        </w:rPr>
      </w:pPr>
      <w:r w:rsidRPr="00782319">
        <w:rPr>
          <w:sz w:val="28"/>
          <w:szCs w:val="28"/>
          <w:lang w:val="ro-RO"/>
        </w:rPr>
        <w:t>b) asortimentului</w:t>
      </w:r>
      <w:r w:rsidR="00D84BE4" w:rsidRPr="00782319">
        <w:rPr>
          <w:sz w:val="28"/>
          <w:szCs w:val="28"/>
          <w:lang w:val="ro-RO"/>
        </w:rPr>
        <w:t xml:space="preserve"> de produse sub aspectul categoriilor de produse</w:t>
      </w:r>
      <w:r w:rsidRPr="00782319">
        <w:rPr>
          <w:sz w:val="28"/>
          <w:szCs w:val="28"/>
          <w:lang w:val="ro-RO"/>
        </w:rPr>
        <w:t xml:space="preserve"> (după caz);</w:t>
      </w:r>
    </w:p>
    <w:p w:rsidR="00A60735" w:rsidRPr="00782319" w:rsidRDefault="00A60735" w:rsidP="005761A1">
      <w:pPr>
        <w:pStyle w:val="a8"/>
        <w:ind w:firstLine="709"/>
        <w:jc w:val="both"/>
        <w:rPr>
          <w:sz w:val="28"/>
          <w:szCs w:val="28"/>
          <w:lang w:val="ro-RO"/>
        </w:rPr>
      </w:pPr>
      <w:r w:rsidRPr="00782319">
        <w:rPr>
          <w:sz w:val="28"/>
          <w:szCs w:val="28"/>
          <w:lang w:val="ro-RO"/>
        </w:rPr>
        <w:t>c) caracteristicilor organoleptice şi fizico-chimice, inclusiv concentraţiile alcoolice naturale şi dobîndite minime, în volum</w:t>
      </w:r>
      <w:r w:rsidR="001B5965">
        <w:rPr>
          <w:sz w:val="28"/>
          <w:szCs w:val="28"/>
          <w:lang w:val="ro-RO"/>
        </w:rPr>
        <w:t>e</w:t>
      </w:r>
      <w:r w:rsidRPr="00782319">
        <w:rPr>
          <w:sz w:val="28"/>
          <w:szCs w:val="28"/>
          <w:lang w:val="ro-RO"/>
        </w:rPr>
        <w:t xml:space="preserve"> a</w:t>
      </w:r>
      <w:r w:rsidR="001B5965">
        <w:rPr>
          <w:sz w:val="28"/>
          <w:szCs w:val="28"/>
          <w:lang w:val="ro-RO"/>
        </w:rPr>
        <w:t>le</w:t>
      </w:r>
      <w:r w:rsidRPr="00782319">
        <w:rPr>
          <w:sz w:val="28"/>
          <w:szCs w:val="28"/>
          <w:lang w:val="ro-RO"/>
        </w:rPr>
        <w:t xml:space="preserve"> produsului (produselor);</w:t>
      </w:r>
    </w:p>
    <w:p w:rsidR="003950DF" w:rsidRPr="00782319" w:rsidRDefault="00A60735" w:rsidP="005761A1">
      <w:pPr>
        <w:pStyle w:val="a8"/>
        <w:ind w:firstLine="709"/>
        <w:jc w:val="both"/>
        <w:rPr>
          <w:sz w:val="28"/>
          <w:szCs w:val="28"/>
          <w:lang w:val="ro-RO"/>
        </w:rPr>
      </w:pPr>
      <w:r w:rsidRPr="00782319">
        <w:rPr>
          <w:sz w:val="28"/>
          <w:szCs w:val="28"/>
          <w:lang w:val="ro-RO"/>
        </w:rPr>
        <w:t xml:space="preserve">5) elementele care să justifice legătura dintre calitatea şi caracteristicile produsului (produselor) şi mediul geografic cu factorii săi naturali şi umani </w:t>
      </w:r>
      <w:r w:rsidR="009947AB" w:rsidRPr="00782319">
        <w:rPr>
          <w:sz w:val="28"/>
          <w:szCs w:val="28"/>
          <w:lang w:val="ro-RO"/>
        </w:rPr>
        <w:t>–</w:t>
      </w:r>
      <w:r w:rsidRPr="00782319">
        <w:rPr>
          <w:sz w:val="28"/>
          <w:szCs w:val="28"/>
          <w:lang w:val="ro-RO"/>
        </w:rPr>
        <w:t xml:space="preserve"> pentru o denumire de origine  sau o calitate, reputaţie sau alte caracteristici ale produsului şi originea sa geografică </w:t>
      </w:r>
      <w:r w:rsidR="009947AB" w:rsidRPr="00782319">
        <w:rPr>
          <w:sz w:val="28"/>
          <w:szCs w:val="28"/>
          <w:lang w:val="ro-RO"/>
        </w:rPr>
        <w:t>–</w:t>
      </w:r>
      <w:r w:rsidRPr="00782319">
        <w:rPr>
          <w:sz w:val="28"/>
          <w:szCs w:val="28"/>
          <w:lang w:val="ro-RO"/>
        </w:rPr>
        <w:t xml:space="preserve"> pentru o indicaţie geografică;</w:t>
      </w:r>
    </w:p>
    <w:p w:rsidR="00A60735" w:rsidRPr="00782319" w:rsidRDefault="00A60735" w:rsidP="005761A1">
      <w:pPr>
        <w:pStyle w:val="20"/>
        <w:spacing w:after="0" w:line="240" w:lineRule="auto"/>
        <w:ind w:firstLine="709"/>
        <w:jc w:val="both"/>
        <w:rPr>
          <w:sz w:val="28"/>
          <w:szCs w:val="28"/>
          <w:lang w:val="ro-RO"/>
        </w:rPr>
      </w:pPr>
      <w:r w:rsidRPr="00782319">
        <w:rPr>
          <w:sz w:val="28"/>
          <w:szCs w:val="28"/>
          <w:lang w:val="ro-RO"/>
        </w:rPr>
        <w:t xml:space="preserve">6) principalele caracteristici ale plantaţiei viticole, conform punctului  </w:t>
      </w:r>
      <w:r w:rsidR="009947AB" w:rsidRPr="00782319">
        <w:rPr>
          <w:sz w:val="28"/>
          <w:szCs w:val="28"/>
          <w:lang w:val="ro-RO"/>
        </w:rPr>
        <w:t xml:space="preserve">      </w:t>
      </w:r>
      <w:r w:rsidRPr="00782319">
        <w:rPr>
          <w:sz w:val="28"/>
          <w:szCs w:val="28"/>
          <w:lang w:val="ro-RO"/>
        </w:rPr>
        <w:t>2</w:t>
      </w:r>
      <w:r w:rsidR="002E11FF" w:rsidRPr="00782319">
        <w:rPr>
          <w:sz w:val="28"/>
          <w:szCs w:val="28"/>
          <w:lang w:val="ro-RO"/>
        </w:rPr>
        <w:t>2</w:t>
      </w:r>
      <w:r w:rsidRPr="00782319">
        <w:rPr>
          <w:sz w:val="28"/>
          <w:szCs w:val="28"/>
          <w:lang w:val="ro-RO"/>
        </w:rPr>
        <w:t xml:space="preserve"> din prezenta Reglementare tehnică, inclusiv:</w:t>
      </w:r>
    </w:p>
    <w:p w:rsidR="00A60735" w:rsidRPr="00782319" w:rsidRDefault="00A60735" w:rsidP="005761A1">
      <w:pPr>
        <w:pStyle w:val="a8"/>
        <w:suppressAutoHyphens/>
        <w:autoSpaceDN w:val="0"/>
        <w:ind w:firstLine="709"/>
        <w:jc w:val="both"/>
        <w:textAlignment w:val="baseline"/>
        <w:rPr>
          <w:bCs/>
          <w:sz w:val="28"/>
          <w:szCs w:val="28"/>
          <w:lang w:val="ro-RO"/>
        </w:rPr>
      </w:pPr>
      <w:r w:rsidRPr="00782319">
        <w:rPr>
          <w:bCs/>
          <w:sz w:val="28"/>
          <w:szCs w:val="28"/>
          <w:lang w:val="ro-RO"/>
        </w:rPr>
        <w:t>a) cerinţe</w:t>
      </w:r>
      <w:r w:rsidR="001B5965">
        <w:rPr>
          <w:bCs/>
          <w:sz w:val="28"/>
          <w:szCs w:val="28"/>
          <w:lang w:val="ro-RO"/>
        </w:rPr>
        <w:t>le</w:t>
      </w:r>
      <w:r w:rsidRPr="00782319">
        <w:rPr>
          <w:bCs/>
          <w:sz w:val="28"/>
          <w:szCs w:val="28"/>
          <w:lang w:val="ro-RO"/>
        </w:rPr>
        <w:t xml:space="preserve"> privind materialul săditor;</w:t>
      </w:r>
    </w:p>
    <w:p w:rsidR="00A60735" w:rsidRPr="00782319" w:rsidRDefault="00A60735" w:rsidP="005761A1">
      <w:pPr>
        <w:pStyle w:val="a8"/>
        <w:suppressAutoHyphens/>
        <w:autoSpaceDN w:val="0"/>
        <w:ind w:firstLine="709"/>
        <w:jc w:val="both"/>
        <w:textAlignment w:val="baseline"/>
        <w:rPr>
          <w:bCs/>
          <w:sz w:val="28"/>
          <w:szCs w:val="28"/>
          <w:lang w:val="ro-RO"/>
        </w:rPr>
      </w:pPr>
      <w:r w:rsidRPr="00782319">
        <w:rPr>
          <w:bCs/>
          <w:sz w:val="28"/>
          <w:szCs w:val="28"/>
          <w:lang w:val="ro-RO"/>
        </w:rPr>
        <w:t>b) schema de plantare;</w:t>
      </w:r>
    </w:p>
    <w:p w:rsidR="00A60735" w:rsidRPr="00782319" w:rsidRDefault="00A60735" w:rsidP="005761A1">
      <w:pPr>
        <w:pStyle w:val="a8"/>
        <w:suppressAutoHyphens/>
        <w:autoSpaceDN w:val="0"/>
        <w:ind w:firstLine="709"/>
        <w:jc w:val="both"/>
        <w:textAlignment w:val="baseline"/>
        <w:rPr>
          <w:bCs/>
          <w:sz w:val="28"/>
          <w:szCs w:val="28"/>
          <w:lang w:val="ro-RO"/>
        </w:rPr>
      </w:pPr>
      <w:r w:rsidRPr="00782319">
        <w:rPr>
          <w:bCs/>
          <w:sz w:val="28"/>
          <w:szCs w:val="28"/>
          <w:lang w:val="ro-RO"/>
        </w:rPr>
        <w:t>c) densitatea plantaţiei;</w:t>
      </w:r>
    </w:p>
    <w:p w:rsidR="00A60735" w:rsidRPr="00782319" w:rsidRDefault="00A60735" w:rsidP="005761A1">
      <w:pPr>
        <w:pStyle w:val="a8"/>
        <w:suppressAutoHyphens/>
        <w:autoSpaceDN w:val="0"/>
        <w:ind w:firstLine="709"/>
        <w:jc w:val="both"/>
        <w:textAlignment w:val="baseline"/>
        <w:rPr>
          <w:bCs/>
          <w:sz w:val="28"/>
          <w:szCs w:val="28"/>
          <w:lang w:val="ro-RO"/>
        </w:rPr>
      </w:pPr>
      <w:r w:rsidRPr="00782319">
        <w:rPr>
          <w:bCs/>
          <w:sz w:val="28"/>
          <w:szCs w:val="28"/>
          <w:lang w:val="ro-RO"/>
        </w:rPr>
        <w:t>d) limitele de goluri admise;</w:t>
      </w:r>
    </w:p>
    <w:p w:rsidR="00AD0F8D" w:rsidRPr="00782319" w:rsidRDefault="00A60735" w:rsidP="005761A1">
      <w:pPr>
        <w:pStyle w:val="20"/>
        <w:spacing w:after="0" w:line="240" w:lineRule="auto"/>
        <w:ind w:firstLine="709"/>
        <w:jc w:val="both"/>
        <w:rPr>
          <w:sz w:val="28"/>
          <w:szCs w:val="28"/>
          <w:lang w:val="ro-RO"/>
        </w:rPr>
      </w:pPr>
      <w:r w:rsidRPr="00782319">
        <w:rPr>
          <w:sz w:val="28"/>
          <w:szCs w:val="28"/>
          <w:lang w:val="ro-RO"/>
        </w:rPr>
        <w:t>7) tehnologia de cultivare a viţei</w:t>
      </w:r>
      <w:r w:rsidR="009947AB" w:rsidRPr="00782319">
        <w:rPr>
          <w:sz w:val="28"/>
          <w:szCs w:val="28"/>
          <w:lang w:val="ro-RO"/>
        </w:rPr>
        <w:t>-</w:t>
      </w:r>
      <w:r w:rsidRPr="00782319">
        <w:rPr>
          <w:sz w:val="28"/>
          <w:szCs w:val="28"/>
          <w:lang w:val="ro-RO"/>
        </w:rPr>
        <w:t>de</w:t>
      </w:r>
      <w:r w:rsidR="009947AB" w:rsidRPr="00782319">
        <w:rPr>
          <w:sz w:val="28"/>
          <w:szCs w:val="28"/>
          <w:lang w:val="ro-RO"/>
        </w:rPr>
        <w:t>-</w:t>
      </w:r>
      <w:r w:rsidRPr="00782319">
        <w:rPr>
          <w:sz w:val="28"/>
          <w:szCs w:val="28"/>
          <w:lang w:val="ro-RO"/>
        </w:rPr>
        <w:t>vie, conform punctului 2</w:t>
      </w:r>
      <w:r w:rsidR="002E11FF" w:rsidRPr="00782319">
        <w:rPr>
          <w:sz w:val="28"/>
          <w:szCs w:val="28"/>
          <w:lang w:val="ro-RO"/>
        </w:rPr>
        <w:t>5</w:t>
      </w:r>
      <w:r w:rsidRPr="00782319">
        <w:rPr>
          <w:sz w:val="28"/>
          <w:szCs w:val="28"/>
          <w:lang w:val="ro-RO"/>
        </w:rPr>
        <w:t xml:space="preserve"> din prezenta Reglementare tehnică, inclusiv:</w:t>
      </w:r>
    </w:p>
    <w:p w:rsidR="00A60735" w:rsidRPr="00782319" w:rsidRDefault="00A60735" w:rsidP="005761A1">
      <w:pPr>
        <w:pStyle w:val="a8"/>
        <w:suppressAutoHyphens/>
        <w:autoSpaceDN w:val="0"/>
        <w:ind w:firstLine="709"/>
        <w:jc w:val="both"/>
        <w:textAlignment w:val="baseline"/>
        <w:rPr>
          <w:bCs/>
          <w:sz w:val="28"/>
          <w:szCs w:val="28"/>
          <w:lang w:val="ro-RO"/>
        </w:rPr>
      </w:pPr>
      <w:r w:rsidRPr="00782319">
        <w:rPr>
          <w:bCs/>
          <w:sz w:val="28"/>
          <w:szCs w:val="28"/>
          <w:lang w:val="ro-RO"/>
        </w:rPr>
        <w:t>a) metode</w:t>
      </w:r>
      <w:r w:rsidR="001B5965">
        <w:rPr>
          <w:bCs/>
          <w:sz w:val="28"/>
          <w:szCs w:val="28"/>
          <w:lang w:val="ro-RO"/>
        </w:rPr>
        <w:t>le</w:t>
      </w:r>
      <w:r w:rsidRPr="00782319">
        <w:rPr>
          <w:bCs/>
          <w:sz w:val="28"/>
          <w:szCs w:val="28"/>
          <w:lang w:val="ro-RO"/>
        </w:rPr>
        <w:t xml:space="preserve"> de cultivare a viţei</w:t>
      </w:r>
      <w:r w:rsidR="009947AB" w:rsidRPr="00782319">
        <w:rPr>
          <w:bCs/>
          <w:sz w:val="28"/>
          <w:szCs w:val="28"/>
          <w:lang w:val="ro-RO"/>
        </w:rPr>
        <w:t>-</w:t>
      </w:r>
      <w:r w:rsidRPr="00782319">
        <w:rPr>
          <w:bCs/>
          <w:sz w:val="28"/>
          <w:szCs w:val="28"/>
          <w:lang w:val="ro-RO"/>
        </w:rPr>
        <w:t>de</w:t>
      </w:r>
      <w:r w:rsidR="009947AB" w:rsidRPr="00782319">
        <w:rPr>
          <w:bCs/>
          <w:sz w:val="28"/>
          <w:szCs w:val="28"/>
          <w:lang w:val="ro-RO"/>
        </w:rPr>
        <w:t>-</w:t>
      </w:r>
      <w:r w:rsidRPr="00782319">
        <w:rPr>
          <w:bCs/>
          <w:sz w:val="28"/>
          <w:szCs w:val="28"/>
          <w:lang w:val="ro-RO"/>
        </w:rPr>
        <w:t>vie;</w:t>
      </w:r>
    </w:p>
    <w:p w:rsidR="00A60735" w:rsidRPr="00782319" w:rsidRDefault="00A60735" w:rsidP="005761A1">
      <w:pPr>
        <w:pStyle w:val="a8"/>
        <w:suppressAutoHyphens/>
        <w:autoSpaceDN w:val="0"/>
        <w:ind w:firstLine="709"/>
        <w:jc w:val="both"/>
        <w:textAlignment w:val="baseline"/>
        <w:rPr>
          <w:bCs/>
          <w:sz w:val="28"/>
          <w:szCs w:val="28"/>
          <w:lang w:val="ro-RO"/>
        </w:rPr>
      </w:pPr>
      <w:r w:rsidRPr="00782319">
        <w:rPr>
          <w:bCs/>
          <w:sz w:val="28"/>
          <w:szCs w:val="28"/>
          <w:lang w:val="ro-RO"/>
        </w:rPr>
        <w:t>b) reguli</w:t>
      </w:r>
      <w:r w:rsidR="001B5965">
        <w:rPr>
          <w:bCs/>
          <w:sz w:val="28"/>
          <w:szCs w:val="28"/>
          <w:lang w:val="ro-RO"/>
        </w:rPr>
        <w:t>le</w:t>
      </w:r>
      <w:r w:rsidRPr="00782319">
        <w:rPr>
          <w:bCs/>
          <w:sz w:val="28"/>
          <w:szCs w:val="28"/>
          <w:lang w:val="ro-RO"/>
        </w:rPr>
        <w:t xml:space="preserve"> privind fertilizarea solului, protecţia fitosanitară;</w:t>
      </w:r>
    </w:p>
    <w:p w:rsidR="00A60735" w:rsidRPr="00782319" w:rsidRDefault="00A60735" w:rsidP="005761A1">
      <w:pPr>
        <w:pStyle w:val="a8"/>
        <w:suppressAutoHyphens/>
        <w:autoSpaceDN w:val="0"/>
        <w:ind w:firstLine="709"/>
        <w:jc w:val="both"/>
        <w:textAlignment w:val="baseline"/>
        <w:rPr>
          <w:bCs/>
          <w:sz w:val="28"/>
          <w:szCs w:val="28"/>
          <w:lang w:val="ro-RO"/>
        </w:rPr>
      </w:pPr>
      <w:r w:rsidRPr="00782319">
        <w:rPr>
          <w:bCs/>
          <w:sz w:val="28"/>
          <w:szCs w:val="28"/>
          <w:lang w:val="ro-RO"/>
        </w:rPr>
        <w:t>c) reguli</w:t>
      </w:r>
      <w:r w:rsidR="001B5965">
        <w:rPr>
          <w:bCs/>
          <w:sz w:val="28"/>
          <w:szCs w:val="28"/>
          <w:lang w:val="ro-RO"/>
        </w:rPr>
        <w:t>le</w:t>
      </w:r>
      <w:r w:rsidRPr="00782319">
        <w:rPr>
          <w:bCs/>
          <w:sz w:val="28"/>
          <w:szCs w:val="28"/>
          <w:lang w:val="ro-RO"/>
        </w:rPr>
        <w:t xml:space="preserve"> privind irigarea;</w:t>
      </w:r>
    </w:p>
    <w:p w:rsidR="00A60735" w:rsidRPr="00782319" w:rsidRDefault="00A60735" w:rsidP="005761A1">
      <w:pPr>
        <w:pStyle w:val="20"/>
        <w:tabs>
          <w:tab w:val="left" w:pos="540"/>
        </w:tabs>
        <w:spacing w:after="0" w:line="240" w:lineRule="auto"/>
        <w:ind w:firstLine="709"/>
        <w:jc w:val="both"/>
        <w:rPr>
          <w:sz w:val="28"/>
          <w:szCs w:val="28"/>
          <w:lang w:val="ro-RO"/>
        </w:rPr>
      </w:pPr>
      <w:r w:rsidRPr="00782319">
        <w:rPr>
          <w:bCs/>
          <w:sz w:val="28"/>
          <w:szCs w:val="28"/>
          <w:lang w:val="ro-RO"/>
        </w:rPr>
        <w:t>d) suprafaţa foliară;</w:t>
      </w:r>
    </w:p>
    <w:p w:rsidR="00A60735" w:rsidRPr="00782319" w:rsidRDefault="00A60735" w:rsidP="005761A1">
      <w:pPr>
        <w:pStyle w:val="20"/>
        <w:spacing w:after="0" w:line="240" w:lineRule="auto"/>
        <w:ind w:firstLine="709"/>
        <w:jc w:val="both"/>
        <w:rPr>
          <w:sz w:val="28"/>
          <w:szCs w:val="28"/>
          <w:lang w:val="ro-RO"/>
        </w:rPr>
      </w:pPr>
      <w:r w:rsidRPr="00782319">
        <w:rPr>
          <w:sz w:val="28"/>
          <w:szCs w:val="28"/>
          <w:lang w:val="ro-RO"/>
        </w:rPr>
        <w:t xml:space="preserve">8) indicarea soiului </w:t>
      </w:r>
      <w:r w:rsidR="001B5965">
        <w:rPr>
          <w:sz w:val="28"/>
          <w:szCs w:val="28"/>
          <w:lang w:val="ro-RO"/>
        </w:rPr>
        <w:t>(</w:t>
      </w:r>
      <w:r w:rsidRPr="00782319">
        <w:rPr>
          <w:sz w:val="28"/>
          <w:szCs w:val="28"/>
          <w:lang w:val="ro-RO"/>
        </w:rPr>
        <w:t>soiurilor</w:t>
      </w:r>
      <w:r w:rsidR="001B5965">
        <w:rPr>
          <w:sz w:val="28"/>
          <w:szCs w:val="28"/>
          <w:lang w:val="ro-RO"/>
        </w:rPr>
        <w:t>)</w:t>
      </w:r>
      <w:r w:rsidRPr="00782319">
        <w:rPr>
          <w:sz w:val="28"/>
          <w:szCs w:val="28"/>
          <w:lang w:val="ro-RO"/>
        </w:rPr>
        <w:t xml:space="preserve"> de struguri din care este obţinut produsul (produsele);</w:t>
      </w:r>
    </w:p>
    <w:p w:rsidR="00A60735" w:rsidRPr="00782319" w:rsidRDefault="00A60735" w:rsidP="005761A1">
      <w:pPr>
        <w:pStyle w:val="a8"/>
        <w:ind w:firstLine="709"/>
        <w:jc w:val="both"/>
        <w:rPr>
          <w:sz w:val="28"/>
          <w:szCs w:val="28"/>
          <w:lang w:val="ro-RO"/>
        </w:rPr>
      </w:pPr>
      <w:r w:rsidRPr="00782319">
        <w:rPr>
          <w:sz w:val="28"/>
          <w:szCs w:val="28"/>
          <w:lang w:val="ro-RO"/>
        </w:rPr>
        <w:lastRenderedPageBreak/>
        <w:t>9) producţia maximă de struguri la hectar;</w:t>
      </w:r>
    </w:p>
    <w:p w:rsidR="0067739C" w:rsidRPr="00782319" w:rsidRDefault="00A60735" w:rsidP="005761A1">
      <w:pPr>
        <w:pStyle w:val="20"/>
        <w:tabs>
          <w:tab w:val="left" w:pos="993"/>
        </w:tabs>
        <w:spacing w:after="0" w:line="240" w:lineRule="auto"/>
        <w:ind w:firstLine="709"/>
        <w:jc w:val="both"/>
        <w:rPr>
          <w:sz w:val="28"/>
          <w:szCs w:val="28"/>
          <w:lang w:val="ro-RO"/>
        </w:rPr>
      </w:pPr>
      <w:r w:rsidRPr="00782319">
        <w:rPr>
          <w:sz w:val="28"/>
          <w:szCs w:val="28"/>
          <w:lang w:val="ro-RO"/>
        </w:rPr>
        <w:t>10) cerinţele faţă de calitatea strugurilor la recoltare;</w:t>
      </w:r>
    </w:p>
    <w:p w:rsidR="00A60735" w:rsidRPr="00782319" w:rsidRDefault="00A60735" w:rsidP="005761A1">
      <w:pPr>
        <w:pStyle w:val="20"/>
        <w:tabs>
          <w:tab w:val="left" w:pos="0"/>
        </w:tabs>
        <w:spacing w:after="0" w:line="240" w:lineRule="auto"/>
        <w:ind w:firstLine="709"/>
        <w:jc w:val="both"/>
        <w:rPr>
          <w:sz w:val="28"/>
          <w:szCs w:val="28"/>
          <w:lang w:val="ro-RO"/>
        </w:rPr>
      </w:pPr>
      <w:r w:rsidRPr="00782319">
        <w:rPr>
          <w:sz w:val="28"/>
          <w:szCs w:val="28"/>
          <w:lang w:val="ro-RO"/>
        </w:rPr>
        <w:t>11) schema tehnologică de fabricare a produsului (produselor);</w:t>
      </w:r>
    </w:p>
    <w:p w:rsidR="00A60735" w:rsidRPr="00782319" w:rsidRDefault="00A60735" w:rsidP="005761A1">
      <w:pPr>
        <w:pStyle w:val="20"/>
        <w:spacing w:after="0" w:line="240" w:lineRule="auto"/>
        <w:ind w:firstLine="709"/>
        <w:jc w:val="both"/>
        <w:rPr>
          <w:sz w:val="28"/>
          <w:szCs w:val="28"/>
          <w:lang w:val="ro-RO"/>
        </w:rPr>
      </w:pPr>
      <w:r w:rsidRPr="00782319">
        <w:rPr>
          <w:sz w:val="28"/>
          <w:szCs w:val="28"/>
          <w:lang w:val="ro-RO"/>
        </w:rPr>
        <w:t xml:space="preserve">12) condiţiile referitoare </w:t>
      </w:r>
      <w:r w:rsidR="006325B5" w:rsidRPr="00782319">
        <w:rPr>
          <w:sz w:val="28"/>
          <w:szCs w:val="28"/>
          <w:lang w:val="ro-RO"/>
        </w:rPr>
        <w:t xml:space="preserve">la </w:t>
      </w:r>
      <w:r w:rsidR="00C02B0A" w:rsidRPr="00782319">
        <w:rPr>
          <w:sz w:val="28"/>
          <w:szCs w:val="28"/>
          <w:lang w:val="ro-RO"/>
        </w:rPr>
        <w:t>păstrare ş</w:t>
      </w:r>
      <w:r w:rsidR="00D84BE4" w:rsidRPr="00782319">
        <w:rPr>
          <w:sz w:val="28"/>
          <w:szCs w:val="28"/>
          <w:lang w:val="ro-RO"/>
        </w:rPr>
        <w:t xml:space="preserve">i </w:t>
      </w:r>
      <w:r w:rsidRPr="00782319">
        <w:rPr>
          <w:sz w:val="28"/>
          <w:szCs w:val="28"/>
          <w:lang w:val="ro-RO"/>
        </w:rPr>
        <w:t>ambalare;</w:t>
      </w:r>
    </w:p>
    <w:p w:rsidR="00A60735" w:rsidRPr="00782319" w:rsidRDefault="00A60735" w:rsidP="005761A1">
      <w:pPr>
        <w:pStyle w:val="20"/>
        <w:spacing w:after="0" w:line="240" w:lineRule="auto"/>
        <w:ind w:firstLine="709"/>
        <w:jc w:val="both"/>
        <w:rPr>
          <w:sz w:val="28"/>
          <w:szCs w:val="28"/>
          <w:lang w:val="ro-RO"/>
        </w:rPr>
      </w:pPr>
      <w:r w:rsidRPr="00782319">
        <w:rPr>
          <w:sz w:val="28"/>
          <w:szCs w:val="28"/>
          <w:lang w:val="ro-RO"/>
        </w:rPr>
        <w:t>13) regulile specifice de etichetare;</w:t>
      </w:r>
    </w:p>
    <w:p w:rsidR="00A60735" w:rsidRPr="00782319" w:rsidRDefault="00A60735" w:rsidP="005761A1">
      <w:pPr>
        <w:pStyle w:val="a8"/>
        <w:ind w:firstLine="709"/>
        <w:jc w:val="both"/>
        <w:rPr>
          <w:sz w:val="28"/>
          <w:szCs w:val="28"/>
          <w:lang w:val="ro-RO"/>
        </w:rPr>
      </w:pPr>
      <w:r w:rsidRPr="00782319">
        <w:rPr>
          <w:sz w:val="28"/>
          <w:szCs w:val="28"/>
          <w:lang w:val="ro-RO"/>
        </w:rPr>
        <w:t xml:space="preserve">14) condiţiile de declasare a produselor cu </w:t>
      </w:r>
      <w:r w:rsidR="002C378A" w:rsidRPr="00782319">
        <w:rPr>
          <w:sz w:val="28"/>
          <w:szCs w:val="28"/>
          <w:lang w:val="ro-RO"/>
        </w:rPr>
        <w:t>DOP</w:t>
      </w:r>
      <w:r w:rsidRPr="00782319">
        <w:rPr>
          <w:sz w:val="28"/>
          <w:szCs w:val="28"/>
          <w:lang w:val="ro-RO"/>
        </w:rPr>
        <w:t xml:space="preserve"> sau cu </w:t>
      </w:r>
      <w:r w:rsidR="002C378A" w:rsidRPr="00782319">
        <w:rPr>
          <w:sz w:val="28"/>
          <w:szCs w:val="28"/>
          <w:lang w:val="ro-RO"/>
        </w:rPr>
        <w:t>IGP</w:t>
      </w:r>
      <w:r w:rsidRPr="00782319">
        <w:rPr>
          <w:sz w:val="28"/>
          <w:szCs w:val="28"/>
          <w:lang w:val="ro-RO"/>
        </w:rPr>
        <w:t>;</w:t>
      </w:r>
    </w:p>
    <w:p w:rsidR="00A60735" w:rsidRPr="00782319" w:rsidRDefault="00A60735" w:rsidP="005761A1">
      <w:pPr>
        <w:pStyle w:val="a8"/>
        <w:ind w:firstLine="709"/>
        <w:jc w:val="both"/>
        <w:rPr>
          <w:sz w:val="28"/>
          <w:szCs w:val="28"/>
          <w:lang w:val="ro-RO"/>
        </w:rPr>
      </w:pPr>
      <w:r w:rsidRPr="00782319">
        <w:rPr>
          <w:sz w:val="28"/>
          <w:szCs w:val="28"/>
          <w:lang w:val="ro-RO"/>
        </w:rPr>
        <w:t>15) denumirea şi adresa producătorilor</w:t>
      </w:r>
      <w:r w:rsidR="00241776" w:rsidRPr="00782319">
        <w:rPr>
          <w:sz w:val="28"/>
          <w:szCs w:val="28"/>
          <w:lang w:val="ro-RO"/>
        </w:rPr>
        <w:t xml:space="preserve"> </w:t>
      </w:r>
      <w:r w:rsidR="001B00F3" w:rsidRPr="00782319">
        <w:rPr>
          <w:sz w:val="28"/>
          <w:szCs w:val="28"/>
          <w:lang w:val="ro-RO"/>
        </w:rPr>
        <w:t>–</w:t>
      </w:r>
      <w:r w:rsidRPr="00782319">
        <w:rPr>
          <w:sz w:val="28"/>
          <w:szCs w:val="28"/>
          <w:lang w:val="ro-RO"/>
        </w:rPr>
        <w:t xml:space="preserve"> membri fondatori ai asociaţiei de producători din  aria geografică delimitată;</w:t>
      </w:r>
    </w:p>
    <w:p w:rsidR="002E11FF" w:rsidRPr="00782319" w:rsidRDefault="00A60735" w:rsidP="005761A1">
      <w:pPr>
        <w:pStyle w:val="20"/>
        <w:spacing w:after="0" w:line="240" w:lineRule="auto"/>
        <w:ind w:firstLine="709"/>
        <w:jc w:val="both"/>
        <w:rPr>
          <w:sz w:val="28"/>
          <w:szCs w:val="28"/>
          <w:lang w:val="ro-RO"/>
        </w:rPr>
      </w:pPr>
      <w:r w:rsidRPr="00782319">
        <w:rPr>
          <w:sz w:val="28"/>
          <w:szCs w:val="28"/>
          <w:lang w:val="ro-RO"/>
        </w:rPr>
        <w:t>16) d</w:t>
      </w:r>
      <w:r w:rsidR="00AE221F">
        <w:rPr>
          <w:sz w:val="28"/>
          <w:szCs w:val="28"/>
          <w:lang w:val="ro-RO"/>
        </w:rPr>
        <w:t xml:space="preserve">enumirea şi adresa organismelor </w:t>
      </w:r>
      <w:r w:rsidRPr="00782319">
        <w:rPr>
          <w:sz w:val="28"/>
          <w:szCs w:val="28"/>
          <w:lang w:val="ro-RO"/>
        </w:rPr>
        <w:t xml:space="preserve">responsabile de </w:t>
      </w:r>
      <w:r w:rsidR="00241776" w:rsidRPr="00782319">
        <w:rPr>
          <w:sz w:val="28"/>
          <w:szCs w:val="28"/>
          <w:lang w:val="ro-RO"/>
        </w:rPr>
        <w:t>verificarea</w:t>
      </w:r>
      <w:r w:rsidRPr="00782319">
        <w:rPr>
          <w:sz w:val="28"/>
          <w:szCs w:val="28"/>
          <w:lang w:val="ro-RO"/>
        </w:rPr>
        <w:t xml:space="preserve"> r</w:t>
      </w:r>
      <w:r w:rsidR="0036664A" w:rsidRPr="00782319">
        <w:rPr>
          <w:sz w:val="28"/>
          <w:szCs w:val="28"/>
          <w:lang w:val="ro-RO"/>
        </w:rPr>
        <w:t>espectării caietului de sarcini;</w:t>
      </w:r>
    </w:p>
    <w:p w:rsidR="001B00F3" w:rsidRPr="00782319" w:rsidRDefault="0036664A" w:rsidP="001B00F3">
      <w:pPr>
        <w:pStyle w:val="20"/>
        <w:spacing w:after="0" w:line="240" w:lineRule="auto"/>
        <w:ind w:firstLine="709"/>
        <w:jc w:val="both"/>
        <w:rPr>
          <w:sz w:val="28"/>
          <w:szCs w:val="28"/>
          <w:lang w:val="ro-RO"/>
        </w:rPr>
      </w:pPr>
      <w:r w:rsidRPr="00782319">
        <w:rPr>
          <w:sz w:val="28"/>
          <w:szCs w:val="28"/>
          <w:lang w:val="ro-RO"/>
        </w:rPr>
        <w:t>17</w:t>
      </w:r>
      <w:r w:rsidR="00A309AB" w:rsidRPr="00782319">
        <w:rPr>
          <w:sz w:val="28"/>
          <w:szCs w:val="28"/>
          <w:lang w:val="ro-RO"/>
        </w:rPr>
        <w:t>)</w:t>
      </w:r>
      <w:r w:rsidRPr="00782319">
        <w:rPr>
          <w:sz w:val="28"/>
          <w:szCs w:val="28"/>
          <w:lang w:val="ro-RO"/>
        </w:rPr>
        <w:t xml:space="preserve"> reguli</w:t>
      </w:r>
      <w:r w:rsidR="00AE221F">
        <w:rPr>
          <w:sz w:val="28"/>
          <w:szCs w:val="28"/>
          <w:lang w:val="ro-RO"/>
        </w:rPr>
        <w:t>le</w:t>
      </w:r>
      <w:r w:rsidR="00A309AB" w:rsidRPr="00782319">
        <w:rPr>
          <w:sz w:val="28"/>
          <w:szCs w:val="28"/>
          <w:lang w:val="ro-RO"/>
        </w:rPr>
        <w:t>, categorii</w:t>
      </w:r>
      <w:r w:rsidR="00AE221F">
        <w:rPr>
          <w:sz w:val="28"/>
          <w:szCs w:val="28"/>
          <w:lang w:val="ro-RO"/>
        </w:rPr>
        <w:t>le</w:t>
      </w:r>
      <w:r w:rsidR="00A309AB" w:rsidRPr="00782319">
        <w:rPr>
          <w:sz w:val="28"/>
          <w:szCs w:val="28"/>
          <w:lang w:val="ro-RO"/>
        </w:rPr>
        <w:t xml:space="preserve"> şi indicatori</w:t>
      </w:r>
      <w:r w:rsidR="00AE221F">
        <w:rPr>
          <w:sz w:val="28"/>
          <w:szCs w:val="28"/>
          <w:lang w:val="ro-RO"/>
        </w:rPr>
        <w:t>i</w:t>
      </w:r>
      <w:r w:rsidR="00A309AB" w:rsidRPr="00782319">
        <w:rPr>
          <w:sz w:val="28"/>
          <w:szCs w:val="28"/>
          <w:lang w:val="ro-RO"/>
        </w:rPr>
        <w:t xml:space="preserve"> pentru planurile de control ale asociaţiei asupra respectării </w:t>
      </w:r>
      <w:r w:rsidR="001B5965">
        <w:rPr>
          <w:sz w:val="28"/>
          <w:szCs w:val="28"/>
          <w:lang w:val="ro-RO"/>
        </w:rPr>
        <w:t>c</w:t>
      </w:r>
      <w:r w:rsidR="001B00F3" w:rsidRPr="00782319">
        <w:rPr>
          <w:sz w:val="28"/>
          <w:szCs w:val="28"/>
          <w:lang w:val="ro-RO"/>
        </w:rPr>
        <w:t xml:space="preserve">aietului </w:t>
      </w:r>
      <w:r w:rsidR="00A309AB" w:rsidRPr="00782319">
        <w:rPr>
          <w:sz w:val="28"/>
          <w:szCs w:val="28"/>
          <w:lang w:val="ro-RO"/>
        </w:rPr>
        <w:t>de sarcini.</w:t>
      </w:r>
    </w:p>
    <w:p w:rsidR="001B00F3" w:rsidRPr="00782319" w:rsidRDefault="001B00F3" w:rsidP="001B00F3">
      <w:pPr>
        <w:pStyle w:val="20"/>
        <w:spacing w:after="0" w:line="240" w:lineRule="auto"/>
        <w:ind w:firstLine="709"/>
        <w:jc w:val="both"/>
        <w:rPr>
          <w:b/>
          <w:sz w:val="28"/>
          <w:szCs w:val="28"/>
          <w:lang w:val="ro-RO"/>
        </w:rPr>
      </w:pPr>
    </w:p>
    <w:p w:rsidR="00A60735" w:rsidRPr="00782319" w:rsidRDefault="00A60735" w:rsidP="001B00F3">
      <w:pPr>
        <w:pStyle w:val="20"/>
        <w:spacing w:after="0" w:line="240" w:lineRule="auto"/>
        <w:ind w:firstLine="709"/>
        <w:jc w:val="both"/>
        <w:rPr>
          <w:sz w:val="28"/>
          <w:szCs w:val="28"/>
          <w:lang w:val="ro-RO"/>
        </w:rPr>
      </w:pPr>
      <w:r w:rsidRPr="00782319">
        <w:rPr>
          <w:sz w:val="28"/>
          <w:szCs w:val="28"/>
          <w:lang w:val="ro-RO"/>
        </w:rPr>
        <w:t>5</w:t>
      </w:r>
      <w:r w:rsidR="002E11FF" w:rsidRPr="00782319">
        <w:rPr>
          <w:sz w:val="28"/>
          <w:szCs w:val="28"/>
          <w:lang w:val="ro-RO"/>
        </w:rPr>
        <w:t>6</w:t>
      </w:r>
      <w:r w:rsidRPr="00782319">
        <w:rPr>
          <w:sz w:val="28"/>
          <w:szCs w:val="28"/>
          <w:lang w:val="ro-RO"/>
        </w:rPr>
        <w:t xml:space="preserve">. Caietul de sarcini privind fabricarea produselor cu </w:t>
      </w:r>
      <w:r w:rsidR="001B5965">
        <w:rPr>
          <w:sz w:val="28"/>
          <w:szCs w:val="28"/>
          <w:lang w:val="ro-RO"/>
        </w:rPr>
        <w:t>DOP</w:t>
      </w:r>
      <w:r w:rsidRPr="00782319">
        <w:rPr>
          <w:sz w:val="28"/>
          <w:szCs w:val="28"/>
          <w:lang w:val="ro-RO"/>
        </w:rPr>
        <w:t xml:space="preserve"> sau </w:t>
      </w:r>
      <w:r w:rsidR="001B5965">
        <w:rPr>
          <w:sz w:val="28"/>
          <w:szCs w:val="28"/>
          <w:lang w:val="ro-RO"/>
        </w:rPr>
        <w:t>cu IGP</w:t>
      </w:r>
      <w:r w:rsidRPr="00782319">
        <w:rPr>
          <w:sz w:val="28"/>
          <w:szCs w:val="28"/>
          <w:lang w:val="ro-RO"/>
        </w:rPr>
        <w:t xml:space="preserve"> se adoptă </w:t>
      </w:r>
      <w:r w:rsidR="00340917">
        <w:rPr>
          <w:sz w:val="28"/>
          <w:szCs w:val="28"/>
          <w:lang w:val="ro-RO"/>
        </w:rPr>
        <w:t xml:space="preserve"> cu cel puţin 2/3 din numărul voturilor membrilor participanţi </w:t>
      </w:r>
      <w:r w:rsidRPr="00782319">
        <w:rPr>
          <w:sz w:val="28"/>
          <w:szCs w:val="28"/>
          <w:lang w:val="ro-RO"/>
        </w:rPr>
        <w:t>la adunarea generală a asociaţiei respective.</w:t>
      </w:r>
    </w:p>
    <w:p w:rsidR="00A60735" w:rsidRPr="00782319" w:rsidRDefault="00A60735" w:rsidP="005761A1">
      <w:pPr>
        <w:pStyle w:val="a8"/>
        <w:ind w:firstLine="709"/>
        <w:jc w:val="both"/>
        <w:rPr>
          <w:sz w:val="28"/>
          <w:szCs w:val="28"/>
          <w:lang w:val="ro-RO"/>
        </w:rPr>
      </w:pPr>
      <w:r w:rsidRPr="00782319">
        <w:rPr>
          <w:sz w:val="28"/>
          <w:szCs w:val="28"/>
          <w:lang w:val="ro-RO"/>
        </w:rPr>
        <w:t xml:space="preserve">În cazul </w:t>
      </w:r>
      <w:r w:rsidR="001B00F3" w:rsidRPr="00782319">
        <w:rPr>
          <w:sz w:val="28"/>
          <w:szCs w:val="28"/>
          <w:lang w:val="ro-RO"/>
        </w:rPr>
        <w:t>în care</w:t>
      </w:r>
      <w:r w:rsidRPr="00782319">
        <w:rPr>
          <w:sz w:val="28"/>
          <w:szCs w:val="28"/>
          <w:lang w:val="ro-RO"/>
        </w:rPr>
        <w:t xml:space="preserve"> în aria geografică delimitată se află doar un singur producător </w:t>
      </w:r>
      <w:r w:rsidR="007B5E9F">
        <w:rPr>
          <w:sz w:val="28"/>
          <w:szCs w:val="28"/>
          <w:lang w:val="ro-RO"/>
        </w:rPr>
        <w:t>în sensul prevederilor punctului 52 subpunctul 1) din prezenta Reglementare tehnică</w:t>
      </w:r>
      <w:r w:rsidRPr="00782319">
        <w:rPr>
          <w:sz w:val="28"/>
          <w:szCs w:val="28"/>
          <w:lang w:val="ro-RO"/>
        </w:rPr>
        <w:t xml:space="preserve">, caietul de sarcini se semnează de către producătorul respectiv.  </w:t>
      </w:r>
    </w:p>
    <w:p w:rsidR="001B00F3" w:rsidRPr="00782319" w:rsidRDefault="001B00F3" w:rsidP="005761A1">
      <w:pPr>
        <w:pStyle w:val="a8"/>
        <w:ind w:firstLine="709"/>
        <w:jc w:val="both"/>
        <w:rPr>
          <w:sz w:val="28"/>
          <w:szCs w:val="28"/>
          <w:lang w:val="ro-RO"/>
        </w:rPr>
      </w:pPr>
    </w:p>
    <w:p w:rsidR="00A60735" w:rsidRPr="00782319" w:rsidRDefault="00A60735" w:rsidP="005761A1">
      <w:pPr>
        <w:pStyle w:val="a8"/>
        <w:ind w:firstLine="709"/>
        <w:jc w:val="both"/>
        <w:rPr>
          <w:sz w:val="28"/>
          <w:szCs w:val="28"/>
          <w:lang w:val="ro-RO"/>
        </w:rPr>
      </w:pPr>
      <w:r w:rsidRPr="00782319">
        <w:rPr>
          <w:sz w:val="28"/>
          <w:szCs w:val="28"/>
          <w:lang w:val="ro-RO"/>
        </w:rPr>
        <w:t>5</w:t>
      </w:r>
      <w:r w:rsidR="002E11FF" w:rsidRPr="00782319">
        <w:rPr>
          <w:sz w:val="28"/>
          <w:szCs w:val="28"/>
          <w:lang w:val="ro-RO"/>
        </w:rPr>
        <w:t>7</w:t>
      </w:r>
      <w:r w:rsidRPr="00782319">
        <w:rPr>
          <w:sz w:val="28"/>
          <w:szCs w:val="28"/>
          <w:lang w:val="ro-RO"/>
        </w:rPr>
        <w:t xml:space="preserve">. Asociaţia depune la </w:t>
      </w:r>
      <w:r w:rsidR="00422612" w:rsidRPr="00782319">
        <w:rPr>
          <w:sz w:val="28"/>
          <w:szCs w:val="28"/>
          <w:lang w:val="ro-RO"/>
        </w:rPr>
        <w:t>Minister</w:t>
      </w:r>
      <w:r w:rsidRPr="00782319">
        <w:rPr>
          <w:sz w:val="28"/>
          <w:szCs w:val="28"/>
          <w:lang w:val="ro-RO"/>
        </w:rPr>
        <w:t xml:space="preserve"> o cerere pentru </w:t>
      </w:r>
      <w:r w:rsidR="00A309AB" w:rsidRPr="00782319">
        <w:rPr>
          <w:sz w:val="28"/>
          <w:szCs w:val="28"/>
          <w:lang w:val="ro-RO"/>
        </w:rPr>
        <w:t xml:space="preserve">omologarea </w:t>
      </w:r>
      <w:r w:rsidRPr="00782319">
        <w:rPr>
          <w:sz w:val="28"/>
          <w:szCs w:val="28"/>
          <w:lang w:val="ro-RO"/>
        </w:rPr>
        <w:t xml:space="preserve">caietului de sarcini, </w:t>
      </w:r>
      <w:r w:rsidR="00340917">
        <w:rPr>
          <w:sz w:val="28"/>
          <w:szCs w:val="28"/>
          <w:lang w:val="ro-RO"/>
        </w:rPr>
        <w:t xml:space="preserve">la care se </w:t>
      </w:r>
      <w:r w:rsidRPr="00782319">
        <w:rPr>
          <w:sz w:val="28"/>
          <w:szCs w:val="28"/>
          <w:lang w:val="ro-RO"/>
        </w:rPr>
        <w:t>anex</w:t>
      </w:r>
      <w:r w:rsidR="00340917">
        <w:rPr>
          <w:sz w:val="28"/>
          <w:szCs w:val="28"/>
          <w:lang w:val="ro-RO"/>
        </w:rPr>
        <w:t>e</w:t>
      </w:r>
      <w:r w:rsidRPr="00782319">
        <w:rPr>
          <w:sz w:val="28"/>
          <w:szCs w:val="28"/>
          <w:lang w:val="ro-RO"/>
        </w:rPr>
        <w:t>a</w:t>
      </w:r>
      <w:r w:rsidR="00340917">
        <w:rPr>
          <w:sz w:val="28"/>
          <w:szCs w:val="28"/>
          <w:lang w:val="ro-RO"/>
        </w:rPr>
        <w:t>ză</w:t>
      </w:r>
      <w:r w:rsidRPr="00782319">
        <w:rPr>
          <w:sz w:val="28"/>
          <w:szCs w:val="28"/>
          <w:lang w:val="ro-RO"/>
        </w:rPr>
        <w:t xml:space="preserve"> următoarel</w:t>
      </w:r>
      <w:r w:rsidR="00340917">
        <w:rPr>
          <w:sz w:val="28"/>
          <w:szCs w:val="28"/>
          <w:lang w:val="ro-RO"/>
        </w:rPr>
        <w:t>e</w:t>
      </w:r>
      <w:r w:rsidRPr="00782319">
        <w:rPr>
          <w:sz w:val="28"/>
          <w:szCs w:val="28"/>
          <w:lang w:val="ro-RO"/>
        </w:rPr>
        <w:t xml:space="preserve"> documente:</w:t>
      </w:r>
    </w:p>
    <w:p w:rsidR="00A60735" w:rsidRPr="00782319" w:rsidRDefault="00A60735" w:rsidP="005761A1">
      <w:pPr>
        <w:pStyle w:val="a8"/>
        <w:ind w:firstLine="709"/>
        <w:jc w:val="both"/>
        <w:rPr>
          <w:sz w:val="28"/>
          <w:szCs w:val="28"/>
          <w:lang w:val="ro-RO"/>
        </w:rPr>
      </w:pPr>
      <w:r w:rsidRPr="00782319">
        <w:rPr>
          <w:sz w:val="28"/>
          <w:szCs w:val="28"/>
          <w:lang w:val="ro-RO"/>
        </w:rPr>
        <w:t>1) statutul asociaţiei;</w:t>
      </w:r>
    </w:p>
    <w:p w:rsidR="00DA0E14" w:rsidRPr="00782319" w:rsidRDefault="00A60735" w:rsidP="005761A1">
      <w:pPr>
        <w:pStyle w:val="a8"/>
        <w:ind w:firstLine="709"/>
        <w:jc w:val="both"/>
        <w:rPr>
          <w:sz w:val="28"/>
          <w:szCs w:val="28"/>
          <w:lang w:val="ro-RO"/>
        </w:rPr>
      </w:pPr>
      <w:r w:rsidRPr="00782319">
        <w:rPr>
          <w:sz w:val="28"/>
          <w:szCs w:val="28"/>
          <w:lang w:val="ro-RO"/>
        </w:rPr>
        <w:t xml:space="preserve">2) </w:t>
      </w:r>
      <w:r w:rsidR="00422612" w:rsidRPr="00782319">
        <w:rPr>
          <w:sz w:val="28"/>
          <w:szCs w:val="28"/>
          <w:lang w:val="ro-RO"/>
        </w:rPr>
        <w:t>trei</w:t>
      </w:r>
      <w:r w:rsidRPr="00782319">
        <w:rPr>
          <w:sz w:val="28"/>
          <w:szCs w:val="28"/>
          <w:lang w:val="ro-RO"/>
        </w:rPr>
        <w:t xml:space="preserve"> exemplare al</w:t>
      </w:r>
      <w:r w:rsidR="00447804" w:rsidRPr="00782319">
        <w:rPr>
          <w:sz w:val="28"/>
          <w:szCs w:val="28"/>
          <w:lang w:val="ro-RO"/>
        </w:rPr>
        <w:t>e</w:t>
      </w:r>
      <w:r w:rsidRPr="00782319">
        <w:rPr>
          <w:sz w:val="28"/>
          <w:szCs w:val="28"/>
          <w:lang w:val="ro-RO"/>
        </w:rPr>
        <w:t xml:space="preserve"> caietului de sarcini</w:t>
      </w:r>
      <w:r w:rsidR="00241776" w:rsidRPr="00782319">
        <w:rPr>
          <w:sz w:val="28"/>
          <w:szCs w:val="28"/>
          <w:lang w:val="ro-RO"/>
        </w:rPr>
        <w:t>,</w:t>
      </w:r>
      <w:r w:rsidRPr="00782319">
        <w:rPr>
          <w:sz w:val="28"/>
          <w:szCs w:val="28"/>
          <w:lang w:val="ro-RO"/>
        </w:rPr>
        <w:t xml:space="preserve"> </w:t>
      </w:r>
      <w:r w:rsidR="00340917">
        <w:rPr>
          <w:sz w:val="28"/>
          <w:szCs w:val="28"/>
          <w:lang w:val="ro-RO"/>
        </w:rPr>
        <w:t>aprobate</w:t>
      </w:r>
      <w:r w:rsidRPr="00782319">
        <w:rPr>
          <w:sz w:val="28"/>
          <w:szCs w:val="28"/>
          <w:lang w:val="ro-RO"/>
        </w:rPr>
        <w:t xml:space="preserve"> de preşedintele asociaţiei </w:t>
      </w:r>
      <w:r w:rsidR="00340917">
        <w:rPr>
          <w:sz w:val="28"/>
          <w:szCs w:val="28"/>
          <w:lang w:val="ro-RO"/>
        </w:rPr>
        <w:t xml:space="preserve">prin semnătură şi </w:t>
      </w:r>
      <w:r w:rsidRPr="00782319">
        <w:rPr>
          <w:sz w:val="28"/>
          <w:szCs w:val="28"/>
          <w:lang w:val="ro-RO"/>
        </w:rPr>
        <w:t>aplicarea ştampilei;</w:t>
      </w:r>
    </w:p>
    <w:p w:rsidR="00A60735" w:rsidRPr="00782319" w:rsidRDefault="00A60735" w:rsidP="005761A1">
      <w:pPr>
        <w:pStyle w:val="a8"/>
        <w:ind w:firstLine="709"/>
        <w:jc w:val="both"/>
        <w:rPr>
          <w:sz w:val="28"/>
          <w:szCs w:val="28"/>
          <w:lang w:val="ro-RO"/>
        </w:rPr>
      </w:pPr>
      <w:r w:rsidRPr="00782319">
        <w:rPr>
          <w:sz w:val="28"/>
          <w:szCs w:val="28"/>
          <w:lang w:val="ro-RO"/>
        </w:rPr>
        <w:t xml:space="preserve">3) extrasul din procesul-verbal </w:t>
      </w:r>
      <w:r w:rsidR="00340917">
        <w:rPr>
          <w:sz w:val="28"/>
          <w:szCs w:val="28"/>
          <w:lang w:val="ro-RO"/>
        </w:rPr>
        <w:t xml:space="preserve">al şedinţei adunării </w:t>
      </w:r>
      <w:r w:rsidRPr="00782319">
        <w:rPr>
          <w:sz w:val="28"/>
          <w:szCs w:val="28"/>
          <w:lang w:val="ro-RO"/>
        </w:rPr>
        <w:t>general</w:t>
      </w:r>
      <w:r w:rsidR="00340917">
        <w:rPr>
          <w:sz w:val="28"/>
          <w:szCs w:val="28"/>
          <w:lang w:val="ro-RO"/>
        </w:rPr>
        <w:t xml:space="preserve">e în care s-a aprobat </w:t>
      </w:r>
      <w:r w:rsidR="00953CF7" w:rsidRPr="00782319">
        <w:rPr>
          <w:sz w:val="28"/>
          <w:szCs w:val="28"/>
          <w:lang w:val="ro-RO"/>
        </w:rPr>
        <w:t>caietul de sarcini</w:t>
      </w:r>
      <w:r w:rsidR="004D3C40">
        <w:rPr>
          <w:sz w:val="28"/>
          <w:szCs w:val="28"/>
          <w:lang w:val="ro-RO"/>
        </w:rPr>
        <w:t>.</w:t>
      </w:r>
    </w:p>
    <w:p w:rsidR="00A60735" w:rsidRPr="00782319" w:rsidRDefault="00A60735" w:rsidP="005761A1">
      <w:pPr>
        <w:pStyle w:val="a8"/>
        <w:ind w:firstLine="709"/>
        <w:jc w:val="both"/>
        <w:rPr>
          <w:sz w:val="28"/>
          <w:szCs w:val="28"/>
          <w:lang w:val="ro-RO"/>
        </w:rPr>
      </w:pPr>
      <w:r w:rsidRPr="00782319">
        <w:rPr>
          <w:sz w:val="28"/>
          <w:szCs w:val="28"/>
          <w:lang w:val="ro-RO"/>
        </w:rPr>
        <w:t xml:space="preserve">În cazul </w:t>
      </w:r>
      <w:r w:rsidR="00340917">
        <w:rPr>
          <w:sz w:val="28"/>
          <w:szCs w:val="28"/>
          <w:lang w:val="ro-RO"/>
        </w:rPr>
        <w:t>în care</w:t>
      </w:r>
      <w:r w:rsidRPr="00782319">
        <w:rPr>
          <w:sz w:val="28"/>
          <w:szCs w:val="28"/>
          <w:lang w:val="ro-RO"/>
        </w:rPr>
        <w:t xml:space="preserve"> în aria geografică delimitată </w:t>
      </w:r>
      <w:r w:rsidR="00340917">
        <w:rPr>
          <w:sz w:val="28"/>
          <w:szCs w:val="28"/>
          <w:lang w:val="ro-RO"/>
        </w:rPr>
        <w:t>există</w:t>
      </w:r>
      <w:r w:rsidRPr="00782319">
        <w:rPr>
          <w:sz w:val="28"/>
          <w:szCs w:val="28"/>
          <w:lang w:val="ro-RO"/>
        </w:rPr>
        <w:t xml:space="preserve"> doar un singur producător </w:t>
      </w:r>
      <w:r w:rsidR="007B5E9F">
        <w:rPr>
          <w:sz w:val="28"/>
          <w:szCs w:val="28"/>
          <w:lang w:val="ro-RO"/>
        </w:rPr>
        <w:t>în sensul prevederilor punctului 52 subpunctul 1) din prezenta Reglementare tehnică</w:t>
      </w:r>
      <w:r w:rsidRPr="00782319">
        <w:rPr>
          <w:sz w:val="28"/>
          <w:szCs w:val="28"/>
          <w:lang w:val="ro-RO"/>
        </w:rPr>
        <w:t xml:space="preserve">, producătorul depune la </w:t>
      </w:r>
      <w:r w:rsidR="00422612" w:rsidRPr="00782319">
        <w:rPr>
          <w:sz w:val="28"/>
          <w:szCs w:val="28"/>
          <w:lang w:val="ro-RO"/>
        </w:rPr>
        <w:t xml:space="preserve">Minister </w:t>
      </w:r>
      <w:r w:rsidRPr="00782319">
        <w:rPr>
          <w:sz w:val="28"/>
          <w:szCs w:val="28"/>
          <w:lang w:val="ro-RO"/>
        </w:rPr>
        <w:t xml:space="preserve">o cerere pentru aprobarea caietului de sarcini, cu anexarea a  </w:t>
      </w:r>
      <w:r w:rsidR="00422612" w:rsidRPr="00782319">
        <w:rPr>
          <w:sz w:val="28"/>
          <w:szCs w:val="28"/>
          <w:lang w:val="ro-RO"/>
        </w:rPr>
        <w:t>trei</w:t>
      </w:r>
      <w:r w:rsidRPr="00782319">
        <w:rPr>
          <w:sz w:val="28"/>
          <w:szCs w:val="28"/>
          <w:lang w:val="ro-RO"/>
        </w:rPr>
        <w:t xml:space="preserve"> exemplare a</w:t>
      </w:r>
      <w:r w:rsidR="00447804" w:rsidRPr="00782319">
        <w:rPr>
          <w:sz w:val="28"/>
          <w:szCs w:val="28"/>
          <w:lang w:val="ro-RO"/>
        </w:rPr>
        <w:t>le</w:t>
      </w:r>
      <w:r w:rsidRPr="00782319">
        <w:rPr>
          <w:sz w:val="28"/>
          <w:szCs w:val="28"/>
          <w:lang w:val="ro-RO"/>
        </w:rPr>
        <w:t xml:space="preserve"> caietului de sarcini semnat</w:t>
      </w:r>
      <w:r w:rsidR="00340917">
        <w:rPr>
          <w:sz w:val="28"/>
          <w:szCs w:val="28"/>
          <w:lang w:val="ro-RO"/>
        </w:rPr>
        <w:t>e</w:t>
      </w:r>
      <w:r w:rsidRPr="00782319">
        <w:rPr>
          <w:sz w:val="28"/>
          <w:szCs w:val="28"/>
          <w:lang w:val="ro-RO"/>
        </w:rPr>
        <w:t xml:space="preserve">. </w:t>
      </w:r>
    </w:p>
    <w:p w:rsidR="001B00F3" w:rsidRPr="00AD6466" w:rsidRDefault="001B00F3" w:rsidP="005761A1">
      <w:pPr>
        <w:pStyle w:val="a8"/>
        <w:ind w:firstLine="709"/>
        <w:jc w:val="both"/>
        <w:rPr>
          <w:sz w:val="28"/>
          <w:szCs w:val="28"/>
          <w:lang w:val="ro-RO"/>
        </w:rPr>
      </w:pPr>
    </w:p>
    <w:p w:rsidR="003950DF" w:rsidRPr="00782319" w:rsidRDefault="00A60735" w:rsidP="005761A1">
      <w:pPr>
        <w:pStyle w:val="a8"/>
        <w:ind w:firstLine="709"/>
        <w:jc w:val="both"/>
        <w:rPr>
          <w:sz w:val="28"/>
          <w:szCs w:val="28"/>
          <w:lang w:val="ro-RO"/>
        </w:rPr>
      </w:pPr>
      <w:r w:rsidRPr="00782319">
        <w:rPr>
          <w:sz w:val="28"/>
          <w:szCs w:val="28"/>
          <w:lang w:val="ro-RO"/>
        </w:rPr>
        <w:t>5</w:t>
      </w:r>
      <w:r w:rsidR="002E11FF" w:rsidRPr="00782319">
        <w:rPr>
          <w:sz w:val="28"/>
          <w:szCs w:val="28"/>
          <w:lang w:val="ro-RO"/>
        </w:rPr>
        <w:t>8</w:t>
      </w:r>
      <w:r w:rsidRPr="00782319">
        <w:rPr>
          <w:sz w:val="28"/>
          <w:szCs w:val="28"/>
          <w:lang w:val="ro-RO"/>
        </w:rPr>
        <w:t xml:space="preserve">. </w:t>
      </w:r>
      <w:r w:rsidR="00422612" w:rsidRPr="00782319">
        <w:rPr>
          <w:sz w:val="28"/>
          <w:szCs w:val="28"/>
          <w:lang w:val="ro-RO"/>
        </w:rPr>
        <w:t>Ministerul</w:t>
      </w:r>
      <w:r w:rsidR="00BC2966" w:rsidRPr="00782319">
        <w:rPr>
          <w:sz w:val="28"/>
          <w:szCs w:val="28"/>
          <w:lang w:val="ro-RO"/>
        </w:rPr>
        <w:t xml:space="preserve">, </w:t>
      </w:r>
      <w:r w:rsidR="00340917" w:rsidRPr="00782319">
        <w:rPr>
          <w:sz w:val="28"/>
          <w:szCs w:val="28"/>
          <w:lang w:val="ro-RO"/>
        </w:rPr>
        <w:t>prin ordinul ministrului agriculturii şi industriei alimentare</w:t>
      </w:r>
      <w:r w:rsidR="00340917">
        <w:rPr>
          <w:sz w:val="28"/>
          <w:szCs w:val="28"/>
          <w:lang w:val="ro-RO"/>
        </w:rPr>
        <w:t xml:space="preserve">, </w:t>
      </w:r>
      <w:r w:rsidR="00340917" w:rsidRPr="00782319">
        <w:rPr>
          <w:sz w:val="28"/>
          <w:szCs w:val="28"/>
          <w:lang w:val="ro-RO"/>
        </w:rPr>
        <w:t xml:space="preserve"> </w:t>
      </w:r>
      <w:r w:rsidR="00BC2966" w:rsidRPr="00782319">
        <w:rPr>
          <w:sz w:val="28"/>
          <w:szCs w:val="28"/>
          <w:lang w:val="ro-RO"/>
        </w:rPr>
        <w:t>în termenul indicat la p</w:t>
      </w:r>
      <w:r w:rsidR="00340917">
        <w:rPr>
          <w:sz w:val="28"/>
          <w:szCs w:val="28"/>
          <w:lang w:val="ro-RO"/>
        </w:rPr>
        <w:t xml:space="preserve">unctul </w:t>
      </w:r>
      <w:r w:rsidR="00BC2966" w:rsidRPr="00782319">
        <w:rPr>
          <w:sz w:val="28"/>
          <w:szCs w:val="28"/>
          <w:lang w:val="ro-RO"/>
        </w:rPr>
        <w:t xml:space="preserve"> 60 </w:t>
      </w:r>
      <w:r w:rsidR="00340917">
        <w:rPr>
          <w:sz w:val="28"/>
          <w:szCs w:val="28"/>
          <w:lang w:val="ro-RO"/>
        </w:rPr>
        <w:t>din</w:t>
      </w:r>
      <w:r w:rsidR="00BC2966" w:rsidRPr="00782319">
        <w:rPr>
          <w:sz w:val="28"/>
          <w:szCs w:val="28"/>
          <w:lang w:val="ro-RO"/>
        </w:rPr>
        <w:t xml:space="preserve"> prezent</w:t>
      </w:r>
      <w:r w:rsidR="00340917">
        <w:rPr>
          <w:sz w:val="28"/>
          <w:szCs w:val="28"/>
          <w:lang w:val="ro-RO"/>
        </w:rPr>
        <w:t>a</w:t>
      </w:r>
      <w:r w:rsidR="00BC2966" w:rsidRPr="00782319">
        <w:rPr>
          <w:sz w:val="28"/>
          <w:szCs w:val="28"/>
          <w:lang w:val="ro-RO"/>
        </w:rPr>
        <w:t xml:space="preserve"> Reglement</w:t>
      </w:r>
      <w:r w:rsidR="00340917">
        <w:rPr>
          <w:sz w:val="28"/>
          <w:szCs w:val="28"/>
          <w:lang w:val="ro-RO"/>
        </w:rPr>
        <w:t>a</w:t>
      </w:r>
      <w:r w:rsidR="00BC2966" w:rsidRPr="00782319">
        <w:rPr>
          <w:sz w:val="28"/>
          <w:szCs w:val="28"/>
          <w:lang w:val="ro-RO"/>
        </w:rPr>
        <w:t>r</w:t>
      </w:r>
      <w:r w:rsidR="00340917">
        <w:rPr>
          <w:sz w:val="28"/>
          <w:szCs w:val="28"/>
          <w:lang w:val="ro-RO"/>
        </w:rPr>
        <w:t>e</w:t>
      </w:r>
      <w:r w:rsidR="00BC2966" w:rsidRPr="00782319">
        <w:rPr>
          <w:sz w:val="28"/>
          <w:szCs w:val="28"/>
          <w:lang w:val="ro-RO"/>
        </w:rPr>
        <w:t xml:space="preserve"> tehnic</w:t>
      </w:r>
      <w:r w:rsidR="00340917">
        <w:rPr>
          <w:sz w:val="28"/>
          <w:szCs w:val="28"/>
          <w:lang w:val="ro-RO"/>
        </w:rPr>
        <w:t>ă</w:t>
      </w:r>
      <w:r w:rsidR="00BC2966" w:rsidRPr="00782319">
        <w:rPr>
          <w:sz w:val="28"/>
          <w:szCs w:val="28"/>
          <w:lang w:val="ro-RO"/>
        </w:rPr>
        <w:t xml:space="preserve">, </w:t>
      </w:r>
      <w:r w:rsidRPr="00782319">
        <w:rPr>
          <w:sz w:val="28"/>
          <w:szCs w:val="28"/>
          <w:lang w:val="ro-RO"/>
        </w:rPr>
        <w:t>examinează</w:t>
      </w:r>
      <w:r w:rsidR="00A309AB" w:rsidRPr="00782319">
        <w:rPr>
          <w:sz w:val="28"/>
          <w:szCs w:val="28"/>
          <w:lang w:val="ro-RO"/>
        </w:rPr>
        <w:t xml:space="preserve"> </w:t>
      </w:r>
      <w:r w:rsidRPr="00782319">
        <w:rPr>
          <w:sz w:val="28"/>
          <w:szCs w:val="28"/>
          <w:lang w:val="ro-RO"/>
        </w:rPr>
        <w:t>caietul de sarcini şi</w:t>
      </w:r>
      <w:r w:rsidR="00422612" w:rsidRPr="00782319">
        <w:rPr>
          <w:sz w:val="28"/>
          <w:szCs w:val="28"/>
          <w:lang w:val="ro-RO"/>
        </w:rPr>
        <w:t>,</w:t>
      </w:r>
      <w:r w:rsidRPr="00782319">
        <w:rPr>
          <w:sz w:val="28"/>
          <w:szCs w:val="28"/>
          <w:lang w:val="ro-RO"/>
        </w:rPr>
        <w:t xml:space="preserve"> </w:t>
      </w:r>
      <w:r w:rsidR="00340917">
        <w:rPr>
          <w:sz w:val="28"/>
          <w:szCs w:val="28"/>
          <w:lang w:val="ro-RO"/>
        </w:rPr>
        <w:t xml:space="preserve">dacă acesta corespunde </w:t>
      </w:r>
      <w:r w:rsidRPr="00782319">
        <w:rPr>
          <w:sz w:val="28"/>
          <w:szCs w:val="28"/>
          <w:lang w:val="ro-RO"/>
        </w:rPr>
        <w:t>legislaţi</w:t>
      </w:r>
      <w:r w:rsidR="00241776" w:rsidRPr="00782319">
        <w:rPr>
          <w:sz w:val="28"/>
          <w:szCs w:val="28"/>
          <w:lang w:val="ro-RO"/>
        </w:rPr>
        <w:t xml:space="preserve">ei şi </w:t>
      </w:r>
      <w:r w:rsidR="00447804" w:rsidRPr="00782319">
        <w:rPr>
          <w:sz w:val="28"/>
          <w:szCs w:val="28"/>
          <w:lang w:val="ro-RO"/>
        </w:rPr>
        <w:t xml:space="preserve">actelor </w:t>
      </w:r>
      <w:r w:rsidR="00241776" w:rsidRPr="00782319">
        <w:rPr>
          <w:sz w:val="28"/>
          <w:szCs w:val="28"/>
          <w:lang w:val="ro-RO"/>
        </w:rPr>
        <w:t>normative</w:t>
      </w:r>
      <w:r w:rsidRPr="00782319">
        <w:rPr>
          <w:sz w:val="28"/>
          <w:szCs w:val="28"/>
          <w:lang w:val="ro-RO"/>
        </w:rPr>
        <w:t xml:space="preserve"> în vigoare,</w:t>
      </w:r>
      <w:r w:rsidR="00422612" w:rsidRPr="00782319">
        <w:rPr>
          <w:sz w:val="28"/>
          <w:szCs w:val="28"/>
          <w:lang w:val="ro-RO"/>
        </w:rPr>
        <w:t xml:space="preserve"> îl </w:t>
      </w:r>
      <w:r w:rsidRPr="00782319">
        <w:rPr>
          <w:sz w:val="28"/>
          <w:szCs w:val="28"/>
          <w:lang w:val="ro-RO"/>
        </w:rPr>
        <w:t xml:space="preserve"> </w:t>
      </w:r>
      <w:r w:rsidR="00BC2966" w:rsidRPr="00782319">
        <w:rPr>
          <w:sz w:val="28"/>
          <w:szCs w:val="28"/>
          <w:lang w:val="ro-RO"/>
        </w:rPr>
        <w:t>omologhează</w:t>
      </w:r>
      <w:r w:rsidR="00025315">
        <w:rPr>
          <w:sz w:val="28"/>
          <w:szCs w:val="28"/>
          <w:lang w:val="ro-RO"/>
        </w:rPr>
        <w:t xml:space="preserve">. De asemenea, în </w:t>
      </w:r>
      <w:r w:rsidRPr="00782319">
        <w:rPr>
          <w:sz w:val="28"/>
          <w:szCs w:val="28"/>
          <w:lang w:val="ro-RO"/>
        </w:rPr>
        <w:t>termen de 3 zile lucrătoare</w:t>
      </w:r>
      <w:r w:rsidR="00025315">
        <w:rPr>
          <w:sz w:val="28"/>
          <w:szCs w:val="28"/>
          <w:lang w:val="ro-RO"/>
        </w:rPr>
        <w:t>,</w:t>
      </w:r>
      <w:r w:rsidRPr="00782319">
        <w:rPr>
          <w:sz w:val="28"/>
          <w:szCs w:val="28"/>
          <w:lang w:val="ro-RO"/>
        </w:rPr>
        <w:t xml:space="preserve"> informează  solicitantul </w:t>
      </w:r>
      <w:r w:rsidR="00BC2966" w:rsidRPr="00782319">
        <w:rPr>
          <w:sz w:val="28"/>
          <w:szCs w:val="28"/>
          <w:lang w:val="ro-RO"/>
        </w:rPr>
        <w:t xml:space="preserve">despre </w:t>
      </w:r>
      <w:r w:rsidRPr="00782319">
        <w:rPr>
          <w:sz w:val="28"/>
          <w:szCs w:val="28"/>
          <w:lang w:val="ro-RO"/>
        </w:rPr>
        <w:t>emiterea ordinului respectiv de</w:t>
      </w:r>
      <w:r w:rsidR="00BC2966" w:rsidRPr="00782319">
        <w:rPr>
          <w:sz w:val="28"/>
          <w:szCs w:val="28"/>
          <w:lang w:val="ro-RO"/>
        </w:rPr>
        <w:t xml:space="preserve"> omologare a caietului de sarcini</w:t>
      </w:r>
      <w:r w:rsidRPr="00782319">
        <w:rPr>
          <w:sz w:val="28"/>
          <w:szCs w:val="28"/>
          <w:lang w:val="ro-RO"/>
        </w:rPr>
        <w:t>.</w:t>
      </w:r>
    </w:p>
    <w:p w:rsidR="001B00F3" w:rsidRPr="00782319" w:rsidRDefault="001B00F3" w:rsidP="005761A1">
      <w:pPr>
        <w:pStyle w:val="a8"/>
        <w:ind w:firstLine="709"/>
        <w:jc w:val="both"/>
        <w:rPr>
          <w:sz w:val="28"/>
          <w:szCs w:val="28"/>
          <w:lang w:val="ro-RO"/>
        </w:rPr>
      </w:pPr>
    </w:p>
    <w:p w:rsidR="00A60735" w:rsidRPr="00782319" w:rsidRDefault="002E11FF" w:rsidP="005761A1">
      <w:pPr>
        <w:pStyle w:val="a8"/>
        <w:ind w:firstLine="709"/>
        <w:jc w:val="both"/>
        <w:rPr>
          <w:sz w:val="28"/>
          <w:szCs w:val="28"/>
          <w:lang w:val="ro-RO"/>
        </w:rPr>
      </w:pPr>
      <w:r w:rsidRPr="00782319">
        <w:rPr>
          <w:sz w:val="28"/>
          <w:szCs w:val="28"/>
          <w:lang w:val="ro-RO"/>
        </w:rPr>
        <w:t>59</w:t>
      </w:r>
      <w:r w:rsidR="00A60735" w:rsidRPr="00782319">
        <w:rPr>
          <w:sz w:val="28"/>
          <w:szCs w:val="28"/>
          <w:lang w:val="ro-RO"/>
        </w:rPr>
        <w:t xml:space="preserve">. </w:t>
      </w:r>
      <w:r w:rsidR="00025315">
        <w:rPr>
          <w:sz w:val="28"/>
          <w:szCs w:val="28"/>
          <w:lang w:val="ro-RO"/>
        </w:rPr>
        <w:t>Dacă</w:t>
      </w:r>
      <w:r w:rsidR="00241776" w:rsidRPr="00782319">
        <w:rPr>
          <w:sz w:val="28"/>
          <w:szCs w:val="28"/>
          <w:lang w:val="ro-RO"/>
        </w:rPr>
        <w:t xml:space="preserve"> se </w:t>
      </w:r>
      <w:r w:rsidR="00A60735" w:rsidRPr="00782319">
        <w:rPr>
          <w:sz w:val="28"/>
          <w:szCs w:val="28"/>
          <w:lang w:val="ro-RO"/>
        </w:rPr>
        <w:t xml:space="preserve">identifică neconcordanţa caietului de sarcini cu legislaţia şi </w:t>
      </w:r>
      <w:r w:rsidR="006325B5" w:rsidRPr="00782319">
        <w:rPr>
          <w:sz w:val="28"/>
          <w:szCs w:val="28"/>
          <w:lang w:val="ro-RO"/>
        </w:rPr>
        <w:t xml:space="preserve">actele </w:t>
      </w:r>
      <w:r w:rsidR="00A60735" w:rsidRPr="00782319">
        <w:rPr>
          <w:sz w:val="28"/>
          <w:szCs w:val="28"/>
          <w:lang w:val="ro-RO"/>
        </w:rPr>
        <w:t xml:space="preserve">normative în vigoare, </w:t>
      </w:r>
      <w:r w:rsidR="00422612" w:rsidRPr="00782319">
        <w:rPr>
          <w:sz w:val="28"/>
          <w:szCs w:val="28"/>
          <w:lang w:val="ro-RO"/>
        </w:rPr>
        <w:t xml:space="preserve">Ministerul </w:t>
      </w:r>
      <w:r w:rsidR="00266366" w:rsidRPr="00782319">
        <w:rPr>
          <w:sz w:val="28"/>
          <w:szCs w:val="28"/>
          <w:lang w:val="ro-RO"/>
        </w:rPr>
        <w:t xml:space="preserve">elaborează </w:t>
      </w:r>
      <w:r w:rsidR="00BC2966" w:rsidRPr="00782319">
        <w:rPr>
          <w:sz w:val="28"/>
          <w:szCs w:val="28"/>
          <w:lang w:val="ro-RO"/>
        </w:rPr>
        <w:t xml:space="preserve"> </w:t>
      </w:r>
      <w:r w:rsidR="00266366" w:rsidRPr="00782319">
        <w:rPr>
          <w:sz w:val="28"/>
          <w:szCs w:val="28"/>
          <w:lang w:val="ro-RO"/>
        </w:rPr>
        <w:t xml:space="preserve">o referinţă la caietul de </w:t>
      </w:r>
      <w:r w:rsidR="00266366" w:rsidRPr="00782319">
        <w:rPr>
          <w:sz w:val="28"/>
          <w:szCs w:val="28"/>
          <w:lang w:val="ro-RO"/>
        </w:rPr>
        <w:lastRenderedPageBreak/>
        <w:t>sarcini, cu specificare</w:t>
      </w:r>
      <w:r w:rsidR="00025315">
        <w:rPr>
          <w:sz w:val="28"/>
          <w:szCs w:val="28"/>
          <w:lang w:val="ro-RO"/>
        </w:rPr>
        <w:t>a obiecţiilor şi recomandărilor</w:t>
      </w:r>
      <w:r w:rsidR="00AE221F">
        <w:rPr>
          <w:sz w:val="28"/>
          <w:szCs w:val="28"/>
          <w:lang w:val="ro-RO"/>
        </w:rPr>
        <w:t>,</w:t>
      </w:r>
      <w:r w:rsidR="00025315">
        <w:rPr>
          <w:sz w:val="28"/>
          <w:szCs w:val="28"/>
          <w:lang w:val="ro-RO"/>
        </w:rPr>
        <w:t xml:space="preserve"> şi</w:t>
      </w:r>
      <w:r w:rsidR="00266366" w:rsidRPr="00782319">
        <w:rPr>
          <w:sz w:val="28"/>
          <w:szCs w:val="28"/>
          <w:lang w:val="ro-RO"/>
        </w:rPr>
        <w:t xml:space="preserve"> </w:t>
      </w:r>
      <w:r w:rsidR="00A60735" w:rsidRPr="00782319">
        <w:rPr>
          <w:sz w:val="28"/>
          <w:szCs w:val="28"/>
          <w:lang w:val="ro-RO"/>
        </w:rPr>
        <w:t xml:space="preserve">remite elaboratorului </w:t>
      </w:r>
      <w:r w:rsidR="00422612" w:rsidRPr="00782319">
        <w:rPr>
          <w:sz w:val="28"/>
          <w:szCs w:val="28"/>
          <w:lang w:val="ro-RO"/>
        </w:rPr>
        <w:t>caietul de sarcini</w:t>
      </w:r>
      <w:r w:rsidR="00241776" w:rsidRPr="00782319">
        <w:rPr>
          <w:sz w:val="28"/>
          <w:szCs w:val="28"/>
          <w:lang w:val="ro-RO"/>
        </w:rPr>
        <w:t xml:space="preserve"> </w:t>
      </w:r>
      <w:r w:rsidR="00A60735" w:rsidRPr="00782319">
        <w:rPr>
          <w:sz w:val="28"/>
          <w:szCs w:val="28"/>
          <w:lang w:val="ro-RO"/>
        </w:rPr>
        <w:t>pentru ajustare</w:t>
      </w:r>
      <w:r w:rsidR="00025315">
        <w:rPr>
          <w:sz w:val="28"/>
          <w:szCs w:val="28"/>
          <w:lang w:val="ro-RO"/>
        </w:rPr>
        <w:t xml:space="preserve">, în vederea unei </w:t>
      </w:r>
      <w:r w:rsidR="00A60735" w:rsidRPr="00782319">
        <w:rPr>
          <w:sz w:val="28"/>
          <w:szCs w:val="28"/>
          <w:lang w:val="ro-RO"/>
        </w:rPr>
        <w:t>ulterioar</w:t>
      </w:r>
      <w:r w:rsidR="00025315">
        <w:rPr>
          <w:sz w:val="28"/>
          <w:szCs w:val="28"/>
          <w:lang w:val="ro-RO"/>
        </w:rPr>
        <w:t>e</w:t>
      </w:r>
      <w:r w:rsidR="00A60735" w:rsidRPr="00782319">
        <w:rPr>
          <w:sz w:val="28"/>
          <w:szCs w:val="28"/>
          <w:lang w:val="ro-RO"/>
        </w:rPr>
        <w:t xml:space="preserve"> </w:t>
      </w:r>
      <w:r w:rsidR="00266366" w:rsidRPr="00782319">
        <w:rPr>
          <w:sz w:val="28"/>
          <w:szCs w:val="28"/>
          <w:lang w:val="ro-RO"/>
        </w:rPr>
        <w:t>omolog</w:t>
      </w:r>
      <w:r w:rsidR="00025315">
        <w:rPr>
          <w:sz w:val="28"/>
          <w:szCs w:val="28"/>
          <w:lang w:val="ro-RO"/>
        </w:rPr>
        <w:t>ări</w:t>
      </w:r>
      <w:r w:rsidR="00A60735" w:rsidRPr="00782319">
        <w:rPr>
          <w:sz w:val="28"/>
          <w:szCs w:val="28"/>
          <w:lang w:val="ro-RO"/>
        </w:rPr>
        <w:t xml:space="preserve">.  </w:t>
      </w:r>
    </w:p>
    <w:p w:rsidR="001B00F3" w:rsidRPr="00782319" w:rsidRDefault="001B00F3" w:rsidP="005761A1">
      <w:pPr>
        <w:pStyle w:val="a8"/>
        <w:ind w:firstLine="709"/>
        <w:jc w:val="both"/>
        <w:rPr>
          <w:sz w:val="28"/>
          <w:szCs w:val="28"/>
          <w:lang w:val="ro-RO"/>
        </w:rPr>
      </w:pPr>
    </w:p>
    <w:p w:rsidR="00A60735" w:rsidRPr="00782319" w:rsidRDefault="00A60735" w:rsidP="005761A1">
      <w:pPr>
        <w:pStyle w:val="a8"/>
        <w:ind w:firstLine="709"/>
        <w:jc w:val="both"/>
        <w:rPr>
          <w:sz w:val="28"/>
          <w:szCs w:val="28"/>
          <w:lang w:val="ro-RO"/>
        </w:rPr>
      </w:pPr>
      <w:r w:rsidRPr="00782319">
        <w:rPr>
          <w:sz w:val="28"/>
          <w:szCs w:val="28"/>
          <w:lang w:val="ro-RO"/>
        </w:rPr>
        <w:t>6</w:t>
      </w:r>
      <w:r w:rsidR="002E11FF" w:rsidRPr="00782319">
        <w:rPr>
          <w:sz w:val="28"/>
          <w:szCs w:val="28"/>
          <w:lang w:val="ro-RO"/>
        </w:rPr>
        <w:t>0</w:t>
      </w:r>
      <w:r w:rsidRPr="00782319">
        <w:rPr>
          <w:sz w:val="28"/>
          <w:szCs w:val="28"/>
          <w:lang w:val="ro-RO"/>
        </w:rPr>
        <w:t xml:space="preserve">. Termenul de </w:t>
      </w:r>
      <w:r w:rsidR="00266366" w:rsidRPr="00782319">
        <w:rPr>
          <w:sz w:val="28"/>
          <w:szCs w:val="28"/>
          <w:lang w:val="ro-RO"/>
        </w:rPr>
        <w:t xml:space="preserve">omologare </w:t>
      </w:r>
      <w:r w:rsidR="00135886" w:rsidRPr="00782319">
        <w:rPr>
          <w:sz w:val="28"/>
          <w:szCs w:val="28"/>
          <w:lang w:val="ro-RO"/>
        </w:rPr>
        <w:t xml:space="preserve">a caietului de sarcini nu poate depăşi </w:t>
      </w:r>
      <w:r w:rsidR="0021038E" w:rsidRPr="00782319">
        <w:rPr>
          <w:sz w:val="28"/>
          <w:szCs w:val="28"/>
          <w:lang w:val="ro-RO"/>
        </w:rPr>
        <w:t>9</w:t>
      </w:r>
      <w:r w:rsidR="00135886" w:rsidRPr="00782319">
        <w:rPr>
          <w:sz w:val="28"/>
          <w:szCs w:val="28"/>
          <w:lang w:val="ro-RO"/>
        </w:rPr>
        <w:t>0 de zile d</w:t>
      </w:r>
      <w:r w:rsidR="00025315">
        <w:rPr>
          <w:sz w:val="28"/>
          <w:szCs w:val="28"/>
          <w:lang w:val="ro-RO"/>
        </w:rPr>
        <w:t>e la</w:t>
      </w:r>
      <w:r w:rsidR="00135886" w:rsidRPr="00782319">
        <w:rPr>
          <w:sz w:val="28"/>
          <w:szCs w:val="28"/>
          <w:lang w:val="ro-RO"/>
        </w:rPr>
        <w:t xml:space="preserve"> data înregistrării </w:t>
      </w:r>
      <w:r w:rsidR="0021038E" w:rsidRPr="00782319">
        <w:rPr>
          <w:sz w:val="28"/>
          <w:szCs w:val="28"/>
          <w:lang w:val="ro-RO"/>
        </w:rPr>
        <w:t>cererii</w:t>
      </w:r>
      <w:r w:rsidR="002C502E" w:rsidRPr="00782319">
        <w:rPr>
          <w:sz w:val="28"/>
          <w:szCs w:val="28"/>
          <w:lang w:val="ro-RO"/>
        </w:rPr>
        <w:t xml:space="preserve">. </w:t>
      </w:r>
      <w:r w:rsidR="00E71319" w:rsidRPr="00782319">
        <w:rPr>
          <w:sz w:val="28"/>
          <w:szCs w:val="28"/>
          <w:lang w:val="ro-RO"/>
        </w:rPr>
        <w:t>T</w:t>
      </w:r>
      <w:r w:rsidR="002C502E" w:rsidRPr="00782319">
        <w:rPr>
          <w:sz w:val="28"/>
          <w:szCs w:val="28"/>
          <w:lang w:val="ro-RO"/>
        </w:rPr>
        <w:t xml:space="preserve">ermenul </w:t>
      </w:r>
      <w:r w:rsidR="00E71319" w:rsidRPr="00782319">
        <w:rPr>
          <w:sz w:val="28"/>
          <w:szCs w:val="28"/>
          <w:lang w:val="ro-RO"/>
        </w:rPr>
        <w:t xml:space="preserve">pentru </w:t>
      </w:r>
      <w:r w:rsidR="00266366" w:rsidRPr="00782319">
        <w:rPr>
          <w:sz w:val="28"/>
          <w:szCs w:val="28"/>
          <w:lang w:val="ro-RO"/>
        </w:rPr>
        <w:t>examinare</w:t>
      </w:r>
      <w:r w:rsidR="002C502E" w:rsidRPr="00782319">
        <w:rPr>
          <w:sz w:val="28"/>
          <w:szCs w:val="28"/>
          <w:lang w:val="ro-RO"/>
        </w:rPr>
        <w:t>a</w:t>
      </w:r>
      <w:r w:rsidR="00266366" w:rsidRPr="00782319">
        <w:rPr>
          <w:sz w:val="28"/>
          <w:szCs w:val="28"/>
          <w:lang w:val="ro-RO"/>
        </w:rPr>
        <w:t xml:space="preserve"> repetată </w:t>
      </w:r>
      <w:r w:rsidR="002C502E" w:rsidRPr="00782319">
        <w:rPr>
          <w:sz w:val="28"/>
          <w:szCs w:val="28"/>
          <w:lang w:val="ro-RO"/>
        </w:rPr>
        <w:t>a caietului de sarcini ajustat</w:t>
      </w:r>
      <w:r w:rsidR="00E71319" w:rsidRPr="00782319">
        <w:rPr>
          <w:sz w:val="28"/>
          <w:szCs w:val="28"/>
          <w:lang w:val="ro-RO"/>
        </w:rPr>
        <w:t xml:space="preserve"> este de cel mult 15 zile.</w:t>
      </w:r>
      <w:r w:rsidR="00266366" w:rsidRPr="00782319">
        <w:rPr>
          <w:sz w:val="28"/>
          <w:szCs w:val="28"/>
          <w:lang w:val="ro-RO"/>
        </w:rPr>
        <w:t xml:space="preserve"> </w:t>
      </w:r>
      <w:r w:rsidR="00D2033E" w:rsidRPr="00782319">
        <w:rPr>
          <w:sz w:val="28"/>
          <w:szCs w:val="28"/>
          <w:lang w:val="ro-RO"/>
        </w:rPr>
        <w:t>În cazul în care se constată că ob</w:t>
      </w:r>
      <w:r w:rsidR="00AE221F">
        <w:rPr>
          <w:sz w:val="28"/>
          <w:szCs w:val="28"/>
          <w:lang w:val="ro-RO"/>
        </w:rPr>
        <w:t>iecţiile nu au fost înlăturate, solicitantul</w:t>
      </w:r>
      <w:r w:rsidR="00A41C2B">
        <w:rPr>
          <w:sz w:val="28"/>
          <w:szCs w:val="28"/>
          <w:lang w:val="ro-RO"/>
        </w:rPr>
        <w:t xml:space="preserve"> se informează în scris despre</w:t>
      </w:r>
      <w:r w:rsidR="00AE221F">
        <w:rPr>
          <w:sz w:val="28"/>
          <w:szCs w:val="28"/>
          <w:lang w:val="ro-RO"/>
        </w:rPr>
        <w:t xml:space="preserve"> </w:t>
      </w:r>
      <w:r w:rsidR="00D2033E" w:rsidRPr="00782319">
        <w:rPr>
          <w:sz w:val="28"/>
          <w:szCs w:val="28"/>
          <w:lang w:val="ro-RO"/>
        </w:rPr>
        <w:t>refuzul omologării caietului de sarcini. Refuzul de omologare a caietului de sarcini poate fi contestat în instanţele de judecată</w:t>
      </w:r>
      <w:r w:rsidR="00025315">
        <w:rPr>
          <w:sz w:val="28"/>
          <w:szCs w:val="28"/>
          <w:lang w:val="ro-RO"/>
        </w:rPr>
        <w:t>,</w:t>
      </w:r>
      <w:r w:rsidR="00D2033E" w:rsidRPr="00782319">
        <w:rPr>
          <w:sz w:val="28"/>
          <w:szCs w:val="28"/>
          <w:lang w:val="ro-RO"/>
        </w:rPr>
        <w:t xml:space="preserve"> conform  procedurii contenciosului administrativ.</w:t>
      </w:r>
    </w:p>
    <w:p w:rsidR="001B00F3" w:rsidRPr="00782319" w:rsidRDefault="001B00F3" w:rsidP="005761A1">
      <w:pPr>
        <w:pStyle w:val="a8"/>
        <w:ind w:firstLine="709"/>
        <w:jc w:val="both"/>
        <w:rPr>
          <w:sz w:val="28"/>
          <w:szCs w:val="28"/>
          <w:lang w:val="ro-RO"/>
        </w:rPr>
      </w:pPr>
    </w:p>
    <w:p w:rsidR="0067739C" w:rsidRPr="00782319" w:rsidRDefault="00A60735" w:rsidP="005761A1">
      <w:pPr>
        <w:pStyle w:val="a8"/>
        <w:ind w:firstLine="709"/>
        <w:jc w:val="both"/>
        <w:rPr>
          <w:sz w:val="28"/>
          <w:szCs w:val="28"/>
          <w:lang w:val="ro-RO"/>
        </w:rPr>
      </w:pPr>
      <w:r w:rsidRPr="00782319">
        <w:rPr>
          <w:sz w:val="28"/>
          <w:szCs w:val="28"/>
          <w:lang w:val="ro-RO"/>
        </w:rPr>
        <w:t>6</w:t>
      </w:r>
      <w:r w:rsidR="002E11FF" w:rsidRPr="00782319">
        <w:rPr>
          <w:sz w:val="28"/>
          <w:szCs w:val="28"/>
          <w:lang w:val="ro-RO"/>
        </w:rPr>
        <w:t>1</w:t>
      </w:r>
      <w:r w:rsidR="002A2BD4" w:rsidRPr="00782319">
        <w:rPr>
          <w:sz w:val="28"/>
          <w:szCs w:val="28"/>
          <w:lang w:val="ro-RO"/>
        </w:rPr>
        <w:t>. După emiterea ordinului de omologare, d</w:t>
      </w:r>
      <w:r w:rsidRPr="00782319">
        <w:rPr>
          <w:sz w:val="28"/>
          <w:szCs w:val="28"/>
          <w:lang w:val="ro-RO"/>
        </w:rPr>
        <w:t xml:space="preserve">ouă exemplare ale caietului de sarcini </w:t>
      </w:r>
      <w:r w:rsidR="00953CF7" w:rsidRPr="00782319">
        <w:rPr>
          <w:sz w:val="28"/>
          <w:szCs w:val="28"/>
          <w:lang w:val="ro-RO"/>
        </w:rPr>
        <w:t xml:space="preserve">omologat </w:t>
      </w:r>
      <w:r w:rsidRPr="00782319">
        <w:rPr>
          <w:sz w:val="28"/>
          <w:szCs w:val="28"/>
          <w:lang w:val="ro-RO"/>
        </w:rPr>
        <w:t>se remit elaboratorului</w:t>
      </w:r>
      <w:r w:rsidR="00953CF7" w:rsidRPr="00782319">
        <w:rPr>
          <w:sz w:val="28"/>
          <w:szCs w:val="28"/>
          <w:lang w:val="ro-RO"/>
        </w:rPr>
        <w:t>,</w:t>
      </w:r>
      <w:r w:rsidR="002A2BD4" w:rsidRPr="00782319">
        <w:rPr>
          <w:sz w:val="28"/>
          <w:szCs w:val="28"/>
          <w:lang w:val="ro-RO"/>
        </w:rPr>
        <w:t xml:space="preserve"> </w:t>
      </w:r>
      <w:r w:rsidR="001B00F3" w:rsidRPr="00782319">
        <w:rPr>
          <w:sz w:val="28"/>
          <w:szCs w:val="28"/>
          <w:lang w:val="ro-RO"/>
        </w:rPr>
        <w:t xml:space="preserve">iar </w:t>
      </w:r>
      <w:r w:rsidR="002A2BD4" w:rsidRPr="00782319">
        <w:rPr>
          <w:sz w:val="28"/>
          <w:szCs w:val="28"/>
          <w:lang w:val="ro-RO"/>
        </w:rPr>
        <w:t>un</w:t>
      </w:r>
      <w:r w:rsidR="00953CF7" w:rsidRPr="00782319">
        <w:rPr>
          <w:sz w:val="28"/>
          <w:szCs w:val="28"/>
          <w:lang w:val="ro-RO"/>
        </w:rPr>
        <w:t xml:space="preserve"> exemplar </w:t>
      </w:r>
      <w:r w:rsidR="001B00F3" w:rsidRPr="00782319">
        <w:rPr>
          <w:sz w:val="28"/>
          <w:szCs w:val="28"/>
          <w:lang w:val="ro-RO"/>
        </w:rPr>
        <w:t xml:space="preserve">se </w:t>
      </w:r>
      <w:r w:rsidR="00953CF7" w:rsidRPr="00782319">
        <w:rPr>
          <w:sz w:val="28"/>
          <w:szCs w:val="28"/>
          <w:lang w:val="ro-RO"/>
        </w:rPr>
        <w:t>anex</w:t>
      </w:r>
      <w:r w:rsidR="001B00F3" w:rsidRPr="00782319">
        <w:rPr>
          <w:sz w:val="28"/>
          <w:szCs w:val="28"/>
          <w:lang w:val="ro-RO"/>
        </w:rPr>
        <w:t>e</w:t>
      </w:r>
      <w:r w:rsidR="00953CF7" w:rsidRPr="00782319">
        <w:rPr>
          <w:sz w:val="28"/>
          <w:szCs w:val="28"/>
          <w:lang w:val="ro-RO"/>
        </w:rPr>
        <w:t>a</w:t>
      </w:r>
      <w:r w:rsidR="001B00F3" w:rsidRPr="00782319">
        <w:rPr>
          <w:sz w:val="28"/>
          <w:szCs w:val="28"/>
          <w:lang w:val="ro-RO"/>
        </w:rPr>
        <w:t>ză</w:t>
      </w:r>
      <w:r w:rsidRPr="00782319">
        <w:rPr>
          <w:sz w:val="28"/>
          <w:szCs w:val="28"/>
          <w:lang w:val="ro-RO"/>
        </w:rPr>
        <w:t xml:space="preserve"> la ordinul </w:t>
      </w:r>
      <w:r w:rsidR="00241776" w:rsidRPr="00782319">
        <w:rPr>
          <w:sz w:val="28"/>
          <w:szCs w:val="28"/>
          <w:lang w:val="ro-RO"/>
        </w:rPr>
        <w:t>m</w:t>
      </w:r>
      <w:r w:rsidRPr="00782319">
        <w:rPr>
          <w:sz w:val="28"/>
          <w:szCs w:val="28"/>
          <w:lang w:val="ro-RO"/>
        </w:rPr>
        <w:t>inistrului.</w:t>
      </w:r>
    </w:p>
    <w:p w:rsidR="00A60735" w:rsidRPr="00782319" w:rsidRDefault="00A60735" w:rsidP="005761A1">
      <w:pPr>
        <w:pStyle w:val="a8"/>
        <w:ind w:firstLine="709"/>
        <w:jc w:val="both"/>
        <w:rPr>
          <w:sz w:val="28"/>
          <w:szCs w:val="28"/>
          <w:lang w:val="ro-RO"/>
        </w:rPr>
      </w:pPr>
    </w:p>
    <w:p w:rsidR="001B00F3" w:rsidRPr="00782319" w:rsidRDefault="00A60735" w:rsidP="001B00F3">
      <w:pPr>
        <w:pStyle w:val="a8"/>
        <w:jc w:val="center"/>
        <w:rPr>
          <w:b/>
          <w:sz w:val="28"/>
          <w:szCs w:val="28"/>
          <w:lang w:val="ro-RO"/>
        </w:rPr>
      </w:pPr>
      <w:r w:rsidRPr="00782319">
        <w:rPr>
          <w:b/>
          <w:bCs/>
          <w:sz w:val="28"/>
          <w:szCs w:val="28"/>
          <w:lang w:val="ro-RO"/>
        </w:rPr>
        <w:t xml:space="preserve">Capitolul </w:t>
      </w:r>
      <w:r w:rsidR="001B00F3" w:rsidRPr="00782319">
        <w:rPr>
          <w:b/>
          <w:sz w:val="28"/>
          <w:szCs w:val="28"/>
          <w:lang w:val="ro-RO"/>
        </w:rPr>
        <w:t>XI</w:t>
      </w:r>
    </w:p>
    <w:p w:rsidR="001B00F3" w:rsidRPr="00782319" w:rsidRDefault="001B00F3" w:rsidP="001B00F3">
      <w:pPr>
        <w:pStyle w:val="a8"/>
        <w:jc w:val="center"/>
        <w:rPr>
          <w:b/>
          <w:sz w:val="28"/>
          <w:szCs w:val="28"/>
          <w:lang w:val="ro-RO"/>
        </w:rPr>
      </w:pPr>
      <w:r w:rsidRPr="00782319">
        <w:rPr>
          <w:b/>
          <w:sz w:val="28"/>
          <w:szCs w:val="28"/>
          <w:lang w:val="ro-RO"/>
        </w:rPr>
        <w:t xml:space="preserve">LUAREA </w:t>
      </w:r>
      <w:r w:rsidR="00025315">
        <w:rPr>
          <w:b/>
          <w:sz w:val="28"/>
          <w:szCs w:val="28"/>
          <w:lang w:val="ro-RO"/>
        </w:rPr>
        <w:t>ÎN</w:t>
      </w:r>
      <w:r w:rsidRPr="00782319">
        <w:rPr>
          <w:b/>
          <w:sz w:val="28"/>
          <w:szCs w:val="28"/>
          <w:lang w:val="ro-RO"/>
        </w:rPr>
        <w:t xml:space="preserve"> EVIDEN</w:t>
      </w:r>
      <w:r w:rsidR="00025315">
        <w:rPr>
          <w:b/>
          <w:sz w:val="28"/>
          <w:szCs w:val="28"/>
          <w:lang w:val="ro-RO"/>
        </w:rPr>
        <w:t>ŢĂ A PRODUCĂTORILOR DE STRUGURI</w:t>
      </w:r>
      <w:r w:rsidRPr="00782319">
        <w:rPr>
          <w:b/>
          <w:sz w:val="28"/>
          <w:szCs w:val="28"/>
          <w:lang w:val="ro-RO"/>
        </w:rPr>
        <w:t xml:space="preserve"> DESTINAŢI </w:t>
      </w:r>
      <w:r w:rsidR="00F648FF">
        <w:rPr>
          <w:b/>
          <w:sz w:val="28"/>
          <w:szCs w:val="28"/>
          <w:lang w:val="ro-RO"/>
        </w:rPr>
        <w:t>FABRICĂRII</w:t>
      </w:r>
      <w:r w:rsidR="00F648FF" w:rsidRPr="00782319">
        <w:rPr>
          <w:b/>
          <w:sz w:val="28"/>
          <w:szCs w:val="28"/>
          <w:lang w:val="ro-RO"/>
        </w:rPr>
        <w:t xml:space="preserve"> </w:t>
      </w:r>
      <w:r w:rsidRPr="00782319">
        <w:rPr>
          <w:b/>
          <w:sz w:val="28"/>
          <w:szCs w:val="28"/>
          <w:lang w:val="ro-RO"/>
        </w:rPr>
        <w:t xml:space="preserve">PRODUSELOR VITIVINICOLE CU DOP </w:t>
      </w:r>
    </w:p>
    <w:p w:rsidR="001B00F3" w:rsidRPr="00782319" w:rsidRDefault="001B00F3" w:rsidP="001B00F3">
      <w:pPr>
        <w:pStyle w:val="a8"/>
        <w:jc w:val="center"/>
        <w:rPr>
          <w:b/>
          <w:sz w:val="28"/>
          <w:szCs w:val="28"/>
          <w:lang w:val="ro-RO"/>
        </w:rPr>
      </w:pPr>
      <w:r w:rsidRPr="00782319">
        <w:rPr>
          <w:b/>
          <w:sz w:val="28"/>
          <w:szCs w:val="28"/>
          <w:lang w:val="ro-RO"/>
        </w:rPr>
        <w:t xml:space="preserve">ŞI </w:t>
      </w:r>
      <w:r w:rsidR="00025315">
        <w:rPr>
          <w:b/>
          <w:sz w:val="28"/>
          <w:szCs w:val="28"/>
          <w:lang w:val="ro-RO"/>
        </w:rPr>
        <w:t xml:space="preserve">CU </w:t>
      </w:r>
      <w:r w:rsidRPr="00782319">
        <w:rPr>
          <w:b/>
          <w:sz w:val="28"/>
          <w:szCs w:val="28"/>
          <w:lang w:val="ro-RO"/>
        </w:rPr>
        <w:t>IGP ŞI</w:t>
      </w:r>
      <w:r w:rsidRPr="00782319">
        <w:rPr>
          <w:sz w:val="28"/>
          <w:szCs w:val="28"/>
          <w:lang w:val="ro-RO"/>
        </w:rPr>
        <w:t xml:space="preserve"> </w:t>
      </w:r>
      <w:r w:rsidRPr="00782319">
        <w:rPr>
          <w:b/>
          <w:sz w:val="28"/>
          <w:szCs w:val="28"/>
          <w:lang w:val="ro-RO"/>
        </w:rPr>
        <w:t xml:space="preserve">A PRODUCĂTORILOR DE PRODUSE VITIVINICOLE </w:t>
      </w:r>
    </w:p>
    <w:p w:rsidR="00A60735" w:rsidRPr="00782319" w:rsidRDefault="001B00F3" w:rsidP="001B00F3">
      <w:pPr>
        <w:pStyle w:val="a8"/>
        <w:jc w:val="center"/>
        <w:rPr>
          <w:b/>
          <w:sz w:val="28"/>
          <w:szCs w:val="28"/>
          <w:lang w:val="ro-RO"/>
        </w:rPr>
      </w:pPr>
      <w:r w:rsidRPr="00782319">
        <w:rPr>
          <w:b/>
          <w:sz w:val="28"/>
          <w:szCs w:val="28"/>
          <w:lang w:val="ro-RO"/>
        </w:rPr>
        <w:t xml:space="preserve">CU DOP ŞI </w:t>
      </w:r>
      <w:r w:rsidR="00025315">
        <w:rPr>
          <w:b/>
          <w:sz w:val="28"/>
          <w:szCs w:val="28"/>
          <w:lang w:val="ro-RO"/>
        </w:rPr>
        <w:t xml:space="preserve">CU </w:t>
      </w:r>
      <w:r w:rsidRPr="00782319">
        <w:rPr>
          <w:b/>
          <w:sz w:val="28"/>
          <w:szCs w:val="28"/>
          <w:lang w:val="ro-RO"/>
        </w:rPr>
        <w:t>IGP</w:t>
      </w:r>
    </w:p>
    <w:p w:rsidR="001B00F3" w:rsidRPr="00782319" w:rsidRDefault="001B00F3" w:rsidP="001B00F3">
      <w:pPr>
        <w:pStyle w:val="a8"/>
        <w:jc w:val="both"/>
        <w:rPr>
          <w:b/>
          <w:sz w:val="28"/>
          <w:szCs w:val="28"/>
          <w:lang w:val="ro-RO"/>
        </w:rPr>
      </w:pPr>
    </w:p>
    <w:p w:rsidR="00A60735" w:rsidRPr="00782319" w:rsidRDefault="00A60735" w:rsidP="005761A1">
      <w:pPr>
        <w:pStyle w:val="a8"/>
        <w:tabs>
          <w:tab w:val="left" w:pos="2450"/>
        </w:tabs>
        <w:ind w:firstLine="709"/>
        <w:jc w:val="both"/>
        <w:rPr>
          <w:sz w:val="28"/>
          <w:szCs w:val="28"/>
          <w:lang w:val="ro-RO"/>
        </w:rPr>
      </w:pPr>
      <w:r w:rsidRPr="00782319">
        <w:rPr>
          <w:sz w:val="28"/>
          <w:szCs w:val="28"/>
          <w:lang w:val="ro-RO"/>
        </w:rPr>
        <w:t>6</w:t>
      </w:r>
      <w:r w:rsidR="002E11FF" w:rsidRPr="00782319">
        <w:rPr>
          <w:sz w:val="28"/>
          <w:szCs w:val="28"/>
          <w:lang w:val="ro-RO"/>
        </w:rPr>
        <w:t>2</w:t>
      </w:r>
      <w:r w:rsidR="00813FF3" w:rsidRPr="00782319">
        <w:rPr>
          <w:sz w:val="28"/>
          <w:szCs w:val="28"/>
          <w:lang w:val="ro-RO"/>
        </w:rPr>
        <w:t xml:space="preserve">. </w:t>
      </w:r>
      <w:r w:rsidRPr="00782319">
        <w:rPr>
          <w:sz w:val="28"/>
          <w:szCs w:val="28"/>
          <w:lang w:val="ro-RO"/>
        </w:rPr>
        <w:t>Pentru fabrica</w:t>
      </w:r>
      <w:r w:rsidR="00305D8B" w:rsidRPr="00782319">
        <w:rPr>
          <w:sz w:val="28"/>
          <w:szCs w:val="28"/>
          <w:lang w:val="ro-RO"/>
        </w:rPr>
        <w:t>rea</w:t>
      </w:r>
      <w:r w:rsidRPr="00782319">
        <w:rPr>
          <w:sz w:val="28"/>
          <w:szCs w:val="28"/>
          <w:lang w:val="ro-RO"/>
        </w:rPr>
        <w:t xml:space="preserve"> produs</w:t>
      </w:r>
      <w:r w:rsidR="00305D8B" w:rsidRPr="00782319">
        <w:rPr>
          <w:sz w:val="28"/>
          <w:szCs w:val="28"/>
          <w:lang w:val="ro-RO"/>
        </w:rPr>
        <w:t>elor vitivinicole</w:t>
      </w:r>
      <w:r w:rsidRPr="00782319">
        <w:rPr>
          <w:sz w:val="28"/>
          <w:szCs w:val="28"/>
          <w:lang w:val="ro-RO"/>
        </w:rPr>
        <w:t xml:space="preserve"> cu DOP sau</w:t>
      </w:r>
      <w:r w:rsidR="00025315">
        <w:rPr>
          <w:sz w:val="28"/>
          <w:szCs w:val="28"/>
          <w:lang w:val="ro-RO"/>
        </w:rPr>
        <w:t xml:space="preserve"> cu</w:t>
      </w:r>
      <w:r w:rsidRPr="00782319">
        <w:rPr>
          <w:sz w:val="28"/>
          <w:szCs w:val="28"/>
          <w:lang w:val="ro-RO"/>
        </w:rPr>
        <w:t xml:space="preserve"> IGP, producător</w:t>
      </w:r>
      <w:r w:rsidR="00305D8B" w:rsidRPr="00782319">
        <w:rPr>
          <w:sz w:val="28"/>
          <w:szCs w:val="28"/>
          <w:lang w:val="ro-RO"/>
        </w:rPr>
        <w:t>ii</w:t>
      </w:r>
      <w:r w:rsidRPr="00782319">
        <w:rPr>
          <w:sz w:val="28"/>
          <w:szCs w:val="28"/>
          <w:lang w:val="ro-RO"/>
        </w:rPr>
        <w:t xml:space="preserve"> </w:t>
      </w:r>
      <w:r w:rsidR="00305D8B" w:rsidRPr="00782319">
        <w:rPr>
          <w:sz w:val="28"/>
          <w:szCs w:val="28"/>
          <w:lang w:val="ro-RO"/>
        </w:rPr>
        <w:t xml:space="preserve">de struguri şi unităţile vinicole </w:t>
      </w:r>
      <w:r w:rsidR="00025315">
        <w:rPr>
          <w:sz w:val="28"/>
          <w:szCs w:val="28"/>
          <w:lang w:val="ro-RO"/>
        </w:rPr>
        <w:t>din aria geografică delimitată</w:t>
      </w:r>
      <w:r w:rsidRPr="00782319">
        <w:rPr>
          <w:sz w:val="28"/>
          <w:szCs w:val="28"/>
          <w:lang w:val="ro-RO"/>
        </w:rPr>
        <w:t xml:space="preserve"> </w:t>
      </w:r>
      <w:r w:rsidR="001B00F3" w:rsidRPr="00782319">
        <w:rPr>
          <w:sz w:val="28"/>
          <w:szCs w:val="28"/>
          <w:lang w:val="ro-RO"/>
        </w:rPr>
        <w:t>sînt</w:t>
      </w:r>
      <w:r w:rsidR="00305D8B" w:rsidRPr="00782319">
        <w:rPr>
          <w:sz w:val="28"/>
          <w:szCs w:val="28"/>
          <w:lang w:val="ro-RO"/>
        </w:rPr>
        <w:t xml:space="preserve"> luaţi </w:t>
      </w:r>
      <w:r w:rsidRPr="00782319">
        <w:rPr>
          <w:sz w:val="28"/>
          <w:szCs w:val="28"/>
          <w:lang w:val="ro-RO"/>
        </w:rPr>
        <w:t xml:space="preserve"> în evidenţă de către Oficiu</w:t>
      </w:r>
      <w:r w:rsidR="001C3D47" w:rsidRPr="00782319">
        <w:rPr>
          <w:sz w:val="28"/>
          <w:szCs w:val="28"/>
          <w:lang w:val="ro-RO"/>
        </w:rPr>
        <w:t xml:space="preserve"> </w:t>
      </w:r>
      <w:r w:rsidR="00447804" w:rsidRPr="00782319">
        <w:rPr>
          <w:sz w:val="28"/>
          <w:szCs w:val="28"/>
          <w:lang w:val="ro-RO"/>
        </w:rPr>
        <w:t xml:space="preserve">în Registrul vitivinicol </w:t>
      </w:r>
      <w:r w:rsidRPr="00782319">
        <w:rPr>
          <w:sz w:val="28"/>
          <w:szCs w:val="28"/>
          <w:lang w:val="ro-RO"/>
        </w:rPr>
        <w:t xml:space="preserve">ca producător de struguri destinaţi producerii produselor vitivinicole cu DOP sau </w:t>
      </w:r>
      <w:r w:rsidR="00025315">
        <w:rPr>
          <w:sz w:val="28"/>
          <w:szCs w:val="28"/>
          <w:lang w:val="ro-RO"/>
        </w:rPr>
        <w:t xml:space="preserve">cu </w:t>
      </w:r>
      <w:r w:rsidRPr="00782319">
        <w:rPr>
          <w:sz w:val="28"/>
          <w:szCs w:val="28"/>
          <w:lang w:val="ro-RO"/>
        </w:rPr>
        <w:t xml:space="preserve">IGP sau ca producător de produse vitivinicole cu DOP sau </w:t>
      </w:r>
      <w:r w:rsidR="00025315">
        <w:rPr>
          <w:sz w:val="28"/>
          <w:szCs w:val="28"/>
          <w:lang w:val="ro-RO"/>
        </w:rPr>
        <w:t xml:space="preserve">cu </w:t>
      </w:r>
      <w:r w:rsidRPr="00782319">
        <w:rPr>
          <w:sz w:val="28"/>
          <w:szCs w:val="28"/>
          <w:lang w:val="ro-RO"/>
        </w:rPr>
        <w:t>IGP</w:t>
      </w:r>
      <w:r w:rsidR="00241776" w:rsidRPr="00782319">
        <w:rPr>
          <w:sz w:val="28"/>
          <w:szCs w:val="28"/>
          <w:lang w:val="ro-RO"/>
        </w:rPr>
        <w:t xml:space="preserve">. </w:t>
      </w:r>
      <w:r w:rsidR="004D3C40">
        <w:rPr>
          <w:sz w:val="28"/>
          <w:szCs w:val="28"/>
          <w:lang w:val="ro-RO"/>
        </w:rPr>
        <w:t>P</w:t>
      </w:r>
      <w:r w:rsidR="00025315" w:rsidRPr="00782319">
        <w:rPr>
          <w:sz w:val="28"/>
          <w:szCs w:val="28"/>
          <w:lang w:val="ro-RO"/>
        </w:rPr>
        <w:t>lantaţi</w:t>
      </w:r>
      <w:r w:rsidR="004D3C40">
        <w:rPr>
          <w:sz w:val="28"/>
          <w:szCs w:val="28"/>
          <w:lang w:val="ro-RO"/>
        </w:rPr>
        <w:t>il</w:t>
      </w:r>
      <w:r w:rsidR="00025315">
        <w:rPr>
          <w:sz w:val="28"/>
          <w:szCs w:val="28"/>
          <w:lang w:val="ro-RO"/>
        </w:rPr>
        <w:t>e</w:t>
      </w:r>
      <w:r w:rsidR="00025315" w:rsidRPr="00782319">
        <w:rPr>
          <w:sz w:val="28"/>
          <w:szCs w:val="28"/>
          <w:lang w:val="ro-RO"/>
        </w:rPr>
        <w:t xml:space="preserve"> viticol</w:t>
      </w:r>
      <w:r w:rsidR="004D3C40">
        <w:rPr>
          <w:sz w:val="28"/>
          <w:szCs w:val="28"/>
          <w:lang w:val="ro-RO"/>
        </w:rPr>
        <w:t>e</w:t>
      </w:r>
      <w:r w:rsidR="00025315" w:rsidRPr="00782319">
        <w:rPr>
          <w:sz w:val="28"/>
          <w:szCs w:val="28"/>
          <w:lang w:val="ro-RO"/>
        </w:rPr>
        <w:t xml:space="preserve"> şi capacităţil</w:t>
      </w:r>
      <w:r w:rsidR="00025315">
        <w:rPr>
          <w:sz w:val="28"/>
          <w:szCs w:val="28"/>
          <w:lang w:val="ro-RO"/>
        </w:rPr>
        <w:t>e</w:t>
      </w:r>
      <w:r w:rsidR="00025315" w:rsidRPr="00782319">
        <w:rPr>
          <w:sz w:val="28"/>
          <w:szCs w:val="28"/>
          <w:lang w:val="ro-RO"/>
        </w:rPr>
        <w:t xml:space="preserve"> de producere </w:t>
      </w:r>
      <w:r w:rsidR="00025315">
        <w:rPr>
          <w:sz w:val="28"/>
          <w:szCs w:val="28"/>
          <w:lang w:val="ro-RO"/>
        </w:rPr>
        <w:t>ale acest</w:t>
      </w:r>
      <w:r w:rsidR="004D3C40">
        <w:rPr>
          <w:sz w:val="28"/>
          <w:szCs w:val="28"/>
          <w:lang w:val="ro-RO"/>
        </w:rPr>
        <w:t>ora</w:t>
      </w:r>
      <w:r w:rsidR="00025315">
        <w:rPr>
          <w:sz w:val="28"/>
          <w:szCs w:val="28"/>
          <w:lang w:val="ro-RO"/>
        </w:rPr>
        <w:t xml:space="preserve"> </w:t>
      </w:r>
      <w:r w:rsidR="00AE221F">
        <w:rPr>
          <w:sz w:val="28"/>
          <w:szCs w:val="28"/>
          <w:lang w:val="ro-RO"/>
        </w:rPr>
        <w:t>sînt</w:t>
      </w:r>
      <w:r w:rsidR="00241776" w:rsidRPr="00782319">
        <w:rPr>
          <w:sz w:val="28"/>
          <w:szCs w:val="28"/>
          <w:lang w:val="ro-RO"/>
        </w:rPr>
        <w:t xml:space="preserve"> </w:t>
      </w:r>
      <w:r w:rsidRPr="00782319">
        <w:rPr>
          <w:sz w:val="28"/>
          <w:szCs w:val="28"/>
          <w:lang w:val="ro-RO"/>
        </w:rPr>
        <w:t>supus</w:t>
      </w:r>
      <w:r w:rsidR="00AE221F">
        <w:rPr>
          <w:sz w:val="28"/>
          <w:szCs w:val="28"/>
          <w:lang w:val="ro-RO"/>
        </w:rPr>
        <w:t>e</w:t>
      </w:r>
      <w:r w:rsidRPr="00782319">
        <w:rPr>
          <w:sz w:val="28"/>
          <w:szCs w:val="28"/>
          <w:lang w:val="ro-RO"/>
        </w:rPr>
        <w:t xml:space="preserve"> verificării corespunderii cu prevederile caietului de sarcini, în condiţiile stabilite de prezentul capitol. </w:t>
      </w:r>
    </w:p>
    <w:p w:rsidR="001B00F3" w:rsidRPr="00782319" w:rsidRDefault="001B00F3" w:rsidP="005761A1">
      <w:pPr>
        <w:pStyle w:val="a8"/>
        <w:ind w:firstLine="709"/>
        <w:jc w:val="both"/>
        <w:rPr>
          <w:sz w:val="28"/>
          <w:szCs w:val="28"/>
          <w:lang w:val="ro-RO"/>
        </w:rPr>
      </w:pPr>
    </w:p>
    <w:p w:rsidR="00FB368D" w:rsidRPr="00782319" w:rsidRDefault="00FB368D" w:rsidP="005761A1">
      <w:pPr>
        <w:pStyle w:val="a8"/>
        <w:ind w:firstLine="709"/>
        <w:jc w:val="both"/>
        <w:rPr>
          <w:sz w:val="28"/>
          <w:szCs w:val="28"/>
          <w:lang w:val="ro-RO"/>
        </w:rPr>
      </w:pPr>
      <w:r w:rsidRPr="00782319">
        <w:rPr>
          <w:sz w:val="28"/>
          <w:szCs w:val="28"/>
          <w:lang w:val="ro-RO"/>
        </w:rPr>
        <w:t>63. Pent</w:t>
      </w:r>
      <w:r w:rsidR="003F1FB8" w:rsidRPr="00782319">
        <w:rPr>
          <w:sz w:val="28"/>
          <w:szCs w:val="28"/>
          <w:lang w:val="ro-RO"/>
        </w:rPr>
        <w:t>ru a fi lua</w:t>
      </w:r>
      <w:r w:rsidR="001B00F3" w:rsidRPr="00782319">
        <w:rPr>
          <w:sz w:val="28"/>
          <w:szCs w:val="28"/>
          <w:lang w:val="ro-RO"/>
        </w:rPr>
        <w:t>t</w:t>
      </w:r>
      <w:r w:rsidR="003F1FB8" w:rsidRPr="00782319">
        <w:rPr>
          <w:sz w:val="28"/>
          <w:szCs w:val="28"/>
          <w:lang w:val="ro-RO"/>
        </w:rPr>
        <w:t xml:space="preserve"> în evidenţ</w:t>
      </w:r>
      <w:r w:rsidRPr="00782319">
        <w:rPr>
          <w:sz w:val="28"/>
          <w:szCs w:val="28"/>
          <w:lang w:val="ro-RO"/>
        </w:rPr>
        <w:t>ă în Registrul vitivinicol, producătorii de struguri destinaţi producerii produsel</w:t>
      </w:r>
      <w:r w:rsidR="003F1FB8" w:rsidRPr="00782319">
        <w:rPr>
          <w:sz w:val="28"/>
          <w:szCs w:val="28"/>
          <w:lang w:val="ro-RO"/>
        </w:rPr>
        <w:t>or vitivinicole cu DOP sau</w:t>
      </w:r>
      <w:r w:rsidR="00025315">
        <w:rPr>
          <w:sz w:val="28"/>
          <w:szCs w:val="28"/>
          <w:lang w:val="ro-RO"/>
        </w:rPr>
        <w:t xml:space="preserve"> cu</w:t>
      </w:r>
      <w:r w:rsidR="003F1FB8" w:rsidRPr="00782319">
        <w:rPr>
          <w:sz w:val="28"/>
          <w:szCs w:val="28"/>
          <w:lang w:val="ro-RO"/>
        </w:rPr>
        <w:t xml:space="preserve"> IGP ş</w:t>
      </w:r>
      <w:r w:rsidRPr="00782319">
        <w:rPr>
          <w:sz w:val="28"/>
          <w:szCs w:val="28"/>
          <w:lang w:val="ro-RO"/>
        </w:rPr>
        <w:t xml:space="preserve">i producătorii de produse vitivinicole cu DOP sau </w:t>
      </w:r>
      <w:r w:rsidR="00025315">
        <w:rPr>
          <w:sz w:val="28"/>
          <w:szCs w:val="28"/>
          <w:lang w:val="ro-RO"/>
        </w:rPr>
        <w:t xml:space="preserve">cu </w:t>
      </w:r>
      <w:r w:rsidRPr="00782319">
        <w:rPr>
          <w:sz w:val="28"/>
          <w:szCs w:val="28"/>
          <w:lang w:val="ro-RO"/>
        </w:rPr>
        <w:t>IGP trebuie:</w:t>
      </w:r>
    </w:p>
    <w:p w:rsidR="00FB368D" w:rsidRPr="00782319" w:rsidRDefault="001B00F3" w:rsidP="005761A1">
      <w:pPr>
        <w:pStyle w:val="a8"/>
        <w:ind w:firstLine="709"/>
        <w:jc w:val="both"/>
        <w:rPr>
          <w:sz w:val="28"/>
          <w:szCs w:val="28"/>
          <w:lang w:val="ro-RO"/>
        </w:rPr>
      </w:pPr>
      <w:r w:rsidRPr="00782319">
        <w:rPr>
          <w:sz w:val="28"/>
          <w:szCs w:val="28"/>
          <w:lang w:val="ro-RO"/>
        </w:rPr>
        <w:t>1</w:t>
      </w:r>
      <w:r w:rsidR="00FB368D" w:rsidRPr="00782319">
        <w:rPr>
          <w:sz w:val="28"/>
          <w:szCs w:val="28"/>
          <w:lang w:val="ro-RO"/>
        </w:rPr>
        <w:t xml:space="preserve">) </w:t>
      </w:r>
      <w:r w:rsidR="00025315">
        <w:rPr>
          <w:sz w:val="28"/>
          <w:szCs w:val="28"/>
          <w:lang w:val="ro-RO"/>
        </w:rPr>
        <w:t xml:space="preserve">să </w:t>
      </w:r>
      <w:r w:rsidR="00FB368D" w:rsidRPr="00782319">
        <w:rPr>
          <w:sz w:val="28"/>
          <w:szCs w:val="28"/>
          <w:lang w:val="ro-RO"/>
        </w:rPr>
        <w:t>devină</w:t>
      </w:r>
      <w:r w:rsidR="003F1FB8" w:rsidRPr="00782319">
        <w:rPr>
          <w:sz w:val="28"/>
          <w:szCs w:val="28"/>
          <w:lang w:val="ro-RO"/>
        </w:rPr>
        <w:t xml:space="preserve"> membri ai asociaţiei menţ</w:t>
      </w:r>
      <w:r w:rsidR="00FB368D" w:rsidRPr="00782319">
        <w:rPr>
          <w:sz w:val="28"/>
          <w:szCs w:val="28"/>
          <w:lang w:val="ro-RO"/>
        </w:rPr>
        <w:t>ionate la p</w:t>
      </w:r>
      <w:r w:rsidRPr="00782319">
        <w:rPr>
          <w:sz w:val="28"/>
          <w:szCs w:val="28"/>
          <w:lang w:val="ro-RO"/>
        </w:rPr>
        <w:t>unctul</w:t>
      </w:r>
      <w:r w:rsidR="00FB368D" w:rsidRPr="00782319">
        <w:rPr>
          <w:sz w:val="28"/>
          <w:szCs w:val="28"/>
          <w:lang w:val="ro-RO"/>
        </w:rPr>
        <w:t xml:space="preserve"> 52  subp</w:t>
      </w:r>
      <w:r w:rsidRPr="00782319">
        <w:rPr>
          <w:sz w:val="28"/>
          <w:szCs w:val="28"/>
          <w:lang w:val="ro-RO"/>
        </w:rPr>
        <w:t xml:space="preserve">unctul </w:t>
      </w:r>
      <w:r w:rsidR="00FB368D" w:rsidRPr="00782319">
        <w:rPr>
          <w:sz w:val="28"/>
          <w:szCs w:val="28"/>
          <w:lang w:val="ro-RO"/>
        </w:rPr>
        <w:t xml:space="preserve">1) </w:t>
      </w:r>
      <w:r w:rsidRPr="00782319">
        <w:rPr>
          <w:sz w:val="28"/>
          <w:szCs w:val="28"/>
          <w:lang w:val="ro-RO"/>
        </w:rPr>
        <w:t>din prezenta Reglementare tehnică</w:t>
      </w:r>
      <w:r w:rsidR="00FB368D" w:rsidRPr="00782319">
        <w:rPr>
          <w:sz w:val="28"/>
          <w:szCs w:val="28"/>
          <w:lang w:val="ro-RO"/>
        </w:rPr>
        <w:t>;</w:t>
      </w:r>
    </w:p>
    <w:p w:rsidR="00FB368D" w:rsidRPr="00782319" w:rsidRDefault="001B00F3" w:rsidP="005761A1">
      <w:pPr>
        <w:pStyle w:val="a8"/>
        <w:ind w:firstLine="709"/>
        <w:jc w:val="both"/>
        <w:rPr>
          <w:sz w:val="28"/>
          <w:szCs w:val="28"/>
          <w:lang w:val="ro-RO"/>
        </w:rPr>
      </w:pPr>
      <w:r w:rsidRPr="00782319">
        <w:rPr>
          <w:sz w:val="28"/>
          <w:szCs w:val="28"/>
          <w:lang w:val="ro-RO"/>
        </w:rPr>
        <w:t>2</w:t>
      </w:r>
      <w:r w:rsidR="003F1FB8" w:rsidRPr="00782319">
        <w:rPr>
          <w:sz w:val="28"/>
          <w:szCs w:val="28"/>
          <w:lang w:val="ro-RO"/>
        </w:rPr>
        <w:t>) să fie atestaţi de către  asociaţ</w:t>
      </w:r>
      <w:r w:rsidR="00FB368D" w:rsidRPr="00782319">
        <w:rPr>
          <w:sz w:val="28"/>
          <w:szCs w:val="28"/>
          <w:lang w:val="ro-RO"/>
        </w:rPr>
        <w:t xml:space="preserve">ia din care fac parte referitor la corespunderea acestora </w:t>
      </w:r>
      <w:r w:rsidR="00025315">
        <w:rPr>
          <w:sz w:val="28"/>
          <w:szCs w:val="28"/>
          <w:lang w:val="ro-RO"/>
        </w:rPr>
        <w:t xml:space="preserve">cerinţelor din </w:t>
      </w:r>
      <w:r w:rsidR="00FB368D" w:rsidRPr="00782319">
        <w:rPr>
          <w:sz w:val="28"/>
          <w:szCs w:val="28"/>
          <w:lang w:val="ro-RO"/>
        </w:rPr>
        <w:t xml:space="preserve">caietul de sarcini respectiv, </w:t>
      </w:r>
      <w:r w:rsidR="00025315">
        <w:rPr>
          <w:sz w:val="28"/>
          <w:szCs w:val="28"/>
          <w:lang w:val="ro-RO"/>
        </w:rPr>
        <w:t xml:space="preserve">în </w:t>
      </w:r>
      <w:r w:rsidR="00FB368D" w:rsidRPr="00782319">
        <w:rPr>
          <w:sz w:val="28"/>
          <w:szCs w:val="28"/>
          <w:lang w:val="ro-RO"/>
        </w:rPr>
        <w:t>conform</w:t>
      </w:r>
      <w:r w:rsidR="00025315">
        <w:rPr>
          <w:sz w:val="28"/>
          <w:szCs w:val="28"/>
          <w:lang w:val="ro-RO"/>
        </w:rPr>
        <w:t xml:space="preserve">itate cu </w:t>
      </w:r>
      <w:r w:rsidR="00FB368D" w:rsidRPr="00782319">
        <w:rPr>
          <w:sz w:val="28"/>
          <w:szCs w:val="28"/>
          <w:lang w:val="ro-RO"/>
        </w:rPr>
        <w:t xml:space="preserve"> prevederil</w:t>
      </w:r>
      <w:r w:rsidR="00025315">
        <w:rPr>
          <w:sz w:val="28"/>
          <w:szCs w:val="28"/>
          <w:lang w:val="ro-RO"/>
        </w:rPr>
        <w:t>e</w:t>
      </w:r>
      <w:r w:rsidR="00FB368D" w:rsidRPr="00782319">
        <w:rPr>
          <w:sz w:val="28"/>
          <w:szCs w:val="28"/>
          <w:lang w:val="ro-RO"/>
        </w:rPr>
        <w:t xml:space="preserve"> prezentul</w:t>
      </w:r>
      <w:r w:rsidR="003F1FB8" w:rsidRPr="00782319">
        <w:rPr>
          <w:sz w:val="28"/>
          <w:szCs w:val="28"/>
          <w:lang w:val="ro-RO"/>
        </w:rPr>
        <w:t xml:space="preserve">ui capitol și </w:t>
      </w:r>
      <w:r w:rsidR="00025315">
        <w:rPr>
          <w:sz w:val="28"/>
          <w:szCs w:val="28"/>
          <w:lang w:val="ro-RO"/>
        </w:rPr>
        <w:t xml:space="preserve">cu </w:t>
      </w:r>
      <w:r w:rsidR="003F1FB8" w:rsidRPr="00782319">
        <w:rPr>
          <w:sz w:val="28"/>
          <w:szCs w:val="28"/>
          <w:lang w:val="ro-RO"/>
        </w:rPr>
        <w:t>statutul asociaţ</w:t>
      </w:r>
      <w:r w:rsidR="00FB368D" w:rsidRPr="00782319">
        <w:rPr>
          <w:sz w:val="28"/>
          <w:szCs w:val="28"/>
          <w:lang w:val="ro-RO"/>
        </w:rPr>
        <w:t>iei.</w:t>
      </w:r>
    </w:p>
    <w:p w:rsidR="001B00F3" w:rsidRPr="00782319" w:rsidRDefault="001B00F3" w:rsidP="005761A1">
      <w:pPr>
        <w:pStyle w:val="a8"/>
        <w:ind w:firstLine="709"/>
        <w:jc w:val="both"/>
        <w:rPr>
          <w:sz w:val="28"/>
          <w:szCs w:val="28"/>
          <w:lang w:val="ro-RO"/>
        </w:rPr>
      </w:pPr>
    </w:p>
    <w:p w:rsidR="00A60735" w:rsidRPr="00782319" w:rsidRDefault="00A60735" w:rsidP="005761A1">
      <w:pPr>
        <w:pStyle w:val="a8"/>
        <w:ind w:firstLine="709"/>
        <w:jc w:val="both"/>
        <w:rPr>
          <w:sz w:val="28"/>
          <w:szCs w:val="28"/>
          <w:lang w:val="ro-RO"/>
        </w:rPr>
      </w:pPr>
      <w:r w:rsidRPr="00782319">
        <w:rPr>
          <w:sz w:val="28"/>
          <w:szCs w:val="28"/>
          <w:lang w:val="ro-RO"/>
        </w:rPr>
        <w:t>6</w:t>
      </w:r>
      <w:r w:rsidR="00FB368D" w:rsidRPr="00782319">
        <w:rPr>
          <w:sz w:val="28"/>
          <w:szCs w:val="28"/>
          <w:lang w:val="ro-RO"/>
        </w:rPr>
        <w:t>4</w:t>
      </w:r>
      <w:r w:rsidRPr="00782319">
        <w:rPr>
          <w:sz w:val="28"/>
          <w:szCs w:val="28"/>
          <w:lang w:val="ro-RO"/>
        </w:rPr>
        <w:t>. Producătorul de struguri</w:t>
      </w:r>
      <w:r w:rsidR="000045F2" w:rsidRPr="00782319">
        <w:rPr>
          <w:sz w:val="28"/>
          <w:szCs w:val="28"/>
          <w:lang w:val="ro-RO"/>
        </w:rPr>
        <w:t>, în scopul lu</w:t>
      </w:r>
      <w:r w:rsidR="00025315">
        <w:rPr>
          <w:sz w:val="28"/>
          <w:szCs w:val="28"/>
          <w:lang w:val="ro-RO"/>
        </w:rPr>
        <w:t>ării</w:t>
      </w:r>
      <w:r w:rsidR="000045F2" w:rsidRPr="00782319">
        <w:rPr>
          <w:sz w:val="28"/>
          <w:szCs w:val="28"/>
          <w:lang w:val="ro-RO"/>
        </w:rPr>
        <w:t xml:space="preserve"> în evidenţă,</w:t>
      </w:r>
      <w:r w:rsidRPr="00782319">
        <w:rPr>
          <w:sz w:val="28"/>
          <w:szCs w:val="28"/>
          <w:lang w:val="ro-RO"/>
        </w:rPr>
        <w:t xml:space="preserve"> va depune</w:t>
      </w:r>
      <w:r w:rsidR="00447804" w:rsidRPr="00782319">
        <w:rPr>
          <w:sz w:val="28"/>
          <w:szCs w:val="28"/>
          <w:lang w:val="ro-RO"/>
        </w:rPr>
        <w:t xml:space="preserve"> </w:t>
      </w:r>
      <w:r w:rsidR="001B00F3" w:rsidRPr="00782319">
        <w:rPr>
          <w:sz w:val="28"/>
          <w:szCs w:val="28"/>
          <w:lang w:val="ro-RO"/>
        </w:rPr>
        <w:t xml:space="preserve">la asociaţie, </w:t>
      </w:r>
      <w:r w:rsidR="00447804" w:rsidRPr="00782319">
        <w:rPr>
          <w:sz w:val="28"/>
          <w:szCs w:val="28"/>
          <w:lang w:val="ro-RO"/>
        </w:rPr>
        <w:t>pe numele  Oficiului</w:t>
      </w:r>
      <w:r w:rsidR="001B00F3" w:rsidRPr="00782319">
        <w:rPr>
          <w:sz w:val="28"/>
          <w:szCs w:val="28"/>
          <w:lang w:val="ro-RO"/>
        </w:rPr>
        <w:t>,</w:t>
      </w:r>
      <w:r w:rsidR="00447804" w:rsidRPr="00782319">
        <w:rPr>
          <w:sz w:val="28"/>
          <w:szCs w:val="28"/>
          <w:lang w:val="ro-RO"/>
        </w:rPr>
        <w:t xml:space="preserve"> o cerere</w:t>
      </w:r>
      <w:r w:rsidRPr="00782319">
        <w:rPr>
          <w:sz w:val="28"/>
          <w:szCs w:val="28"/>
          <w:lang w:val="ro-RO"/>
        </w:rPr>
        <w:t xml:space="preserve">, în care </w:t>
      </w:r>
      <w:r w:rsidR="00025315">
        <w:rPr>
          <w:sz w:val="28"/>
          <w:szCs w:val="28"/>
          <w:lang w:val="ro-RO"/>
        </w:rPr>
        <w:t>va</w:t>
      </w:r>
      <w:r w:rsidRPr="00782319">
        <w:rPr>
          <w:sz w:val="28"/>
          <w:szCs w:val="28"/>
          <w:lang w:val="ro-RO"/>
        </w:rPr>
        <w:t xml:space="preserve"> indic</w:t>
      </w:r>
      <w:r w:rsidR="00025315">
        <w:rPr>
          <w:sz w:val="28"/>
          <w:szCs w:val="28"/>
          <w:lang w:val="ro-RO"/>
        </w:rPr>
        <w:t>a</w:t>
      </w:r>
      <w:r w:rsidRPr="00782319">
        <w:rPr>
          <w:sz w:val="28"/>
          <w:szCs w:val="28"/>
          <w:lang w:val="ro-RO"/>
        </w:rPr>
        <w:t>:</w:t>
      </w:r>
    </w:p>
    <w:p w:rsidR="00A60735" w:rsidRPr="00782319" w:rsidRDefault="00A60735" w:rsidP="005761A1">
      <w:pPr>
        <w:pStyle w:val="a8"/>
        <w:ind w:firstLine="709"/>
        <w:jc w:val="both"/>
        <w:rPr>
          <w:sz w:val="28"/>
          <w:szCs w:val="28"/>
          <w:lang w:val="ro-RO"/>
        </w:rPr>
      </w:pPr>
      <w:r w:rsidRPr="00782319">
        <w:rPr>
          <w:sz w:val="28"/>
          <w:szCs w:val="28"/>
          <w:lang w:val="ro-RO"/>
        </w:rPr>
        <w:t>1) denumirea şi adresa juridică a solicitantului;</w:t>
      </w:r>
    </w:p>
    <w:p w:rsidR="00A60735" w:rsidRPr="00782319" w:rsidRDefault="00A60735" w:rsidP="005761A1">
      <w:pPr>
        <w:pStyle w:val="a8"/>
        <w:ind w:firstLine="709"/>
        <w:jc w:val="both"/>
        <w:rPr>
          <w:sz w:val="28"/>
          <w:szCs w:val="28"/>
          <w:lang w:val="ro-RO"/>
        </w:rPr>
      </w:pPr>
      <w:r w:rsidRPr="00782319">
        <w:rPr>
          <w:sz w:val="28"/>
          <w:szCs w:val="28"/>
          <w:lang w:val="ro-RO"/>
        </w:rPr>
        <w:t xml:space="preserve">2) denumirea </w:t>
      </w:r>
      <w:r w:rsidR="005D38E0">
        <w:rPr>
          <w:sz w:val="28"/>
          <w:szCs w:val="28"/>
          <w:lang w:val="ro-RO"/>
        </w:rPr>
        <w:t>de origine</w:t>
      </w:r>
      <w:r w:rsidR="00241776" w:rsidRPr="00782319">
        <w:rPr>
          <w:sz w:val="28"/>
          <w:szCs w:val="28"/>
          <w:lang w:val="ro-RO"/>
        </w:rPr>
        <w:t xml:space="preserve"> protejat</w:t>
      </w:r>
      <w:r w:rsidR="005D38E0">
        <w:rPr>
          <w:sz w:val="28"/>
          <w:szCs w:val="28"/>
          <w:lang w:val="ro-RO"/>
        </w:rPr>
        <w:t>ă</w:t>
      </w:r>
      <w:r w:rsidR="00241776" w:rsidRPr="00782319">
        <w:rPr>
          <w:sz w:val="28"/>
          <w:szCs w:val="28"/>
          <w:lang w:val="ro-RO"/>
        </w:rPr>
        <w:t xml:space="preserve"> sau </w:t>
      </w:r>
      <w:r w:rsidR="005D38E0">
        <w:rPr>
          <w:sz w:val="28"/>
          <w:szCs w:val="28"/>
          <w:lang w:val="ro-RO"/>
        </w:rPr>
        <w:t>indicația geografică</w:t>
      </w:r>
      <w:r w:rsidR="00241776" w:rsidRPr="00782319">
        <w:rPr>
          <w:sz w:val="28"/>
          <w:szCs w:val="28"/>
          <w:lang w:val="ro-RO"/>
        </w:rPr>
        <w:t xml:space="preserve"> protejat</w:t>
      </w:r>
      <w:r w:rsidR="00025315">
        <w:rPr>
          <w:sz w:val="28"/>
          <w:szCs w:val="28"/>
          <w:lang w:val="ro-RO"/>
        </w:rPr>
        <w:t>ă</w:t>
      </w:r>
      <w:r w:rsidR="00241776" w:rsidRPr="00782319">
        <w:rPr>
          <w:sz w:val="28"/>
          <w:szCs w:val="28"/>
          <w:lang w:val="ro-RO"/>
        </w:rPr>
        <w:t>;</w:t>
      </w:r>
    </w:p>
    <w:p w:rsidR="00A60735" w:rsidRPr="00782319" w:rsidRDefault="00A60735" w:rsidP="005761A1">
      <w:pPr>
        <w:pStyle w:val="a8"/>
        <w:ind w:firstLine="709"/>
        <w:jc w:val="both"/>
        <w:rPr>
          <w:sz w:val="28"/>
          <w:szCs w:val="28"/>
          <w:lang w:val="ro-RO"/>
        </w:rPr>
      </w:pPr>
      <w:r w:rsidRPr="00782319">
        <w:rPr>
          <w:sz w:val="28"/>
          <w:szCs w:val="28"/>
          <w:lang w:val="ro-RO"/>
        </w:rPr>
        <w:t xml:space="preserve">3) amplasarea şi suprafaţa plantaţiei viticole (parcelelor/subparcelelor) din </w:t>
      </w:r>
      <w:r w:rsidR="00025315">
        <w:rPr>
          <w:sz w:val="28"/>
          <w:szCs w:val="28"/>
          <w:lang w:val="ro-RO"/>
        </w:rPr>
        <w:t xml:space="preserve">a cărui </w:t>
      </w:r>
      <w:r w:rsidRPr="00782319">
        <w:rPr>
          <w:sz w:val="28"/>
          <w:szCs w:val="28"/>
          <w:lang w:val="ro-RO"/>
        </w:rPr>
        <w:t>struguri este obţinut produsul cu DOP sau cu IGP;</w:t>
      </w:r>
    </w:p>
    <w:p w:rsidR="00A60735" w:rsidRPr="00782319" w:rsidRDefault="00A60735" w:rsidP="005761A1">
      <w:pPr>
        <w:pStyle w:val="a8"/>
        <w:ind w:firstLine="709"/>
        <w:jc w:val="both"/>
        <w:rPr>
          <w:sz w:val="28"/>
          <w:szCs w:val="28"/>
          <w:lang w:val="ro-RO"/>
        </w:rPr>
      </w:pPr>
      <w:r w:rsidRPr="00782319">
        <w:rPr>
          <w:sz w:val="28"/>
          <w:szCs w:val="28"/>
          <w:lang w:val="ro-RO"/>
        </w:rPr>
        <w:lastRenderedPageBreak/>
        <w:t>4) numărul de înregistrare a plantaţiei viticole (parcelelor/subparcelelor)</w:t>
      </w:r>
      <w:r w:rsidR="00025315">
        <w:rPr>
          <w:sz w:val="28"/>
          <w:szCs w:val="28"/>
          <w:lang w:val="ro-RO"/>
        </w:rPr>
        <w:t>,</w:t>
      </w:r>
      <w:r w:rsidRPr="00782319">
        <w:rPr>
          <w:sz w:val="28"/>
          <w:szCs w:val="28"/>
          <w:lang w:val="ro-RO"/>
        </w:rPr>
        <w:t xml:space="preserve"> conform Registrului vitivinicol;</w:t>
      </w:r>
    </w:p>
    <w:p w:rsidR="00A60735" w:rsidRPr="00782319" w:rsidRDefault="00A60735" w:rsidP="005761A1">
      <w:pPr>
        <w:pStyle w:val="a8"/>
        <w:ind w:firstLine="709"/>
        <w:jc w:val="both"/>
        <w:rPr>
          <w:sz w:val="28"/>
          <w:szCs w:val="28"/>
          <w:lang w:val="ro-RO"/>
        </w:rPr>
      </w:pPr>
      <w:r w:rsidRPr="00782319">
        <w:rPr>
          <w:sz w:val="28"/>
          <w:szCs w:val="28"/>
          <w:lang w:val="ro-RO"/>
        </w:rPr>
        <w:t>5) denumirea soiului (soiurilor) de struguri</w:t>
      </w:r>
      <w:r w:rsidR="00241776" w:rsidRPr="00782319">
        <w:rPr>
          <w:sz w:val="28"/>
          <w:szCs w:val="28"/>
          <w:lang w:val="ro-RO"/>
        </w:rPr>
        <w:t xml:space="preserve"> din care este obţinut produsul</w:t>
      </w:r>
      <w:r w:rsidRPr="00782319">
        <w:rPr>
          <w:sz w:val="28"/>
          <w:szCs w:val="28"/>
          <w:lang w:val="ro-RO"/>
        </w:rPr>
        <w:t>.</w:t>
      </w:r>
    </w:p>
    <w:p w:rsidR="001B00F3" w:rsidRPr="00782319" w:rsidRDefault="001B00F3" w:rsidP="005761A1">
      <w:pPr>
        <w:pStyle w:val="a8"/>
        <w:ind w:firstLine="709"/>
        <w:jc w:val="both"/>
        <w:rPr>
          <w:b/>
          <w:sz w:val="28"/>
          <w:szCs w:val="28"/>
          <w:lang w:val="ro-RO"/>
        </w:rPr>
      </w:pPr>
    </w:p>
    <w:p w:rsidR="00A60735" w:rsidRPr="00782319" w:rsidRDefault="00A60735" w:rsidP="005761A1">
      <w:pPr>
        <w:pStyle w:val="a8"/>
        <w:ind w:firstLine="709"/>
        <w:jc w:val="both"/>
        <w:rPr>
          <w:sz w:val="28"/>
          <w:szCs w:val="28"/>
          <w:lang w:val="ro-RO"/>
        </w:rPr>
      </w:pPr>
      <w:r w:rsidRPr="00782319">
        <w:rPr>
          <w:sz w:val="28"/>
          <w:szCs w:val="28"/>
          <w:lang w:val="ro-RO"/>
        </w:rPr>
        <w:t>6</w:t>
      </w:r>
      <w:r w:rsidR="00E96549" w:rsidRPr="00782319">
        <w:rPr>
          <w:sz w:val="28"/>
          <w:szCs w:val="28"/>
          <w:lang w:val="ro-RO"/>
        </w:rPr>
        <w:t>5</w:t>
      </w:r>
      <w:r w:rsidRPr="00782319">
        <w:rPr>
          <w:sz w:val="28"/>
          <w:szCs w:val="28"/>
          <w:lang w:val="ro-RO"/>
        </w:rPr>
        <w:t>. Producătorul de produse vitivinicole</w:t>
      </w:r>
      <w:r w:rsidR="000045F2" w:rsidRPr="00782319">
        <w:rPr>
          <w:sz w:val="28"/>
          <w:szCs w:val="28"/>
          <w:lang w:val="ro-RO"/>
        </w:rPr>
        <w:t>, în scopul lu</w:t>
      </w:r>
      <w:r w:rsidR="00025315">
        <w:rPr>
          <w:sz w:val="28"/>
          <w:szCs w:val="28"/>
          <w:lang w:val="ro-RO"/>
        </w:rPr>
        <w:t>ării</w:t>
      </w:r>
      <w:r w:rsidR="000045F2" w:rsidRPr="00782319">
        <w:rPr>
          <w:sz w:val="28"/>
          <w:szCs w:val="28"/>
          <w:lang w:val="ro-RO"/>
        </w:rPr>
        <w:t xml:space="preserve"> în evidenţă,</w:t>
      </w:r>
      <w:r w:rsidRPr="00782319">
        <w:rPr>
          <w:sz w:val="28"/>
          <w:szCs w:val="28"/>
          <w:lang w:val="ro-RO"/>
        </w:rPr>
        <w:t xml:space="preserve"> va depune </w:t>
      </w:r>
      <w:r w:rsidR="001B00F3" w:rsidRPr="00782319">
        <w:rPr>
          <w:sz w:val="28"/>
          <w:szCs w:val="28"/>
          <w:lang w:val="ro-RO"/>
        </w:rPr>
        <w:t xml:space="preserve">la asociaţie, </w:t>
      </w:r>
      <w:r w:rsidR="00447804" w:rsidRPr="00782319">
        <w:rPr>
          <w:sz w:val="28"/>
          <w:szCs w:val="28"/>
          <w:lang w:val="ro-RO"/>
        </w:rPr>
        <w:t>pe numele  Oficiului</w:t>
      </w:r>
      <w:r w:rsidR="001B00F3" w:rsidRPr="00782319">
        <w:rPr>
          <w:sz w:val="28"/>
          <w:szCs w:val="28"/>
          <w:lang w:val="ro-RO"/>
        </w:rPr>
        <w:t>,</w:t>
      </w:r>
      <w:r w:rsidR="00447804" w:rsidRPr="00782319">
        <w:rPr>
          <w:sz w:val="28"/>
          <w:szCs w:val="28"/>
          <w:lang w:val="ro-RO"/>
        </w:rPr>
        <w:t xml:space="preserve"> o cerere</w:t>
      </w:r>
      <w:r w:rsidRPr="00782319">
        <w:rPr>
          <w:sz w:val="28"/>
          <w:szCs w:val="28"/>
          <w:lang w:val="ro-RO"/>
        </w:rPr>
        <w:t xml:space="preserve">, în care </w:t>
      </w:r>
      <w:r w:rsidR="00025315">
        <w:rPr>
          <w:sz w:val="28"/>
          <w:szCs w:val="28"/>
          <w:lang w:val="ro-RO"/>
        </w:rPr>
        <w:t>va</w:t>
      </w:r>
      <w:r w:rsidRPr="00782319">
        <w:rPr>
          <w:sz w:val="28"/>
          <w:szCs w:val="28"/>
          <w:lang w:val="ro-RO"/>
        </w:rPr>
        <w:t xml:space="preserve"> indic</w:t>
      </w:r>
      <w:r w:rsidR="00025315">
        <w:rPr>
          <w:sz w:val="28"/>
          <w:szCs w:val="28"/>
          <w:lang w:val="ro-RO"/>
        </w:rPr>
        <w:t>a</w:t>
      </w:r>
      <w:r w:rsidR="001C3D47" w:rsidRPr="00782319">
        <w:rPr>
          <w:sz w:val="28"/>
          <w:szCs w:val="28"/>
          <w:lang w:val="ro-RO"/>
        </w:rPr>
        <w:t xml:space="preserve"> (după caz)</w:t>
      </w:r>
      <w:r w:rsidRPr="00782319">
        <w:rPr>
          <w:sz w:val="28"/>
          <w:szCs w:val="28"/>
          <w:lang w:val="ro-RO"/>
        </w:rPr>
        <w:t>:</w:t>
      </w:r>
    </w:p>
    <w:p w:rsidR="00A60735" w:rsidRPr="00782319" w:rsidRDefault="00A60735" w:rsidP="005761A1">
      <w:pPr>
        <w:pStyle w:val="a8"/>
        <w:ind w:firstLine="709"/>
        <w:jc w:val="both"/>
        <w:rPr>
          <w:sz w:val="28"/>
          <w:szCs w:val="28"/>
          <w:lang w:val="ro-RO"/>
        </w:rPr>
      </w:pPr>
      <w:r w:rsidRPr="00782319">
        <w:rPr>
          <w:sz w:val="28"/>
          <w:szCs w:val="28"/>
          <w:lang w:val="ro-RO"/>
        </w:rPr>
        <w:t>1) denumirea şi adresa juridică a solicitantului;</w:t>
      </w:r>
    </w:p>
    <w:p w:rsidR="00A60735" w:rsidRPr="00782319" w:rsidRDefault="00A60735" w:rsidP="005761A1">
      <w:pPr>
        <w:pStyle w:val="a8"/>
        <w:ind w:firstLine="709"/>
        <w:jc w:val="both"/>
        <w:rPr>
          <w:sz w:val="28"/>
          <w:szCs w:val="28"/>
          <w:lang w:val="ro-RO"/>
        </w:rPr>
      </w:pPr>
      <w:r w:rsidRPr="00782319">
        <w:rPr>
          <w:sz w:val="28"/>
          <w:szCs w:val="28"/>
          <w:lang w:val="ro-RO"/>
        </w:rPr>
        <w:t>2) denumirea sub care se comercializează produsul;</w:t>
      </w:r>
    </w:p>
    <w:p w:rsidR="00A60735" w:rsidRPr="00782319" w:rsidRDefault="00A60735" w:rsidP="005761A1">
      <w:pPr>
        <w:pStyle w:val="a8"/>
        <w:ind w:firstLine="709"/>
        <w:jc w:val="both"/>
        <w:rPr>
          <w:sz w:val="28"/>
          <w:szCs w:val="28"/>
          <w:lang w:val="ro-RO"/>
        </w:rPr>
      </w:pPr>
      <w:r w:rsidRPr="00782319">
        <w:rPr>
          <w:sz w:val="28"/>
          <w:szCs w:val="28"/>
          <w:lang w:val="ro-RO"/>
        </w:rPr>
        <w:t>3) categoria produsului, conform punctului 3</w:t>
      </w:r>
      <w:r w:rsidR="002E11FF" w:rsidRPr="00782319">
        <w:rPr>
          <w:sz w:val="28"/>
          <w:szCs w:val="28"/>
          <w:lang w:val="ro-RO"/>
        </w:rPr>
        <w:t>4</w:t>
      </w:r>
      <w:r w:rsidRPr="00782319">
        <w:rPr>
          <w:sz w:val="28"/>
          <w:szCs w:val="28"/>
          <w:lang w:val="ro-RO"/>
        </w:rPr>
        <w:t xml:space="preserve"> din prezenta Reglementare tehnică;</w:t>
      </w:r>
    </w:p>
    <w:p w:rsidR="005D38E0" w:rsidRPr="00782319" w:rsidRDefault="00A60735" w:rsidP="005D38E0">
      <w:pPr>
        <w:pStyle w:val="a8"/>
        <w:ind w:firstLine="709"/>
        <w:jc w:val="both"/>
        <w:rPr>
          <w:sz w:val="28"/>
          <w:szCs w:val="28"/>
          <w:lang w:val="ro-RO"/>
        </w:rPr>
      </w:pPr>
      <w:r w:rsidRPr="00782319">
        <w:rPr>
          <w:sz w:val="28"/>
          <w:szCs w:val="28"/>
          <w:lang w:val="ro-RO"/>
        </w:rPr>
        <w:t xml:space="preserve">4) </w:t>
      </w:r>
      <w:r w:rsidR="005D38E0" w:rsidRPr="00782319">
        <w:rPr>
          <w:sz w:val="28"/>
          <w:szCs w:val="28"/>
          <w:lang w:val="ro-RO"/>
        </w:rPr>
        <w:t xml:space="preserve">denumirea </w:t>
      </w:r>
      <w:r w:rsidR="005D38E0">
        <w:rPr>
          <w:sz w:val="28"/>
          <w:szCs w:val="28"/>
          <w:lang w:val="ro-RO"/>
        </w:rPr>
        <w:t>de origine</w:t>
      </w:r>
      <w:r w:rsidR="005D38E0" w:rsidRPr="00782319">
        <w:rPr>
          <w:sz w:val="28"/>
          <w:szCs w:val="28"/>
          <w:lang w:val="ro-RO"/>
        </w:rPr>
        <w:t xml:space="preserve"> protejat</w:t>
      </w:r>
      <w:r w:rsidR="005D38E0">
        <w:rPr>
          <w:sz w:val="28"/>
          <w:szCs w:val="28"/>
          <w:lang w:val="ro-RO"/>
        </w:rPr>
        <w:t>ă</w:t>
      </w:r>
      <w:r w:rsidR="005D38E0" w:rsidRPr="00782319">
        <w:rPr>
          <w:sz w:val="28"/>
          <w:szCs w:val="28"/>
          <w:lang w:val="ro-RO"/>
        </w:rPr>
        <w:t xml:space="preserve"> sau </w:t>
      </w:r>
      <w:r w:rsidR="005D38E0">
        <w:rPr>
          <w:sz w:val="28"/>
          <w:szCs w:val="28"/>
          <w:lang w:val="ro-RO"/>
        </w:rPr>
        <w:t>indicația geografică</w:t>
      </w:r>
      <w:r w:rsidR="005D38E0" w:rsidRPr="00782319">
        <w:rPr>
          <w:sz w:val="28"/>
          <w:szCs w:val="28"/>
          <w:lang w:val="ro-RO"/>
        </w:rPr>
        <w:t xml:space="preserve"> protejat</w:t>
      </w:r>
      <w:r w:rsidR="005D38E0">
        <w:rPr>
          <w:sz w:val="28"/>
          <w:szCs w:val="28"/>
          <w:lang w:val="ro-RO"/>
        </w:rPr>
        <w:t>ă</w:t>
      </w:r>
      <w:r w:rsidR="005D38E0" w:rsidRPr="00782319">
        <w:rPr>
          <w:sz w:val="28"/>
          <w:szCs w:val="28"/>
          <w:lang w:val="ro-RO"/>
        </w:rPr>
        <w:t>;</w:t>
      </w:r>
    </w:p>
    <w:p w:rsidR="001C3D47" w:rsidRPr="00782319" w:rsidRDefault="00815DA9" w:rsidP="005761A1">
      <w:pPr>
        <w:pStyle w:val="a8"/>
        <w:ind w:firstLine="709"/>
        <w:jc w:val="both"/>
        <w:rPr>
          <w:sz w:val="28"/>
          <w:szCs w:val="28"/>
          <w:lang w:val="ro-RO"/>
        </w:rPr>
      </w:pPr>
      <w:r w:rsidRPr="00782319">
        <w:rPr>
          <w:sz w:val="28"/>
          <w:szCs w:val="28"/>
          <w:lang w:val="ro-RO"/>
        </w:rPr>
        <w:t xml:space="preserve">5) </w:t>
      </w:r>
      <w:r w:rsidR="00B47AB0" w:rsidRPr="00782319">
        <w:rPr>
          <w:sz w:val="28"/>
          <w:szCs w:val="28"/>
          <w:lang w:val="ro-RO"/>
        </w:rPr>
        <w:t>dotarea tehnico-tehnologică</w:t>
      </w:r>
      <w:r w:rsidR="001C3D47" w:rsidRPr="00782319">
        <w:rPr>
          <w:sz w:val="28"/>
          <w:szCs w:val="28"/>
          <w:lang w:val="ro-RO"/>
        </w:rPr>
        <w:t>;</w:t>
      </w:r>
    </w:p>
    <w:p w:rsidR="00A60735" w:rsidRPr="00782319" w:rsidRDefault="001C3D47" w:rsidP="005761A1">
      <w:pPr>
        <w:pStyle w:val="a8"/>
        <w:ind w:firstLine="709"/>
        <w:jc w:val="both"/>
        <w:rPr>
          <w:sz w:val="28"/>
          <w:szCs w:val="28"/>
          <w:lang w:val="ro-RO"/>
        </w:rPr>
      </w:pPr>
      <w:r w:rsidRPr="00782319">
        <w:rPr>
          <w:sz w:val="28"/>
          <w:szCs w:val="28"/>
          <w:lang w:val="ro-RO"/>
        </w:rPr>
        <w:t>6</w:t>
      </w:r>
      <w:r w:rsidR="00A60735" w:rsidRPr="00782319">
        <w:rPr>
          <w:sz w:val="28"/>
          <w:szCs w:val="28"/>
          <w:lang w:val="ro-RO"/>
        </w:rPr>
        <w:t xml:space="preserve">) amplasarea şi suprafaţa plantaţiei viticole (parcelelor/subparcelelor) din </w:t>
      </w:r>
      <w:r w:rsidR="00DE2F74">
        <w:rPr>
          <w:sz w:val="28"/>
          <w:szCs w:val="28"/>
          <w:lang w:val="ro-RO"/>
        </w:rPr>
        <w:t>a</w:t>
      </w:r>
      <w:r w:rsidR="00567740">
        <w:rPr>
          <w:sz w:val="28"/>
          <w:szCs w:val="28"/>
          <w:lang w:val="ro-RO"/>
        </w:rPr>
        <w:t>i</w:t>
      </w:r>
      <w:r w:rsidR="00DE2F74">
        <w:rPr>
          <w:sz w:val="28"/>
          <w:szCs w:val="28"/>
          <w:lang w:val="ro-RO"/>
        </w:rPr>
        <w:t xml:space="preserve"> căr</w:t>
      </w:r>
      <w:r w:rsidR="00567740">
        <w:rPr>
          <w:sz w:val="28"/>
          <w:szCs w:val="28"/>
          <w:lang w:val="ro-RO"/>
        </w:rPr>
        <w:t>e</w:t>
      </w:r>
      <w:r w:rsidR="00DE2F74">
        <w:rPr>
          <w:sz w:val="28"/>
          <w:szCs w:val="28"/>
          <w:lang w:val="ro-RO"/>
        </w:rPr>
        <w:t xml:space="preserve">i </w:t>
      </w:r>
      <w:r w:rsidR="00A60735" w:rsidRPr="00782319">
        <w:rPr>
          <w:sz w:val="28"/>
          <w:szCs w:val="28"/>
          <w:lang w:val="ro-RO"/>
        </w:rPr>
        <w:t>struguri este obţinut produsul cu DOP sau cu IGP;</w:t>
      </w:r>
    </w:p>
    <w:p w:rsidR="00A60735" w:rsidRPr="00782319" w:rsidRDefault="001C3D47" w:rsidP="005761A1">
      <w:pPr>
        <w:pStyle w:val="a8"/>
        <w:ind w:firstLine="709"/>
        <w:jc w:val="both"/>
        <w:rPr>
          <w:sz w:val="28"/>
          <w:szCs w:val="28"/>
          <w:lang w:val="ro-RO"/>
        </w:rPr>
      </w:pPr>
      <w:r w:rsidRPr="00782319">
        <w:rPr>
          <w:sz w:val="28"/>
          <w:szCs w:val="28"/>
          <w:lang w:val="ro-RO"/>
        </w:rPr>
        <w:t>7</w:t>
      </w:r>
      <w:r w:rsidR="00A60735" w:rsidRPr="00782319">
        <w:rPr>
          <w:sz w:val="28"/>
          <w:szCs w:val="28"/>
          <w:lang w:val="ro-RO"/>
        </w:rPr>
        <w:t>) numărul de înregistrare a plantaţiei viticole (parcelelor/subparcelelor)</w:t>
      </w:r>
      <w:r w:rsidR="00DE2F74">
        <w:rPr>
          <w:sz w:val="28"/>
          <w:szCs w:val="28"/>
          <w:lang w:val="ro-RO"/>
        </w:rPr>
        <w:t xml:space="preserve">, </w:t>
      </w:r>
      <w:r w:rsidR="00A60735" w:rsidRPr="00782319">
        <w:rPr>
          <w:sz w:val="28"/>
          <w:szCs w:val="28"/>
          <w:lang w:val="ro-RO"/>
        </w:rPr>
        <w:t>conform Registrului vitivinicol;</w:t>
      </w:r>
    </w:p>
    <w:p w:rsidR="00A60735" w:rsidRPr="00782319" w:rsidRDefault="001C3D47" w:rsidP="005761A1">
      <w:pPr>
        <w:pStyle w:val="a8"/>
        <w:ind w:firstLine="709"/>
        <w:jc w:val="both"/>
        <w:rPr>
          <w:sz w:val="28"/>
          <w:szCs w:val="28"/>
          <w:lang w:val="ro-RO"/>
        </w:rPr>
      </w:pPr>
      <w:r w:rsidRPr="00782319">
        <w:rPr>
          <w:sz w:val="28"/>
          <w:szCs w:val="28"/>
          <w:lang w:val="ro-RO"/>
        </w:rPr>
        <w:t>8</w:t>
      </w:r>
      <w:r w:rsidR="00A60735" w:rsidRPr="00782319">
        <w:rPr>
          <w:sz w:val="28"/>
          <w:szCs w:val="28"/>
          <w:lang w:val="ro-RO"/>
        </w:rPr>
        <w:t>) denumirea soiului (soiurilor) de struguri  din care este obţinut produsul;</w:t>
      </w:r>
    </w:p>
    <w:p w:rsidR="00A60735" w:rsidRPr="00782319" w:rsidRDefault="001C3D47" w:rsidP="005761A1">
      <w:pPr>
        <w:pStyle w:val="a8"/>
        <w:ind w:firstLine="709"/>
        <w:jc w:val="both"/>
        <w:rPr>
          <w:sz w:val="28"/>
          <w:szCs w:val="28"/>
          <w:lang w:val="ro-RO"/>
        </w:rPr>
      </w:pPr>
      <w:r w:rsidRPr="00782319">
        <w:rPr>
          <w:sz w:val="28"/>
          <w:szCs w:val="28"/>
          <w:lang w:val="ro-RO"/>
        </w:rPr>
        <w:t>9</w:t>
      </w:r>
      <w:r w:rsidR="00A60735" w:rsidRPr="00782319">
        <w:rPr>
          <w:sz w:val="28"/>
          <w:szCs w:val="28"/>
          <w:lang w:val="ro-RO"/>
        </w:rPr>
        <w:t>) denumirea şi locul amplasării unităţii vinicole unde au fost realizate procedeele tehnologice.</w:t>
      </w:r>
    </w:p>
    <w:p w:rsidR="001B00F3" w:rsidRPr="00782319" w:rsidRDefault="001B00F3" w:rsidP="005761A1">
      <w:pPr>
        <w:pStyle w:val="a8"/>
        <w:ind w:firstLine="709"/>
        <w:jc w:val="both"/>
        <w:rPr>
          <w:b/>
          <w:sz w:val="28"/>
          <w:szCs w:val="28"/>
          <w:lang w:val="ro-RO"/>
        </w:rPr>
      </w:pPr>
    </w:p>
    <w:p w:rsidR="00A60735" w:rsidRPr="00782319" w:rsidRDefault="00A60735" w:rsidP="005761A1">
      <w:pPr>
        <w:pStyle w:val="a8"/>
        <w:ind w:firstLine="709"/>
        <w:jc w:val="both"/>
        <w:rPr>
          <w:sz w:val="28"/>
          <w:szCs w:val="28"/>
          <w:lang w:val="ro-RO"/>
        </w:rPr>
      </w:pPr>
      <w:r w:rsidRPr="00782319">
        <w:rPr>
          <w:sz w:val="28"/>
          <w:szCs w:val="28"/>
          <w:lang w:val="ro-RO"/>
        </w:rPr>
        <w:t>6</w:t>
      </w:r>
      <w:r w:rsidR="00E96549" w:rsidRPr="00782319">
        <w:rPr>
          <w:sz w:val="28"/>
          <w:szCs w:val="28"/>
          <w:lang w:val="ro-RO"/>
        </w:rPr>
        <w:t>6</w:t>
      </w:r>
      <w:r w:rsidRPr="00782319">
        <w:rPr>
          <w:sz w:val="28"/>
          <w:szCs w:val="28"/>
          <w:lang w:val="ro-RO"/>
        </w:rPr>
        <w:t>.</w:t>
      </w:r>
      <w:r w:rsidRPr="00782319">
        <w:rPr>
          <w:b/>
          <w:sz w:val="28"/>
          <w:szCs w:val="28"/>
          <w:lang w:val="ro-RO"/>
        </w:rPr>
        <w:t xml:space="preserve"> </w:t>
      </w:r>
      <w:r w:rsidRPr="00782319">
        <w:rPr>
          <w:sz w:val="28"/>
          <w:szCs w:val="28"/>
          <w:lang w:val="ro-RO"/>
        </w:rPr>
        <w:t>La cererile specificate la punctele 6</w:t>
      </w:r>
      <w:r w:rsidR="001B00F3" w:rsidRPr="00782319">
        <w:rPr>
          <w:sz w:val="28"/>
          <w:szCs w:val="28"/>
          <w:lang w:val="ro-RO"/>
        </w:rPr>
        <w:t>4</w:t>
      </w:r>
      <w:r w:rsidRPr="00782319">
        <w:rPr>
          <w:sz w:val="28"/>
          <w:szCs w:val="28"/>
          <w:lang w:val="ro-RO"/>
        </w:rPr>
        <w:t xml:space="preserve"> şi 6</w:t>
      </w:r>
      <w:r w:rsidR="001B00F3" w:rsidRPr="00782319">
        <w:rPr>
          <w:sz w:val="28"/>
          <w:szCs w:val="28"/>
          <w:lang w:val="ro-RO"/>
        </w:rPr>
        <w:t>5</w:t>
      </w:r>
      <w:r w:rsidRPr="00782319">
        <w:rPr>
          <w:sz w:val="28"/>
          <w:szCs w:val="28"/>
          <w:lang w:val="ro-RO"/>
        </w:rPr>
        <w:t xml:space="preserve"> din prezenta Reglementare tehnică se anexează dosarul, care va conţine</w:t>
      </w:r>
      <w:r w:rsidR="001C3D47" w:rsidRPr="00782319">
        <w:rPr>
          <w:sz w:val="28"/>
          <w:szCs w:val="28"/>
          <w:lang w:val="ro-RO"/>
        </w:rPr>
        <w:t xml:space="preserve"> (după caz)</w:t>
      </w:r>
      <w:r w:rsidRPr="00782319">
        <w:rPr>
          <w:sz w:val="28"/>
          <w:szCs w:val="28"/>
          <w:lang w:val="ro-RO"/>
        </w:rPr>
        <w:t xml:space="preserve">: </w:t>
      </w:r>
    </w:p>
    <w:p w:rsidR="001056DB" w:rsidRPr="00782319" w:rsidRDefault="00A60735" w:rsidP="005761A1">
      <w:pPr>
        <w:pStyle w:val="a8"/>
        <w:ind w:firstLine="709"/>
        <w:jc w:val="both"/>
        <w:rPr>
          <w:sz w:val="28"/>
          <w:szCs w:val="28"/>
          <w:lang w:val="ro-RO"/>
        </w:rPr>
      </w:pPr>
      <w:r w:rsidRPr="00782319">
        <w:rPr>
          <w:sz w:val="28"/>
          <w:szCs w:val="28"/>
          <w:lang w:val="ro-RO"/>
        </w:rPr>
        <w:t>1) harta topografică</w:t>
      </w:r>
      <w:r w:rsidR="00DE2F74">
        <w:rPr>
          <w:sz w:val="28"/>
          <w:szCs w:val="28"/>
          <w:lang w:val="ro-RO"/>
        </w:rPr>
        <w:t>,</w:t>
      </w:r>
      <w:r w:rsidRPr="00782319">
        <w:rPr>
          <w:sz w:val="28"/>
          <w:szCs w:val="28"/>
          <w:lang w:val="ro-RO"/>
        </w:rPr>
        <w:t xml:space="preserve"> cu delimitarea plantaţiei viticole (parcelelor/subparcelelor);</w:t>
      </w:r>
    </w:p>
    <w:p w:rsidR="00813FF3" w:rsidRPr="00782319" w:rsidRDefault="00A60735" w:rsidP="005761A1">
      <w:pPr>
        <w:pStyle w:val="a8"/>
        <w:ind w:firstLine="709"/>
        <w:jc w:val="both"/>
        <w:rPr>
          <w:sz w:val="28"/>
          <w:szCs w:val="28"/>
          <w:lang w:val="ro-RO"/>
        </w:rPr>
      </w:pPr>
      <w:r w:rsidRPr="00782319">
        <w:rPr>
          <w:sz w:val="28"/>
          <w:szCs w:val="28"/>
          <w:lang w:val="ro-RO"/>
        </w:rPr>
        <w:t xml:space="preserve"> 2) copia </w:t>
      </w:r>
      <w:r w:rsidR="00E71F6B" w:rsidRPr="00782319">
        <w:rPr>
          <w:sz w:val="28"/>
          <w:szCs w:val="28"/>
          <w:lang w:val="ro-RO"/>
        </w:rPr>
        <w:t xml:space="preserve">actelor care atestă dreptul de proprietate sau folosinţă </w:t>
      </w:r>
      <w:r w:rsidRPr="00782319">
        <w:rPr>
          <w:sz w:val="28"/>
          <w:szCs w:val="28"/>
          <w:lang w:val="ro-RO"/>
        </w:rPr>
        <w:t>a plantaţiei viti</w:t>
      </w:r>
      <w:r w:rsidR="00E71F6B" w:rsidRPr="00782319">
        <w:rPr>
          <w:sz w:val="28"/>
          <w:szCs w:val="28"/>
          <w:lang w:val="ro-RO"/>
        </w:rPr>
        <w:t>cole (parcelelor/subparcelelor)</w:t>
      </w:r>
      <w:r w:rsidRPr="00782319">
        <w:rPr>
          <w:sz w:val="28"/>
          <w:szCs w:val="28"/>
          <w:lang w:val="ro-RO"/>
        </w:rPr>
        <w:t>;</w:t>
      </w:r>
    </w:p>
    <w:p w:rsidR="00A60735" w:rsidRPr="00782319" w:rsidRDefault="00A60735" w:rsidP="005761A1">
      <w:pPr>
        <w:pStyle w:val="a8"/>
        <w:ind w:firstLine="709"/>
        <w:jc w:val="both"/>
        <w:rPr>
          <w:sz w:val="28"/>
          <w:szCs w:val="28"/>
          <w:lang w:val="ro-RO"/>
        </w:rPr>
      </w:pPr>
      <w:r w:rsidRPr="00782319">
        <w:rPr>
          <w:sz w:val="28"/>
          <w:szCs w:val="28"/>
          <w:lang w:val="ro-RO"/>
        </w:rPr>
        <w:t xml:space="preserve">3) fişa plantaţiei viticole (parcelei/subparcelei); </w:t>
      </w:r>
    </w:p>
    <w:p w:rsidR="00A60735" w:rsidRPr="00782319" w:rsidRDefault="00A60735" w:rsidP="005761A1">
      <w:pPr>
        <w:pStyle w:val="a8"/>
        <w:ind w:firstLine="709"/>
        <w:jc w:val="both"/>
        <w:rPr>
          <w:sz w:val="28"/>
          <w:szCs w:val="28"/>
          <w:lang w:val="ro-RO"/>
        </w:rPr>
      </w:pPr>
      <w:r w:rsidRPr="00782319">
        <w:rPr>
          <w:sz w:val="28"/>
          <w:szCs w:val="28"/>
          <w:lang w:val="ro-RO"/>
        </w:rPr>
        <w:t xml:space="preserve">4) </w:t>
      </w:r>
      <w:r w:rsidR="00CD0553" w:rsidRPr="00782319">
        <w:rPr>
          <w:sz w:val="28"/>
          <w:szCs w:val="28"/>
          <w:lang w:val="ro-RO"/>
        </w:rPr>
        <w:t>extrasul din</w:t>
      </w:r>
      <w:r w:rsidRPr="00782319">
        <w:rPr>
          <w:sz w:val="28"/>
          <w:szCs w:val="28"/>
          <w:lang w:val="ro-RO"/>
        </w:rPr>
        <w:t xml:space="preserve"> proiectul (planul) de înfiinţare a plantaţiei viticole;</w:t>
      </w:r>
    </w:p>
    <w:p w:rsidR="00A60735" w:rsidRPr="00782319" w:rsidRDefault="00A60735" w:rsidP="005761A1">
      <w:pPr>
        <w:pStyle w:val="a8"/>
        <w:ind w:firstLine="709"/>
        <w:jc w:val="both"/>
        <w:rPr>
          <w:sz w:val="28"/>
          <w:szCs w:val="28"/>
          <w:lang w:val="ro-RO"/>
        </w:rPr>
      </w:pPr>
      <w:r w:rsidRPr="00782319">
        <w:rPr>
          <w:sz w:val="28"/>
          <w:szCs w:val="28"/>
          <w:lang w:val="ro-RO"/>
        </w:rPr>
        <w:t xml:space="preserve">5) </w:t>
      </w:r>
      <w:r w:rsidR="001B00F3" w:rsidRPr="00782319">
        <w:rPr>
          <w:sz w:val="28"/>
          <w:szCs w:val="28"/>
          <w:lang w:val="ro-RO"/>
        </w:rPr>
        <w:t>lista utilajului tehnologic la unităţile vinicole</w:t>
      </w:r>
      <w:r w:rsidR="00FB368D" w:rsidRPr="00782319">
        <w:rPr>
          <w:sz w:val="28"/>
          <w:szCs w:val="28"/>
          <w:lang w:val="ro-RO"/>
        </w:rPr>
        <w:t>.</w:t>
      </w:r>
    </w:p>
    <w:p w:rsidR="001B00F3" w:rsidRPr="00782319" w:rsidRDefault="001B00F3" w:rsidP="005761A1">
      <w:pPr>
        <w:pStyle w:val="a8"/>
        <w:ind w:firstLine="709"/>
        <w:jc w:val="both"/>
        <w:rPr>
          <w:sz w:val="28"/>
          <w:szCs w:val="28"/>
          <w:lang w:val="ro-RO"/>
        </w:rPr>
      </w:pPr>
    </w:p>
    <w:p w:rsidR="00A94C93" w:rsidRPr="00782319" w:rsidRDefault="00A94C93" w:rsidP="005761A1">
      <w:pPr>
        <w:pStyle w:val="a8"/>
        <w:ind w:firstLine="709"/>
        <w:jc w:val="both"/>
        <w:rPr>
          <w:sz w:val="28"/>
          <w:szCs w:val="28"/>
          <w:lang w:val="ro-RO"/>
        </w:rPr>
      </w:pPr>
      <w:r w:rsidRPr="00782319">
        <w:rPr>
          <w:sz w:val="28"/>
          <w:szCs w:val="28"/>
          <w:lang w:val="ro-RO"/>
        </w:rPr>
        <w:t>67. Cererea şi</w:t>
      </w:r>
      <w:r w:rsidR="00B47AB0" w:rsidRPr="00782319">
        <w:rPr>
          <w:sz w:val="28"/>
          <w:szCs w:val="28"/>
          <w:lang w:val="ro-RO"/>
        </w:rPr>
        <w:t xml:space="preserve"> dosarul specificate la p</w:t>
      </w:r>
      <w:r w:rsidR="001B00F3" w:rsidRPr="00782319">
        <w:rPr>
          <w:sz w:val="28"/>
          <w:szCs w:val="28"/>
          <w:lang w:val="ro-RO"/>
        </w:rPr>
        <w:t>unctele</w:t>
      </w:r>
      <w:r w:rsidR="00B47AB0" w:rsidRPr="00782319">
        <w:rPr>
          <w:sz w:val="28"/>
          <w:szCs w:val="28"/>
          <w:lang w:val="ro-RO"/>
        </w:rPr>
        <w:t xml:space="preserve"> 64-66</w:t>
      </w:r>
      <w:r w:rsidRPr="00782319">
        <w:rPr>
          <w:sz w:val="28"/>
          <w:szCs w:val="28"/>
          <w:lang w:val="ro-RO"/>
        </w:rPr>
        <w:t xml:space="preserve"> </w:t>
      </w:r>
      <w:r w:rsidR="001B00F3" w:rsidRPr="00782319">
        <w:rPr>
          <w:sz w:val="28"/>
          <w:szCs w:val="28"/>
          <w:lang w:val="ro-RO"/>
        </w:rPr>
        <w:t>din</w:t>
      </w:r>
      <w:r w:rsidRPr="00782319">
        <w:rPr>
          <w:sz w:val="28"/>
          <w:szCs w:val="28"/>
          <w:lang w:val="ro-RO"/>
        </w:rPr>
        <w:t xml:space="preserve"> prezent</w:t>
      </w:r>
      <w:r w:rsidR="001B00F3" w:rsidRPr="00782319">
        <w:rPr>
          <w:sz w:val="28"/>
          <w:szCs w:val="28"/>
          <w:lang w:val="ro-RO"/>
        </w:rPr>
        <w:t>a</w:t>
      </w:r>
      <w:r w:rsidRPr="00782319">
        <w:rPr>
          <w:sz w:val="28"/>
          <w:szCs w:val="28"/>
          <w:lang w:val="ro-RO"/>
        </w:rPr>
        <w:t xml:space="preserve"> Reglement</w:t>
      </w:r>
      <w:r w:rsidR="001B00F3" w:rsidRPr="00782319">
        <w:rPr>
          <w:sz w:val="28"/>
          <w:szCs w:val="28"/>
          <w:lang w:val="ro-RO"/>
        </w:rPr>
        <w:t>a</w:t>
      </w:r>
      <w:r w:rsidRPr="00782319">
        <w:rPr>
          <w:sz w:val="28"/>
          <w:szCs w:val="28"/>
          <w:lang w:val="ro-RO"/>
        </w:rPr>
        <w:t>r</w:t>
      </w:r>
      <w:r w:rsidR="001B00F3" w:rsidRPr="00782319">
        <w:rPr>
          <w:sz w:val="28"/>
          <w:szCs w:val="28"/>
          <w:lang w:val="ro-RO"/>
        </w:rPr>
        <w:t>e</w:t>
      </w:r>
      <w:r w:rsidRPr="00782319">
        <w:rPr>
          <w:sz w:val="28"/>
          <w:szCs w:val="28"/>
          <w:lang w:val="ro-RO"/>
        </w:rPr>
        <w:t xml:space="preserve"> tehnic</w:t>
      </w:r>
      <w:r w:rsidR="001B00F3" w:rsidRPr="00782319">
        <w:rPr>
          <w:sz w:val="28"/>
          <w:szCs w:val="28"/>
          <w:lang w:val="ro-RO"/>
        </w:rPr>
        <w:t xml:space="preserve">ă </w:t>
      </w:r>
      <w:r w:rsidRPr="00782319">
        <w:rPr>
          <w:sz w:val="28"/>
          <w:szCs w:val="28"/>
          <w:lang w:val="ro-RO"/>
        </w:rPr>
        <w:t>se prezintă iniţial asociaţiei de producători din aria geografică delimitată respectivă  sau Oficiu</w:t>
      </w:r>
      <w:r w:rsidR="00DE2F74">
        <w:rPr>
          <w:sz w:val="28"/>
          <w:szCs w:val="28"/>
          <w:lang w:val="ro-RO"/>
        </w:rPr>
        <w:t>lui</w:t>
      </w:r>
      <w:r w:rsidR="001B00F3" w:rsidRPr="00782319">
        <w:rPr>
          <w:sz w:val="28"/>
          <w:szCs w:val="28"/>
          <w:lang w:val="ro-RO"/>
        </w:rPr>
        <w:t>, dacă</w:t>
      </w:r>
      <w:r w:rsidRPr="00782319">
        <w:rPr>
          <w:sz w:val="28"/>
          <w:szCs w:val="28"/>
          <w:lang w:val="ro-RO"/>
        </w:rPr>
        <w:t xml:space="preserve"> în aria geografică delimitată </w:t>
      </w:r>
      <w:r w:rsidR="00DE2F74">
        <w:rPr>
          <w:sz w:val="28"/>
          <w:szCs w:val="28"/>
          <w:lang w:val="ro-RO"/>
        </w:rPr>
        <w:t xml:space="preserve">există </w:t>
      </w:r>
      <w:r w:rsidRPr="00782319">
        <w:rPr>
          <w:sz w:val="28"/>
          <w:szCs w:val="28"/>
          <w:lang w:val="ro-RO"/>
        </w:rPr>
        <w:t xml:space="preserve">doar un singur producător de produse vitivinicole cu DOP şi/sau </w:t>
      </w:r>
      <w:r w:rsidR="00DE2F74">
        <w:rPr>
          <w:sz w:val="28"/>
          <w:szCs w:val="28"/>
          <w:lang w:val="ro-RO"/>
        </w:rPr>
        <w:t xml:space="preserve">cu </w:t>
      </w:r>
      <w:r w:rsidRPr="00782319">
        <w:rPr>
          <w:sz w:val="28"/>
          <w:szCs w:val="28"/>
          <w:lang w:val="ro-RO"/>
        </w:rPr>
        <w:t>IGP.</w:t>
      </w:r>
    </w:p>
    <w:p w:rsidR="001B00F3" w:rsidRPr="00782319" w:rsidRDefault="001B00F3" w:rsidP="005761A1">
      <w:pPr>
        <w:pStyle w:val="a8"/>
        <w:ind w:firstLine="709"/>
        <w:jc w:val="both"/>
        <w:rPr>
          <w:sz w:val="28"/>
          <w:szCs w:val="28"/>
          <w:lang w:val="ro-RO"/>
        </w:rPr>
      </w:pPr>
    </w:p>
    <w:p w:rsidR="00A94C93" w:rsidRPr="00782319" w:rsidRDefault="00A94C93" w:rsidP="005761A1">
      <w:pPr>
        <w:pStyle w:val="a8"/>
        <w:ind w:firstLine="709"/>
        <w:jc w:val="both"/>
        <w:rPr>
          <w:b/>
          <w:sz w:val="28"/>
          <w:szCs w:val="28"/>
          <w:lang w:val="ro-RO"/>
        </w:rPr>
      </w:pPr>
      <w:r w:rsidRPr="00782319">
        <w:rPr>
          <w:sz w:val="28"/>
          <w:szCs w:val="28"/>
          <w:lang w:val="ro-RO"/>
        </w:rPr>
        <w:t xml:space="preserve">68. Asociaţia, în termen de </w:t>
      </w:r>
      <w:r w:rsidR="001B00F3" w:rsidRPr="00782319">
        <w:rPr>
          <w:sz w:val="28"/>
          <w:szCs w:val="28"/>
          <w:lang w:val="ro-RO"/>
        </w:rPr>
        <w:t xml:space="preserve">cel mult </w:t>
      </w:r>
      <w:r w:rsidR="00001E6C" w:rsidRPr="00782319">
        <w:rPr>
          <w:sz w:val="28"/>
          <w:szCs w:val="28"/>
          <w:lang w:val="ro-RO"/>
        </w:rPr>
        <w:t>15</w:t>
      </w:r>
      <w:r w:rsidRPr="00782319">
        <w:rPr>
          <w:sz w:val="28"/>
          <w:szCs w:val="28"/>
          <w:lang w:val="ro-RO"/>
        </w:rPr>
        <w:t xml:space="preserve"> zile lucrătoare</w:t>
      </w:r>
      <w:r w:rsidR="00B47AB0" w:rsidRPr="00782319">
        <w:rPr>
          <w:sz w:val="28"/>
          <w:szCs w:val="28"/>
          <w:lang w:val="ro-RO"/>
        </w:rPr>
        <w:t>,</w:t>
      </w:r>
      <w:r w:rsidRPr="00782319">
        <w:rPr>
          <w:sz w:val="28"/>
          <w:szCs w:val="28"/>
          <w:lang w:val="ro-RO"/>
        </w:rPr>
        <w:t xml:space="preserve"> examinează documentele prezentate, atestă </w:t>
      </w:r>
      <w:r w:rsidR="00DE2F74">
        <w:rPr>
          <w:sz w:val="28"/>
          <w:szCs w:val="28"/>
          <w:lang w:val="ro-RO"/>
        </w:rPr>
        <w:t xml:space="preserve">că </w:t>
      </w:r>
      <w:r w:rsidRPr="00782319">
        <w:rPr>
          <w:sz w:val="28"/>
          <w:szCs w:val="28"/>
          <w:lang w:val="ro-RO"/>
        </w:rPr>
        <w:t xml:space="preserve">producătorul corespunde </w:t>
      </w:r>
      <w:r w:rsidR="00DE2F74">
        <w:rPr>
          <w:sz w:val="28"/>
          <w:szCs w:val="28"/>
          <w:lang w:val="ro-RO"/>
        </w:rPr>
        <w:t xml:space="preserve">cerinţelor </w:t>
      </w:r>
      <w:r w:rsidRPr="00782319">
        <w:rPr>
          <w:sz w:val="28"/>
          <w:szCs w:val="28"/>
          <w:lang w:val="ro-RO"/>
        </w:rPr>
        <w:t>caietului de sarcini şi</w:t>
      </w:r>
      <w:r w:rsidR="00DE2F74">
        <w:rPr>
          <w:sz w:val="28"/>
          <w:szCs w:val="28"/>
          <w:lang w:val="ro-RO"/>
        </w:rPr>
        <w:t>,</w:t>
      </w:r>
      <w:r w:rsidRPr="00782319">
        <w:rPr>
          <w:sz w:val="28"/>
          <w:szCs w:val="28"/>
          <w:lang w:val="ro-RO"/>
        </w:rPr>
        <w:t xml:space="preserve"> împreună cu </w:t>
      </w:r>
      <w:r w:rsidR="00B47AB0" w:rsidRPr="00782319">
        <w:rPr>
          <w:sz w:val="28"/>
          <w:szCs w:val="28"/>
          <w:lang w:val="ro-RO"/>
        </w:rPr>
        <w:t xml:space="preserve">referinţa </w:t>
      </w:r>
      <w:r w:rsidRPr="00782319">
        <w:rPr>
          <w:sz w:val="28"/>
          <w:szCs w:val="28"/>
          <w:lang w:val="ro-RO"/>
        </w:rPr>
        <w:t>de  confirmare din partea asociaţiei respective privind întrunirea prevederilor caietului de sarcini  de către solicitant, le transmite Oficiul</w:t>
      </w:r>
      <w:r w:rsidR="007C4374" w:rsidRPr="00782319">
        <w:rPr>
          <w:sz w:val="28"/>
          <w:szCs w:val="28"/>
          <w:lang w:val="ro-RO"/>
        </w:rPr>
        <w:t>u</w:t>
      </w:r>
      <w:r w:rsidRPr="00782319">
        <w:rPr>
          <w:sz w:val="28"/>
          <w:szCs w:val="28"/>
          <w:lang w:val="ro-RO"/>
        </w:rPr>
        <w:t xml:space="preserve">i.  </w:t>
      </w:r>
    </w:p>
    <w:p w:rsidR="001B00F3" w:rsidRPr="00782319" w:rsidRDefault="001B00F3" w:rsidP="005761A1">
      <w:pPr>
        <w:pStyle w:val="a8"/>
        <w:ind w:firstLine="709"/>
        <w:jc w:val="both"/>
        <w:rPr>
          <w:sz w:val="28"/>
          <w:szCs w:val="28"/>
          <w:lang w:val="ro-RO"/>
        </w:rPr>
      </w:pPr>
    </w:p>
    <w:p w:rsidR="00A60735" w:rsidRPr="00782319" w:rsidRDefault="00A60735" w:rsidP="005761A1">
      <w:pPr>
        <w:pStyle w:val="a8"/>
        <w:ind w:firstLine="709"/>
        <w:jc w:val="both"/>
        <w:rPr>
          <w:sz w:val="28"/>
          <w:szCs w:val="28"/>
          <w:lang w:val="ro-RO"/>
        </w:rPr>
      </w:pPr>
      <w:r w:rsidRPr="00782319">
        <w:rPr>
          <w:sz w:val="28"/>
          <w:szCs w:val="28"/>
          <w:lang w:val="ro-RO"/>
        </w:rPr>
        <w:t>6</w:t>
      </w:r>
      <w:r w:rsidR="00001E6C" w:rsidRPr="00782319">
        <w:rPr>
          <w:sz w:val="28"/>
          <w:szCs w:val="28"/>
          <w:lang w:val="ro-RO"/>
        </w:rPr>
        <w:t>9</w:t>
      </w:r>
      <w:r w:rsidRPr="00782319">
        <w:rPr>
          <w:sz w:val="28"/>
          <w:szCs w:val="28"/>
          <w:lang w:val="ro-RO"/>
        </w:rPr>
        <w:t>.</w:t>
      </w:r>
      <w:r w:rsidRPr="00782319">
        <w:rPr>
          <w:b/>
          <w:sz w:val="28"/>
          <w:szCs w:val="28"/>
          <w:lang w:val="ro-RO"/>
        </w:rPr>
        <w:t xml:space="preserve"> </w:t>
      </w:r>
      <w:r w:rsidR="001B00F3" w:rsidRPr="00782319">
        <w:rPr>
          <w:sz w:val="28"/>
          <w:szCs w:val="28"/>
          <w:lang w:val="ro-RO"/>
        </w:rPr>
        <w:t>Oficiul înregistrează</w:t>
      </w:r>
      <w:r w:rsidR="001B00F3" w:rsidRPr="00782319">
        <w:rPr>
          <w:b/>
          <w:sz w:val="28"/>
          <w:szCs w:val="28"/>
          <w:lang w:val="ro-RO"/>
        </w:rPr>
        <w:t xml:space="preserve"> </w:t>
      </w:r>
      <w:r w:rsidR="001B00F3" w:rsidRPr="00782319">
        <w:rPr>
          <w:sz w:val="28"/>
          <w:szCs w:val="28"/>
          <w:lang w:val="ro-RO"/>
        </w:rPr>
        <w:t>c</w:t>
      </w:r>
      <w:r w:rsidRPr="00782319">
        <w:rPr>
          <w:sz w:val="28"/>
          <w:szCs w:val="28"/>
          <w:lang w:val="ro-RO"/>
        </w:rPr>
        <w:t xml:space="preserve">ererea </w:t>
      </w:r>
      <w:r w:rsidR="00DE2F74">
        <w:rPr>
          <w:sz w:val="28"/>
          <w:szCs w:val="28"/>
          <w:lang w:val="ro-RO"/>
        </w:rPr>
        <w:t xml:space="preserve">doar </w:t>
      </w:r>
      <w:r w:rsidRPr="00782319">
        <w:rPr>
          <w:sz w:val="28"/>
          <w:szCs w:val="28"/>
          <w:lang w:val="ro-RO"/>
        </w:rPr>
        <w:t>în cazul prezentării dosarului complet.</w:t>
      </w:r>
      <w:r w:rsidR="00001E6C" w:rsidRPr="00782319">
        <w:rPr>
          <w:sz w:val="28"/>
          <w:szCs w:val="28"/>
          <w:lang w:val="ro-RO"/>
        </w:rPr>
        <w:t xml:space="preserve"> Examinarea dosarului de către Oficiu se efectuează în termen de </w:t>
      </w:r>
      <w:r w:rsidR="001B00F3" w:rsidRPr="00782319">
        <w:rPr>
          <w:sz w:val="28"/>
          <w:szCs w:val="28"/>
          <w:lang w:val="ro-RO"/>
        </w:rPr>
        <w:t xml:space="preserve">cel mult </w:t>
      </w:r>
      <w:r w:rsidR="00001E6C" w:rsidRPr="00782319">
        <w:rPr>
          <w:sz w:val="28"/>
          <w:szCs w:val="28"/>
          <w:lang w:val="ro-RO"/>
        </w:rPr>
        <w:t>15 zile lucrătoare d</w:t>
      </w:r>
      <w:r w:rsidR="00DE2F74">
        <w:rPr>
          <w:sz w:val="28"/>
          <w:szCs w:val="28"/>
          <w:lang w:val="ro-RO"/>
        </w:rPr>
        <w:t>e la data</w:t>
      </w:r>
      <w:r w:rsidR="00001E6C" w:rsidRPr="00782319">
        <w:rPr>
          <w:sz w:val="28"/>
          <w:szCs w:val="28"/>
          <w:lang w:val="ro-RO"/>
        </w:rPr>
        <w:t xml:space="preserve"> înregistrării cererii.</w:t>
      </w:r>
    </w:p>
    <w:p w:rsidR="00996C81" w:rsidRPr="00782319" w:rsidRDefault="00996C81" w:rsidP="005761A1">
      <w:pPr>
        <w:pStyle w:val="a8"/>
        <w:ind w:firstLine="709"/>
        <w:jc w:val="both"/>
        <w:rPr>
          <w:sz w:val="28"/>
          <w:szCs w:val="28"/>
          <w:lang w:val="ro-RO"/>
        </w:rPr>
      </w:pPr>
    </w:p>
    <w:p w:rsidR="00A60735" w:rsidRPr="00782319" w:rsidRDefault="00D44A6E" w:rsidP="005761A1">
      <w:pPr>
        <w:pStyle w:val="a8"/>
        <w:ind w:firstLine="709"/>
        <w:jc w:val="both"/>
        <w:rPr>
          <w:sz w:val="28"/>
          <w:szCs w:val="28"/>
          <w:lang w:val="ro-RO"/>
        </w:rPr>
      </w:pPr>
      <w:r w:rsidRPr="00782319">
        <w:rPr>
          <w:sz w:val="28"/>
          <w:szCs w:val="28"/>
          <w:lang w:val="ro-RO"/>
        </w:rPr>
        <w:t>70</w:t>
      </w:r>
      <w:r w:rsidR="00A60735" w:rsidRPr="00782319">
        <w:rPr>
          <w:sz w:val="28"/>
          <w:szCs w:val="28"/>
          <w:lang w:val="ro-RO"/>
        </w:rPr>
        <w:t>.</w:t>
      </w:r>
      <w:r w:rsidRPr="00782319">
        <w:rPr>
          <w:b/>
          <w:sz w:val="28"/>
          <w:szCs w:val="28"/>
          <w:lang w:val="ro-RO"/>
        </w:rPr>
        <w:t xml:space="preserve"> </w:t>
      </w:r>
      <w:r w:rsidRPr="00782319">
        <w:rPr>
          <w:sz w:val="28"/>
          <w:szCs w:val="28"/>
          <w:lang w:val="ro-RO"/>
        </w:rPr>
        <w:t>Atestarea</w:t>
      </w:r>
      <w:r w:rsidR="00A60735" w:rsidRPr="00782319">
        <w:rPr>
          <w:sz w:val="28"/>
          <w:szCs w:val="28"/>
          <w:lang w:val="ro-RO"/>
        </w:rPr>
        <w:t xml:space="preserve"> </w:t>
      </w:r>
      <w:r w:rsidR="00DA05AA" w:rsidRPr="00782319">
        <w:rPr>
          <w:sz w:val="28"/>
          <w:szCs w:val="28"/>
          <w:lang w:val="ro-RO"/>
        </w:rPr>
        <w:t xml:space="preserve"> de către asoci</w:t>
      </w:r>
      <w:r w:rsidR="003F1FB8" w:rsidRPr="00782319">
        <w:rPr>
          <w:sz w:val="28"/>
          <w:szCs w:val="28"/>
          <w:lang w:val="ro-RO"/>
        </w:rPr>
        <w:t>aţ</w:t>
      </w:r>
      <w:r w:rsidRPr="00782319">
        <w:rPr>
          <w:sz w:val="28"/>
          <w:szCs w:val="28"/>
          <w:lang w:val="ro-RO"/>
        </w:rPr>
        <w:t xml:space="preserve">ii a producătorilor de struguri destinaţi producerii produselor vitivinicole cu DOP </w:t>
      </w:r>
      <w:r w:rsidR="00DA05AA" w:rsidRPr="00782319">
        <w:rPr>
          <w:sz w:val="28"/>
          <w:szCs w:val="28"/>
          <w:lang w:val="ro-RO"/>
        </w:rPr>
        <w:t xml:space="preserve">sau </w:t>
      </w:r>
      <w:r w:rsidR="00DE2F74">
        <w:rPr>
          <w:sz w:val="28"/>
          <w:szCs w:val="28"/>
          <w:lang w:val="ro-RO"/>
        </w:rPr>
        <w:t xml:space="preserve">cu </w:t>
      </w:r>
      <w:r w:rsidR="00DA05AA" w:rsidRPr="00782319">
        <w:rPr>
          <w:sz w:val="28"/>
          <w:szCs w:val="28"/>
          <w:lang w:val="ro-RO"/>
        </w:rPr>
        <w:t>IGP ş</w:t>
      </w:r>
      <w:r w:rsidRPr="00782319">
        <w:rPr>
          <w:sz w:val="28"/>
          <w:szCs w:val="28"/>
          <w:lang w:val="ro-RO"/>
        </w:rPr>
        <w:t xml:space="preserve">i </w:t>
      </w:r>
      <w:r w:rsidR="00DE2F74">
        <w:rPr>
          <w:sz w:val="28"/>
          <w:szCs w:val="28"/>
          <w:lang w:val="ro-RO"/>
        </w:rPr>
        <w:t xml:space="preserve">a </w:t>
      </w:r>
      <w:r w:rsidRPr="00782319">
        <w:rPr>
          <w:sz w:val="28"/>
          <w:szCs w:val="28"/>
          <w:lang w:val="ro-RO"/>
        </w:rPr>
        <w:t xml:space="preserve">producătorilor de produse vitivinicole cu DOP sau </w:t>
      </w:r>
      <w:r w:rsidR="00DE2F74">
        <w:rPr>
          <w:sz w:val="28"/>
          <w:szCs w:val="28"/>
          <w:lang w:val="ro-RO"/>
        </w:rPr>
        <w:t xml:space="preserve">cu </w:t>
      </w:r>
      <w:r w:rsidRPr="00782319">
        <w:rPr>
          <w:sz w:val="28"/>
          <w:szCs w:val="28"/>
          <w:lang w:val="ro-RO"/>
        </w:rPr>
        <w:t xml:space="preserve">IGP </w:t>
      </w:r>
      <w:r w:rsidR="00A60735" w:rsidRPr="00782319">
        <w:rPr>
          <w:sz w:val="28"/>
          <w:szCs w:val="28"/>
          <w:lang w:val="ro-RO"/>
        </w:rPr>
        <w:t>şi</w:t>
      </w:r>
      <w:r w:rsidR="0043627D" w:rsidRPr="00782319">
        <w:rPr>
          <w:sz w:val="28"/>
          <w:szCs w:val="28"/>
          <w:lang w:val="ro-RO"/>
        </w:rPr>
        <w:t xml:space="preserve"> </w:t>
      </w:r>
      <w:r w:rsidRPr="00782319">
        <w:rPr>
          <w:sz w:val="28"/>
          <w:szCs w:val="28"/>
          <w:lang w:val="ro-RO"/>
        </w:rPr>
        <w:t>examinarea dosarelor acestora de către Oficiu</w:t>
      </w:r>
      <w:r w:rsidR="00A60735" w:rsidRPr="00782319">
        <w:rPr>
          <w:sz w:val="28"/>
          <w:szCs w:val="28"/>
          <w:lang w:val="ro-RO"/>
        </w:rPr>
        <w:t xml:space="preserve"> constă în verificarea</w:t>
      </w:r>
      <w:r w:rsidR="00996C81" w:rsidRPr="00782319">
        <w:rPr>
          <w:sz w:val="28"/>
          <w:szCs w:val="28"/>
          <w:lang w:val="ro-RO"/>
        </w:rPr>
        <w:t>,</w:t>
      </w:r>
      <w:r w:rsidR="00A60735" w:rsidRPr="00782319">
        <w:rPr>
          <w:sz w:val="28"/>
          <w:szCs w:val="28"/>
          <w:lang w:val="ro-RO"/>
        </w:rPr>
        <w:t xml:space="preserve"> după caz</w:t>
      </w:r>
      <w:r w:rsidR="00996C81" w:rsidRPr="00782319">
        <w:rPr>
          <w:sz w:val="28"/>
          <w:szCs w:val="28"/>
          <w:lang w:val="ro-RO"/>
        </w:rPr>
        <w:t>,</w:t>
      </w:r>
      <w:r w:rsidRPr="00782319">
        <w:rPr>
          <w:sz w:val="28"/>
          <w:szCs w:val="28"/>
          <w:lang w:val="ro-RO"/>
        </w:rPr>
        <w:t xml:space="preserve"> a</w:t>
      </w:r>
      <w:r w:rsidR="00DE2F74">
        <w:rPr>
          <w:sz w:val="28"/>
          <w:szCs w:val="28"/>
          <w:lang w:val="ro-RO"/>
        </w:rPr>
        <w:t xml:space="preserve"> următoarelor</w:t>
      </w:r>
      <w:r w:rsidR="00A60735" w:rsidRPr="00782319">
        <w:rPr>
          <w:sz w:val="28"/>
          <w:szCs w:val="28"/>
          <w:lang w:val="ro-RO"/>
        </w:rPr>
        <w:t xml:space="preserve">: </w:t>
      </w:r>
    </w:p>
    <w:p w:rsidR="00A60735" w:rsidRPr="00782319" w:rsidRDefault="00A60735" w:rsidP="005761A1">
      <w:pPr>
        <w:pStyle w:val="a8"/>
        <w:ind w:firstLine="709"/>
        <w:jc w:val="both"/>
        <w:rPr>
          <w:sz w:val="28"/>
          <w:szCs w:val="28"/>
          <w:lang w:val="ro-RO"/>
        </w:rPr>
      </w:pPr>
      <w:r w:rsidRPr="00782319">
        <w:rPr>
          <w:sz w:val="28"/>
          <w:szCs w:val="28"/>
          <w:lang w:val="ro-RO"/>
        </w:rPr>
        <w:t>1) veridicit</w:t>
      </w:r>
      <w:r w:rsidR="00DE2F74">
        <w:rPr>
          <w:sz w:val="28"/>
          <w:szCs w:val="28"/>
          <w:lang w:val="ro-RO"/>
        </w:rPr>
        <w:t>atea</w:t>
      </w:r>
      <w:r w:rsidRPr="00782319">
        <w:rPr>
          <w:sz w:val="28"/>
          <w:szCs w:val="28"/>
          <w:lang w:val="ro-RO"/>
        </w:rPr>
        <w:t xml:space="preserve"> informaţiilor prezentate în cerere şi dosar;</w:t>
      </w:r>
    </w:p>
    <w:p w:rsidR="00AD0F8D" w:rsidRPr="00782319" w:rsidRDefault="00A60735" w:rsidP="005761A1">
      <w:pPr>
        <w:ind w:firstLine="709"/>
        <w:jc w:val="both"/>
        <w:rPr>
          <w:sz w:val="28"/>
          <w:szCs w:val="28"/>
          <w:lang w:val="ro-RO"/>
        </w:rPr>
      </w:pPr>
      <w:r w:rsidRPr="00782319">
        <w:rPr>
          <w:sz w:val="28"/>
          <w:szCs w:val="28"/>
          <w:lang w:val="ro-RO"/>
        </w:rPr>
        <w:t>2) încadr</w:t>
      </w:r>
      <w:r w:rsidR="00DE2F74">
        <w:rPr>
          <w:sz w:val="28"/>
          <w:szCs w:val="28"/>
          <w:lang w:val="ro-RO"/>
        </w:rPr>
        <w:t>area</w:t>
      </w:r>
      <w:r w:rsidRPr="00782319">
        <w:rPr>
          <w:sz w:val="28"/>
          <w:szCs w:val="28"/>
          <w:lang w:val="ro-RO"/>
        </w:rPr>
        <w:t xml:space="preserve"> plantaţiei viticole (parcelei/subparcelei) în aria delimitată pentru </w:t>
      </w:r>
      <w:r w:rsidR="002C378A" w:rsidRPr="00782319">
        <w:rPr>
          <w:sz w:val="28"/>
          <w:szCs w:val="28"/>
          <w:lang w:val="ro-RO"/>
        </w:rPr>
        <w:t xml:space="preserve">produsele vitivinicole cu </w:t>
      </w:r>
      <w:r w:rsidRPr="00782319">
        <w:rPr>
          <w:sz w:val="28"/>
          <w:szCs w:val="28"/>
          <w:lang w:val="ro-RO"/>
        </w:rPr>
        <w:t xml:space="preserve">DOP sau </w:t>
      </w:r>
      <w:r w:rsidR="00053251">
        <w:rPr>
          <w:sz w:val="28"/>
          <w:szCs w:val="28"/>
          <w:lang w:val="ro-RO"/>
        </w:rPr>
        <w:t xml:space="preserve">cu </w:t>
      </w:r>
      <w:r w:rsidRPr="00782319">
        <w:rPr>
          <w:sz w:val="28"/>
          <w:szCs w:val="28"/>
          <w:lang w:val="ro-RO"/>
        </w:rPr>
        <w:t>IGP;</w:t>
      </w:r>
    </w:p>
    <w:p w:rsidR="00D44A6E" w:rsidRPr="00782319" w:rsidRDefault="00D44A6E" w:rsidP="005761A1">
      <w:pPr>
        <w:ind w:firstLine="709"/>
        <w:jc w:val="both"/>
        <w:rPr>
          <w:sz w:val="28"/>
          <w:szCs w:val="28"/>
          <w:lang w:val="ro-RO"/>
        </w:rPr>
      </w:pPr>
      <w:r w:rsidRPr="00782319">
        <w:rPr>
          <w:sz w:val="28"/>
          <w:szCs w:val="28"/>
          <w:lang w:val="ro-RO"/>
        </w:rPr>
        <w:t>3</w:t>
      </w:r>
      <w:r w:rsidR="00A60735" w:rsidRPr="00782319">
        <w:rPr>
          <w:sz w:val="28"/>
          <w:szCs w:val="28"/>
          <w:lang w:val="ro-RO"/>
        </w:rPr>
        <w:t>) corespunder</w:t>
      </w:r>
      <w:r w:rsidR="00053251">
        <w:rPr>
          <w:sz w:val="28"/>
          <w:szCs w:val="28"/>
          <w:lang w:val="ro-RO"/>
        </w:rPr>
        <w:t>ea</w:t>
      </w:r>
      <w:r w:rsidR="00A60735" w:rsidRPr="00782319">
        <w:rPr>
          <w:sz w:val="28"/>
          <w:szCs w:val="28"/>
          <w:lang w:val="ro-RO"/>
        </w:rPr>
        <w:t xml:space="preserve"> plantaţiilor viticole cu prevederile caietului de sarcini</w:t>
      </w:r>
      <w:r w:rsidR="0008004C" w:rsidRPr="00782319">
        <w:rPr>
          <w:sz w:val="28"/>
          <w:szCs w:val="28"/>
          <w:lang w:val="ro-RO"/>
        </w:rPr>
        <w:t>;</w:t>
      </w:r>
      <w:r w:rsidRPr="00782319">
        <w:rPr>
          <w:sz w:val="28"/>
          <w:szCs w:val="28"/>
          <w:lang w:val="ro-RO"/>
        </w:rPr>
        <w:t xml:space="preserve"> </w:t>
      </w:r>
    </w:p>
    <w:p w:rsidR="00D44A6E" w:rsidRPr="00782319" w:rsidRDefault="00D44A6E" w:rsidP="005761A1">
      <w:pPr>
        <w:ind w:firstLine="709"/>
        <w:jc w:val="both"/>
        <w:rPr>
          <w:sz w:val="28"/>
          <w:szCs w:val="28"/>
          <w:lang w:val="ro-RO"/>
        </w:rPr>
      </w:pPr>
      <w:r w:rsidRPr="00782319">
        <w:rPr>
          <w:sz w:val="28"/>
          <w:szCs w:val="28"/>
          <w:lang w:val="ro-RO"/>
        </w:rPr>
        <w:t>4) corespunder</w:t>
      </w:r>
      <w:r w:rsidR="00053251">
        <w:rPr>
          <w:sz w:val="28"/>
          <w:szCs w:val="28"/>
          <w:lang w:val="ro-RO"/>
        </w:rPr>
        <w:t>ea</w:t>
      </w:r>
      <w:r w:rsidRPr="00782319">
        <w:rPr>
          <w:sz w:val="28"/>
          <w:szCs w:val="28"/>
          <w:lang w:val="ro-RO"/>
        </w:rPr>
        <w:t xml:space="preserve"> capacităţii de producere cu prevederile caietului de sarcini.</w:t>
      </w:r>
    </w:p>
    <w:p w:rsidR="00996C81" w:rsidRPr="00782319" w:rsidRDefault="00996C81" w:rsidP="005761A1">
      <w:pPr>
        <w:ind w:firstLine="709"/>
        <w:jc w:val="both"/>
        <w:rPr>
          <w:sz w:val="28"/>
          <w:szCs w:val="28"/>
          <w:lang w:val="ro-RO"/>
        </w:rPr>
      </w:pPr>
    </w:p>
    <w:p w:rsidR="0008004C" w:rsidRPr="00782319" w:rsidRDefault="00D44A6E" w:rsidP="005761A1">
      <w:pPr>
        <w:ind w:firstLine="709"/>
        <w:jc w:val="both"/>
        <w:rPr>
          <w:sz w:val="28"/>
          <w:szCs w:val="28"/>
          <w:lang w:val="ro-RO"/>
        </w:rPr>
      </w:pPr>
      <w:r w:rsidRPr="00782319">
        <w:rPr>
          <w:sz w:val="28"/>
          <w:szCs w:val="28"/>
          <w:lang w:val="ro-RO"/>
        </w:rPr>
        <w:t>71. Verif</w:t>
      </w:r>
      <w:r w:rsidR="003F1FB8" w:rsidRPr="00782319">
        <w:rPr>
          <w:sz w:val="28"/>
          <w:szCs w:val="28"/>
          <w:lang w:val="ro-RO"/>
        </w:rPr>
        <w:t>icarea de către asociaţii a  informaţ</w:t>
      </w:r>
      <w:r w:rsidRPr="00782319">
        <w:rPr>
          <w:sz w:val="28"/>
          <w:szCs w:val="28"/>
          <w:lang w:val="ro-RO"/>
        </w:rPr>
        <w:t>iilor</w:t>
      </w:r>
      <w:r w:rsidR="0008004C" w:rsidRPr="00782319">
        <w:rPr>
          <w:sz w:val="28"/>
          <w:szCs w:val="28"/>
          <w:lang w:val="ro-RO"/>
        </w:rPr>
        <w:t xml:space="preserve"> specificate în </w:t>
      </w:r>
      <w:r w:rsidR="00053251" w:rsidRPr="00782319">
        <w:rPr>
          <w:sz w:val="28"/>
          <w:szCs w:val="28"/>
          <w:lang w:val="ro-RO"/>
        </w:rPr>
        <w:t xml:space="preserve">punctul 70 </w:t>
      </w:r>
      <w:r w:rsidR="004D3C40">
        <w:rPr>
          <w:sz w:val="28"/>
          <w:szCs w:val="28"/>
          <w:lang w:val="ro-RO"/>
        </w:rPr>
        <w:t>subpunctele</w:t>
      </w:r>
      <w:r w:rsidR="001056DB" w:rsidRPr="00782319">
        <w:rPr>
          <w:sz w:val="28"/>
          <w:szCs w:val="28"/>
          <w:lang w:val="ro-RO"/>
        </w:rPr>
        <w:t xml:space="preserve"> </w:t>
      </w:r>
      <w:r w:rsidRPr="00782319">
        <w:rPr>
          <w:sz w:val="28"/>
          <w:szCs w:val="28"/>
          <w:lang w:val="ro-RO"/>
        </w:rPr>
        <w:t>2</w:t>
      </w:r>
      <w:r w:rsidR="0008004C" w:rsidRPr="00782319">
        <w:rPr>
          <w:sz w:val="28"/>
          <w:szCs w:val="28"/>
          <w:lang w:val="ro-RO"/>
        </w:rPr>
        <w:t>), 3) şi 4)</w:t>
      </w:r>
      <w:r w:rsidR="00996C81" w:rsidRPr="00782319">
        <w:rPr>
          <w:sz w:val="28"/>
          <w:szCs w:val="28"/>
          <w:lang w:val="ro-RO"/>
        </w:rPr>
        <w:t xml:space="preserve"> </w:t>
      </w:r>
      <w:r w:rsidR="00060848" w:rsidRPr="00782319">
        <w:rPr>
          <w:sz w:val="28"/>
          <w:szCs w:val="28"/>
          <w:lang w:val="ro-RO"/>
        </w:rPr>
        <w:t xml:space="preserve">se efectuează, </w:t>
      </w:r>
      <w:r w:rsidR="001056DB" w:rsidRPr="00782319">
        <w:rPr>
          <w:sz w:val="28"/>
          <w:szCs w:val="28"/>
          <w:lang w:val="ro-RO"/>
        </w:rPr>
        <w:t>cu deplasarea la faţa locului</w:t>
      </w:r>
      <w:r w:rsidR="00060848" w:rsidRPr="00782319">
        <w:rPr>
          <w:sz w:val="28"/>
          <w:szCs w:val="28"/>
          <w:lang w:val="ro-RO"/>
        </w:rPr>
        <w:t>, de către o comisie</w:t>
      </w:r>
      <w:r w:rsidR="00053251">
        <w:rPr>
          <w:sz w:val="28"/>
          <w:szCs w:val="28"/>
          <w:lang w:val="ro-RO"/>
        </w:rPr>
        <w:t xml:space="preserve">, din care face parte şi </w:t>
      </w:r>
      <w:r w:rsidR="0008004C" w:rsidRPr="00782319">
        <w:rPr>
          <w:sz w:val="28"/>
          <w:szCs w:val="28"/>
          <w:lang w:val="ro-RO"/>
        </w:rPr>
        <w:t>repre</w:t>
      </w:r>
      <w:r w:rsidR="00060848" w:rsidRPr="00782319">
        <w:rPr>
          <w:sz w:val="28"/>
          <w:szCs w:val="28"/>
          <w:lang w:val="ro-RO"/>
        </w:rPr>
        <w:t>zentantul Oficiului</w:t>
      </w:r>
      <w:r w:rsidR="009759EC">
        <w:rPr>
          <w:sz w:val="28"/>
          <w:szCs w:val="28"/>
          <w:lang w:val="ro-RO"/>
        </w:rPr>
        <w:t>.</w:t>
      </w:r>
      <w:r w:rsidR="00053251">
        <w:rPr>
          <w:sz w:val="28"/>
          <w:szCs w:val="28"/>
          <w:lang w:val="ro-RO"/>
        </w:rPr>
        <w:t xml:space="preserve"> </w:t>
      </w:r>
      <w:r w:rsidR="00996C81" w:rsidRPr="00782319">
        <w:rPr>
          <w:sz w:val="28"/>
          <w:szCs w:val="28"/>
          <w:lang w:val="ro-RO"/>
        </w:rPr>
        <w:t xml:space="preserve"> </w:t>
      </w:r>
      <w:r w:rsidR="00053251" w:rsidRPr="00782319">
        <w:rPr>
          <w:sz w:val="28"/>
          <w:szCs w:val="28"/>
          <w:lang w:val="ro-RO"/>
        </w:rPr>
        <w:t xml:space="preserve">Solicitantul se anunţă din timp </w:t>
      </w:r>
      <w:r w:rsidR="00996C81" w:rsidRPr="00782319">
        <w:rPr>
          <w:sz w:val="28"/>
          <w:szCs w:val="28"/>
          <w:lang w:val="ro-RO"/>
        </w:rPr>
        <w:t>cu privire la data verificării</w:t>
      </w:r>
      <w:r w:rsidR="0008004C" w:rsidRPr="00782319">
        <w:rPr>
          <w:sz w:val="28"/>
          <w:szCs w:val="28"/>
          <w:lang w:val="ro-RO"/>
        </w:rPr>
        <w:t>.</w:t>
      </w:r>
      <w:r w:rsidR="00060848" w:rsidRPr="00782319">
        <w:rPr>
          <w:sz w:val="28"/>
          <w:szCs w:val="28"/>
          <w:lang w:val="ro-RO"/>
        </w:rPr>
        <w:t xml:space="preserve"> </w:t>
      </w:r>
    </w:p>
    <w:p w:rsidR="00996C81" w:rsidRPr="00782319" w:rsidRDefault="00996C81" w:rsidP="005761A1">
      <w:pPr>
        <w:pStyle w:val="a8"/>
        <w:ind w:firstLine="709"/>
        <w:jc w:val="both"/>
        <w:rPr>
          <w:sz w:val="28"/>
          <w:szCs w:val="28"/>
          <w:lang w:val="ro-RO"/>
        </w:rPr>
      </w:pPr>
    </w:p>
    <w:p w:rsidR="00060848" w:rsidRPr="00782319" w:rsidRDefault="00060848" w:rsidP="005761A1">
      <w:pPr>
        <w:pStyle w:val="a8"/>
        <w:ind w:firstLine="709"/>
        <w:jc w:val="both"/>
        <w:rPr>
          <w:sz w:val="28"/>
          <w:szCs w:val="28"/>
          <w:lang w:val="ro-RO"/>
        </w:rPr>
      </w:pPr>
      <w:r w:rsidRPr="00782319">
        <w:rPr>
          <w:sz w:val="28"/>
          <w:szCs w:val="28"/>
          <w:lang w:val="ro-RO"/>
        </w:rPr>
        <w:t xml:space="preserve">72. </w:t>
      </w:r>
      <w:r w:rsidR="0043627D" w:rsidRPr="00782319">
        <w:rPr>
          <w:sz w:val="28"/>
          <w:szCs w:val="28"/>
          <w:lang w:val="ro-RO"/>
        </w:rPr>
        <w:t xml:space="preserve">În cazul </w:t>
      </w:r>
      <w:r w:rsidR="00996C81" w:rsidRPr="00782319">
        <w:rPr>
          <w:sz w:val="28"/>
          <w:szCs w:val="28"/>
          <w:lang w:val="ro-RO"/>
        </w:rPr>
        <w:t>în care</w:t>
      </w:r>
      <w:r w:rsidR="0043627D" w:rsidRPr="00782319">
        <w:rPr>
          <w:sz w:val="28"/>
          <w:szCs w:val="28"/>
          <w:lang w:val="ro-RO"/>
        </w:rPr>
        <w:t xml:space="preserve"> se constată necorespunderea </w:t>
      </w:r>
      <w:r w:rsidR="009E52DD">
        <w:rPr>
          <w:sz w:val="28"/>
          <w:szCs w:val="28"/>
          <w:lang w:val="ro-RO"/>
        </w:rPr>
        <w:t xml:space="preserve">informaţiei prezentate de </w:t>
      </w:r>
      <w:r w:rsidR="0043627D" w:rsidRPr="00782319">
        <w:rPr>
          <w:sz w:val="28"/>
          <w:szCs w:val="28"/>
          <w:lang w:val="ro-RO"/>
        </w:rPr>
        <w:t>solicitant cu prevederi</w:t>
      </w:r>
      <w:r w:rsidR="003F1FB8" w:rsidRPr="00782319">
        <w:rPr>
          <w:sz w:val="28"/>
          <w:szCs w:val="28"/>
          <w:lang w:val="ro-RO"/>
        </w:rPr>
        <w:t>le caietului de sarcini, asociaţ</w:t>
      </w:r>
      <w:r w:rsidR="0043627D" w:rsidRPr="00782319">
        <w:rPr>
          <w:sz w:val="28"/>
          <w:szCs w:val="28"/>
          <w:lang w:val="ro-RO"/>
        </w:rPr>
        <w:t xml:space="preserve">ia întocmeşte un act </w:t>
      </w:r>
      <w:r w:rsidR="00996C81" w:rsidRPr="00782319">
        <w:rPr>
          <w:sz w:val="28"/>
          <w:szCs w:val="28"/>
          <w:lang w:val="ro-RO"/>
        </w:rPr>
        <w:t xml:space="preserve">în care </w:t>
      </w:r>
      <w:r w:rsidR="0043627D" w:rsidRPr="00782319">
        <w:rPr>
          <w:sz w:val="28"/>
          <w:szCs w:val="28"/>
          <w:lang w:val="ro-RO"/>
        </w:rPr>
        <w:t>indic</w:t>
      </w:r>
      <w:r w:rsidR="00996C81" w:rsidRPr="00782319">
        <w:rPr>
          <w:sz w:val="28"/>
          <w:szCs w:val="28"/>
          <w:lang w:val="ro-RO"/>
        </w:rPr>
        <w:t>ă</w:t>
      </w:r>
      <w:r w:rsidR="0043627D" w:rsidRPr="00782319">
        <w:rPr>
          <w:sz w:val="28"/>
          <w:szCs w:val="28"/>
          <w:lang w:val="ro-RO"/>
        </w:rPr>
        <w:t xml:space="preserve"> încălcăril</w:t>
      </w:r>
      <w:r w:rsidR="00996C81" w:rsidRPr="00782319">
        <w:rPr>
          <w:sz w:val="28"/>
          <w:szCs w:val="28"/>
          <w:lang w:val="ro-RO"/>
        </w:rPr>
        <w:t>e</w:t>
      </w:r>
      <w:r w:rsidR="0043627D" w:rsidRPr="00782319">
        <w:rPr>
          <w:sz w:val="28"/>
          <w:szCs w:val="28"/>
          <w:lang w:val="ro-RO"/>
        </w:rPr>
        <w:t xml:space="preserve"> depistate şi îl remite solicitantului pentru </w:t>
      </w:r>
      <w:r w:rsidR="007C4374" w:rsidRPr="00782319">
        <w:rPr>
          <w:sz w:val="28"/>
          <w:szCs w:val="28"/>
          <w:lang w:val="ro-RO"/>
        </w:rPr>
        <w:t>înlătura</w:t>
      </w:r>
      <w:r w:rsidR="00567740">
        <w:rPr>
          <w:sz w:val="28"/>
          <w:szCs w:val="28"/>
          <w:lang w:val="ro-RO"/>
        </w:rPr>
        <w:t>rea acestora</w:t>
      </w:r>
      <w:r w:rsidR="00996C81" w:rsidRPr="00782319">
        <w:rPr>
          <w:sz w:val="28"/>
          <w:szCs w:val="28"/>
          <w:lang w:val="ro-RO"/>
        </w:rPr>
        <w:t>,</w:t>
      </w:r>
      <w:r w:rsidR="007C4374" w:rsidRPr="00782319">
        <w:rPr>
          <w:sz w:val="28"/>
          <w:szCs w:val="28"/>
          <w:lang w:val="ro-RO"/>
        </w:rPr>
        <w:t xml:space="preserve"> </w:t>
      </w:r>
      <w:r w:rsidR="00124EAC" w:rsidRPr="00782319">
        <w:rPr>
          <w:sz w:val="28"/>
          <w:szCs w:val="28"/>
          <w:lang w:val="ro-RO"/>
        </w:rPr>
        <w:t xml:space="preserve">în vederea unei </w:t>
      </w:r>
      <w:r w:rsidR="0043627D" w:rsidRPr="00782319">
        <w:rPr>
          <w:sz w:val="28"/>
          <w:szCs w:val="28"/>
          <w:lang w:val="ro-RO"/>
        </w:rPr>
        <w:t>ulterio</w:t>
      </w:r>
      <w:r w:rsidR="00124EAC" w:rsidRPr="00782319">
        <w:rPr>
          <w:sz w:val="28"/>
          <w:szCs w:val="28"/>
          <w:lang w:val="ro-RO"/>
        </w:rPr>
        <w:t>a</w:t>
      </w:r>
      <w:r w:rsidR="0043627D" w:rsidRPr="00782319">
        <w:rPr>
          <w:sz w:val="28"/>
          <w:szCs w:val="28"/>
          <w:lang w:val="ro-RO"/>
        </w:rPr>
        <w:t>r</w:t>
      </w:r>
      <w:r w:rsidR="00124EAC" w:rsidRPr="00782319">
        <w:rPr>
          <w:sz w:val="28"/>
          <w:szCs w:val="28"/>
          <w:lang w:val="ro-RO"/>
        </w:rPr>
        <w:t>e</w:t>
      </w:r>
      <w:r w:rsidR="0043627D" w:rsidRPr="00782319">
        <w:rPr>
          <w:sz w:val="28"/>
          <w:szCs w:val="28"/>
          <w:lang w:val="ro-RO"/>
        </w:rPr>
        <w:t xml:space="preserve"> verificări.</w:t>
      </w:r>
    </w:p>
    <w:p w:rsidR="00124EAC" w:rsidRPr="00782319" w:rsidRDefault="00124EAC" w:rsidP="005761A1">
      <w:pPr>
        <w:pStyle w:val="a8"/>
        <w:ind w:firstLine="709"/>
        <w:jc w:val="both"/>
        <w:rPr>
          <w:sz w:val="28"/>
          <w:szCs w:val="28"/>
          <w:lang w:val="ro-RO"/>
        </w:rPr>
      </w:pPr>
    </w:p>
    <w:p w:rsidR="00393041" w:rsidRPr="00782319" w:rsidRDefault="00C36325" w:rsidP="005761A1">
      <w:pPr>
        <w:pStyle w:val="a8"/>
        <w:ind w:firstLine="709"/>
        <w:jc w:val="both"/>
        <w:rPr>
          <w:sz w:val="28"/>
          <w:szCs w:val="28"/>
          <w:lang w:val="ro-RO"/>
        </w:rPr>
      </w:pPr>
      <w:r w:rsidRPr="00782319">
        <w:rPr>
          <w:sz w:val="28"/>
          <w:szCs w:val="28"/>
          <w:lang w:val="ro-RO"/>
        </w:rPr>
        <w:t>73</w:t>
      </w:r>
      <w:r w:rsidR="00053251">
        <w:rPr>
          <w:sz w:val="28"/>
          <w:szCs w:val="28"/>
          <w:lang w:val="ro-RO"/>
        </w:rPr>
        <w:t>.</w:t>
      </w:r>
      <w:r w:rsidRPr="00782319">
        <w:rPr>
          <w:sz w:val="28"/>
          <w:szCs w:val="28"/>
          <w:lang w:val="ro-RO"/>
        </w:rPr>
        <w:t xml:space="preserve"> </w:t>
      </w:r>
      <w:r w:rsidR="00053251">
        <w:rPr>
          <w:sz w:val="28"/>
          <w:szCs w:val="28"/>
          <w:lang w:val="ro-RO"/>
        </w:rPr>
        <w:t>Pe</w:t>
      </w:r>
      <w:r w:rsidRPr="00782319">
        <w:rPr>
          <w:sz w:val="28"/>
          <w:szCs w:val="28"/>
          <w:lang w:val="ro-RO"/>
        </w:rPr>
        <w:t xml:space="preserve"> baza rezultatelor pozitive ale examinării dosarului depus, Oficiul întoc</w:t>
      </w:r>
      <w:r w:rsidR="003F1FB8" w:rsidRPr="00782319">
        <w:rPr>
          <w:sz w:val="28"/>
          <w:szCs w:val="28"/>
          <w:lang w:val="ro-RO"/>
        </w:rPr>
        <w:t>meşte un act de luare în evidenţ</w:t>
      </w:r>
      <w:r w:rsidRPr="00782319">
        <w:rPr>
          <w:sz w:val="28"/>
          <w:szCs w:val="28"/>
          <w:lang w:val="ro-RO"/>
        </w:rPr>
        <w:t xml:space="preserve">ă a  producătorului  de struguri destinaţi producerii produselor vitivinicole cu DOP şi </w:t>
      </w:r>
      <w:r w:rsidR="00053251">
        <w:rPr>
          <w:sz w:val="28"/>
          <w:szCs w:val="28"/>
          <w:lang w:val="ro-RO"/>
        </w:rPr>
        <w:t xml:space="preserve">cu </w:t>
      </w:r>
      <w:r w:rsidRPr="00782319">
        <w:rPr>
          <w:sz w:val="28"/>
          <w:szCs w:val="28"/>
          <w:lang w:val="ro-RO"/>
        </w:rPr>
        <w:t xml:space="preserve">IGP sau a producătorului de produse vitivinicole cu DOP şi </w:t>
      </w:r>
      <w:r w:rsidR="00053251">
        <w:rPr>
          <w:sz w:val="28"/>
          <w:szCs w:val="28"/>
          <w:lang w:val="ro-RO"/>
        </w:rPr>
        <w:t xml:space="preserve">cu </w:t>
      </w:r>
      <w:r w:rsidRPr="00782319">
        <w:rPr>
          <w:sz w:val="28"/>
          <w:szCs w:val="28"/>
          <w:lang w:val="ro-RO"/>
        </w:rPr>
        <w:t>IGP şi înscrie solicitantul  în Registrul vitivinicol. În termen de 3 zile d</w:t>
      </w:r>
      <w:r w:rsidR="00053251">
        <w:rPr>
          <w:sz w:val="28"/>
          <w:szCs w:val="28"/>
          <w:lang w:val="ro-RO"/>
        </w:rPr>
        <w:t>e la</w:t>
      </w:r>
      <w:r w:rsidRPr="00782319">
        <w:rPr>
          <w:sz w:val="28"/>
          <w:szCs w:val="28"/>
          <w:lang w:val="ro-RO"/>
        </w:rPr>
        <w:t xml:space="preserve"> data înregist</w:t>
      </w:r>
      <w:r w:rsidR="00DA05AA" w:rsidRPr="00782319">
        <w:rPr>
          <w:sz w:val="28"/>
          <w:szCs w:val="28"/>
          <w:lang w:val="ro-RO"/>
        </w:rPr>
        <w:t>rării, Oficiul transmite asociaţ</w:t>
      </w:r>
      <w:r w:rsidRPr="00782319">
        <w:rPr>
          <w:sz w:val="28"/>
          <w:szCs w:val="28"/>
          <w:lang w:val="ro-RO"/>
        </w:rPr>
        <w:t>iei respective</w:t>
      </w:r>
      <w:r w:rsidR="00053251">
        <w:rPr>
          <w:sz w:val="28"/>
          <w:szCs w:val="28"/>
          <w:lang w:val="ro-RO"/>
        </w:rPr>
        <w:t>,</w:t>
      </w:r>
      <w:r w:rsidRPr="00782319">
        <w:rPr>
          <w:sz w:val="28"/>
          <w:szCs w:val="28"/>
          <w:lang w:val="ro-RO"/>
        </w:rPr>
        <w:t xml:space="preserve"> </w:t>
      </w:r>
      <w:r w:rsidR="00053251" w:rsidRPr="00782319">
        <w:rPr>
          <w:sz w:val="28"/>
          <w:szCs w:val="28"/>
          <w:lang w:val="ro-RO"/>
        </w:rPr>
        <w:t>pe numele solicitantului</w:t>
      </w:r>
      <w:r w:rsidR="00567740">
        <w:rPr>
          <w:sz w:val="28"/>
          <w:szCs w:val="28"/>
          <w:lang w:val="ro-RO"/>
        </w:rPr>
        <w:t>,</w:t>
      </w:r>
      <w:r w:rsidR="00053251" w:rsidRPr="00782319">
        <w:rPr>
          <w:sz w:val="28"/>
          <w:szCs w:val="28"/>
          <w:lang w:val="ro-RO"/>
        </w:rPr>
        <w:t xml:space="preserve"> </w:t>
      </w:r>
      <w:r w:rsidRPr="00782319">
        <w:rPr>
          <w:sz w:val="28"/>
          <w:szCs w:val="28"/>
          <w:lang w:val="ro-RO"/>
        </w:rPr>
        <w:t>actul de luare în evidenţă</w:t>
      </w:r>
      <w:r w:rsidR="00DA05AA" w:rsidRPr="00782319">
        <w:rPr>
          <w:sz w:val="28"/>
          <w:szCs w:val="28"/>
          <w:lang w:val="ro-RO"/>
        </w:rPr>
        <w:t xml:space="preserve">, pe care </w:t>
      </w:r>
      <w:r w:rsidR="00124EAC" w:rsidRPr="00782319">
        <w:rPr>
          <w:sz w:val="28"/>
          <w:szCs w:val="28"/>
          <w:lang w:val="ro-RO"/>
        </w:rPr>
        <w:t xml:space="preserve">asociaţia </w:t>
      </w:r>
      <w:r w:rsidR="00DA05AA" w:rsidRPr="00782319">
        <w:rPr>
          <w:sz w:val="28"/>
          <w:szCs w:val="28"/>
          <w:lang w:val="ro-RO"/>
        </w:rPr>
        <w:t>îl contrasemnea</w:t>
      </w:r>
      <w:r w:rsidR="00124EAC" w:rsidRPr="00782319">
        <w:rPr>
          <w:sz w:val="28"/>
          <w:szCs w:val="28"/>
          <w:lang w:val="ro-RO"/>
        </w:rPr>
        <w:t>z</w:t>
      </w:r>
      <w:r w:rsidR="00DA05AA" w:rsidRPr="00782319">
        <w:rPr>
          <w:sz w:val="28"/>
          <w:szCs w:val="28"/>
          <w:lang w:val="ro-RO"/>
        </w:rPr>
        <w:t>ă ş</w:t>
      </w:r>
      <w:r w:rsidRPr="00782319">
        <w:rPr>
          <w:sz w:val="28"/>
          <w:szCs w:val="28"/>
          <w:lang w:val="ro-RO"/>
        </w:rPr>
        <w:t xml:space="preserve">i îl </w:t>
      </w:r>
      <w:r w:rsidR="00393041" w:rsidRPr="00782319">
        <w:rPr>
          <w:sz w:val="28"/>
          <w:szCs w:val="28"/>
          <w:lang w:val="ro-RO"/>
        </w:rPr>
        <w:t>eliberează</w:t>
      </w:r>
      <w:r w:rsidR="00124EAC" w:rsidRPr="00782319">
        <w:rPr>
          <w:sz w:val="28"/>
          <w:szCs w:val="28"/>
          <w:lang w:val="ro-RO"/>
        </w:rPr>
        <w:t>,</w:t>
      </w:r>
      <w:r w:rsidR="00393041" w:rsidRPr="00782319">
        <w:rPr>
          <w:sz w:val="28"/>
          <w:szCs w:val="28"/>
          <w:lang w:val="ro-RO"/>
        </w:rPr>
        <w:t xml:space="preserve"> </w:t>
      </w:r>
      <w:r w:rsidR="00124EAC" w:rsidRPr="00782319">
        <w:rPr>
          <w:sz w:val="28"/>
          <w:szCs w:val="28"/>
          <w:lang w:val="ro-RO"/>
        </w:rPr>
        <w:t xml:space="preserve">în termen de cel mult 3 zile lucrătoare, </w:t>
      </w:r>
      <w:r w:rsidRPr="00782319">
        <w:rPr>
          <w:sz w:val="28"/>
          <w:szCs w:val="28"/>
          <w:lang w:val="ro-RO"/>
        </w:rPr>
        <w:t>solicitantului</w:t>
      </w:r>
      <w:r w:rsidR="00393041" w:rsidRPr="00782319">
        <w:rPr>
          <w:sz w:val="28"/>
          <w:szCs w:val="28"/>
          <w:lang w:val="ro-RO"/>
        </w:rPr>
        <w:t>.</w:t>
      </w:r>
      <w:r w:rsidRPr="00782319">
        <w:rPr>
          <w:sz w:val="28"/>
          <w:szCs w:val="28"/>
          <w:lang w:val="ro-RO"/>
        </w:rPr>
        <w:t xml:space="preserve"> </w:t>
      </w:r>
    </w:p>
    <w:p w:rsidR="00124EAC" w:rsidRPr="00782319" w:rsidRDefault="00124EAC" w:rsidP="005761A1">
      <w:pPr>
        <w:pStyle w:val="a8"/>
        <w:ind w:firstLine="709"/>
        <w:jc w:val="both"/>
        <w:rPr>
          <w:sz w:val="28"/>
          <w:szCs w:val="28"/>
          <w:lang w:val="ro-RO"/>
        </w:rPr>
      </w:pPr>
    </w:p>
    <w:p w:rsidR="00A60735" w:rsidRPr="00053251" w:rsidRDefault="00393041" w:rsidP="005761A1">
      <w:pPr>
        <w:pStyle w:val="a8"/>
        <w:ind w:firstLine="709"/>
        <w:jc w:val="both"/>
        <w:rPr>
          <w:sz w:val="28"/>
          <w:szCs w:val="28"/>
          <w:lang w:val="ro-RO"/>
        </w:rPr>
      </w:pPr>
      <w:r w:rsidRPr="00053251">
        <w:rPr>
          <w:sz w:val="28"/>
          <w:szCs w:val="28"/>
          <w:lang w:val="ro-RO"/>
        </w:rPr>
        <w:t>7</w:t>
      </w:r>
      <w:r w:rsidRPr="000F797E">
        <w:rPr>
          <w:sz w:val="28"/>
          <w:szCs w:val="28"/>
          <w:lang w:val="ro-RO"/>
        </w:rPr>
        <w:t>4</w:t>
      </w:r>
      <w:r w:rsidR="00A60735" w:rsidRPr="000F797E">
        <w:rPr>
          <w:sz w:val="28"/>
          <w:szCs w:val="28"/>
          <w:lang w:val="ro-RO"/>
        </w:rPr>
        <w:t>.</w:t>
      </w:r>
      <w:r w:rsidR="00A60735" w:rsidRPr="00053251">
        <w:rPr>
          <w:sz w:val="28"/>
          <w:szCs w:val="28"/>
          <w:lang w:val="ro-RO"/>
        </w:rPr>
        <w:t xml:space="preserve"> În cazul rezultatelor negative a</w:t>
      </w:r>
      <w:r w:rsidRPr="00053251">
        <w:rPr>
          <w:sz w:val="28"/>
          <w:szCs w:val="28"/>
          <w:lang w:val="ro-RO"/>
        </w:rPr>
        <w:t>le</w:t>
      </w:r>
      <w:r w:rsidR="00A60735" w:rsidRPr="00053251">
        <w:rPr>
          <w:sz w:val="28"/>
          <w:szCs w:val="28"/>
          <w:lang w:val="ro-RO"/>
        </w:rPr>
        <w:t xml:space="preserve"> </w:t>
      </w:r>
      <w:r w:rsidRPr="00053251">
        <w:rPr>
          <w:sz w:val="28"/>
          <w:szCs w:val="28"/>
          <w:lang w:val="ro-RO"/>
        </w:rPr>
        <w:t xml:space="preserve">examinării </w:t>
      </w:r>
      <w:r w:rsidR="00A60735" w:rsidRPr="00053251">
        <w:rPr>
          <w:sz w:val="28"/>
          <w:szCs w:val="28"/>
          <w:lang w:val="ro-RO"/>
        </w:rPr>
        <w:t>dosarului depus</w:t>
      </w:r>
      <w:r w:rsidRPr="00053251">
        <w:rPr>
          <w:sz w:val="28"/>
          <w:szCs w:val="28"/>
          <w:lang w:val="ro-RO"/>
        </w:rPr>
        <w:t>,</w:t>
      </w:r>
      <w:r w:rsidR="00A60735" w:rsidRPr="00053251">
        <w:rPr>
          <w:sz w:val="28"/>
          <w:szCs w:val="28"/>
          <w:lang w:val="ro-RO"/>
        </w:rPr>
        <w:t xml:space="preserve"> Oficiul întocmeşte un act</w:t>
      </w:r>
      <w:r w:rsidR="003F1FB8" w:rsidRPr="00053251">
        <w:rPr>
          <w:sz w:val="28"/>
          <w:szCs w:val="28"/>
          <w:lang w:val="ro-RO"/>
        </w:rPr>
        <w:t xml:space="preserve"> de refuz</w:t>
      </w:r>
      <w:r w:rsidR="00BF1958">
        <w:rPr>
          <w:sz w:val="28"/>
          <w:szCs w:val="28"/>
          <w:lang w:val="ro-RO"/>
        </w:rPr>
        <w:t>,</w:t>
      </w:r>
      <w:r w:rsidR="003F1FB8" w:rsidRPr="00053251">
        <w:rPr>
          <w:sz w:val="28"/>
          <w:szCs w:val="28"/>
          <w:lang w:val="ro-RO"/>
        </w:rPr>
        <w:t xml:space="preserve"> </w:t>
      </w:r>
      <w:r w:rsidRPr="00053251">
        <w:rPr>
          <w:sz w:val="28"/>
          <w:szCs w:val="28"/>
          <w:lang w:val="ro-RO"/>
        </w:rPr>
        <w:t xml:space="preserve">pe care îl </w:t>
      </w:r>
      <w:r w:rsidR="00A60735" w:rsidRPr="00053251">
        <w:rPr>
          <w:sz w:val="28"/>
          <w:szCs w:val="28"/>
          <w:lang w:val="ro-RO"/>
        </w:rPr>
        <w:t xml:space="preserve">remite solicitantului </w:t>
      </w:r>
      <w:r w:rsidRPr="00053251">
        <w:rPr>
          <w:sz w:val="28"/>
          <w:szCs w:val="28"/>
          <w:lang w:val="ro-RO"/>
        </w:rPr>
        <w:t>pentru înlătura</w:t>
      </w:r>
      <w:r w:rsidR="00567740">
        <w:rPr>
          <w:sz w:val="28"/>
          <w:szCs w:val="28"/>
          <w:lang w:val="ro-RO"/>
        </w:rPr>
        <w:t xml:space="preserve">rea </w:t>
      </w:r>
      <w:r w:rsidR="00BF1958">
        <w:rPr>
          <w:sz w:val="28"/>
          <w:szCs w:val="28"/>
          <w:lang w:val="ro-RO"/>
        </w:rPr>
        <w:t>tuturor obiecțiilor indicate în el</w:t>
      </w:r>
      <w:r w:rsidR="00053251">
        <w:rPr>
          <w:sz w:val="28"/>
          <w:szCs w:val="28"/>
          <w:lang w:val="ro-RO"/>
        </w:rPr>
        <w:t xml:space="preserve">, în vederea </w:t>
      </w:r>
      <w:r w:rsidR="00A60735" w:rsidRPr="00053251">
        <w:rPr>
          <w:sz w:val="28"/>
          <w:szCs w:val="28"/>
          <w:lang w:val="ro-RO"/>
        </w:rPr>
        <w:t>unei noi</w:t>
      </w:r>
      <w:r w:rsidRPr="00053251">
        <w:rPr>
          <w:sz w:val="28"/>
          <w:szCs w:val="28"/>
          <w:lang w:val="ro-RO"/>
        </w:rPr>
        <w:t xml:space="preserve"> examinări, </w:t>
      </w:r>
      <w:r w:rsidR="00053251">
        <w:rPr>
          <w:sz w:val="28"/>
          <w:szCs w:val="28"/>
          <w:lang w:val="ro-RO"/>
        </w:rPr>
        <w:t xml:space="preserve">aşa cum este </w:t>
      </w:r>
      <w:r w:rsidRPr="00053251">
        <w:rPr>
          <w:sz w:val="28"/>
          <w:szCs w:val="28"/>
          <w:lang w:val="ro-RO"/>
        </w:rPr>
        <w:t>specificat la p</w:t>
      </w:r>
      <w:r w:rsidR="00053251">
        <w:rPr>
          <w:sz w:val="28"/>
          <w:szCs w:val="28"/>
          <w:lang w:val="ro-RO"/>
        </w:rPr>
        <w:t>unctul</w:t>
      </w:r>
      <w:r w:rsidRPr="00053251">
        <w:rPr>
          <w:sz w:val="28"/>
          <w:szCs w:val="28"/>
          <w:lang w:val="ro-RO"/>
        </w:rPr>
        <w:t xml:space="preserve"> 7</w:t>
      </w:r>
      <w:r w:rsidR="009759EC">
        <w:rPr>
          <w:sz w:val="28"/>
          <w:szCs w:val="28"/>
          <w:lang w:val="ro-RO"/>
        </w:rPr>
        <w:t>1</w:t>
      </w:r>
      <w:r w:rsidR="00124EAC" w:rsidRPr="00053251">
        <w:rPr>
          <w:sz w:val="28"/>
          <w:szCs w:val="28"/>
          <w:lang w:val="ro-RO"/>
        </w:rPr>
        <w:t xml:space="preserve"> din prezenta Reglementare tehnică</w:t>
      </w:r>
      <w:r w:rsidR="00A60735" w:rsidRPr="00053251">
        <w:rPr>
          <w:sz w:val="28"/>
          <w:szCs w:val="28"/>
          <w:lang w:val="ro-RO"/>
        </w:rPr>
        <w:t>.</w:t>
      </w:r>
    </w:p>
    <w:p w:rsidR="00124EAC" w:rsidRPr="00053251" w:rsidRDefault="00124EAC" w:rsidP="005761A1">
      <w:pPr>
        <w:pStyle w:val="a8"/>
        <w:ind w:firstLine="709"/>
        <w:jc w:val="both"/>
        <w:rPr>
          <w:sz w:val="28"/>
          <w:szCs w:val="28"/>
          <w:lang w:val="ro-RO"/>
        </w:rPr>
      </w:pPr>
    </w:p>
    <w:p w:rsidR="00DA0E14" w:rsidRPr="00782319" w:rsidRDefault="00A60735" w:rsidP="005761A1">
      <w:pPr>
        <w:pStyle w:val="a8"/>
        <w:ind w:firstLine="709"/>
        <w:jc w:val="both"/>
        <w:rPr>
          <w:sz w:val="28"/>
          <w:szCs w:val="28"/>
          <w:lang w:val="ro-RO"/>
        </w:rPr>
      </w:pPr>
      <w:r w:rsidRPr="00053251">
        <w:rPr>
          <w:sz w:val="28"/>
          <w:szCs w:val="28"/>
          <w:lang w:val="ro-RO"/>
        </w:rPr>
        <w:t>7</w:t>
      </w:r>
      <w:r w:rsidR="00AE669A" w:rsidRPr="00053251">
        <w:rPr>
          <w:sz w:val="28"/>
          <w:szCs w:val="28"/>
          <w:lang w:val="ro-RO"/>
        </w:rPr>
        <w:t>5</w:t>
      </w:r>
      <w:r w:rsidRPr="00053251">
        <w:rPr>
          <w:sz w:val="28"/>
          <w:szCs w:val="28"/>
          <w:lang w:val="ro-RO"/>
        </w:rPr>
        <w:t>. Oficiul actualizează</w:t>
      </w:r>
      <w:r w:rsidR="00393041" w:rsidRPr="00053251">
        <w:rPr>
          <w:sz w:val="28"/>
          <w:szCs w:val="28"/>
          <w:lang w:val="ro-RO"/>
        </w:rPr>
        <w:t xml:space="preserve"> periodic </w:t>
      </w:r>
      <w:r w:rsidRPr="00053251">
        <w:rPr>
          <w:sz w:val="28"/>
          <w:szCs w:val="28"/>
          <w:lang w:val="ro-RO"/>
        </w:rPr>
        <w:t xml:space="preserve"> şi publică pe pagina web </w:t>
      </w:r>
      <w:r w:rsidR="00393041" w:rsidRPr="00053251">
        <w:rPr>
          <w:sz w:val="28"/>
          <w:szCs w:val="28"/>
          <w:lang w:val="ro-RO"/>
        </w:rPr>
        <w:t xml:space="preserve">extrasul din </w:t>
      </w:r>
      <w:r w:rsidRPr="00053251">
        <w:rPr>
          <w:sz w:val="28"/>
          <w:szCs w:val="28"/>
          <w:lang w:val="ro-RO"/>
        </w:rPr>
        <w:t>Registrul</w:t>
      </w:r>
      <w:r w:rsidR="00393041" w:rsidRPr="00053251">
        <w:rPr>
          <w:sz w:val="28"/>
          <w:szCs w:val="28"/>
          <w:lang w:val="ro-RO"/>
        </w:rPr>
        <w:t xml:space="preserve"> vitivinicol </w:t>
      </w:r>
      <w:r w:rsidR="00AE669A" w:rsidRPr="00053251">
        <w:rPr>
          <w:sz w:val="28"/>
          <w:szCs w:val="28"/>
          <w:lang w:val="ro-RO"/>
        </w:rPr>
        <w:t>referitor la producătorii de struguri destinaţi producerii produselor vitivinicole</w:t>
      </w:r>
      <w:r w:rsidR="00AE669A" w:rsidRPr="00782319">
        <w:rPr>
          <w:sz w:val="28"/>
          <w:szCs w:val="28"/>
          <w:lang w:val="ro-RO"/>
        </w:rPr>
        <w:t xml:space="preserve"> cu DOP </w:t>
      </w:r>
      <w:r w:rsidR="003F1FB8" w:rsidRPr="00782319">
        <w:rPr>
          <w:sz w:val="28"/>
          <w:szCs w:val="28"/>
          <w:lang w:val="ro-RO"/>
        </w:rPr>
        <w:t xml:space="preserve">şi </w:t>
      </w:r>
      <w:r w:rsidR="00053251">
        <w:rPr>
          <w:sz w:val="28"/>
          <w:szCs w:val="28"/>
          <w:lang w:val="ro-RO"/>
        </w:rPr>
        <w:t xml:space="preserve">cu </w:t>
      </w:r>
      <w:r w:rsidR="003F1FB8" w:rsidRPr="00782319">
        <w:rPr>
          <w:sz w:val="28"/>
          <w:szCs w:val="28"/>
          <w:lang w:val="ro-RO"/>
        </w:rPr>
        <w:t>IGP ş</w:t>
      </w:r>
      <w:r w:rsidR="00AE669A" w:rsidRPr="00782319">
        <w:rPr>
          <w:sz w:val="28"/>
          <w:szCs w:val="28"/>
          <w:lang w:val="ro-RO"/>
        </w:rPr>
        <w:t xml:space="preserve">i producătorii de produse vitivinicole cu DOP şi </w:t>
      </w:r>
      <w:r w:rsidR="00053251">
        <w:rPr>
          <w:sz w:val="28"/>
          <w:szCs w:val="28"/>
          <w:lang w:val="ro-RO"/>
        </w:rPr>
        <w:t xml:space="preserve">cu </w:t>
      </w:r>
      <w:r w:rsidR="00AE669A" w:rsidRPr="00782319">
        <w:rPr>
          <w:sz w:val="28"/>
          <w:szCs w:val="28"/>
          <w:lang w:val="ro-RO"/>
        </w:rPr>
        <w:t>IGP</w:t>
      </w:r>
      <w:r w:rsidRPr="00782319">
        <w:rPr>
          <w:sz w:val="28"/>
          <w:szCs w:val="28"/>
          <w:lang w:val="ro-RO"/>
        </w:rPr>
        <w:t>.</w:t>
      </w:r>
    </w:p>
    <w:p w:rsidR="00124EAC" w:rsidRPr="00782319" w:rsidRDefault="00124EAC" w:rsidP="005761A1">
      <w:pPr>
        <w:pStyle w:val="a8"/>
        <w:ind w:firstLine="709"/>
        <w:jc w:val="both"/>
        <w:rPr>
          <w:sz w:val="28"/>
          <w:szCs w:val="28"/>
          <w:lang w:val="ro-RO"/>
        </w:rPr>
      </w:pPr>
    </w:p>
    <w:p w:rsidR="00A60735" w:rsidRPr="00782319" w:rsidRDefault="00AE669A" w:rsidP="005761A1">
      <w:pPr>
        <w:pStyle w:val="a8"/>
        <w:ind w:firstLine="709"/>
        <w:jc w:val="both"/>
        <w:rPr>
          <w:sz w:val="28"/>
          <w:szCs w:val="28"/>
          <w:lang w:val="ro-RO"/>
        </w:rPr>
      </w:pPr>
      <w:r w:rsidRPr="00782319">
        <w:rPr>
          <w:sz w:val="28"/>
          <w:szCs w:val="28"/>
          <w:lang w:val="ro-RO"/>
        </w:rPr>
        <w:t>76</w:t>
      </w:r>
      <w:r w:rsidR="00A60735" w:rsidRPr="00782319">
        <w:rPr>
          <w:sz w:val="28"/>
          <w:szCs w:val="28"/>
          <w:lang w:val="ro-RO"/>
        </w:rPr>
        <w:t>.</w:t>
      </w:r>
      <w:r w:rsidR="00A60735" w:rsidRPr="00782319">
        <w:rPr>
          <w:rFonts w:eastAsia="SimSun"/>
          <w:sz w:val="28"/>
          <w:szCs w:val="28"/>
          <w:lang w:val="ro-RO"/>
        </w:rPr>
        <w:t xml:space="preserve"> Oficiul</w:t>
      </w:r>
      <w:r w:rsidRPr="00782319">
        <w:rPr>
          <w:rFonts w:eastAsia="SimSun"/>
          <w:sz w:val="28"/>
          <w:szCs w:val="28"/>
          <w:lang w:val="ro-RO"/>
        </w:rPr>
        <w:t>,</w:t>
      </w:r>
      <w:r w:rsidR="00A60735" w:rsidRPr="00782319">
        <w:rPr>
          <w:rFonts w:eastAsia="SimSun"/>
          <w:sz w:val="28"/>
          <w:szCs w:val="28"/>
          <w:lang w:val="ro-RO"/>
        </w:rPr>
        <w:t xml:space="preserve"> </w:t>
      </w:r>
      <w:r w:rsidRPr="00782319">
        <w:rPr>
          <w:rFonts w:eastAsia="SimSun"/>
          <w:sz w:val="28"/>
          <w:szCs w:val="28"/>
          <w:lang w:val="ro-RO"/>
        </w:rPr>
        <w:t>în termen de 5 zile lucrătoare  d</w:t>
      </w:r>
      <w:r w:rsidR="00053251">
        <w:rPr>
          <w:rFonts w:eastAsia="SimSun"/>
          <w:sz w:val="28"/>
          <w:szCs w:val="28"/>
          <w:lang w:val="ro-RO"/>
        </w:rPr>
        <w:t>e la</w:t>
      </w:r>
      <w:r w:rsidRPr="00782319">
        <w:rPr>
          <w:rFonts w:eastAsia="SimSun"/>
          <w:sz w:val="28"/>
          <w:szCs w:val="28"/>
          <w:lang w:val="ro-RO"/>
        </w:rPr>
        <w:t xml:space="preserve"> data înscrierii, </w:t>
      </w:r>
      <w:r w:rsidR="00A60735" w:rsidRPr="00782319">
        <w:rPr>
          <w:rFonts w:eastAsia="SimSun"/>
          <w:sz w:val="28"/>
          <w:szCs w:val="28"/>
          <w:lang w:val="ro-RO"/>
        </w:rPr>
        <w:t>va informa A</w:t>
      </w:r>
      <w:r w:rsidR="00124EAC" w:rsidRPr="00782319">
        <w:rPr>
          <w:rFonts w:eastAsia="SimSun"/>
          <w:sz w:val="28"/>
          <w:szCs w:val="28"/>
          <w:lang w:val="ro-RO"/>
        </w:rPr>
        <w:t>genţia de Stat pentru Proprietatea Intelectuală</w:t>
      </w:r>
      <w:r w:rsidR="00A60735" w:rsidRPr="00782319">
        <w:rPr>
          <w:rFonts w:eastAsia="SimSun"/>
          <w:sz w:val="28"/>
          <w:szCs w:val="28"/>
          <w:lang w:val="ro-RO"/>
        </w:rPr>
        <w:t xml:space="preserve"> despre </w:t>
      </w:r>
      <w:r w:rsidR="00A60735" w:rsidRPr="00782319">
        <w:rPr>
          <w:sz w:val="28"/>
          <w:szCs w:val="28"/>
          <w:lang w:val="ro-RO"/>
        </w:rPr>
        <w:t xml:space="preserve">înscrierea producătorilor de produse vitivinicole cu DOP şi </w:t>
      </w:r>
      <w:r w:rsidR="00053251">
        <w:rPr>
          <w:sz w:val="28"/>
          <w:szCs w:val="28"/>
          <w:lang w:val="ro-RO"/>
        </w:rPr>
        <w:t xml:space="preserve">cu </w:t>
      </w:r>
      <w:r w:rsidR="00A60735" w:rsidRPr="00782319">
        <w:rPr>
          <w:sz w:val="28"/>
          <w:szCs w:val="28"/>
          <w:lang w:val="ro-RO"/>
        </w:rPr>
        <w:t>IGP în Registrul</w:t>
      </w:r>
      <w:r w:rsidRPr="00782319">
        <w:rPr>
          <w:sz w:val="28"/>
          <w:szCs w:val="28"/>
          <w:lang w:val="ro-RO"/>
        </w:rPr>
        <w:t xml:space="preserve"> vitivinicol. Oficiul lunar  </w:t>
      </w:r>
      <w:r w:rsidRPr="00782319">
        <w:rPr>
          <w:sz w:val="28"/>
          <w:szCs w:val="28"/>
          <w:lang w:val="ro-RO"/>
        </w:rPr>
        <w:lastRenderedPageBreak/>
        <w:t>va transmite Inspectoratului de S</w:t>
      </w:r>
      <w:r w:rsidR="003F1FB8" w:rsidRPr="00782319">
        <w:rPr>
          <w:sz w:val="28"/>
          <w:szCs w:val="28"/>
          <w:lang w:val="ro-RO"/>
        </w:rPr>
        <w:t xml:space="preserve">tat pentru Supravegherea Producţiei Alcoolice </w:t>
      </w:r>
      <w:r w:rsidR="009759EC">
        <w:rPr>
          <w:sz w:val="28"/>
          <w:szCs w:val="28"/>
          <w:lang w:val="ro-RO"/>
        </w:rPr>
        <w:t xml:space="preserve">de pe lîngă Minister </w:t>
      </w:r>
      <w:r w:rsidR="003F1FB8" w:rsidRPr="00782319">
        <w:rPr>
          <w:sz w:val="28"/>
          <w:szCs w:val="28"/>
          <w:lang w:val="ro-RO"/>
        </w:rPr>
        <w:t xml:space="preserve"> informaţ</w:t>
      </w:r>
      <w:r w:rsidRPr="00782319">
        <w:rPr>
          <w:sz w:val="28"/>
          <w:szCs w:val="28"/>
          <w:lang w:val="ro-RO"/>
        </w:rPr>
        <w:t>ia referitor la luarea în evidenţă a producătorilor de struguri destinaţi producerii produse</w:t>
      </w:r>
      <w:r w:rsidR="003F1FB8" w:rsidRPr="00782319">
        <w:rPr>
          <w:sz w:val="28"/>
          <w:szCs w:val="28"/>
          <w:lang w:val="ro-RO"/>
        </w:rPr>
        <w:t xml:space="preserve">lor vitivinicole cu DOP şi </w:t>
      </w:r>
      <w:r w:rsidR="00053251">
        <w:rPr>
          <w:sz w:val="28"/>
          <w:szCs w:val="28"/>
          <w:lang w:val="ro-RO"/>
        </w:rPr>
        <w:t xml:space="preserve">cu </w:t>
      </w:r>
      <w:r w:rsidR="003F1FB8" w:rsidRPr="00782319">
        <w:rPr>
          <w:sz w:val="28"/>
          <w:szCs w:val="28"/>
          <w:lang w:val="ro-RO"/>
        </w:rPr>
        <w:t>IGP ş</w:t>
      </w:r>
      <w:r w:rsidRPr="00782319">
        <w:rPr>
          <w:sz w:val="28"/>
          <w:szCs w:val="28"/>
          <w:lang w:val="ro-RO"/>
        </w:rPr>
        <w:t xml:space="preserve">i a producătorilor de produse vitivinicole cu DOP şi </w:t>
      </w:r>
      <w:r w:rsidR="00053251">
        <w:rPr>
          <w:sz w:val="28"/>
          <w:szCs w:val="28"/>
          <w:lang w:val="ro-RO"/>
        </w:rPr>
        <w:t xml:space="preserve">cu </w:t>
      </w:r>
      <w:r w:rsidRPr="00782319">
        <w:rPr>
          <w:sz w:val="28"/>
          <w:szCs w:val="28"/>
          <w:lang w:val="ro-RO"/>
        </w:rPr>
        <w:t xml:space="preserve">IGP. </w:t>
      </w:r>
      <w:r w:rsidRPr="00782319">
        <w:rPr>
          <w:b/>
          <w:sz w:val="28"/>
          <w:szCs w:val="28"/>
          <w:lang w:val="ro-RO"/>
        </w:rPr>
        <w:t xml:space="preserve">       </w:t>
      </w:r>
    </w:p>
    <w:p w:rsidR="00124EAC" w:rsidRPr="00782319" w:rsidRDefault="00083076" w:rsidP="005761A1">
      <w:pPr>
        <w:pStyle w:val="a8"/>
        <w:tabs>
          <w:tab w:val="left" w:pos="540"/>
        </w:tabs>
        <w:ind w:firstLine="709"/>
        <w:jc w:val="both"/>
        <w:rPr>
          <w:bCs/>
          <w:sz w:val="28"/>
          <w:szCs w:val="28"/>
          <w:lang w:val="ro-RO"/>
        </w:rPr>
      </w:pPr>
      <w:r>
        <w:rPr>
          <w:bCs/>
          <w:sz w:val="28"/>
          <w:szCs w:val="28"/>
          <w:lang w:val="ro-RO"/>
        </w:rPr>
        <w:t xml:space="preserve">Orice modificare referitoare la producătorii de produse vitivinicole cu DOP şi IGP </w:t>
      </w:r>
      <w:r w:rsidR="00F5651B">
        <w:rPr>
          <w:bCs/>
          <w:sz w:val="28"/>
          <w:szCs w:val="28"/>
          <w:lang w:val="ro-RO"/>
        </w:rPr>
        <w:t xml:space="preserve">se </w:t>
      </w:r>
      <w:r>
        <w:rPr>
          <w:bCs/>
          <w:sz w:val="28"/>
          <w:szCs w:val="28"/>
          <w:lang w:val="ro-RO"/>
        </w:rPr>
        <w:t>va comunica Agenţiei de stat pentru Proprietatea Intelectuală în termen de 5 zile lucrătoare de la data înscrierii acesteia în Registrul vitivinicol.</w:t>
      </w:r>
    </w:p>
    <w:p w:rsidR="00A60735" w:rsidRPr="00782319" w:rsidRDefault="00AE669A" w:rsidP="005761A1">
      <w:pPr>
        <w:pStyle w:val="a8"/>
        <w:tabs>
          <w:tab w:val="left" w:pos="540"/>
        </w:tabs>
        <w:ind w:firstLine="709"/>
        <w:jc w:val="both"/>
        <w:rPr>
          <w:bCs/>
          <w:sz w:val="28"/>
          <w:szCs w:val="28"/>
          <w:lang w:val="ro-RO"/>
        </w:rPr>
      </w:pPr>
      <w:r w:rsidRPr="00782319">
        <w:rPr>
          <w:bCs/>
          <w:sz w:val="28"/>
          <w:szCs w:val="28"/>
          <w:lang w:val="ro-RO"/>
        </w:rPr>
        <w:t>77</w:t>
      </w:r>
      <w:r w:rsidR="00A60735" w:rsidRPr="00782319">
        <w:rPr>
          <w:bCs/>
          <w:sz w:val="28"/>
          <w:szCs w:val="28"/>
          <w:lang w:val="ro-RO"/>
        </w:rPr>
        <w:t>.</w:t>
      </w:r>
      <w:r w:rsidR="00124EAC" w:rsidRPr="00782319">
        <w:rPr>
          <w:bCs/>
          <w:sz w:val="28"/>
          <w:szCs w:val="28"/>
          <w:lang w:val="ro-RO"/>
        </w:rPr>
        <w:t xml:space="preserve"> </w:t>
      </w:r>
      <w:r w:rsidR="00A60735" w:rsidRPr="00782319">
        <w:rPr>
          <w:bCs/>
          <w:sz w:val="28"/>
          <w:szCs w:val="28"/>
          <w:lang w:val="ro-RO"/>
        </w:rPr>
        <w:t xml:space="preserve"> Modelele cererii</w:t>
      </w:r>
      <w:r w:rsidR="003F1FB8" w:rsidRPr="00782319">
        <w:rPr>
          <w:bCs/>
          <w:sz w:val="28"/>
          <w:szCs w:val="28"/>
          <w:lang w:val="ro-RO"/>
        </w:rPr>
        <w:t xml:space="preserve"> de luare în evidenţă ş</w:t>
      </w:r>
      <w:r w:rsidRPr="00782319">
        <w:rPr>
          <w:bCs/>
          <w:sz w:val="28"/>
          <w:szCs w:val="28"/>
          <w:lang w:val="ro-RO"/>
        </w:rPr>
        <w:t xml:space="preserve">i </w:t>
      </w:r>
      <w:r w:rsidR="00124EAC" w:rsidRPr="00782319">
        <w:rPr>
          <w:bCs/>
          <w:sz w:val="28"/>
          <w:szCs w:val="28"/>
          <w:lang w:val="ro-RO"/>
        </w:rPr>
        <w:t xml:space="preserve">a </w:t>
      </w:r>
      <w:r w:rsidRPr="00782319">
        <w:rPr>
          <w:bCs/>
          <w:sz w:val="28"/>
          <w:szCs w:val="28"/>
          <w:lang w:val="ro-RO"/>
        </w:rPr>
        <w:t>a</w:t>
      </w:r>
      <w:r w:rsidRPr="00782319">
        <w:rPr>
          <w:sz w:val="28"/>
          <w:szCs w:val="28"/>
          <w:lang w:val="ro-RO"/>
        </w:rPr>
        <w:t>ctelor</w:t>
      </w:r>
      <w:r w:rsidR="00A60735" w:rsidRPr="00782319">
        <w:rPr>
          <w:bCs/>
          <w:sz w:val="28"/>
          <w:szCs w:val="28"/>
          <w:lang w:val="ro-RO"/>
        </w:rPr>
        <w:t xml:space="preserve"> specificate în prezentul capitol sînt elaborate şi aprobate de către Oficiu.</w:t>
      </w:r>
    </w:p>
    <w:p w:rsidR="00124EAC" w:rsidRPr="00782319" w:rsidRDefault="00124EAC" w:rsidP="005761A1">
      <w:pPr>
        <w:pStyle w:val="a8"/>
        <w:ind w:firstLine="709"/>
        <w:jc w:val="both"/>
        <w:rPr>
          <w:sz w:val="28"/>
          <w:szCs w:val="28"/>
          <w:lang w:val="ro-RO"/>
        </w:rPr>
      </w:pPr>
    </w:p>
    <w:p w:rsidR="00AE669A" w:rsidRPr="00782319" w:rsidRDefault="00406EE4" w:rsidP="005761A1">
      <w:pPr>
        <w:pStyle w:val="a8"/>
        <w:ind w:firstLine="709"/>
        <w:jc w:val="both"/>
        <w:rPr>
          <w:sz w:val="28"/>
          <w:szCs w:val="28"/>
          <w:lang w:val="ro-RO"/>
        </w:rPr>
      </w:pPr>
      <w:r w:rsidRPr="00782319">
        <w:rPr>
          <w:sz w:val="28"/>
          <w:szCs w:val="28"/>
          <w:lang w:val="ro-RO"/>
        </w:rPr>
        <w:t>78</w:t>
      </w:r>
      <w:r w:rsidR="00AE669A" w:rsidRPr="000F797E">
        <w:rPr>
          <w:sz w:val="28"/>
          <w:szCs w:val="28"/>
          <w:lang w:val="ro-RO"/>
        </w:rPr>
        <w:t xml:space="preserve">. </w:t>
      </w:r>
      <w:r w:rsidRPr="00782319">
        <w:rPr>
          <w:sz w:val="28"/>
          <w:szCs w:val="28"/>
          <w:lang w:val="ro-RO"/>
        </w:rPr>
        <w:t xml:space="preserve">Producătorii de struguri destinaţi producerii produselor vitivinicole cu DOP şi </w:t>
      </w:r>
      <w:r w:rsidR="00053251">
        <w:rPr>
          <w:sz w:val="28"/>
          <w:szCs w:val="28"/>
          <w:lang w:val="ro-RO"/>
        </w:rPr>
        <w:t xml:space="preserve">cu </w:t>
      </w:r>
      <w:r w:rsidRPr="00782319">
        <w:rPr>
          <w:sz w:val="28"/>
          <w:szCs w:val="28"/>
          <w:lang w:val="ro-RO"/>
        </w:rPr>
        <w:t>I</w:t>
      </w:r>
      <w:r w:rsidR="003F1FB8" w:rsidRPr="00782319">
        <w:rPr>
          <w:sz w:val="28"/>
          <w:szCs w:val="28"/>
          <w:lang w:val="ro-RO"/>
        </w:rPr>
        <w:t>GP ş</w:t>
      </w:r>
      <w:r w:rsidRPr="00782319">
        <w:rPr>
          <w:sz w:val="28"/>
          <w:szCs w:val="28"/>
          <w:lang w:val="ro-RO"/>
        </w:rPr>
        <w:t xml:space="preserve">i producătorii de produse vitivinicole cu DOP şi </w:t>
      </w:r>
      <w:r w:rsidR="00053251">
        <w:rPr>
          <w:sz w:val="28"/>
          <w:szCs w:val="28"/>
          <w:lang w:val="ro-RO"/>
        </w:rPr>
        <w:t xml:space="preserve">cu </w:t>
      </w:r>
      <w:r w:rsidRPr="00782319">
        <w:rPr>
          <w:sz w:val="28"/>
          <w:szCs w:val="28"/>
          <w:lang w:val="ro-RO"/>
        </w:rPr>
        <w:t>IGP, î</w:t>
      </w:r>
      <w:r w:rsidR="003F1FB8" w:rsidRPr="00782319">
        <w:rPr>
          <w:sz w:val="28"/>
          <w:szCs w:val="28"/>
          <w:lang w:val="ro-RO"/>
        </w:rPr>
        <w:t xml:space="preserve">n termen de 30 zile de la </w:t>
      </w:r>
      <w:r w:rsidR="00F745A1">
        <w:rPr>
          <w:sz w:val="28"/>
          <w:szCs w:val="28"/>
          <w:lang w:val="ro-RO"/>
        </w:rPr>
        <w:t xml:space="preserve">data </w:t>
      </w:r>
      <w:r w:rsidR="003F1FB8" w:rsidRPr="00782319">
        <w:rPr>
          <w:sz w:val="28"/>
          <w:szCs w:val="28"/>
          <w:lang w:val="ro-RO"/>
        </w:rPr>
        <w:t>recepţ</w:t>
      </w:r>
      <w:r w:rsidR="00AE669A" w:rsidRPr="00782319">
        <w:rPr>
          <w:sz w:val="28"/>
          <w:szCs w:val="28"/>
          <w:lang w:val="ro-RO"/>
        </w:rPr>
        <w:t>ion</w:t>
      </w:r>
      <w:r w:rsidR="00F745A1">
        <w:rPr>
          <w:sz w:val="28"/>
          <w:szCs w:val="28"/>
          <w:lang w:val="ro-RO"/>
        </w:rPr>
        <w:t>ării</w:t>
      </w:r>
      <w:r w:rsidR="00AE669A" w:rsidRPr="00782319">
        <w:rPr>
          <w:sz w:val="28"/>
          <w:szCs w:val="28"/>
          <w:lang w:val="ro-RO"/>
        </w:rPr>
        <w:t xml:space="preserve">  </w:t>
      </w:r>
      <w:r w:rsidRPr="00782319">
        <w:rPr>
          <w:sz w:val="28"/>
          <w:szCs w:val="28"/>
          <w:lang w:val="ro-RO"/>
        </w:rPr>
        <w:t xml:space="preserve">actului </w:t>
      </w:r>
      <w:r w:rsidR="003F1FB8" w:rsidRPr="00782319">
        <w:rPr>
          <w:sz w:val="28"/>
          <w:szCs w:val="28"/>
          <w:lang w:val="ro-RO"/>
        </w:rPr>
        <w:t>de luare în evidenţ</w:t>
      </w:r>
      <w:r w:rsidR="00AE669A" w:rsidRPr="00782319">
        <w:rPr>
          <w:sz w:val="28"/>
          <w:szCs w:val="28"/>
          <w:lang w:val="ro-RO"/>
        </w:rPr>
        <w:t xml:space="preserve">ă, </w:t>
      </w:r>
      <w:r w:rsidR="003F1FB8" w:rsidRPr="00782319">
        <w:rPr>
          <w:sz w:val="28"/>
          <w:szCs w:val="28"/>
          <w:lang w:val="ro-RO"/>
        </w:rPr>
        <w:t>vor notifica în scris asociaţ</w:t>
      </w:r>
      <w:r w:rsidRPr="00782319">
        <w:rPr>
          <w:sz w:val="28"/>
          <w:szCs w:val="28"/>
          <w:lang w:val="ro-RO"/>
        </w:rPr>
        <w:t>i</w:t>
      </w:r>
      <w:r w:rsidR="00F745A1">
        <w:rPr>
          <w:sz w:val="28"/>
          <w:szCs w:val="28"/>
          <w:lang w:val="ro-RO"/>
        </w:rPr>
        <w:t>ei</w:t>
      </w:r>
      <w:r w:rsidRPr="00782319">
        <w:rPr>
          <w:sz w:val="28"/>
          <w:szCs w:val="28"/>
          <w:lang w:val="ro-RO"/>
        </w:rPr>
        <w:t xml:space="preserve"> respectiv</w:t>
      </w:r>
      <w:r w:rsidR="00F745A1">
        <w:rPr>
          <w:sz w:val="28"/>
          <w:szCs w:val="28"/>
          <w:lang w:val="ro-RO"/>
        </w:rPr>
        <w:t>e</w:t>
      </w:r>
      <w:r w:rsidR="003F1FB8" w:rsidRPr="00782319">
        <w:rPr>
          <w:sz w:val="28"/>
          <w:szCs w:val="28"/>
          <w:lang w:val="ro-RO"/>
        </w:rPr>
        <w:t xml:space="preserve"> ş</w:t>
      </w:r>
      <w:r w:rsidR="00AE669A" w:rsidRPr="00782319">
        <w:rPr>
          <w:sz w:val="28"/>
          <w:szCs w:val="28"/>
          <w:lang w:val="ro-RO"/>
        </w:rPr>
        <w:t>i Oficiul</w:t>
      </w:r>
      <w:r w:rsidR="00F745A1">
        <w:rPr>
          <w:sz w:val="28"/>
          <w:szCs w:val="28"/>
          <w:lang w:val="ro-RO"/>
        </w:rPr>
        <w:t>ui</w:t>
      </w:r>
      <w:r w:rsidRPr="00782319">
        <w:rPr>
          <w:sz w:val="28"/>
          <w:szCs w:val="28"/>
          <w:lang w:val="ro-RO"/>
        </w:rPr>
        <w:t xml:space="preserve"> </w:t>
      </w:r>
      <w:r w:rsidR="00AE669A" w:rsidRPr="00782319">
        <w:rPr>
          <w:sz w:val="28"/>
          <w:szCs w:val="28"/>
          <w:lang w:val="ro-RO"/>
        </w:rPr>
        <w:t xml:space="preserve">încheierea contractului de prestări </w:t>
      </w:r>
      <w:r w:rsidRPr="00782319">
        <w:rPr>
          <w:sz w:val="28"/>
          <w:szCs w:val="28"/>
          <w:lang w:val="ro-RO"/>
        </w:rPr>
        <w:t>servicii cu organism</w:t>
      </w:r>
      <w:r w:rsidR="00124EAC" w:rsidRPr="00782319">
        <w:rPr>
          <w:sz w:val="28"/>
          <w:szCs w:val="28"/>
          <w:lang w:val="ro-RO"/>
        </w:rPr>
        <w:t>u</w:t>
      </w:r>
      <w:r w:rsidRPr="00782319">
        <w:rPr>
          <w:sz w:val="28"/>
          <w:szCs w:val="28"/>
          <w:lang w:val="ro-RO"/>
        </w:rPr>
        <w:t>l</w:t>
      </w:r>
      <w:r w:rsidR="00AE669A" w:rsidRPr="00782319">
        <w:rPr>
          <w:sz w:val="28"/>
          <w:szCs w:val="28"/>
          <w:lang w:val="ro-RO"/>
        </w:rPr>
        <w:t xml:space="preserve"> de </w:t>
      </w:r>
      <w:r w:rsidRPr="00782319">
        <w:rPr>
          <w:sz w:val="28"/>
          <w:szCs w:val="28"/>
          <w:lang w:val="ro-RO"/>
        </w:rPr>
        <w:t xml:space="preserve">certificare desemnat pentru verificarea </w:t>
      </w:r>
      <w:r w:rsidR="00AE669A" w:rsidRPr="00782319">
        <w:rPr>
          <w:sz w:val="28"/>
          <w:szCs w:val="28"/>
          <w:lang w:val="ro-RO"/>
        </w:rPr>
        <w:t xml:space="preserve">caietului de sarcini. </w:t>
      </w:r>
    </w:p>
    <w:p w:rsidR="00124EAC" w:rsidRPr="00782319" w:rsidRDefault="00124EAC" w:rsidP="005761A1">
      <w:pPr>
        <w:ind w:firstLine="709"/>
        <w:jc w:val="both"/>
        <w:rPr>
          <w:sz w:val="28"/>
          <w:szCs w:val="28"/>
          <w:lang w:val="ro-RO"/>
        </w:rPr>
      </w:pPr>
    </w:p>
    <w:p w:rsidR="001C3D47" w:rsidRPr="00782319" w:rsidRDefault="00397E62" w:rsidP="005761A1">
      <w:pPr>
        <w:ind w:firstLine="709"/>
        <w:jc w:val="both"/>
        <w:rPr>
          <w:sz w:val="28"/>
          <w:szCs w:val="28"/>
          <w:lang w:val="ro-RO"/>
        </w:rPr>
      </w:pPr>
      <w:r w:rsidRPr="00782319">
        <w:rPr>
          <w:sz w:val="28"/>
          <w:szCs w:val="28"/>
          <w:lang w:val="ro-RO"/>
        </w:rPr>
        <w:t>79</w:t>
      </w:r>
      <w:r w:rsidR="001C3D47" w:rsidRPr="00782319">
        <w:rPr>
          <w:sz w:val="28"/>
          <w:szCs w:val="28"/>
          <w:lang w:val="ro-RO"/>
        </w:rPr>
        <w:t>.</w:t>
      </w:r>
      <w:r w:rsidR="001C3D47" w:rsidRPr="00782319">
        <w:rPr>
          <w:b/>
          <w:sz w:val="28"/>
          <w:szCs w:val="28"/>
          <w:lang w:val="ro-RO"/>
        </w:rPr>
        <w:t xml:space="preserve"> </w:t>
      </w:r>
      <w:r w:rsidR="00406EE4" w:rsidRPr="00782319">
        <w:rPr>
          <w:sz w:val="28"/>
          <w:szCs w:val="28"/>
          <w:lang w:val="ro-RO"/>
        </w:rPr>
        <w:t>Producătorii de struguri destinaţi producerii produse</w:t>
      </w:r>
      <w:r w:rsidR="003F1FB8" w:rsidRPr="00782319">
        <w:rPr>
          <w:sz w:val="28"/>
          <w:szCs w:val="28"/>
          <w:lang w:val="ro-RO"/>
        </w:rPr>
        <w:t xml:space="preserve">lor vitivinicole cu DOP şi </w:t>
      </w:r>
      <w:r w:rsidR="00F745A1">
        <w:rPr>
          <w:sz w:val="28"/>
          <w:szCs w:val="28"/>
          <w:lang w:val="ro-RO"/>
        </w:rPr>
        <w:t xml:space="preserve">cu </w:t>
      </w:r>
      <w:r w:rsidR="003F1FB8" w:rsidRPr="00782319">
        <w:rPr>
          <w:sz w:val="28"/>
          <w:szCs w:val="28"/>
          <w:lang w:val="ro-RO"/>
        </w:rPr>
        <w:t>IGP ş</w:t>
      </w:r>
      <w:r w:rsidR="00406EE4" w:rsidRPr="00782319">
        <w:rPr>
          <w:sz w:val="28"/>
          <w:szCs w:val="28"/>
          <w:lang w:val="ro-RO"/>
        </w:rPr>
        <w:t xml:space="preserve">i producătorii de produse vitivinicole cu DOP şi </w:t>
      </w:r>
      <w:r w:rsidR="00F745A1">
        <w:rPr>
          <w:sz w:val="28"/>
          <w:szCs w:val="28"/>
          <w:lang w:val="ro-RO"/>
        </w:rPr>
        <w:t xml:space="preserve">cu </w:t>
      </w:r>
      <w:r w:rsidR="00406EE4" w:rsidRPr="00782319">
        <w:rPr>
          <w:sz w:val="28"/>
          <w:szCs w:val="28"/>
          <w:lang w:val="ro-RO"/>
        </w:rPr>
        <w:t xml:space="preserve">IGP </w:t>
      </w:r>
      <w:r w:rsidRPr="00782319">
        <w:rPr>
          <w:sz w:val="28"/>
          <w:szCs w:val="28"/>
          <w:lang w:val="ro-RO"/>
        </w:rPr>
        <w:t xml:space="preserve">urmează să </w:t>
      </w:r>
      <w:r w:rsidR="001C3D47" w:rsidRPr="00782319">
        <w:rPr>
          <w:sz w:val="28"/>
          <w:szCs w:val="28"/>
          <w:lang w:val="ro-RO"/>
        </w:rPr>
        <w:t>reînnoiască procedura de luare în evi</w:t>
      </w:r>
      <w:r w:rsidR="003F1FB8" w:rsidRPr="00782319">
        <w:rPr>
          <w:sz w:val="28"/>
          <w:szCs w:val="28"/>
          <w:lang w:val="ro-RO"/>
        </w:rPr>
        <w:t>denţ</w:t>
      </w:r>
      <w:r w:rsidR="001C3D47" w:rsidRPr="00782319">
        <w:rPr>
          <w:sz w:val="28"/>
          <w:szCs w:val="28"/>
          <w:lang w:val="ro-RO"/>
        </w:rPr>
        <w:t>ă conform prezentului capitol</w:t>
      </w:r>
      <w:r w:rsidR="00F745A1">
        <w:rPr>
          <w:sz w:val="28"/>
          <w:szCs w:val="28"/>
          <w:lang w:val="ro-RO"/>
        </w:rPr>
        <w:t>,</w:t>
      </w:r>
      <w:r w:rsidR="001C3D47" w:rsidRPr="00782319">
        <w:rPr>
          <w:sz w:val="28"/>
          <w:szCs w:val="28"/>
          <w:lang w:val="ro-RO"/>
        </w:rPr>
        <w:t xml:space="preserve"> în următoarele cazuri:</w:t>
      </w:r>
    </w:p>
    <w:p w:rsidR="001C3D47" w:rsidRPr="00782319" w:rsidRDefault="00124EAC" w:rsidP="00124EAC">
      <w:pPr>
        <w:pStyle w:val="a8"/>
        <w:tabs>
          <w:tab w:val="left" w:pos="-3780"/>
        </w:tabs>
        <w:suppressAutoHyphens/>
        <w:autoSpaceDN w:val="0"/>
        <w:ind w:firstLine="709"/>
        <w:jc w:val="both"/>
        <w:textAlignment w:val="baseline"/>
        <w:rPr>
          <w:bCs/>
          <w:sz w:val="28"/>
          <w:szCs w:val="28"/>
          <w:lang w:val="ro-RO"/>
        </w:rPr>
      </w:pPr>
      <w:r w:rsidRPr="00782319">
        <w:rPr>
          <w:bCs/>
          <w:sz w:val="28"/>
          <w:szCs w:val="28"/>
          <w:lang w:val="ro-RO"/>
        </w:rPr>
        <w:t xml:space="preserve">1) </w:t>
      </w:r>
      <w:r w:rsidR="001C3D47" w:rsidRPr="00782319">
        <w:rPr>
          <w:bCs/>
          <w:sz w:val="28"/>
          <w:szCs w:val="28"/>
          <w:lang w:val="ro-RO"/>
        </w:rPr>
        <w:t>reorganizare</w:t>
      </w:r>
      <w:r w:rsidR="00F745A1">
        <w:rPr>
          <w:bCs/>
          <w:sz w:val="28"/>
          <w:szCs w:val="28"/>
          <w:lang w:val="ro-RO"/>
        </w:rPr>
        <w:t>a</w:t>
      </w:r>
      <w:r w:rsidR="001C3D47" w:rsidRPr="00782319">
        <w:rPr>
          <w:bCs/>
          <w:sz w:val="28"/>
          <w:szCs w:val="28"/>
          <w:lang w:val="ro-RO"/>
        </w:rPr>
        <w:t xml:space="preserve"> juridică a agentului economic;</w:t>
      </w:r>
    </w:p>
    <w:p w:rsidR="001C3D47" w:rsidRPr="00782319" w:rsidRDefault="00124EAC" w:rsidP="00124EAC">
      <w:pPr>
        <w:pStyle w:val="a8"/>
        <w:tabs>
          <w:tab w:val="left" w:pos="-3780"/>
        </w:tabs>
        <w:suppressAutoHyphens/>
        <w:autoSpaceDN w:val="0"/>
        <w:ind w:firstLine="709"/>
        <w:jc w:val="both"/>
        <w:textAlignment w:val="baseline"/>
        <w:rPr>
          <w:bCs/>
          <w:sz w:val="28"/>
          <w:szCs w:val="28"/>
          <w:lang w:val="ro-RO"/>
        </w:rPr>
      </w:pPr>
      <w:r w:rsidRPr="00782319">
        <w:rPr>
          <w:bCs/>
          <w:sz w:val="28"/>
          <w:szCs w:val="28"/>
          <w:lang w:val="ro-RO"/>
        </w:rPr>
        <w:t xml:space="preserve">2) </w:t>
      </w:r>
      <w:r w:rsidR="003F1FB8" w:rsidRPr="00782319">
        <w:rPr>
          <w:bCs/>
          <w:sz w:val="28"/>
          <w:szCs w:val="28"/>
          <w:lang w:val="ro-RO"/>
        </w:rPr>
        <w:t>reconversi</w:t>
      </w:r>
      <w:r w:rsidR="00F745A1">
        <w:rPr>
          <w:bCs/>
          <w:sz w:val="28"/>
          <w:szCs w:val="28"/>
          <w:lang w:val="ro-RO"/>
        </w:rPr>
        <w:t>a</w:t>
      </w:r>
      <w:r w:rsidR="003F1FB8" w:rsidRPr="00782319">
        <w:rPr>
          <w:bCs/>
          <w:sz w:val="28"/>
          <w:szCs w:val="28"/>
          <w:lang w:val="ro-RO"/>
        </w:rPr>
        <w:t>, reconstrucţ</w:t>
      </w:r>
      <w:r w:rsidR="001C3D47" w:rsidRPr="00782319">
        <w:rPr>
          <w:bCs/>
          <w:sz w:val="28"/>
          <w:szCs w:val="28"/>
          <w:lang w:val="ro-RO"/>
        </w:rPr>
        <w:t>i</w:t>
      </w:r>
      <w:r w:rsidR="00F745A1">
        <w:rPr>
          <w:bCs/>
          <w:sz w:val="28"/>
          <w:szCs w:val="28"/>
          <w:lang w:val="ro-RO"/>
        </w:rPr>
        <w:t>a</w:t>
      </w:r>
      <w:r w:rsidR="001C3D47" w:rsidRPr="00782319">
        <w:rPr>
          <w:bCs/>
          <w:sz w:val="28"/>
          <w:szCs w:val="28"/>
          <w:lang w:val="ro-RO"/>
        </w:rPr>
        <w:t xml:space="preserve"> sau plantare</w:t>
      </w:r>
      <w:r w:rsidR="00F745A1">
        <w:rPr>
          <w:bCs/>
          <w:sz w:val="28"/>
          <w:szCs w:val="28"/>
          <w:lang w:val="ro-RO"/>
        </w:rPr>
        <w:t>a</w:t>
      </w:r>
      <w:r w:rsidR="001C3D47" w:rsidRPr="00782319">
        <w:rPr>
          <w:bCs/>
          <w:sz w:val="28"/>
          <w:szCs w:val="28"/>
          <w:lang w:val="ro-RO"/>
        </w:rPr>
        <w:t xml:space="preserve"> no</w:t>
      </w:r>
      <w:r w:rsidR="003F1FB8" w:rsidRPr="00782319">
        <w:rPr>
          <w:bCs/>
          <w:sz w:val="28"/>
          <w:szCs w:val="28"/>
          <w:lang w:val="ro-RO"/>
        </w:rPr>
        <w:t>uă a parcelelor luate în evidenţ</w:t>
      </w:r>
      <w:r w:rsidR="001C3D47" w:rsidRPr="00782319">
        <w:rPr>
          <w:bCs/>
          <w:sz w:val="28"/>
          <w:szCs w:val="28"/>
          <w:lang w:val="ro-RO"/>
        </w:rPr>
        <w:t>ă;</w:t>
      </w:r>
    </w:p>
    <w:p w:rsidR="001C3D47" w:rsidRPr="00782319" w:rsidRDefault="00124EAC" w:rsidP="00124EAC">
      <w:pPr>
        <w:pStyle w:val="a8"/>
        <w:tabs>
          <w:tab w:val="left" w:pos="-3780"/>
        </w:tabs>
        <w:suppressAutoHyphens/>
        <w:autoSpaceDN w:val="0"/>
        <w:ind w:firstLine="709"/>
        <w:jc w:val="both"/>
        <w:textAlignment w:val="baseline"/>
        <w:rPr>
          <w:bCs/>
          <w:sz w:val="28"/>
          <w:szCs w:val="28"/>
          <w:lang w:val="ro-RO"/>
        </w:rPr>
      </w:pPr>
      <w:r w:rsidRPr="00782319">
        <w:rPr>
          <w:bCs/>
          <w:sz w:val="28"/>
          <w:szCs w:val="28"/>
          <w:lang w:val="ro-RO"/>
        </w:rPr>
        <w:t xml:space="preserve">3) </w:t>
      </w:r>
      <w:r w:rsidR="001C3D47" w:rsidRPr="00782319">
        <w:rPr>
          <w:bCs/>
          <w:sz w:val="28"/>
          <w:szCs w:val="28"/>
          <w:lang w:val="ro-RO"/>
        </w:rPr>
        <w:t>reutilarea cu echipamente tehnologice, considerate factor</w:t>
      </w:r>
      <w:r w:rsidR="00F745A1">
        <w:rPr>
          <w:bCs/>
          <w:sz w:val="28"/>
          <w:szCs w:val="28"/>
          <w:lang w:val="ro-RO"/>
        </w:rPr>
        <w:t>i</w:t>
      </w:r>
      <w:r w:rsidR="001C3D47" w:rsidRPr="00782319">
        <w:rPr>
          <w:bCs/>
          <w:sz w:val="28"/>
          <w:szCs w:val="28"/>
          <w:lang w:val="ro-RO"/>
        </w:rPr>
        <w:t xml:space="preserve"> de risc pentru caietul de sarcini al asociaţiei respective.</w:t>
      </w:r>
    </w:p>
    <w:p w:rsidR="00124EAC" w:rsidRPr="00782319" w:rsidRDefault="00124EAC" w:rsidP="005761A1">
      <w:pPr>
        <w:ind w:firstLine="709"/>
        <w:jc w:val="both"/>
        <w:rPr>
          <w:sz w:val="28"/>
          <w:szCs w:val="28"/>
          <w:lang w:val="ro-RO"/>
        </w:rPr>
      </w:pPr>
    </w:p>
    <w:p w:rsidR="001C3D47" w:rsidRPr="00782319" w:rsidRDefault="00397E62" w:rsidP="005761A1">
      <w:pPr>
        <w:ind w:firstLine="709"/>
        <w:jc w:val="both"/>
        <w:rPr>
          <w:sz w:val="28"/>
          <w:szCs w:val="28"/>
          <w:lang w:val="ro-RO"/>
        </w:rPr>
      </w:pPr>
      <w:r w:rsidRPr="00782319">
        <w:rPr>
          <w:sz w:val="28"/>
          <w:szCs w:val="28"/>
          <w:lang w:val="ro-RO"/>
        </w:rPr>
        <w:t>80</w:t>
      </w:r>
      <w:r w:rsidR="001C3D47" w:rsidRPr="00782319">
        <w:rPr>
          <w:sz w:val="28"/>
          <w:szCs w:val="28"/>
          <w:lang w:val="ro-RO"/>
        </w:rPr>
        <w:t>.</w:t>
      </w:r>
      <w:r w:rsidR="001C3D47" w:rsidRPr="00782319">
        <w:rPr>
          <w:b/>
          <w:sz w:val="28"/>
          <w:szCs w:val="28"/>
          <w:lang w:val="ro-RO"/>
        </w:rPr>
        <w:t xml:space="preserve"> </w:t>
      </w:r>
      <w:r w:rsidR="001C3D47" w:rsidRPr="00782319">
        <w:rPr>
          <w:sz w:val="28"/>
          <w:szCs w:val="28"/>
          <w:lang w:val="ro-RO"/>
        </w:rPr>
        <w:t>Unitatea vitivinicolă</w:t>
      </w:r>
      <w:r w:rsidR="003F1FB8" w:rsidRPr="00782319">
        <w:rPr>
          <w:sz w:val="28"/>
          <w:szCs w:val="28"/>
          <w:lang w:val="ro-RO"/>
        </w:rPr>
        <w:t xml:space="preserve"> luată în evidenţ</w:t>
      </w:r>
      <w:r w:rsidR="00124EAC" w:rsidRPr="00782319">
        <w:rPr>
          <w:sz w:val="28"/>
          <w:szCs w:val="28"/>
          <w:lang w:val="ro-RO"/>
        </w:rPr>
        <w:t>ă ca producător de struguri</w:t>
      </w:r>
      <w:r w:rsidR="001C3D47" w:rsidRPr="00782319">
        <w:rPr>
          <w:sz w:val="28"/>
          <w:szCs w:val="28"/>
          <w:lang w:val="ro-RO"/>
        </w:rPr>
        <w:t xml:space="preserve"> </w:t>
      </w:r>
      <w:r w:rsidR="00F745A1">
        <w:rPr>
          <w:sz w:val="28"/>
          <w:szCs w:val="28"/>
          <w:lang w:val="ro-RO"/>
        </w:rPr>
        <w:t xml:space="preserve">pentru </w:t>
      </w:r>
      <w:r w:rsidR="001C3D47" w:rsidRPr="00782319">
        <w:rPr>
          <w:sz w:val="28"/>
          <w:szCs w:val="28"/>
          <w:lang w:val="ro-RO"/>
        </w:rPr>
        <w:t>producer</w:t>
      </w:r>
      <w:r w:rsidR="00F745A1">
        <w:rPr>
          <w:sz w:val="28"/>
          <w:szCs w:val="28"/>
          <w:lang w:val="ro-RO"/>
        </w:rPr>
        <w:t>ea</w:t>
      </w:r>
      <w:r w:rsidR="001C3D47" w:rsidRPr="00782319">
        <w:rPr>
          <w:sz w:val="28"/>
          <w:szCs w:val="28"/>
          <w:lang w:val="ro-RO"/>
        </w:rPr>
        <w:t xml:space="preserve"> produselor vitivinicole cu DOP şi </w:t>
      </w:r>
      <w:r w:rsidR="00F745A1">
        <w:rPr>
          <w:sz w:val="28"/>
          <w:szCs w:val="28"/>
          <w:lang w:val="ro-RO"/>
        </w:rPr>
        <w:t xml:space="preserve">cu </w:t>
      </w:r>
      <w:r w:rsidR="001C3D47" w:rsidRPr="00782319">
        <w:rPr>
          <w:sz w:val="28"/>
          <w:szCs w:val="28"/>
          <w:lang w:val="ro-RO"/>
        </w:rPr>
        <w:t xml:space="preserve">IGP sau ca producător de produse vitivinicole cu DOP şi </w:t>
      </w:r>
      <w:r w:rsidR="00F745A1">
        <w:rPr>
          <w:sz w:val="28"/>
          <w:szCs w:val="28"/>
          <w:lang w:val="ro-RO"/>
        </w:rPr>
        <w:t xml:space="preserve">cu </w:t>
      </w:r>
      <w:r w:rsidR="001C3D47" w:rsidRPr="00782319">
        <w:rPr>
          <w:sz w:val="28"/>
          <w:szCs w:val="28"/>
          <w:lang w:val="ro-RO"/>
        </w:rPr>
        <w:t>IGP</w:t>
      </w:r>
      <w:r w:rsidRPr="00782319">
        <w:rPr>
          <w:sz w:val="28"/>
          <w:szCs w:val="28"/>
          <w:lang w:val="ro-RO"/>
        </w:rPr>
        <w:t xml:space="preserve"> va informa </w:t>
      </w:r>
      <w:r w:rsidR="003F1FB8" w:rsidRPr="00782319">
        <w:rPr>
          <w:sz w:val="28"/>
          <w:szCs w:val="28"/>
          <w:lang w:val="ro-RO"/>
        </w:rPr>
        <w:t>asociaţ</w:t>
      </w:r>
      <w:r w:rsidR="001C3D47" w:rsidRPr="00782319">
        <w:rPr>
          <w:sz w:val="28"/>
          <w:szCs w:val="28"/>
          <w:lang w:val="ro-RO"/>
        </w:rPr>
        <w:t xml:space="preserve">ia </w:t>
      </w:r>
      <w:r w:rsidRPr="00782319">
        <w:rPr>
          <w:sz w:val="28"/>
          <w:szCs w:val="28"/>
          <w:lang w:val="ro-RO"/>
        </w:rPr>
        <w:t xml:space="preserve">respectivă </w:t>
      </w:r>
      <w:r w:rsidR="000F797E">
        <w:rPr>
          <w:sz w:val="28"/>
          <w:szCs w:val="28"/>
          <w:lang w:val="ro-RO"/>
        </w:rPr>
        <w:t>despre</w:t>
      </w:r>
      <w:r w:rsidR="003F1FB8" w:rsidRPr="00782319">
        <w:rPr>
          <w:sz w:val="28"/>
          <w:szCs w:val="28"/>
          <w:lang w:val="ro-RO"/>
        </w:rPr>
        <w:t xml:space="preserve"> modificarea datelor şi informaţiilor </w:t>
      </w:r>
      <w:r w:rsidR="00F745A1">
        <w:rPr>
          <w:sz w:val="28"/>
          <w:szCs w:val="28"/>
          <w:lang w:val="ro-RO"/>
        </w:rPr>
        <w:t>din</w:t>
      </w:r>
      <w:r w:rsidR="003F1FB8" w:rsidRPr="00782319">
        <w:rPr>
          <w:sz w:val="28"/>
          <w:szCs w:val="28"/>
          <w:lang w:val="ro-RO"/>
        </w:rPr>
        <w:t xml:space="preserve"> cererea şi dosarul de luare în evidenţ</w:t>
      </w:r>
      <w:r w:rsidR="001C3D47" w:rsidRPr="00782319">
        <w:rPr>
          <w:sz w:val="28"/>
          <w:szCs w:val="28"/>
          <w:lang w:val="ro-RO"/>
        </w:rPr>
        <w:t>ă</w:t>
      </w:r>
      <w:r w:rsidR="00FA672B">
        <w:rPr>
          <w:sz w:val="28"/>
          <w:szCs w:val="28"/>
          <w:lang w:val="ro-RO"/>
        </w:rPr>
        <w:t>,</w:t>
      </w:r>
      <w:r w:rsidR="00FA672B" w:rsidRPr="000F797E">
        <w:rPr>
          <w:sz w:val="28"/>
          <w:szCs w:val="28"/>
          <w:lang w:val="ro-RO"/>
        </w:rPr>
        <w:t xml:space="preserve"> </w:t>
      </w:r>
      <w:r w:rsidR="00FA672B" w:rsidRPr="00782319">
        <w:rPr>
          <w:sz w:val="28"/>
          <w:szCs w:val="28"/>
          <w:lang w:val="ro-RO"/>
        </w:rPr>
        <w:t>în termen de 15 zile d</w:t>
      </w:r>
      <w:r w:rsidR="00FA672B">
        <w:rPr>
          <w:sz w:val="28"/>
          <w:szCs w:val="28"/>
          <w:lang w:val="ro-RO"/>
        </w:rPr>
        <w:t>e la</w:t>
      </w:r>
      <w:r w:rsidR="00FA672B" w:rsidRPr="00782319">
        <w:rPr>
          <w:sz w:val="28"/>
          <w:szCs w:val="28"/>
          <w:lang w:val="ro-RO"/>
        </w:rPr>
        <w:t xml:space="preserve"> data survenirii schimbări</w:t>
      </w:r>
      <w:r w:rsidR="00FA672B">
        <w:rPr>
          <w:sz w:val="28"/>
          <w:szCs w:val="28"/>
          <w:lang w:val="ro-RO"/>
        </w:rPr>
        <w:t>i</w:t>
      </w:r>
      <w:r w:rsidR="000F797E">
        <w:rPr>
          <w:sz w:val="28"/>
          <w:szCs w:val="28"/>
          <w:lang w:val="ro-RO"/>
        </w:rPr>
        <w:t>.</w:t>
      </w:r>
      <w:r w:rsidR="001C3D47" w:rsidRPr="00782319">
        <w:rPr>
          <w:sz w:val="28"/>
          <w:szCs w:val="28"/>
          <w:lang w:val="ro-RO"/>
        </w:rPr>
        <w:t xml:space="preserve"> Omisiunea de a comunica schimbarea datelor </w:t>
      </w:r>
      <w:r w:rsidR="00124EAC" w:rsidRPr="00782319">
        <w:rPr>
          <w:sz w:val="28"/>
          <w:szCs w:val="28"/>
          <w:lang w:val="ro-RO"/>
        </w:rPr>
        <w:t>p</w:t>
      </w:r>
      <w:r w:rsidRPr="00782319">
        <w:rPr>
          <w:sz w:val="28"/>
          <w:szCs w:val="28"/>
          <w:lang w:val="ro-RO"/>
        </w:rPr>
        <w:t xml:space="preserve">oate servi ca </w:t>
      </w:r>
      <w:r w:rsidR="001C3D47" w:rsidRPr="00782319">
        <w:rPr>
          <w:sz w:val="28"/>
          <w:szCs w:val="28"/>
          <w:lang w:val="ro-RO"/>
        </w:rPr>
        <w:t xml:space="preserve">temei </w:t>
      </w:r>
      <w:r w:rsidRPr="00782319">
        <w:rPr>
          <w:sz w:val="28"/>
          <w:szCs w:val="28"/>
          <w:lang w:val="ro-RO"/>
        </w:rPr>
        <w:t xml:space="preserve">pentru </w:t>
      </w:r>
      <w:r w:rsidR="001C3D47" w:rsidRPr="00782319">
        <w:rPr>
          <w:sz w:val="28"/>
          <w:szCs w:val="28"/>
          <w:lang w:val="ro-RO"/>
        </w:rPr>
        <w:t>excludere</w:t>
      </w:r>
      <w:r w:rsidRPr="00782319">
        <w:rPr>
          <w:sz w:val="28"/>
          <w:szCs w:val="28"/>
          <w:lang w:val="ro-RO"/>
        </w:rPr>
        <w:t>a</w:t>
      </w:r>
      <w:r w:rsidR="001C3D47" w:rsidRPr="00782319">
        <w:rPr>
          <w:sz w:val="28"/>
          <w:szCs w:val="28"/>
          <w:lang w:val="ro-RO"/>
        </w:rPr>
        <w:t xml:space="preserve"> </w:t>
      </w:r>
      <w:r w:rsidRPr="00782319">
        <w:rPr>
          <w:sz w:val="28"/>
          <w:szCs w:val="28"/>
          <w:lang w:val="ro-RO"/>
        </w:rPr>
        <w:t xml:space="preserve">producătorului </w:t>
      </w:r>
      <w:r w:rsidR="001C3D47" w:rsidRPr="00782319">
        <w:rPr>
          <w:sz w:val="28"/>
          <w:szCs w:val="28"/>
          <w:lang w:val="ro-RO"/>
        </w:rPr>
        <w:t>din Registrul</w:t>
      </w:r>
      <w:r w:rsidR="00124EAC" w:rsidRPr="00782319">
        <w:rPr>
          <w:sz w:val="28"/>
          <w:szCs w:val="28"/>
          <w:lang w:val="ro-RO"/>
        </w:rPr>
        <w:t xml:space="preserve"> vitivinicol</w:t>
      </w:r>
      <w:r w:rsidR="001C3D47" w:rsidRPr="00782319">
        <w:rPr>
          <w:sz w:val="28"/>
          <w:szCs w:val="28"/>
          <w:lang w:val="ro-RO"/>
        </w:rPr>
        <w:t>.</w:t>
      </w:r>
    </w:p>
    <w:p w:rsidR="00124EAC" w:rsidRPr="00782319" w:rsidRDefault="00124EAC" w:rsidP="005761A1">
      <w:pPr>
        <w:ind w:firstLine="709"/>
        <w:jc w:val="both"/>
        <w:rPr>
          <w:sz w:val="28"/>
          <w:szCs w:val="28"/>
          <w:lang w:val="ro-RO"/>
        </w:rPr>
      </w:pPr>
    </w:p>
    <w:p w:rsidR="001C3D47" w:rsidRPr="00782319" w:rsidRDefault="00397E62" w:rsidP="005761A1">
      <w:pPr>
        <w:ind w:firstLine="709"/>
        <w:jc w:val="both"/>
        <w:rPr>
          <w:sz w:val="28"/>
          <w:szCs w:val="28"/>
          <w:lang w:val="ro-RO"/>
        </w:rPr>
      </w:pPr>
      <w:r w:rsidRPr="00782319">
        <w:rPr>
          <w:sz w:val="28"/>
          <w:szCs w:val="28"/>
          <w:lang w:val="ro-RO"/>
        </w:rPr>
        <w:t>81</w:t>
      </w:r>
      <w:r w:rsidR="001C3D47" w:rsidRPr="00782319">
        <w:rPr>
          <w:sz w:val="28"/>
          <w:szCs w:val="28"/>
          <w:lang w:val="ro-RO"/>
        </w:rPr>
        <w:t>.</w:t>
      </w:r>
      <w:r w:rsidR="001C3D47" w:rsidRPr="00782319">
        <w:rPr>
          <w:b/>
          <w:sz w:val="28"/>
          <w:szCs w:val="28"/>
          <w:lang w:val="ro-RO"/>
        </w:rPr>
        <w:t xml:space="preserve"> </w:t>
      </w:r>
      <w:r w:rsidR="00124EAC" w:rsidRPr="00782319">
        <w:rPr>
          <w:sz w:val="28"/>
          <w:szCs w:val="28"/>
          <w:lang w:val="ro-RO"/>
        </w:rPr>
        <w:t>Durata termenului de înregistrare</w:t>
      </w:r>
      <w:r w:rsidR="00124EAC" w:rsidRPr="00782319">
        <w:rPr>
          <w:b/>
          <w:sz w:val="28"/>
          <w:szCs w:val="28"/>
          <w:lang w:val="ro-RO"/>
        </w:rPr>
        <w:t xml:space="preserve"> </w:t>
      </w:r>
      <w:r w:rsidR="00124EAC" w:rsidRPr="00782319">
        <w:rPr>
          <w:sz w:val="28"/>
          <w:szCs w:val="28"/>
          <w:lang w:val="ro-RO"/>
        </w:rPr>
        <w:t xml:space="preserve">în calitate de </w:t>
      </w:r>
      <w:r w:rsidRPr="00782319">
        <w:rPr>
          <w:sz w:val="28"/>
          <w:szCs w:val="28"/>
          <w:lang w:val="ro-RO"/>
        </w:rPr>
        <w:t xml:space="preserve">producător de struguri pentru producerea produselor vitivinicole cu DOP </w:t>
      </w:r>
      <w:r w:rsidR="00124EAC" w:rsidRPr="00782319">
        <w:rPr>
          <w:sz w:val="28"/>
          <w:szCs w:val="28"/>
          <w:lang w:val="ro-RO"/>
        </w:rPr>
        <w:t>şi</w:t>
      </w:r>
      <w:r w:rsidRPr="00782319">
        <w:rPr>
          <w:sz w:val="28"/>
          <w:szCs w:val="28"/>
          <w:lang w:val="ro-RO"/>
        </w:rPr>
        <w:t xml:space="preserve"> </w:t>
      </w:r>
      <w:r w:rsidR="00F745A1">
        <w:rPr>
          <w:sz w:val="28"/>
          <w:szCs w:val="28"/>
          <w:lang w:val="ro-RO"/>
        </w:rPr>
        <w:t xml:space="preserve">cu </w:t>
      </w:r>
      <w:r w:rsidRPr="00782319">
        <w:rPr>
          <w:sz w:val="28"/>
          <w:szCs w:val="28"/>
          <w:lang w:val="ro-RO"/>
        </w:rPr>
        <w:t xml:space="preserve">IGP sau </w:t>
      </w:r>
      <w:r w:rsidR="001C3D47" w:rsidRPr="00782319">
        <w:rPr>
          <w:sz w:val="28"/>
          <w:szCs w:val="28"/>
          <w:lang w:val="ro-RO"/>
        </w:rPr>
        <w:t xml:space="preserve">ca producător de produse vitivinicole cu DOP </w:t>
      </w:r>
      <w:r w:rsidR="00124EAC" w:rsidRPr="00782319">
        <w:rPr>
          <w:sz w:val="28"/>
          <w:szCs w:val="28"/>
          <w:lang w:val="ro-RO"/>
        </w:rPr>
        <w:t>şi</w:t>
      </w:r>
      <w:r w:rsidR="001C3D47" w:rsidRPr="00782319">
        <w:rPr>
          <w:sz w:val="28"/>
          <w:szCs w:val="28"/>
          <w:lang w:val="ro-RO"/>
        </w:rPr>
        <w:t xml:space="preserve"> </w:t>
      </w:r>
      <w:r w:rsidR="00F745A1">
        <w:rPr>
          <w:sz w:val="28"/>
          <w:szCs w:val="28"/>
          <w:lang w:val="ro-RO"/>
        </w:rPr>
        <w:t xml:space="preserve">cu </w:t>
      </w:r>
      <w:r w:rsidR="001C3D47" w:rsidRPr="00782319">
        <w:rPr>
          <w:sz w:val="28"/>
          <w:szCs w:val="28"/>
          <w:lang w:val="ro-RO"/>
        </w:rPr>
        <w:t xml:space="preserve">IGP este de 10 ani. </w:t>
      </w:r>
    </w:p>
    <w:p w:rsidR="001C3D47" w:rsidRDefault="001C3D47" w:rsidP="005761A1">
      <w:pPr>
        <w:pStyle w:val="a8"/>
        <w:tabs>
          <w:tab w:val="left" w:pos="540"/>
        </w:tabs>
        <w:ind w:firstLine="709"/>
        <w:jc w:val="both"/>
        <w:rPr>
          <w:bCs/>
          <w:sz w:val="28"/>
          <w:szCs w:val="28"/>
          <w:lang w:val="ro-RO"/>
        </w:rPr>
      </w:pPr>
    </w:p>
    <w:p w:rsidR="00083076" w:rsidRDefault="00083076" w:rsidP="005761A1">
      <w:pPr>
        <w:pStyle w:val="a8"/>
        <w:tabs>
          <w:tab w:val="left" w:pos="540"/>
        </w:tabs>
        <w:ind w:firstLine="709"/>
        <w:jc w:val="both"/>
        <w:rPr>
          <w:bCs/>
          <w:sz w:val="28"/>
          <w:szCs w:val="28"/>
          <w:lang w:val="ro-RO"/>
        </w:rPr>
      </w:pPr>
    </w:p>
    <w:p w:rsidR="00083076" w:rsidRDefault="00083076" w:rsidP="005761A1">
      <w:pPr>
        <w:pStyle w:val="a8"/>
        <w:tabs>
          <w:tab w:val="left" w:pos="540"/>
        </w:tabs>
        <w:ind w:firstLine="709"/>
        <w:jc w:val="both"/>
        <w:rPr>
          <w:bCs/>
          <w:sz w:val="28"/>
          <w:szCs w:val="28"/>
          <w:lang w:val="ro-RO"/>
        </w:rPr>
      </w:pPr>
    </w:p>
    <w:p w:rsidR="00F5651B" w:rsidRDefault="00F5651B" w:rsidP="005761A1">
      <w:pPr>
        <w:pStyle w:val="a8"/>
        <w:tabs>
          <w:tab w:val="left" w:pos="540"/>
        </w:tabs>
        <w:ind w:firstLine="709"/>
        <w:jc w:val="both"/>
        <w:rPr>
          <w:bCs/>
          <w:sz w:val="28"/>
          <w:szCs w:val="28"/>
          <w:lang w:val="ro-RO"/>
        </w:rPr>
      </w:pPr>
    </w:p>
    <w:p w:rsidR="00083076" w:rsidRDefault="00083076" w:rsidP="005761A1">
      <w:pPr>
        <w:pStyle w:val="a8"/>
        <w:tabs>
          <w:tab w:val="left" w:pos="540"/>
        </w:tabs>
        <w:ind w:firstLine="709"/>
        <w:jc w:val="both"/>
        <w:rPr>
          <w:bCs/>
          <w:sz w:val="28"/>
          <w:szCs w:val="28"/>
          <w:lang w:val="ro-RO"/>
        </w:rPr>
      </w:pPr>
    </w:p>
    <w:p w:rsidR="00083076" w:rsidRPr="00782319" w:rsidRDefault="00083076" w:rsidP="005761A1">
      <w:pPr>
        <w:pStyle w:val="a8"/>
        <w:tabs>
          <w:tab w:val="left" w:pos="540"/>
        </w:tabs>
        <w:ind w:firstLine="709"/>
        <w:jc w:val="both"/>
        <w:rPr>
          <w:bCs/>
          <w:sz w:val="28"/>
          <w:szCs w:val="28"/>
          <w:lang w:val="ro-RO"/>
        </w:rPr>
      </w:pPr>
    </w:p>
    <w:p w:rsidR="00124EAC" w:rsidRPr="00782319" w:rsidRDefault="00A60735" w:rsidP="00124EAC">
      <w:pPr>
        <w:pStyle w:val="a8"/>
        <w:jc w:val="center"/>
        <w:rPr>
          <w:b/>
          <w:sz w:val="28"/>
          <w:szCs w:val="28"/>
          <w:lang w:val="ro-RO"/>
        </w:rPr>
      </w:pPr>
      <w:r w:rsidRPr="00782319">
        <w:rPr>
          <w:b/>
          <w:bCs/>
          <w:sz w:val="28"/>
          <w:szCs w:val="28"/>
          <w:lang w:val="ro-RO"/>
        </w:rPr>
        <w:lastRenderedPageBreak/>
        <w:t xml:space="preserve">Capitolul </w:t>
      </w:r>
      <w:r w:rsidRPr="00782319">
        <w:rPr>
          <w:b/>
          <w:sz w:val="28"/>
          <w:szCs w:val="28"/>
          <w:lang w:val="ro-RO"/>
        </w:rPr>
        <w:t>XII</w:t>
      </w:r>
    </w:p>
    <w:p w:rsidR="00F745A1" w:rsidRDefault="00124EAC" w:rsidP="00124EAC">
      <w:pPr>
        <w:pStyle w:val="a8"/>
        <w:jc w:val="center"/>
        <w:rPr>
          <w:b/>
          <w:sz w:val="28"/>
          <w:szCs w:val="28"/>
          <w:lang w:val="ro-RO"/>
        </w:rPr>
      </w:pPr>
      <w:r w:rsidRPr="00782319">
        <w:rPr>
          <w:b/>
          <w:sz w:val="28"/>
          <w:szCs w:val="28"/>
          <w:lang w:val="ro-RO"/>
        </w:rPr>
        <w:t xml:space="preserve">VERIFICAREA RESPECTĂRII </w:t>
      </w:r>
      <w:r w:rsidR="00F745A1">
        <w:rPr>
          <w:b/>
          <w:sz w:val="28"/>
          <w:szCs w:val="28"/>
          <w:lang w:val="ro-RO"/>
        </w:rPr>
        <w:t xml:space="preserve">CERINŢELOR </w:t>
      </w:r>
    </w:p>
    <w:p w:rsidR="00A60735" w:rsidRPr="00782319" w:rsidRDefault="00124EAC" w:rsidP="00124EAC">
      <w:pPr>
        <w:pStyle w:val="a8"/>
        <w:jc w:val="center"/>
        <w:rPr>
          <w:b/>
          <w:sz w:val="28"/>
          <w:szCs w:val="28"/>
          <w:lang w:val="ro-RO"/>
        </w:rPr>
      </w:pPr>
      <w:r w:rsidRPr="00782319">
        <w:rPr>
          <w:b/>
          <w:sz w:val="28"/>
          <w:szCs w:val="28"/>
          <w:lang w:val="ro-RO"/>
        </w:rPr>
        <w:t>CAIETULUI DE SARCINI</w:t>
      </w:r>
    </w:p>
    <w:p w:rsidR="00124EAC" w:rsidRPr="00782319" w:rsidRDefault="00124EAC" w:rsidP="005761A1">
      <w:pPr>
        <w:pStyle w:val="a8"/>
        <w:ind w:firstLine="709"/>
        <w:jc w:val="both"/>
        <w:rPr>
          <w:sz w:val="28"/>
          <w:szCs w:val="28"/>
          <w:lang w:val="ro-RO"/>
        </w:rPr>
      </w:pPr>
    </w:p>
    <w:p w:rsidR="003F68B3" w:rsidRPr="00782319" w:rsidRDefault="003F68B3" w:rsidP="005761A1">
      <w:pPr>
        <w:pStyle w:val="a8"/>
        <w:ind w:firstLine="709"/>
        <w:jc w:val="both"/>
        <w:rPr>
          <w:sz w:val="28"/>
          <w:szCs w:val="28"/>
          <w:lang w:val="ro-RO"/>
        </w:rPr>
      </w:pPr>
      <w:r w:rsidRPr="00782319">
        <w:rPr>
          <w:sz w:val="28"/>
          <w:szCs w:val="28"/>
          <w:lang w:val="ro-RO"/>
        </w:rPr>
        <w:t>82.</w:t>
      </w:r>
      <w:r w:rsidRPr="00782319">
        <w:rPr>
          <w:b/>
          <w:sz w:val="28"/>
          <w:szCs w:val="28"/>
          <w:lang w:val="ro-RO"/>
        </w:rPr>
        <w:t xml:space="preserve"> </w:t>
      </w:r>
      <w:r w:rsidRPr="00782319">
        <w:rPr>
          <w:sz w:val="28"/>
          <w:szCs w:val="28"/>
          <w:lang w:val="ro-RO"/>
        </w:rPr>
        <w:t>Activităţile ce ţin de verificarea res</w:t>
      </w:r>
      <w:r w:rsidR="007D2E1B" w:rsidRPr="00782319">
        <w:rPr>
          <w:sz w:val="28"/>
          <w:szCs w:val="28"/>
          <w:lang w:val="ro-RO"/>
        </w:rPr>
        <w:t xml:space="preserve">pectării </w:t>
      </w:r>
      <w:r w:rsidR="00124EAC" w:rsidRPr="00782319">
        <w:rPr>
          <w:sz w:val="28"/>
          <w:szCs w:val="28"/>
          <w:lang w:val="ro-RO"/>
        </w:rPr>
        <w:t xml:space="preserve">cerinţelor şi condiţiilor stabilite în </w:t>
      </w:r>
      <w:r w:rsidR="007D2E1B" w:rsidRPr="00782319">
        <w:rPr>
          <w:sz w:val="28"/>
          <w:szCs w:val="28"/>
          <w:lang w:val="ro-RO"/>
        </w:rPr>
        <w:t>caietul de sarcini sî</w:t>
      </w:r>
      <w:r w:rsidRPr="00782319">
        <w:rPr>
          <w:sz w:val="28"/>
          <w:szCs w:val="28"/>
          <w:lang w:val="ro-RO"/>
        </w:rPr>
        <w:t xml:space="preserve">nt coordonate de către Oficiu. </w:t>
      </w:r>
    </w:p>
    <w:p w:rsidR="00124EAC" w:rsidRPr="00782319" w:rsidRDefault="00124EAC" w:rsidP="005761A1">
      <w:pPr>
        <w:pStyle w:val="a8"/>
        <w:tabs>
          <w:tab w:val="left" w:pos="540"/>
        </w:tabs>
        <w:ind w:firstLine="709"/>
        <w:jc w:val="both"/>
        <w:rPr>
          <w:sz w:val="28"/>
          <w:szCs w:val="28"/>
          <w:lang w:val="ro-RO"/>
        </w:rPr>
      </w:pPr>
    </w:p>
    <w:p w:rsidR="003F68B3" w:rsidRPr="00782319" w:rsidRDefault="003F68B3" w:rsidP="005761A1">
      <w:pPr>
        <w:pStyle w:val="a8"/>
        <w:tabs>
          <w:tab w:val="left" w:pos="540"/>
        </w:tabs>
        <w:ind w:firstLine="709"/>
        <w:jc w:val="both"/>
        <w:rPr>
          <w:sz w:val="28"/>
          <w:szCs w:val="28"/>
          <w:lang w:val="ro-RO"/>
        </w:rPr>
      </w:pPr>
      <w:r w:rsidRPr="00782319">
        <w:rPr>
          <w:sz w:val="28"/>
          <w:szCs w:val="28"/>
          <w:lang w:val="ro-RO"/>
        </w:rPr>
        <w:t>83.</w:t>
      </w:r>
      <w:r w:rsidR="00124EAC" w:rsidRPr="00782319">
        <w:rPr>
          <w:sz w:val="28"/>
          <w:szCs w:val="28"/>
          <w:lang w:val="ro-RO"/>
        </w:rPr>
        <w:t xml:space="preserve"> </w:t>
      </w:r>
      <w:r w:rsidRPr="00782319">
        <w:rPr>
          <w:sz w:val="28"/>
          <w:szCs w:val="28"/>
          <w:lang w:val="ro-RO"/>
        </w:rPr>
        <w:t xml:space="preserve">Verificarea respectării caietului de sarcini privind  producerea strugurilor şi fabricarea produselor vitivinicole cu DOP şi/sau </w:t>
      </w:r>
      <w:r w:rsidR="00F745A1">
        <w:rPr>
          <w:sz w:val="28"/>
          <w:szCs w:val="28"/>
          <w:lang w:val="ro-RO"/>
        </w:rPr>
        <w:t xml:space="preserve">cu </w:t>
      </w:r>
      <w:r w:rsidRPr="00782319">
        <w:rPr>
          <w:sz w:val="28"/>
          <w:szCs w:val="28"/>
          <w:lang w:val="ro-RO"/>
        </w:rPr>
        <w:t>IGP se efectuează  anual, pe parcursul întregului ciclu tehnologic, de către organismele de evaluare a conformită</w:t>
      </w:r>
      <w:r w:rsidR="007D2E1B" w:rsidRPr="00782319">
        <w:rPr>
          <w:sz w:val="28"/>
          <w:szCs w:val="28"/>
          <w:lang w:val="ro-RO"/>
        </w:rPr>
        <w:t>ţ</w:t>
      </w:r>
      <w:r w:rsidRPr="00782319">
        <w:rPr>
          <w:sz w:val="28"/>
          <w:szCs w:val="28"/>
          <w:lang w:val="ro-RO"/>
        </w:rPr>
        <w:t xml:space="preserve">ii </w:t>
      </w:r>
      <w:r w:rsidR="007D2E1B" w:rsidRPr="00782319">
        <w:rPr>
          <w:sz w:val="28"/>
          <w:szCs w:val="28"/>
          <w:lang w:val="ro-RO"/>
        </w:rPr>
        <w:t xml:space="preserve">cu funcţii de certificare a  produselor vitivinicole cu </w:t>
      </w:r>
      <w:r w:rsidR="007D2E1B" w:rsidRPr="009E52DD">
        <w:rPr>
          <w:sz w:val="28"/>
          <w:szCs w:val="28"/>
          <w:lang w:val="ro-RO"/>
        </w:rPr>
        <w:t xml:space="preserve">DOP şi/sau </w:t>
      </w:r>
      <w:r w:rsidR="00F745A1" w:rsidRPr="009E52DD">
        <w:rPr>
          <w:sz w:val="28"/>
          <w:szCs w:val="28"/>
          <w:lang w:val="ro-RO"/>
        </w:rPr>
        <w:t xml:space="preserve">cu </w:t>
      </w:r>
      <w:r w:rsidR="007D2E1B" w:rsidRPr="009E52DD">
        <w:rPr>
          <w:sz w:val="28"/>
          <w:szCs w:val="28"/>
          <w:lang w:val="ro-RO"/>
        </w:rPr>
        <w:t>IGP</w:t>
      </w:r>
      <w:r w:rsidR="00F745A1" w:rsidRPr="009E52DD">
        <w:rPr>
          <w:sz w:val="28"/>
          <w:szCs w:val="28"/>
          <w:lang w:val="ro-RO"/>
        </w:rPr>
        <w:t>,</w:t>
      </w:r>
      <w:r w:rsidR="00124EAC" w:rsidRPr="009E52DD">
        <w:rPr>
          <w:sz w:val="28"/>
          <w:szCs w:val="28"/>
          <w:lang w:val="ro-RO"/>
        </w:rPr>
        <w:t xml:space="preserve"> </w:t>
      </w:r>
      <w:r w:rsidR="003253F8" w:rsidRPr="009E52DD">
        <w:rPr>
          <w:sz w:val="28"/>
          <w:szCs w:val="28"/>
          <w:lang w:val="ro-RO"/>
        </w:rPr>
        <w:t>acreditate şi recunoscute conform legislaţiei în vigoare,</w:t>
      </w:r>
      <w:r w:rsidR="003253F8">
        <w:rPr>
          <w:sz w:val="28"/>
          <w:szCs w:val="28"/>
          <w:lang w:val="ro-RO"/>
        </w:rPr>
        <w:t xml:space="preserve"> </w:t>
      </w:r>
      <w:r w:rsidRPr="00782319">
        <w:rPr>
          <w:sz w:val="28"/>
          <w:szCs w:val="28"/>
          <w:lang w:val="ro-RO"/>
        </w:rPr>
        <w:t xml:space="preserve">desemnate de </w:t>
      </w:r>
      <w:r w:rsidR="00F745A1">
        <w:rPr>
          <w:sz w:val="28"/>
          <w:szCs w:val="28"/>
          <w:lang w:val="ro-RO"/>
        </w:rPr>
        <w:t xml:space="preserve">către </w:t>
      </w:r>
      <w:r w:rsidR="00124EAC" w:rsidRPr="00782319">
        <w:rPr>
          <w:sz w:val="28"/>
          <w:szCs w:val="28"/>
          <w:lang w:val="ro-RO"/>
        </w:rPr>
        <w:t xml:space="preserve">Minister </w:t>
      </w:r>
      <w:r w:rsidRPr="00782319">
        <w:rPr>
          <w:sz w:val="28"/>
          <w:szCs w:val="28"/>
          <w:lang w:val="ro-RO"/>
        </w:rPr>
        <w:t>(</w:t>
      </w:r>
      <w:r w:rsidR="00124EAC" w:rsidRPr="00782319">
        <w:rPr>
          <w:sz w:val="28"/>
          <w:szCs w:val="28"/>
          <w:lang w:val="ro-RO"/>
        </w:rPr>
        <w:t>în continuare</w:t>
      </w:r>
      <w:r w:rsidR="00F745A1">
        <w:rPr>
          <w:sz w:val="28"/>
          <w:szCs w:val="28"/>
          <w:lang w:val="ro-RO"/>
        </w:rPr>
        <w:t xml:space="preserve"> –</w:t>
      </w:r>
      <w:r w:rsidR="00124EAC" w:rsidRPr="00782319">
        <w:rPr>
          <w:sz w:val="28"/>
          <w:szCs w:val="28"/>
          <w:lang w:val="ro-RO"/>
        </w:rPr>
        <w:t xml:space="preserve"> </w:t>
      </w:r>
      <w:r w:rsidR="00124EAC" w:rsidRPr="003435D0">
        <w:rPr>
          <w:i/>
          <w:sz w:val="28"/>
          <w:szCs w:val="28"/>
          <w:lang w:val="ro-RO"/>
        </w:rPr>
        <w:t>organism</w:t>
      </w:r>
      <w:r w:rsidRPr="003435D0">
        <w:rPr>
          <w:i/>
          <w:sz w:val="28"/>
          <w:szCs w:val="28"/>
          <w:lang w:val="ro-RO"/>
        </w:rPr>
        <w:t xml:space="preserve"> de certificare desemnat</w:t>
      </w:r>
      <w:r w:rsidR="007D2E1B" w:rsidRPr="00782319">
        <w:rPr>
          <w:sz w:val="28"/>
          <w:szCs w:val="28"/>
          <w:lang w:val="ro-RO"/>
        </w:rPr>
        <w:t>)</w:t>
      </w:r>
      <w:r w:rsidRPr="00782319">
        <w:rPr>
          <w:sz w:val="28"/>
          <w:szCs w:val="28"/>
          <w:lang w:val="ro-RO"/>
        </w:rPr>
        <w:t>. Procedura de verificare a respectării caietului de sarcini este elaborată şi aprobată de către Oficiu.</w:t>
      </w:r>
    </w:p>
    <w:p w:rsidR="00124EAC" w:rsidRPr="00782319" w:rsidRDefault="00124EAC" w:rsidP="005761A1">
      <w:pPr>
        <w:pStyle w:val="a8"/>
        <w:tabs>
          <w:tab w:val="left" w:pos="540"/>
        </w:tabs>
        <w:ind w:firstLine="709"/>
        <w:jc w:val="both"/>
        <w:rPr>
          <w:sz w:val="28"/>
          <w:szCs w:val="28"/>
          <w:lang w:val="ro-RO"/>
        </w:rPr>
      </w:pPr>
    </w:p>
    <w:p w:rsidR="003F68B3" w:rsidRPr="00782319" w:rsidRDefault="003F68B3" w:rsidP="005761A1">
      <w:pPr>
        <w:pStyle w:val="a8"/>
        <w:tabs>
          <w:tab w:val="left" w:pos="540"/>
        </w:tabs>
        <w:ind w:firstLine="709"/>
        <w:jc w:val="both"/>
        <w:rPr>
          <w:sz w:val="28"/>
          <w:szCs w:val="28"/>
          <w:lang w:val="ro-RO"/>
        </w:rPr>
      </w:pPr>
      <w:r w:rsidRPr="00782319">
        <w:rPr>
          <w:sz w:val="28"/>
          <w:szCs w:val="28"/>
          <w:lang w:val="ro-RO"/>
        </w:rPr>
        <w:t xml:space="preserve">84. Controalele de stat </w:t>
      </w:r>
      <w:r w:rsidR="00F745A1">
        <w:rPr>
          <w:sz w:val="28"/>
          <w:szCs w:val="28"/>
          <w:lang w:val="ro-RO"/>
        </w:rPr>
        <w:t xml:space="preserve">privind </w:t>
      </w:r>
      <w:r w:rsidRPr="00782319">
        <w:rPr>
          <w:sz w:val="28"/>
          <w:szCs w:val="28"/>
          <w:lang w:val="ro-RO"/>
        </w:rPr>
        <w:t>res</w:t>
      </w:r>
      <w:r w:rsidR="0009260E" w:rsidRPr="00782319">
        <w:rPr>
          <w:sz w:val="28"/>
          <w:szCs w:val="28"/>
          <w:lang w:val="ro-RO"/>
        </w:rPr>
        <w:t>pect</w:t>
      </w:r>
      <w:r w:rsidR="00F745A1">
        <w:rPr>
          <w:sz w:val="28"/>
          <w:szCs w:val="28"/>
          <w:lang w:val="ro-RO"/>
        </w:rPr>
        <w:t xml:space="preserve">area cerinţelor </w:t>
      </w:r>
      <w:r w:rsidR="0009260E" w:rsidRPr="00782319">
        <w:rPr>
          <w:sz w:val="28"/>
          <w:szCs w:val="28"/>
          <w:lang w:val="ro-RO"/>
        </w:rPr>
        <w:t>caietului de sarcini sî</w:t>
      </w:r>
      <w:r w:rsidRPr="00782319">
        <w:rPr>
          <w:sz w:val="28"/>
          <w:szCs w:val="28"/>
          <w:lang w:val="ro-RO"/>
        </w:rPr>
        <w:t>nt efectuate de către Inspectoratul de Stat pentru Su</w:t>
      </w:r>
      <w:r w:rsidR="0009260E" w:rsidRPr="00782319">
        <w:rPr>
          <w:sz w:val="28"/>
          <w:szCs w:val="28"/>
          <w:lang w:val="ro-RO"/>
        </w:rPr>
        <w:t>p</w:t>
      </w:r>
      <w:r w:rsidRPr="00782319">
        <w:rPr>
          <w:sz w:val="28"/>
          <w:szCs w:val="28"/>
          <w:lang w:val="ro-RO"/>
        </w:rPr>
        <w:t>raveg</w:t>
      </w:r>
      <w:r w:rsidR="0009260E" w:rsidRPr="00782319">
        <w:rPr>
          <w:sz w:val="28"/>
          <w:szCs w:val="28"/>
          <w:lang w:val="ro-RO"/>
        </w:rPr>
        <w:t>h</w:t>
      </w:r>
      <w:r w:rsidRPr="00782319">
        <w:rPr>
          <w:sz w:val="28"/>
          <w:szCs w:val="28"/>
          <w:lang w:val="ro-RO"/>
        </w:rPr>
        <w:t>erea Producţiei Alcoolice</w:t>
      </w:r>
      <w:r w:rsidR="00124EAC" w:rsidRPr="00782319">
        <w:rPr>
          <w:sz w:val="28"/>
          <w:szCs w:val="28"/>
          <w:lang w:val="ro-RO"/>
        </w:rPr>
        <w:t xml:space="preserve"> de</w:t>
      </w:r>
      <w:r w:rsidRPr="00782319">
        <w:rPr>
          <w:sz w:val="28"/>
          <w:szCs w:val="28"/>
          <w:lang w:val="ro-RO"/>
        </w:rPr>
        <w:t xml:space="preserve"> pe lîngă Minister.</w:t>
      </w:r>
    </w:p>
    <w:p w:rsidR="00124EAC" w:rsidRPr="00782319" w:rsidRDefault="00124EAC" w:rsidP="005761A1">
      <w:pPr>
        <w:pStyle w:val="a8"/>
        <w:tabs>
          <w:tab w:val="left" w:pos="540"/>
        </w:tabs>
        <w:ind w:firstLine="709"/>
        <w:jc w:val="both"/>
        <w:rPr>
          <w:sz w:val="28"/>
          <w:szCs w:val="28"/>
          <w:lang w:val="ro-RO"/>
        </w:rPr>
      </w:pPr>
    </w:p>
    <w:p w:rsidR="003F68B3" w:rsidRPr="00782319" w:rsidRDefault="003F68B3" w:rsidP="005761A1">
      <w:pPr>
        <w:pStyle w:val="a8"/>
        <w:tabs>
          <w:tab w:val="left" w:pos="540"/>
        </w:tabs>
        <w:ind w:firstLine="709"/>
        <w:jc w:val="both"/>
        <w:rPr>
          <w:sz w:val="28"/>
          <w:szCs w:val="28"/>
          <w:lang w:val="ro-RO"/>
        </w:rPr>
      </w:pPr>
      <w:r w:rsidRPr="00782319">
        <w:rPr>
          <w:sz w:val="28"/>
          <w:szCs w:val="28"/>
          <w:lang w:val="ro-RO"/>
        </w:rPr>
        <w:t>85. Pentru a fi desemnate, organismele de certificare trebuie să îndeplinească cumulativ următoarele condiţii:</w:t>
      </w:r>
    </w:p>
    <w:p w:rsidR="003F68B3" w:rsidRPr="00782319" w:rsidRDefault="00124EAC" w:rsidP="005761A1">
      <w:pPr>
        <w:pStyle w:val="a8"/>
        <w:ind w:firstLine="709"/>
        <w:jc w:val="both"/>
        <w:rPr>
          <w:sz w:val="28"/>
          <w:szCs w:val="28"/>
          <w:lang w:val="ro-RO"/>
        </w:rPr>
      </w:pPr>
      <w:r w:rsidRPr="00782319">
        <w:rPr>
          <w:sz w:val="28"/>
          <w:szCs w:val="28"/>
          <w:lang w:val="ro-RO"/>
        </w:rPr>
        <w:t>1</w:t>
      </w:r>
      <w:r w:rsidR="003F68B3" w:rsidRPr="00782319">
        <w:rPr>
          <w:sz w:val="28"/>
          <w:szCs w:val="28"/>
          <w:lang w:val="ro-RO"/>
        </w:rPr>
        <w:t>) să fie persoane juridice înregistrate legal în Republica Moldova;</w:t>
      </w:r>
    </w:p>
    <w:p w:rsidR="003F68B3" w:rsidRPr="00782319" w:rsidRDefault="00124EAC" w:rsidP="005761A1">
      <w:pPr>
        <w:pStyle w:val="a8"/>
        <w:ind w:firstLine="709"/>
        <w:jc w:val="both"/>
        <w:rPr>
          <w:sz w:val="28"/>
          <w:szCs w:val="28"/>
          <w:lang w:val="ro-RO"/>
        </w:rPr>
      </w:pPr>
      <w:r w:rsidRPr="00782319">
        <w:rPr>
          <w:sz w:val="28"/>
          <w:szCs w:val="28"/>
          <w:lang w:val="ro-RO"/>
        </w:rPr>
        <w:t>2</w:t>
      </w:r>
      <w:r w:rsidR="003F68B3" w:rsidRPr="00782319">
        <w:rPr>
          <w:sz w:val="28"/>
          <w:szCs w:val="28"/>
          <w:lang w:val="ro-RO"/>
        </w:rPr>
        <w:t xml:space="preserve">) să </w:t>
      </w:r>
      <w:r w:rsidR="000F797E">
        <w:rPr>
          <w:sz w:val="28"/>
          <w:szCs w:val="28"/>
          <w:lang w:val="ro-RO"/>
        </w:rPr>
        <w:t xml:space="preserve">fie </w:t>
      </w:r>
      <w:r w:rsidR="009E52DD">
        <w:rPr>
          <w:sz w:val="28"/>
          <w:szCs w:val="28"/>
          <w:lang w:val="ro-RO"/>
        </w:rPr>
        <w:t xml:space="preserve">acreditate </w:t>
      </w:r>
      <w:r w:rsidR="00F745A1">
        <w:rPr>
          <w:sz w:val="28"/>
          <w:szCs w:val="28"/>
          <w:lang w:val="ro-RO"/>
        </w:rPr>
        <w:t xml:space="preserve">conform </w:t>
      </w:r>
      <w:r w:rsidR="003F68B3" w:rsidRPr="00782319">
        <w:rPr>
          <w:sz w:val="28"/>
          <w:szCs w:val="28"/>
          <w:lang w:val="ro-RO"/>
        </w:rPr>
        <w:t>cerinţel</w:t>
      </w:r>
      <w:r w:rsidR="009E52DD">
        <w:rPr>
          <w:sz w:val="28"/>
          <w:szCs w:val="28"/>
          <w:lang w:val="ro-RO"/>
        </w:rPr>
        <w:t>or</w:t>
      </w:r>
      <w:r w:rsidR="003F68B3" w:rsidRPr="00782319">
        <w:rPr>
          <w:sz w:val="28"/>
          <w:szCs w:val="28"/>
          <w:lang w:val="ro-RO"/>
        </w:rPr>
        <w:t xml:space="preserve"> standardului </w:t>
      </w:r>
      <w:r w:rsidRPr="00782319">
        <w:rPr>
          <w:sz w:val="28"/>
          <w:szCs w:val="28"/>
          <w:lang w:val="ro-RO"/>
        </w:rPr>
        <w:t xml:space="preserve">moldovean </w:t>
      </w:r>
      <w:r w:rsidR="003F68B3" w:rsidRPr="00782319">
        <w:rPr>
          <w:sz w:val="28"/>
          <w:szCs w:val="28"/>
          <w:lang w:val="ro-RO"/>
        </w:rPr>
        <w:t xml:space="preserve">SM </w:t>
      </w:r>
      <w:r w:rsidRPr="00782319">
        <w:rPr>
          <w:sz w:val="28"/>
          <w:szCs w:val="28"/>
          <w:lang w:val="ro-RO"/>
        </w:rPr>
        <w:t xml:space="preserve">SR </w:t>
      </w:r>
      <w:r w:rsidR="003F68B3" w:rsidRPr="00782319">
        <w:rPr>
          <w:sz w:val="28"/>
          <w:szCs w:val="28"/>
          <w:lang w:val="ro-RO"/>
        </w:rPr>
        <w:t>EN ISO/CEI 17065</w:t>
      </w:r>
      <w:r w:rsidRPr="00782319">
        <w:rPr>
          <w:sz w:val="28"/>
          <w:szCs w:val="28"/>
          <w:lang w:val="ro-RO"/>
        </w:rPr>
        <w:t xml:space="preserve"> „Evaluarea conformităţii. Cerinţe pentru organisme care certifică produse, procese şi servicii”</w:t>
      </w:r>
      <w:r w:rsidR="003F68B3" w:rsidRPr="00782319">
        <w:rPr>
          <w:sz w:val="28"/>
          <w:szCs w:val="28"/>
          <w:lang w:val="ro-RO"/>
        </w:rPr>
        <w:t xml:space="preserve">; </w:t>
      </w:r>
    </w:p>
    <w:p w:rsidR="003F68B3" w:rsidRPr="00782319" w:rsidRDefault="00124EAC" w:rsidP="005761A1">
      <w:pPr>
        <w:pStyle w:val="a8"/>
        <w:ind w:firstLine="709"/>
        <w:jc w:val="both"/>
        <w:rPr>
          <w:sz w:val="28"/>
          <w:szCs w:val="28"/>
          <w:lang w:val="ro-RO"/>
        </w:rPr>
      </w:pPr>
      <w:r w:rsidRPr="00782319">
        <w:rPr>
          <w:sz w:val="28"/>
          <w:szCs w:val="28"/>
          <w:lang w:val="ro-RO"/>
        </w:rPr>
        <w:t>3</w:t>
      </w:r>
      <w:r w:rsidR="003F68B3" w:rsidRPr="00782319">
        <w:rPr>
          <w:sz w:val="28"/>
          <w:szCs w:val="28"/>
          <w:lang w:val="ro-RO"/>
        </w:rPr>
        <w:t>) să aibă cel puţin trei ani de experienţă în domeniul evaluării conformităţii produselor alcoolice;</w:t>
      </w:r>
    </w:p>
    <w:p w:rsidR="003F68B3" w:rsidRPr="00782319" w:rsidRDefault="00124EAC" w:rsidP="005761A1">
      <w:pPr>
        <w:pStyle w:val="a8"/>
        <w:ind w:firstLine="709"/>
        <w:jc w:val="both"/>
        <w:rPr>
          <w:sz w:val="28"/>
          <w:szCs w:val="28"/>
          <w:lang w:val="ro-RO"/>
        </w:rPr>
      </w:pPr>
      <w:r w:rsidRPr="00782319">
        <w:rPr>
          <w:sz w:val="28"/>
          <w:szCs w:val="28"/>
          <w:lang w:val="ro-RO"/>
        </w:rPr>
        <w:t>4</w:t>
      </w:r>
      <w:r w:rsidR="003F68B3" w:rsidRPr="00782319">
        <w:rPr>
          <w:sz w:val="28"/>
          <w:szCs w:val="28"/>
          <w:lang w:val="ro-RO"/>
        </w:rPr>
        <w:t xml:space="preserve">) să dispună de un laborator propriu acreditat sau să aibă un contract de colaborare cu un astfel de laborator, </w:t>
      </w:r>
      <w:r w:rsidR="00997681" w:rsidRPr="00782319">
        <w:rPr>
          <w:sz w:val="28"/>
          <w:szCs w:val="28"/>
          <w:lang w:val="ro-RO"/>
        </w:rPr>
        <w:t xml:space="preserve">în scopul </w:t>
      </w:r>
      <w:r w:rsidR="00F745A1">
        <w:rPr>
          <w:sz w:val="28"/>
          <w:szCs w:val="28"/>
          <w:lang w:val="ro-RO"/>
        </w:rPr>
        <w:t xml:space="preserve">de a </w:t>
      </w:r>
      <w:r w:rsidR="003F68B3" w:rsidRPr="00782319">
        <w:rPr>
          <w:sz w:val="28"/>
          <w:szCs w:val="28"/>
          <w:lang w:val="ro-RO"/>
        </w:rPr>
        <w:t>efectu</w:t>
      </w:r>
      <w:r w:rsidR="00F745A1">
        <w:rPr>
          <w:sz w:val="28"/>
          <w:szCs w:val="28"/>
          <w:lang w:val="ro-RO"/>
        </w:rPr>
        <w:t>a</w:t>
      </w:r>
      <w:r w:rsidR="003F68B3" w:rsidRPr="00782319">
        <w:rPr>
          <w:sz w:val="28"/>
          <w:szCs w:val="28"/>
          <w:lang w:val="ro-RO"/>
        </w:rPr>
        <w:t xml:space="preserve"> încercăril</w:t>
      </w:r>
      <w:r w:rsidR="00F745A1">
        <w:rPr>
          <w:sz w:val="28"/>
          <w:szCs w:val="28"/>
          <w:lang w:val="ro-RO"/>
        </w:rPr>
        <w:t>e</w:t>
      </w:r>
      <w:r w:rsidR="003F68B3" w:rsidRPr="00782319">
        <w:rPr>
          <w:sz w:val="28"/>
          <w:szCs w:val="28"/>
          <w:lang w:val="ro-RO"/>
        </w:rPr>
        <w:t xml:space="preserve"> produselor vitivinicole cu DOP şi/sau </w:t>
      </w:r>
      <w:r w:rsidR="00F745A1">
        <w:rPr>
          <w:sz w:val="28"/>
          <w:szCs w:val="28"/>
          <w:lang w:val="ro-RO"/>
        </w:rPr>
        <w:t xml:space="preserve">cu </w:t>
      </w:r>
      <w:r w:rsidR="003F68B3" w:rsidRPr="00782319">
        <w:rPr>
          <w:sz w:val="28"/>
          <w:szCs w:val="28"/>
          <w:lang w:val="ro-RO"/>
        </w:rPr>
        <w:t>IGP;</w:t>
      </w:r>
    </w:p>
    <w:p w:rsidR="00997681" w:rsidRPr="00782319" w:rsidRDefault="00124EAC" w:rsidP="005761A1">
      <w:pPr>
        <w:pStyle w:val="a8"/>
        <w:ind w:firstLine="709"/>
        <w:jc w:val="both"/>
        <w:rPr>
          <w:sz w:val="28"/>
          <w:szCs w:val="28"/>
          <w:lang w:val="ro-RO"/>
        </w:rPr>
      </w:pPr>
      <w:r w:rsidRPr="00782319">
        <w:rPr>
          <w:sz w:val="28"/>
          <w:szCs w:val="28"/>
          <w:lang w:val="ro-RO"/>
        </w:rPr>
        <w:t>5</w:t>
      </w:r>
      <w:r w:rsidR="003F68B3" w:rsidRPr="00782319">
        <w:rPr>
          <w:sz w:val="28"/>
          <w:szCs w:val="28"/>
          <w:lang w:val="ro-RO"/>
        </w:rPr>
        <w:t xml:space="preserve">) să dispună de cel </w:t>
      </w:r>
      <w:r w:rsidR="00F745A1">
        <w:rPr>
          <w:sz w:val="28"/>
          <w:szCs w:val="28"/>
          <w:lang w:val="ro-RO"/>
        </w:rPr>
        <w:t>puţin doi angajaţi cu competenţă</w:t>
      </w:r>
      <w:r w:rsidR="003F68B3" w:rsidRPr="00782319">
        <w:rPr>
          <w:sz w:val="28"/>
          <w:szCs w:val="28"/>
          <w:lang w:val="ro-RO"/>
        </w:rPr>
        <w:t xml:space="preserve"> demonstrată în domeniul organizării activităţilor de </w:t>
      </w:r>
      <w:r w:rsidR="00997681" w:rsidRPr="00782319">
        <w:rPr>
          <w:sz w:val="28"/>
          <w:szCs w:val="28"/>
          <w:lang w:val="ro-RO"/>
        </w:rPr>
        <w:t xml:space="preserve">verificare a respectării </w:t>
      </w:r>
      <w:r w:rsidR="00F745A1">
        <w:rPr>
          <w:sz w:val="28"/>
          <w:szCs w:val="28"/>
          <w:lang w:val="ro-RO"/>
        </w:rPr>
        <w:t xml:space="preserve">prevederilor </w:t>
      </w:r>
      <w:r w:rsidR="00997681" w:rsidRPr="00782319">
        <w:rPr>
          <w:sz w:val="28"/>
          <w:szCs w:val="28"/>
          <w:lang w:val="ro-RO"/>
        </w:rPr>
        <w:t xml:space="preserve">caietului de sarcini </w:t>
      </w:r>
      <w:r w:rsidR="003F68B3" w:rsidRPr="00782319">
        <w:rPr>
          <w:sz w:val="28"/>
          <w:szCs w:val="28"/>
          <w:lang w:val="ro-RO"/>
        </w:rPr>
        <w:t xml:space="preserve">şi </w:t>
      </w:r>
      <w:r w:rsidR="00F745A1">
        <w:rPr>
          <w:sz w:val="28"/>
          <w:szCs w:val="28"/>
          <w:lang w:val="ro-RO"/>
        </w:rPr>
        <w:t xml:space="preserve">de </w:t>
      </w:r>
      <w:r w:rsidR="003F68B3" w:rsidRPr="00782319">
        <w:rPr>
          <w:sz w:val="28"/>
          <w:szCs w:val="28"/>
          <w:lang w:val="ro-RO"/>
        </w:rPr>
        <w:t xml:space="preserve">certificare a produselor vitivinicole cu IGP sau cu DOP. Persoanele respective trebuie să corespundă următoarelor cerințe: </w:t>
      </w:r>
    </w:p>
    <w:p w:rsidR="00997681" w:rsidRPr="00782319" w:rsidRDefault="00997681" w:rsidP="005761A1">
      <w:pPr>
        <w:pStyle w:val="a8"/>
        <w:ind w:firstLine="709"/>
        <w:jc w:val="both"/>
        <w:rPr>
          <w:sz w:val="28"/>
          <w:szCs w:val="28"/>
          <w:lang w:val="ro-RO"/>
        </w:rPr>
      </w:pPr>
      <w:r w:rsidRPr="00782319">
        <w:rPr>
          <w:sz w:val="28"/>
          <w:szCs w:val="28"/>
          <w:lang w:val="ro-RO"/>
        </w:rPr>
        <w:t xml:space="preserve">a) </w:t>
      </w:r>
      <w:r w:rsidR="003F68B3" w:rsidRPr="00782319">
        <w:rPr>
          <w:sz w:val="28"/>
          <w:szCs w:val="28"/>
          <w:lang w:val="ro-RO"/>
        </w:rPr>
        <w:t xml:space="preserve">să fie angajate de </w:t>
      </w:r>
      <w:r w:rsidR="00F745A1">
        <w:rPr>
          <w:sz w:val="28"/>
          <w:szCs w:val="28"/>
          <w:lang w:val="ro-RO"/>
        </w:rPr>
        <w:t xml:space="preserve">către </w:t>
      </w:r>
      <w:r w:rsidR="003F68B3" w:rsidRPr="00782319">
        <w:rPr>
          <w:sz w:val="28"/>
          <w:szCs w:val="28"/>
          <w:lang w:val="ro-RO"/>
        </w:rPr>
        <w:t xml:space="preserve">organismul de certificare; </w:t>
      </w:r>
    </w:p>
    <w:p w:rsidR="00997681" w:rsidRPr="00782319" w:rsidRDefault="00997681" w:rsidP="005761A1">
      <w:pPr>
        <w:pStyle w:val="a8"/>
        <w:ind w:firstLine="709"/>
        <w:jc w:val="both"/>
        <w:rPr>
          <w:sz w:val="28"/>
          <w:szCs w:val="28"/>
          <w:lang w:val="ro-RO"/>
        </w:rPr>
      </w:pPr>
      <w:r w:rsidRPr="00782319">
        <w:rPr>
          <w:sz w:val="28"/>
          <w:szCs w:val="28"/>
          <w:lang w:val="ro-RO"/>
        </w:rPr>
        <w:t xml:space="preserve">b) </w:t>
      </w:r>
      <w:r w:rsidR="003F68B3" w:rsidRPr="00782319">
        <w:rPr>
          <w:sz w:val="28"/>
          <w:szCs w:val="28"/>
          <w:lang w:val="ro-RO"/>
        </w:rPr>
        <w:t>să fie titulari ai un</w:t>
      </w:r>
      <w:r w:rsidR="00F745A1">
        <w:rPr>
          <w:sz w:val="28"/>
          <w:szCs w:val="28"/>
          <w:lang w:val="ro-RO"/>
        </w:rPr>
        <w:t>or</w:t>
      </w:r>
      <w:r w:rsidR="003F68B3" w:rsidRPr="00782319">
        <w:rPr>
          <w:sz w:val="28"/>
          <w:szCs w:val="28"/>
          <w:lang w:val="ro-RO"/>
        </w:rPr>
        <w:t xml:space="preserve"> diplome de studii superioare în domeniul viticulturii şi vinificaţiei; </w:t>
      </w:r>
    </w:p>
    <w:p w:rsidR="00997681" w:rsidRPr="00782319" w:rsidRDefault="00997681" w:rsidP="005761A1">
      <w:pPr>
        <w:pStyle w:val="a8"/>
        <w:ind w:firstLine="709"/>
        <w:jc w:val="both"/>
        <w:rPr>
          <w:sz w:val="28"/>
          <w:szCs w:val="28"/>
          <w:lang w:val="ro-RO"/>
        </w:rPr>
      </w:pPr>
      <w:r w:rsidRPr="00782319">
        <w:rPr>
          <w:sz w:val="28"/>
          <w:szCs w:val="28"/>
          <w:lang w:val="ro-RO"/>
        </w:rPr>
        <w:t xml:space="preserve">c) </w:t>
      </w:r>
      <w:r w:rsidR="003F68B3" w:rsidRPr="00782319">
        <w:rPr>
          <w:sz w:val="28"/>
          <w:szCs w:val="28"/>
          <w:lang w:val="ro-RO"/>
        </w:rPr>
        <w:t xml:space="preserve">să dispună de experienţă profesională în sectorul vitivinicol de </w:t>
      </w:r>
      <w:r w:rsidRPr="00782319">
        <w:rPr>
          <w:sz w:val="28"/>
          <w:szCs w:val="28"/>
          <w:lang w:val="ro-RO"/>
        </w:rPr>
        <w:t xml:space="preserve">cel </w:t>
      </w:r>
      <w:r w:rsidR="009759EC">
        <w:rPr>
          <w:sz w:val="28"/>
          <w:szCs w:val="28"/>
          <w:lang w:val="ro-RO"/>
        </w:rPr>
        <w:t>puţin</w:t>
      </w:r>
      <w:r w:rsidRPr="00782319">
        <w:rPr>
          <w:sz w:val="28"/>
          <w:szCs w:val="28"/>
          <w:lang w:val="ro-RO"/>
        </w:rPr>
        <w:t xml:space="preserve"> </w:t>
      </w:r>
      <w:r w:rsidR="003F68B3" w:rsidRPr="00782319">
        <w:rPr>
          <w:sz w:val="28"/>
          <w:szCs w:val="28"/>
          <w:lang w:val="ro-RO"/>
        </w:rPr>
        <w:t xml:space="preserve">5 ani; </w:t>
      </w:r>
    </w:p>
    <w:p w:rsidR="003F68B3" w:rsidRPr="00782319" w:rsidRDefault="00997681" w:rsidP="005761A1">
      <w:pPr>
        <w:pStyle w:val="a8"/>
        <w:ind w:firstLine="709"/>
        <w:jc w:val="both"/>
        <w:rPr>
          <w:sz w:val="28"/>
          <w:szCs w:val="28"/>
          <w:lang w:val="ro-RO"/>
        </w:rPr>
      </w:pPr>
      <w:r w:rsidRPr="00782319">
        <w:rPr>
          <w:sz w:val="28"/>
          <w:szCs w:val="28"/>
          <w:lang w:val="ro-RO"/>
        </w:rPr>
        <w:t xml:space="preserve">d) </w:t>
      </w:r>
      <w:r w:rsidR="003F68B3" w:rsidRPr="00782319">
        <w:rPr>
          <w:sz w:val="28"/>
          <w:szCs w:val="28"/>
          <w:lang w:val="ro-RO"/>
        </w:rPr>
        <w:t xml:space="preserve">să urmeze anual cursuri de instruire  continuă </w:t>
      </w:r>
      <w:r w:rsidR="00F745A1">
        <w:rPr>
          <w:sz w:val="28"/>
          <w:szCs w:val="28"/>
          <w:lang w:val="ro-RO"/>
        </w:rPr>
        <w:t>(</w:t>
      </w:r>
      <w:r w:rsidRPr="00782319">
        <w:rPr>
          <w:sz w:val="28"/>
          <w:szCs w:val="28"/>
          <w:lang w:val="ro-RO"/>
        </w:rPr>
        <w:t xml:space="preserve">cel puţin </w:t>
      </w:r>
      <w:r w:rsidR="003F68B3" w:rsidRPr="00782319">
        <w:rPr>
          <w:sz w:val="28"/>
          <w:szCs w:val="28"/>
          <w:lang w:val="ro-RO"/>
        </w:rPr>
        <w:t xml:space="preserve">30 </w:t>
      </w:r>
      <w:r w:rsidRPr="00782319">
        <w:rPr>
          <w:sz w:val="28"/>
          <w:szCs w:val="28"/>
          <w:lang w:val="ro-RO"/>
        </w:rPr>
        <w:t xml:space="preserve">de </w:t>
      </w:r>
      <w:r w:rsidR="003F68B3" w:rsidRPr="00782319">
        <w:rPr>
          <w:sz w:val="28"/>
          <w:szCs w:val="28"/>
          <w:lang w:val="ro-RO"/>
        </w:rPr>
        <w:t>ore</w:t>
      </w:r>
      <w:r w:rsidR="00F745A1">
        <w:rPr>
          <w:sz w:val="28"/>
          <w:szCs w:val="28"/>
          <w:lang w:val="ro-RO"/>
        </w:rPr>
        <w:t>)</w:t>
      </w:r>
      <w:r w:rsidR="003F68B3" w:rsidRPr="00782319">
        <w:rPr>
          <w:sz w:val="28"/>
          <w:szCs w:val="28"/>
          <w:lang w:val="ro-RO"/>
        </w:rPr>
        <w:t xml:space="preserve">, conform unui  plan de instruire elaborat de Oficiu şi aprobat de </w:t>
      </w:r>
      <w:r w:rsidR="000F797E">
        <w:rPr>
          <w:sz w:val="28"/>
          <w:szCs w:val="28"/>
          <w:lang w:val="ro-RO"/>
        </w:rPr>
        <w:t xml:space="preserve">către </w:t>
      </w:r>
      <w:r w:rsidR="003F68B3" w:rsidRPr="00782319">
        <w:rPr>
          <w:sz w:val="28"/>
          <w:szCs w:val="28"/>
          <w:lang w:val="ro-RO"/>
        </w:rPr>
        <w:t>Minister;</w:t>
      </w:r>
    </w:p>
    <w:p w:rsidR="00997681" w:rsidRPr="00782319" w:rsidRDefault="00997681" w:rsidP="005761A1">
      <w:pPr>
        <w:pStyle w:val="a8"/>
        <w:ind w:firstLine="709"/>
        <w:jc w:val="both"/>
        <w:rPr>
          <w:sz w:val="28"/>
          <w:szCs w:val="28"/>
          <w:lang w:val="ro-RO"/>
        </w:rPr>
      </w:pPr>
      <w:r w:rsidRPr="00782319">
        <w:rPr>
          <w:sz w:val="28"/>
          <w:szCs w:val="28"/>
          <w:lang w:val="ro-RO"/>
        </w:rPr>
        <w:t>6</w:t>
      </w:r>
      <w:r w:rsidR="003F68B3" w:rsidRPr="00782319">
        <w:rPr>
          <w:sz w:val="28"/>
          <w:szCs w:val="28"/>
          <w:lang w:val="ro-RO"/>
        </w:rPr>
        <w:t xml:space="preserve">) să dispună de personal calificat pentru efectuarea </w:t>
      </w:r>
      <w:r w:rsidRPr="00782319">
        <w:rPr>
          <w:sz w:val="28"/>
          <w:szCs w:val="28"/>
          <w:lang w:val="ro-RO"/>
        </w:rPr>
        <w:t xml:space="preserve">verificării </w:t>
      </w:r>
      <w:r w:rsidR="00F745A1">
        <w:rPr>
          <w:sz w:val="28"/>
          <w:szCs w:val="28"/>
          <w:lang w:val="ro-RO"/>
        </w:rPr>
        <w:t xml:space="preserve">privind </w:t>
      </w:r>
      <w:r w:rsidRPr="00782319">
        <w:rPr>
          <w:sz w:val="28"/>
          <w:szCs w:val="28"/>
          <w:lang w:val="ro-RO"/>
        </w:rPr>
        <w:t>respect</w:t>
      </w:r>
      <w:r w:rsidR="00F745A1">
        <w:rPr>
          <w:sz w:val="28"/>
          <w:szCs w:val="28"/>
          <w:lang w:val="ro-RO"/>
        </w:rPr>
        <w:t>area prevederilor</w:t>
      </w:r>
      <w:r w:rsidRPr="00782319">
        <w:rPr>
          <w:sz w:val="28"/>
          <w:szCs w:val="28"/>
          <w:lang w:val="ro-RO"/>
        </w:rPr>
        <w:t xml:space="preserve"> caietului de sarcini</w:t>
      </w:r>
      <w:r w:rsidR="003F68B3" w:rsidRPr="00782319">
        <w:rPr>
          <w:sz w:val="28"/>
          <w:szCs w:val="28"/>
          <w:lang w:val="ro-RO"/>
        </w:rPr>
        <w:t xml:space="preserve">. Dovada calificării se face prin: </w:t>
      </w:r>
    </w:p>
    <w:p w:rsidR="00997681" w:rsidRPr="00782319" w:rsidRDefault="00997681" w:rsidP="005761A1">
      <w:pPr>
        <w:pStyle w:val="a8"/>
        <w:ind w:firstLine="709"/>
        <w:jc w:val="both"/>
        <w:rPr>
          <w:sz w:val="28"/>
          <w:szCs w:val="28"/>
          <w:lang w:val="ro-RO"/>
        </w:rPr>
      </w:pPr>
      <w:r w:rsidRPr="00782319">
        <w:rPr>
          <w:sz w:val="28"/>
          <w:szCs w:val="28"/>
          <w:lang w:val="ro-RO"/>
        </w:rPr>
        <w:lastRenderedPageBreak/>
        <w:t xml:space="preserve">a) </w:t>
      </w:r>
      <w:r w:rsidR="003F68B3" w:rsidRPr="00782319">
        <w:rPr>
          <w:sz w:val="28"/>
          <w:szCs w:val="28"/>
          <w:lang w:val="ro-RO"/>
        </w:rPr>
        <w:t>atestatul de formare a</w:t>
      </w:r>
      <w:r w:rsidR="00F745A1">
        <w:rPr>
          <w:sz w:val="28"/>
          <w:szCs w:val="28"/>
          <w:lang w:val="ro-RO"/>
        </w:rPr>
        <w:t>l</w:t>
      </w:r>
      <w:r w:rsidRPr="00782319">
        <w:rPr>
          <w:sz w:val="28"/>
          <w:szCs w:val="28"/>
          <w:lang w:val="ro-RO"/>
        </w:rPr>
        <w:t xml:space="preserve"> persoanei</w:t>
      </w:r>
      <w:r w:rsidR="00F745A1">
        <w:rPr>
          <w:sz w:val="28"/>
          <w:szCs w:val="28"/>
          <w:lang w:val="ro-RO"/>
        </w:rPr>
        <w:t xml:space="preserve">, în concordanţă cu </w:t>
      </w:r>
      <w:r w:rsidR="003F68B3" w:rsidRPr="00782319">
        <w:rPr>
          <w:sz w:val="28"/>
          <w:szCs w:val="28"/>
          <w:lang w:val="ro-RO"/>
        </w:rPr>
        <w:t xml:space="preserve">cerințele standardelor </w:t>
      </w:r>
      <w:r w:rsidRPr="00782319">
        <w:rPr>
          <w:sz w:val="28"/>
          <w:szCs w:val="28"/>
          <w:lang w:val="ro-RO"/>
        </w:rPr>
        <w:t xml:space="preserve">moldovene </w:t>
      </w:r>
      <w:r w:rsidR="003F68B3" w:rsidRPr="00782319">
        <w:rPr>
          <w:sz w:val="28"/>
          <w:szCs w:val="28"/>
          <w:lang w:val="ro-RO"/>
        </w:rPr>
        <w:t xml:space="preserve">SM </w:t>
      </w:r>
      <w:r w:rsidRPr="00782319">
        <w:rPr>
          <w:sz w:val="28"/>
          <w:szCs w:val="28"/>
          <w:lang w:val="ro-RO"/>
        </w:rPr>
        <w:t xml:space="preserve">SR EN </w:t>
      </w:r>
      <w:r w:rsidR="003F68B3" w:rsidRPr="00782319">
        <w:rPr>
          <w:sz w:val="28"/>
          <w:szCs w:val="28"/>
          <w:lang w:val="ro-RO"/>
        </w:rPr>
        <w:t xml:space="preserve">ISO/CEI 17020 </w:t>
      </w:r>
      <w:r w:rsidRPr="00782319">
        <w:rPr>
          <w:sz w:val="28"/>
          <w:szCs w:val="28"/>
          <w:lang w:val="ro-RO"/>
        </w:rPr>
        <w:t xml:space="preserve">„Evaluarea conformităţii. Cerinţe pentru funcţionarea diferitor tipuri de organisme care efectuează inspecţii” </w:t>
      </w:r>
      <w:r w:rsidR="003F68B3" w:rsidRPr="00782319">
        <w:rPr>
          <w:sz w:val="28"/>
          <w:szCs w:val="28"/>
          <w:lang w:val="ro-RO"/>
        </w:rPr>
        <w:t>și SM</w:t>
      </w:r>
      <w:r w:rsidRPr="00782319">
        <w:rPr>
          <w:sz w:val="28"/>
          <w:szCs w:val="28"/>
          <w:lang w:val="ro-RO"/>
        </w:rPr>
        <w:t xml:space="preserve"> SR EN</w:t>
      </w:r>
      <w:r w:rsidR="003F68B3" w:rsidRPr="00782319">
        <w:rPr>
          <w:sz w:val="28"/>
          <w:szCs w:val="28"/>
          <w:lang w:val="ro-RO"/>
        </w:rPr>
        <w:t xml:space="preserve"> ISO/CEI 17065</w:t>
      </w:r>
      <w:r w:rsidR="00F745A1">
        <w:rPr>
          <w:sz w:val="28"/>
          <w:szCs w:val="28"/>
          <w:lang w:val="ro-RO"/>
        </w:rPr>
        <w:t>,</w:t>
      </w:r>
      <w:r w:rsidR="003F68B3" w:rsidRPr="00782319">
        <w:rPr>
          <w:sz w:val="28"/>
          <w:szCs w:val="28"/>
          <w:lang w:val="ro-RO"/>
        </w:rPr>
        <w:t xml:space="preserve"> emis de un organ abilitat pentru efectuarea unor astfel de instruiri; </w:t>
      </w:r>
    </w:p>
    <w:p w:rsidR="003F68B3" w:rsidRPr="00782319" w:rsidRDefault="00997681" w:rsidP="005761A1">
      <w:pPr>
        <w:pStyle w:val="a8"/>
        <w:ind w:firstLine="709"/>
        <w:jc w:val="both"/>
        <w:rPr>
          <w:sz w:val="28"/>
          <w:szCs w:val="28"/>
          <w:lang w:val="ro-RO"/>
        </w:rPr>
      </w:pPr>
      <w:r w:rsidRPr="00782319">
        <w:rPr>
          <w:sz w:val="28"/>
          <w:szCs w:val="28"/>
          <w:lang w:val="ro-RO"/>
        </w:rPr>
        <w:t xml:space="preserve">b) </w:t>
      </w:r>
      <w:r w:rsidR="003F68B3" w:rsidRPr="00782319">
        <w:rPr>
          <w:sz w:val="28"/>
          <w:szCs w:val="28"/>
          <w:lang w:val="ro-RO"/>
        </w:rPr>
        <w:t xml:space="preserve">dovada experienței </w:t>
      </w:r>
      <w:r w:rsidR="00F745A1">
        <w:rPr>
          <w:sz w:val="28"/>
          <w:szCs w:val="28"/>
          <w:lang w:val="ro-RO"/>
        </w:rPr>
        <w:t xml:space="preserve">de muncă </w:t>
      </w:r>
      <w:r w:rsidR="003F68B3" w:rsidRPr="00782319">
        <w:rPr>
          <w:sz w:val="28"/>
          <w:szCs w:val="28"/>
          <w:lang w:val="ro-RO"/>
        </w:rPr>
        <w:t>în</w:t>
      </w:r>
      <w:r w:rsidR="00F745A1">
        <w:rPr>
          <w:sz w:val="28"/>
          <w:szCs w:val="28"/>
          <w:lang w:val="ro-RO"/>
        </w:rPr>
        <w:t xml:space="preserve">tr-un </w:t>
      </w:r>
      <w:r w:rsidR="003F68B3" w:rsidRPr="00782319">
        <w:rPr>
          <w:sz w:val="28"/>
          <w:szCs w:val="28"/>
          <w:lang w:val="ro-RO"/>
        </w:rPr>
        <w:t xml:space="preserve">laborator de încercări și/sau în </w:t>
      </w:r>
      <w:r w:rsidR="00F745A1">
        <w:rPr>
          <w:sz w:val="28"/>
          <w:szCs w:val="28"/>
          <w:lang w:val="ro-RO"/>
        </w:rPr>
        <w:t xml:space="preserve">ceea ce priveşte </w:t>
      </w:r>
      <w:r w:rsidR="003F68B3" w:rsidRPr="00782319">
        <w:rPr>
          <w:sz w:val="28"/>
          <w:szCs w:val="28"/>
          <w:lang w:val="ro-RO"/>
        </w:rPr>
        <w:t xml:space="preserve">procesul de producere în domeniul vitivinicol de </w:t>
      </w:r>
      <w:r w:rsidRPr="00782319">
        <w:rPr>
          <w:sz w:val="28"/>
          <w:szCs w:val="28"/>
          <w:lang w:val="ro-RO"/>
        </w:rPr>
        <w:t>cel puţin</w:t>
      </w:r>
      <w:r w:rsidR="003F68B3" w:rsidRPr="00782319">
        <w:rPr>
          <w:sz w:val="28"/>
          <w:szCs w:val="28"/>
          <w:lang w:val="ro-RO"/>
        </w:rPr>
        <w:t xml:space="preserve"> 3 ani</w:t>
      </w:r>
      <w:r w:rsidR="00F745A1">
        <w:rPr>
          <w:sz w:val="28"/>
          <w:szCs w:val="28"/>
          <w:lang w:val="ro-RO"/>
        </w:rPr>
        <w:t>;</w:t>
      </w:r>
      <w:r w:rsidR="003F68B3" w:rsidRPr="00782319">
        <w:rPr>
          <w:sz w:val="28"/>
          <w:szCs w:val="28"/>
          <w:lang w:val="ro-RO"/>
        </w:rPr>
        <w:t xml:space="preserve"> </w:t>
      </w:r>
    </w:p>
    <w:p w:rsidR="003F68B3" w:rsidRPr="00782319" w:rsidRDefault="0035725F" w:rsidP="005761A1">
      <w:pPr>
        <w:pStyle w:val="a8"/>
        <w:ind w:firstLine="709"/>
        <w:jc w:val="both"/>
        <w:rPr>
          <w:sz w:val="28"/>
          <w:szCs w:val="28"/>
          <w:lang w:val="ro-RO"/>
        </w:rPr>
      </w:pPr>
      <w:r w:rsidRPr="00782319">
        <w:rPr>
          <w:sz w:val="28"/>
          <w:szCs w:val="28"/>
          <w:lang w:val="ro-RO"/>
        </w:rPr>
        <w:t>7</w:t>
      </w:r>
      <w:r w:rsidR="003F68B3" w:rsidRPr="00782319">
        <w:rPr>
          <w:sz w:val="28"/>
          <w:szCs w:val="28"/>
          <w:lang w:val="ro-RO"/>
        </w:rPr>
        <w:t xml:space="preserve">) să corespundă cerințelor de imparțialitate și independență prevăzute în standardele SM </w:t>
      </w:r>
      <w:r w:rsidRPr="00782319">
        <w:rPr>
          <w:sz w:val="28"/>
          <w:szCs w:val="28"/>
          <w:lang w:val="ro-RO"/>
        </w:rPr>
        <w:t xml:space="preserve">SR EN </w:t>
      </w:r>
      <w:r w:rsidR="003F68B3" w:rsidRPr="00782319">
        <w:rPr>
          <w:sz w:val="28"/>
          <w:szCs w:val="28"/>
          <w:lang w:val="ro-RO"/>
        </w:rPr>
        <w:t xml:space="preserve">ISO/CEI 17020 și SM </w:t>
      </w:r>
      <w:r w:rsidRPr="00782319">
        <w:rPr>
          <w:sz w:val="28"/>
          <w:szCs w:val="28"/>
          <w:lang w:val="ro-RO"/>
        </w:rPr>
        <w:t xml:space="preserve">SR EN </w:t>
      </w:r>
      <w:r w:rsidR="003F68B3" w:rsidRPr="00782319">
        <w:rPr>
          <w:sz w:val="28"/>
          <w:szCs w:val="28"/>
          <w:lang w:val="ro-RO"/>
        </w:rPr>
        <w:t>ISO/CEI 17065.</w:t>
      </w:r>
    </w:p>
    <w:p w:rsidR="0009260E" w:rsidRPr="00782319" w:rsidRDefault="0009260E" w:rsidP="005761A1">
      <w:pPr>
        <w:pStyle w:val="a8"/>
        <w:ind w:firstLine="709"/>
        <w:jc w:val="both"/>
        <w:rPr>
          <w:sz w:val="28"/>
          <w:szCs w:val="28"/>
          <w:lang w:val="ro-RO"/>
        </w:rPr>
      </w:pPr>
      <w:r w:rsidRPr="00782319">
        <w:rPr>
          <w:sz w:val="28"/>
          <w:szCs w:val="28"/>
          <w:lang w:val="ro-RO"/>
        </w:rPr>
        <w:t xml:space="preserve">Ordinul </w:t>
      </w:r>
      <w:r w:rsidR="0035725F" w:rsidRPr="00782319">
        <w:rPr>
          <w:sz w:val="28"/>
          <w:szCs w:val="28"/>
          <w:lang w:val="ro-RO"/>
        </w:rPr>
        <w:t xml:space="preserve">Ministerului </w:t>
      </w:r>
      <w:r w:rsidRPr="00782319">
        <w:rPr>
          <w:sz w:val="28"/>
          <w:szCs w:val="28"/>
          <w:lang w:val="ro-RO"/>
        </w:rPr>
        <w:t xml:space="preserve">privind desemnarea organismelor </w:t>
      </w:r>
      <w:r w:rsidR="00F745A1">
        <w:rPr>
          <w:sz w:val="28"/>
          <w:szCs w:val="28"/>
          <w:lang w:val="ro-RO"/>
        </w:rPr>
        <w:t xml:space="preserve">de </w:t>
      </w:r>
      <w:r w:rsidRPr="00782319">
        <w:rPr>
          <w:sz w:val="28"/>
          <w:szCs w:val="28"/>
          <w:lang w:val="ro-RO"/>
        </w:rPr>
        <w:t>certificare se publică</w:t>
      </w:r>
      <w:r w:rsidR="0035725F" w:rsidRPr="00782319">
        <w:rPr>
          <w:sz w:val="28"/>
          <w:szCs w:val="28"/>
          <w:lang w:val="ro-RO"/>
        </w:rPr>
        <w:t xml:space="preserve"> în </w:t>
      </w:r>
      <w:r w:rsidR="00F745A1" w:rsidRPr="00782319">
        <w:rPr>
          <w:sz w:val="28"/>
          <w:szCs w:val="28"/>
          <w:lang w:val="ro-RO"/>
        </w:rPr>
        <w:t xml:space="preserve">Monitorul </w:t>
      </w:r>
      <w:r w:rsidR="0035725F" w:rsidRPr="00782319">
        <w:rPr>
          <w:sz w:val="28"/>
          <w:szCs w:val="28"/>
          <w:lang w:val="ro-RO"/>
        </w:rPr>
        <w:t>Oficial al Republi</w:t>
      </w:r>
      <w:r w:rsidRPr="00782319">
        <w:rPr>
          <w:sz w:val="28"/>
          <w:szCs w:val="28"/>
          <w:lang w:val="ro-RO"/>
        </w:rPr>
        <w:t>cii Moldova.</w:t>
      </w:r>
    </w:p>
    <w:p w:rsidR="0035725F" w:rsidRPr="00782319" w:rsidRDefault="0035725F" w:rsidP="005761A1">
      <w:pPr>
        <w:pStyle w:val="a8"/>
        <w:ind w:firstLine="709"/>
        <w:jc w:val="both"/>
        <w:rPr>
          <w:sz w:val="28"/>
          <w:szCs w:val="28"/>
          <w:lang w:val="ro-RO"/>
        </w:rPr>
      </w:pPr>
    </w:p>
    <w:p w:rsidR="003F68B3" w:rsidRPr="00782319" w:rsidRDefault="003F68B3" w:rsidP="005761A1">
      <w:pPr>
        <w:pStyle w:val="a8"/>
        <w:ind w:firstLine="709"/>
        <w:jc w:val="both"/>
        <w:rPr>
          <w:sz w:val="28"/>
          <w:szCs w:val="28"/>
          <w:lang w:val="ro-RO"/>
        </w:rPr>
      </w:pPr>
      <w:r w:rsidRPr="00782319">
        <w:rPr>
          <w:sz w:val="28"/>
          <w:szCs w:val="28"/>
          <w:lang w:val="ro-RO"/>
        </w:rPr>
        <w:t xml:space="preserve">86. Producătorii de struguri destinaţi producerii produselor vitivinicole cu DOP şi </w:t>
      </w:r>
      <w:r w:rsidR="00F745A1">
        <w:rPr>
          <w:sz w:val="28"/>
          <w:szCs w:val="28"/>
          <w:lang w:val="ro-RO"/>
        </w:rPr>
        <w:t xml:space="preserve">cu </w:t>
      </w:r>
      <w:r w:rsidRPr="00782319">
        <w:rPr>
          <w:sz w:val="28"/>
          <w:szCs w:val="28"/>
          <w:lang w:val="ro-RO"/>
        </w:rPr>
        <w:t xml:space="preserve">IGP şi producătorii de produse vitivinicole cu DOP şi </w:t>
      </w:r>
      <w:r w:rsidR="00F745A1">
        <w:rPr>
          <w:sz w:val="28"/>
          <w:szCs w:val="28"/>
          <w:lang w:val="ro-RO"/>
        </w:rPr>
        <w:t xml:space="preserve">cu </w:t>
      </w:r>
      <w:r w:rsidRPr="00782319">
        <w:rPr>
          <w:sz w:val="28"/>
          <w:szCs w:val="28"/>
          <w:lang w:val="ro-RO"/>
        </w:rPr>
        <w:t>IGP</w:t>
      </w:r>
      <w:r w:rsidR="00953CD7" w:rsidRPr="00782319">
        <w:rPr>
          <w:sz w:val="28"/>
          <w:szCs w:val="28"/>
          <w:lang w:val="ro-RO"/>
        </w:rPr>
        <w:t xml:space="preserve">, luaţi </w:t>
      </w:r>
      <w:r w:rsidR="0035725F" w:rsidRPr="00782319">
        <w:rPr>
          <w:sz w:val="28"/>
          <w:szCs w:val="28"/>
          <w:lang w:val="ro-RO"/>
        </w:rPr>
        <w:t>în</w:t>
      </w:r>
      <w:r w:rsidR="00953CD7" w:rsidRPr="00782319">
        <w:rPr>
          <w:sz w:val="28"/>
          <w:szCs w:val="28"/>
          <w:lang w:val="ro-RO"/>
        </w:rPr>
        <w:t xml:space="preserve"> ev</w:t>
      </w:r>
      <w:r w:rsidR="00F745A1">
        <w:rPr>
          <w:sz w:val="28"/>
          <w:szCs w:val="28"/>
          <w:lang w:val="ro-RO"/>
        </w:rPr>
        <w:t>idenţă în Registrul vitivinicol</w:t>
      </w:r>
      <w:r w:rsidR="00953CD7" w:rsidRPr="00782319">
        <w:rPr>
          <w:sz w:val="28"/>
          <w:szCs w:val="28"/>
          <w:lang w:val="ro-RO"/>
        </w:rPr>
        <w:t xml:space="preserve"> </w:t>
      </w:r>
      <w:r w:rsidR="00F745A1">
        <w:rPr>
          <w:sz w:val="28"/>
          <w:szCs w:val="28"/>
          <w:lang w:val="ro-RO"/>
        </w:rPr>
        <w:t>c</w:t>
      </w:r>
      <w:r w:rsidR="00953CD7" w:rsidRPr="00782319">
        <w:rPr>
          <w:sz w:val="28"/>
          <w:szCs w:val="28"/>
          <w:lang w:val="ro-RO"/>
        </w:rPr>
        <w:t xml:space="preserve">onform capitolului XI din prezenta Reglementare tehnică care nu intenţionează să producă produse vitivinicole cu DOP sau </w:t>
      </w:r>
      <w:r w:rsidR="00F745A1">
        <w:rPr>
          <w:sz w:val="28"/>
          <w:szCs w:val="28"/>
          <w:lang w:val="ro-RO"/>
        </w:rPr>
        <w:t xml:space="preserve">cu </w:t>
      </w:r>
      <w:r w:rsidR="00953CD7" w:rsidRPr="00782319">
        <w:rPr>
          <w:sz w:val="28"/>
          <w:szCs w:val="28"/>
          <w:lang w:val="ro-RO"/>
        </w:rPr>
        <w:t>IGP în anul în curs notifică  în scris Oficiul</w:t>
      </w:r>
      <w:r w:rsidR="00F745A1">
        <w:rPr>
          <w:sz w:val="28"/>
          <w:szCs w:val="28"/>
          <w:lang w:val="ro-RO"/>
        </w:rPr>
        <w:t>ui</w:t>
      </w:r>
      <w:r w:rsidR="00953CD7" w:rsidRPr="00782319">
        <w:rPr>
          <w:sz w:val="28"/>
          <w:szCs w:val="28"/>
          <w:lang w:val="ro-RO"/>
        </w:rPr>
        <w:t>, asociați</w:t>
      </w:r>
      <w:r w:rsidR="00F745A1">
        <w:rPr>
          <w:sz w:val="28"/>
          <w:szCs w:val="28"/>
          <w:lang w:val="ro-RO"/>
        </w:rPr>
        <w:t>ei</w:t>
      </w:r>
      <w:r w:rsidR="00953CD7" w:rsidRPr="00782319">
        <w:rPr>
          <w:sz w:val="28"/>
          <w:szCs w:val="28"/>
          <w:lang w:val="ro-RO"/>
        </w:rPr>
        <w:t xml:space="preserve"> și organismul</w:t>
      </w:r>
      <w:r w:rsidR="00F745A1">
        <w:rPr>
          <w:sz w:val="28"/>
          <w:szCs w:val="28"/>
          <w:lang w:val="ro-RO"/>
        </w:rPr>
        <w:t>ui</w:t>
      </w:r>
      <w:r w:rsidR="00953CD7" w:rsidRPr="00782319">
        <w:rPr>
          <w:sz w:val="28"/>
          <w:szCs w:val="28"/>
          <w:lang w:val="ro-RO"/>
        </w:rPr>
        <w:t xml:space="preserve"> de </w:t>
      </w:r>
      <w:r w:rsidR="0035725F" w:rsidRPr="00782319">
        <w:rPr>
          <w:sz w:val="28"/>
          <w:szCs w:val="28"/>
          <w:lang w:val="ro-RO"/>
        </w:rPr>
        <w:t>certificare desemnat</w:t>
      </w:r>
      <w:r w:rsidR="00F745A1">
        <w:rPr>
          <w:sz w:val="28"/>
          <w:szCs w:val="28"/>
          <w:lang w:val="ro-RO"/>
        </w:rPr>
        <w:t>,</w:t>
      </w:r>
      <w:r w:rsidR="0035725F" w:rsidRPr="00782319">
        <w:rPr>
          <w:sz w:val="28"/>
          <w:szCs w:val="28"/>
          <w:lang w:val="ro-RO"/>
        </w:rPr>
        <w:t xml:space="preserve"> </w:t>
      </w:r>
      <w:r w:rsidR="00953CD7" w:rsidRPr="00782319">
        <w:rPr>
          <w:sz w:val="28"/>
          <w:szCs w:val="28"/>
          <w:lang w:val="ro-RO"/>
        </w:rPr>
        <w:t>indic</w:t>
      </w:r>
      <w:r w:rsidR="00F745A1">
        <w:rPr>
          <w:sz w:val="28"/>
          <w:szCs w:val="28"/>
          <w:lang w:val="ro-RO"/>
        </w:rPr>
        <w:t>înd</w:t>
      </w:r>
      <w:r w:rsidR="00953CD7" w:rsidRPr="00782319">
        <w:rPr>
          <w:sz w:val="28"/>
          <w:szCs w:val="28"/>
          <w:lang w:val="ro-RO"/>
        </w:rPr>
        <w:t xml:space="preserve"> categor</w:t>
      </w:r>
      <w:r w:rsidR="00F745A1">
        <w:rPr>
          <w:sz w:val="28"/>
          <w:szCs w:val="28"/>
          <w:lang w:val="ro-RO"/>
        </w:rPr>
        <w:t>ia</w:t>
      </w:r>
      <w:r w:rsidR="00953CD7" w:rsidRPr="00782319">
        <w:rPr>
          <w:sz w:val="28"/>
          <w:szCs w:val="28"/>
          <w:lang w:val="ro-RO"/>
        </w:rPr>
        <w:t xml:space="preserve"> produsului și a denumirii DOP sau </w:t>
      </w:r>
      <w:r w:rsidR="00F745A1">
        <w:rPr>
          <w:sz w:val="28"/>
          <w:szCs w:val="28"/>
          <w:lang w:val="ro-RO"/>
        </w:rPr>
        <w:t xml:space="preserve">cu </w:t>
      </w:r>
      <w:r w:rsidR="00953CD7" w:rsidRPr="00782319">
        <w:rPr>
          <w:sz w:val="28"/>
          <w:szCs w:val="28"/>
          <w:lang w:val="ro-RO"/>
        </w:rPr>
        <w:t>IGP respective</w:t>
      </w:r>
      <w:r w:rsidR="0035725F" w:rsidRPr="00782319">
        <w:rPr>
          <w:sz w:val="28"/>
          <w:szCs w:val="28"/>
          <w:lang w:val="ro-RO"/>
        </w:rPr>
        <w:t>. Termenul de notificare este p</w:t>
      </w:r>
      <w:r w:rsidR="00953CD7" w:rsidRPr="00782319">
        <w:rPr>
          <w:sz w:val="28"/>
          <w:szCs w:val="28"/>
          <w:lang w:val="ro-RO"/>
        </w:rPr>
        <w:t xml:space="preserve">înă la </w:t>
      </w:r>
      <w:r w:rsidR="001E2B24">
        <w:rPr>
          <w:sz w:val="28"/>
          <w:szCs w:val="28"/>
          <w:lang w:val="ro-RO"/>
        </w:rPr>
        <w:t xml:space="preserve">         </w:t>
      </w:r>
      <w:r w:rsidR="00953CD7" w:rsidRPr="00782319">
        <w:rPr>
          <w:sz w:val="28"/>
          <w:szCs w:val="28"/>
          <w:lang w:val="ro-RO"/>
        </w:rPr>
        <w:t xml:space="preserve">31 martie a anului în curs pentru producătorii de struguri destinați producerii produselor vitivinicole cu </w:t>
      </w:r>
      <w:r w:rsidR="00F745A1" w:rsidRPr="00782319">
        <w:rPr>
          <w:sz w:val="28"/>
          <w:szCs w:val="28"/>
          <w:lang w:val="ro-RO"/>
        </w:rPr>
        <w:t xml:space="preserve">DOP </w:t>
      </w:r>
      <w:r w:rsidR="00953CD7" w:rsidRPr="00782319">
        <w:rPr>
          <w:sz w:val="28"/>
          <w:szCs w:val="28"/>
          <w:lang w:val="ro-RO"/>
        </w:rPr>
        <w:t xml:space="preserve">sau </w:t>
      </w:r>
      <w:r w:rsidR="00F745A1">
        <w:rPr>
          <w:sz w:val="28"/>
          <w:szCs w:val="28"/>
          <w:lang w:val="ro-RO"/>
        </w:rPr>
        <w:t xml:space="preserve">cu </w:t>
      </w:r>
      <w:r w:rsidR="00F745A1" w:rsidRPr="00782319">
        <w:rPr>
          <w:sz w:val="28"/>
          <w:szCs w:val="28"/>
          <w:lang w:val="ro-RO"/>
        </w:rPr>
        <w:t xml:space="preserve">IGP </w:t>
      </w:r>
      <w:r w:rsidR="00953CD7" w:rsidRPr="00782319">
        <w:rPr>
          <w:sz w:val="28"/>
          <w:szCs w:val="28"/>
          <w:lang w:val="ro-RO"/>
        </w:rPr>
        <w:t>şi pînă la 31 iulie a anului în curs pentru producătorii de produse vitivinicole</w:t>
      </w:r>
      <w:r w:rsidR="0035725F" w:rsidRPr="00782319">
        <w:rPr>
          <w:sz w:val="28"/>
          <w:szCs w:val="28"/>
          <w:lang w:val="ro-RO"/>
        </w:rPr>
        <w:t xml:space="preserve"> cu DOP sau </w:t>
      </w:r>
      <w:r w:rsidR="00F745A1">
        <w:rPr>
          <w:sz w:val="28"/>
          <w:szCs w:val="28"/>
          <w:lang w:val="ro-RO"/>
        </w:rPr>
        <w:t xml:space="preserve">cu </w:t>
      </w:r>
      <w:r w:rsidR="0035725F" w:rsidRPr="00782319">
        <w:rPr>
          <w:sz w:val="28"/>
          <w:szCs w:val="28"/>
          <w:lang w:val="ro-RO"/>
        </w:rPr>
        <w:t>IGP</w:t>
      </w:r>
      <w:r w:rsidR="00953CD7" w:rsidRPr="00782319">
        <w:rPr>
          <w:sz w:val="28"/>
          <w:szCs w:val="28"/>
          <w:lang w:val="ro-RO"/>
        </w:rPr>
        <w:t xml:space="preserve">. </w:t>
      </w:r>
    </w:p>
    <w:p w:rsidR="0035725F" w:rsidRPr="00782319" w:rsidRDefault="0035725F" w:rsidP="005761A1">
      <w:pPr>
        <w:pStyle w:val="a8"/>
        <w:tabs>
          <w:tab w:val="left" w:pos="540"/>
        </w:tabs>
        <w:ind w:firstLine="709"/>
        <w:jc w:val="both"/>
        <w:rPr>
          <w:sz w:val="28"/>
          <w:szCs w:val="28"/>
          <w:lang w:val="ro-RO"/>
        </w:rPr>
      </w:pPr>
    </w:p>
    <w:p w:rsidR="003F68B3" w:rsidRPr="00782319" w:rsidRDefault="003F68B3" w:rsidP="005761A1">
      <w:pPr>
        <w:pStyle w:val="a8"/>
        <w:tabs>
          <w:tab w:val="left" w:pos="540"/>
        </w:tabs>
        <w:ind w:firstLine="709"/>
        <w:jc w:val="both"/>
        <w:rPr>
          <w:sz w:val="28"/>
          <w:szCs w:val="28"/>
          <w:lang w:val="ro-RO"/>
        </w:rPr>
      </w:pPr>
      <w:r w:rsidRPr="00782319">
        <w:rPr>
          <w:sz w:val="28"/>
          <w:szCs w:val="28"/>
          <w:lang w:val="ro-RO"/>
        </w:rPr>
        <w:t xml:space="preserve">87. Oficiul, în baza notificărilor prezentate de către producătorii de struguri şi de produse vitivinicole cu DOP şi/sau </w:t>
      </w:r>
      <w:r w:rsidR="00F745A1">
        <w:rPr>
          <w:sz w:val="28"/>
          <w:szCs w:val="28"/>
          <w:lang w:val="ro-RO"/>
        </w:rPr>
        <w:t xml:space="preserve">cu </w:t>
      </w:r>
      <w:r w:rsidRPr="00782319">
        <w:rPr>
          <w:sz w:val="28"/>
          <w:szCs w:val="28"/>
          <w:lang w:val="ro-RO"/>
        </w:rPr>
        <w:t>IGP, în termen de 10 zile a</w:t>
      </w:r>
      <w:r w:rsidR="0032465C">
        <w:rPr>
          <w:sz w:val="28"/>
          <w:szCs w:val="28"/>
          <w:lang w:val="ro-RO"/>
        </w:rPr>
        <w:t>le</w:t>
      </w:r>
      <w:r w:rsidRPr="00782319">
        <w:rPr>
          <w:sz w:val="28"/>
          <w:szCs w:val="28"/>
          <w:lang w:val="ro-RO"/>
        </w:rPr>
        <w:t xml:space="preserve"> lunii următoare, elaborează, cu </w:t>
      </w:r>
      <w:r w:rsidRPr="00782319">
        <w:rPr>
          <w:b/>
          <w:sz w:val="28"/>
          <w:szCs w:val="28"/>
          <w:lang w:val="ro-RO"/>
        </w:rPr>
        <w:t xml:space="preserve"> </w:t>
      </w:r>
      <w:r w:rsidRPr="00782319">
        <w:rPr>
          <w:sz w:val="28"/>
          <w:szCs w:val="28"/>
          <w:lang w:val="ro-RO"/>
        </w:rPr>
        <w:t xml:space="preserve">consultarea organismelor de certificare </w:t>
      </w:r>
      <w:r w:rsidR="0035725F" w:rsidRPr="00782319">
        <w:rPr>
          <w:sz w:val="28"/>
          <w:szCs w:val="28"/>
          <w:lang w:val="ro-RO"/>
        </w:rPr>
        <w:t>desemnate</w:t>
      </w:r>
      <w:r w:rsidRPr="00782319">
        <w:rPr>
          <w:sz w:val="28"/>
          <w:szCs w:val="28"/>
          <w:lang w:val="ro-RO"/>
        </w:rPr>
        <w:t xml:space="preserve"> şi  </w:t>
      </w:r>
      <w:r w:rsidR="0032465C">
        <w:rPr>
          <w:sz w:val="28"/>
          <w:szCs w:val="28"/>
          <w:lang w:val="ro-RO"/>
        </w:rPr>
        <w:t xml:space="preserve">a </w:t>
      </w:r>
      <w:r w:rsidRPr="00782319">
        <w:rPr>
          <w:sz w:val="28"/>
          <w:szCs w:val="28"/>
          <w:lang w:val="ro-RO"/>
        </w:rPr>
        <w:t xml:space="preserve">asociaţiilor de producători </w:t>
      </w:r>
      <w:r w:rsidR="0035725F" w:rsidRPr="00782319">
        <w:rPr>
          <w:sz w:val="28"/>
          <w:szCs w:val="28"/>
          <w:lang w:val="ro-RO"/>
        </w:rPr>
        <w:t xml:space="preserve">din aria geografică delimitată </w:t>
      </w:r>
      <w:r w:rsidRPr="00782319">
        <w:rPr>
          <w:sz w:val="28"/>
          <w:szCs w:val="28"/>
          <w:lang w:val="ro-RO"/>
        </w:rPr>
        <w:t>(după caz), un plan calendaristic privind verificarea respectării caietului de sarcini</w:t>
      </w:r>
      <w:r w:rsidR="0032465C">
        <w:rPr>
          <w:sz w:val="28"/>
          <w:szCs w:val="28"/>
          <w:lang w:val="ro-RO"/>
        </w:rPr>
        <w:t>, pe care</w:t>
      </w:r>
      <w:r w:rsidRPr="00782319">
        <w:rPr>
          <w:sz w:val="28"/>
          <w:szCs w:val="28"/>
          <w:lang w:val="ro-RO"/>
        </w:rPr>
        <w:t xml:space="preserve"> îl publică pe pagina web a Oficiului. Planul respectiv se transmite spre executare </w:t>
      </w:r>
      <w:r w:rsidRPr="00782319">
        <w:rPr>
          <w:b/>
          <w:sz w:val="28"/>
          <w:szCs w:val="28"/>
          <w:lang w:val="ro-RO"/>
        </w:rPr>
        <w:t xml:space="preserve"> </w:t>
      </w:r>
      <w:r w:rsidRPr="00782319">
        <w:rPr>
          <w:sz w:val="28"/>
          <w:szCs w:val="28"/>
          <w:lang w:val="ro-RO"/>
        </w:rPr>
        <w:t>organismelor de certificare desemnate.</w:t>
      </w:r>
    </w:p>
    <w:p w:rsidR="0035725F" w:rsidRPr="00782319" w:rsidRDefault="0035725F" w:rsidP="005761A1">
      <w:pPr>
        <w:pStyle w:val="a8"/>
        <w:ind w:firstLine="709"/>
        <w:jc w:val="both"/>
        <w:rPr>
          <w:sz w:val="28"/>
          <w:szCs w:val="28"/>
          <w:lang w:val="ro-RO"/>
        </w:rPr>
      </w:pPr>
    </w:p>
    <w:p w:rsidR="003F68B3" w:rsidRPr="00782319" w:rsidRDefault="003F68B3" w:rsidP="005761A1">
      <w:pPr>
        <w:pStyle w:val="a8"/>
        <w:ind w:firstLine="709"/>
        <w:jc w:val="both"/>
        <w:rPr>
          <w:sz w:val="28"/>
          <w:szCs w:val="28"/>
          <w:lang w:val="ro-RO"/>
        </w:rPr>
      </w:pPr>
      <w:r w:rsidRPr="00782319">
        <w:rPr>
          <w:sz w:val="28"/>
          <w:szCs w:val="28"/>
          <w:lang w:val="ro-RO"/>
        </w:rPr>
        <w:t>88. Organismele de certificare desemnate efectuează</w:t>
      </w:r>
      <w:r w:rsidR="0032465C">
        <w:rPr>
          <w:sz w:val="28"/>
          <w:szCs w:val="28"/>
          <w:lang w:val="ro-RO"/>
        </w:rPr>
        <w:t>,</w:t>
      </w:r>
      <w:r w:rsidRPr="00782319">
        <w:rPr>
          <w:sz w:val="28"/>
          <w:szCs w:val="28"/>
          <w:lang w:val="ro-RO"/>
        </w:rPr>
        <w:t xml:space="preserve"> </w:t>
      </w:r>
      <w:r w:rsidR="0032465C" w:rsidRPr="00782319">
        <w:rPr>
          <w:sz w:val="28"/>
          <w:szCs w:val="28"/>
          <w:lang w:val="ro-RO"/>
        </w:rPr>
        <w:t xml:space="preserve">cu deplasarea </w:t>
      </w:r>
      <w:r w:rsidR="001E2B24">
        <w:rPr>
          <w:sz w:val="28"/>
          <w:szCs w:val="28"/>
          <w:lang w:val="ro-RO"/>
        </w:rPr>
        <w:t xml:space="preserve">pe </w:t>
      </w:r>
      <w:r w:rsidR="0032465C" w:rsidRPr="00782319">
        <w:rPr>
          <w:sz w:val="28"/>
          <w:szCs w:val="28"/>
          <w:lang w:val="ro-RO"/>
        </w:rPr>
        <w:t>teren</w:t>
      </w:r>
      <w:r w:rsidR="0032465C">
        <w:rPr>
          <w:sz w:val="28"/>
          <w:szCs w:val="28"/>
          <w:lang w:val="ro-RO"/>
        </w:rPr>
        <w:t>,</w:t>
      </w:r>
      <w:r w:rsidR="0032465C" w:rsidRPr="00782319">
        <w:rPr>
          <w:sz w:val="28"/>
          <w:szCs w:val="28"/>
          <w:lang w:val="ro-RO"/>
        </w:rPr>
        <w:t xml:space="preserve"> </w:t>
      </w:r>
      <w:r w:rsidRPr="00782319">
        <w:rPr>
          <w:sz w:val="28"/>
          <w:szCs w:val="28"/>
          <w:lang w:val="ro-RO"/>
        </w:rPr>
        <w:t>verificarea respectării caietului de sarcini. Fiecare verificare a respectării caietului de sarcini se încheie cu întocmirea unui act de verificare, semnat de către persoana care efectuează verificarea şi de către reprezentantul producătorului</w:t>
      </w:r>
      <w:r w:rsidR="0032465C">
        <w:rPr>
          <w:sz w:val="28"/>
          <w:szCs w:val="28"/>
          <w:lang w:val="ro-RO"/>
        </w:rPr>
        <w:t>,</w:t>
      </w:r>
      <w:r w:rsidRPr="00782319">
        <w:rPr>
          <w:sz w:val="28"/>
          <w:szCs w:val="28"/>
          <w:lang w:val="ro-RO"/>
        </w:rPr>
        <w:t xml:space="preserve"> după competenţă. Modelul actului de verificare este elaborat și aprobat de către Oficiu.</w:t>
      </w:r>
    </w:p>
    <w:p w:rsidR="0035725F" w:rsidRPr="00782319" w:rsidRDefault="0035725F" w:rsidP="005761A1">
      <w:pPr>
        <w:pStyle w:val="a8"/>
        <w:ind w:firstLine="709"/>
        <w:jc w:val="both"/>
        <w:rPr>
          <w:sz w:val="28"/>
          <w:szCs w:val="28"/>
          <w:lang w:val="ro-RO"/>
        </w:rPr>
      </w:pPr>
    </w:p>
    <w:p w:rsidR="0035725F" w:rsidRPr="00782319" w:rsidRDefault="003F68B3" w:rsidP="005761A1">
      <w:pPr>
        <w:pStyle w:val="a8"/>
        <w:ind w:firstLine="709"/>
        <w:jc w:val="both"/>
        <w:rPr>
          <w:sz w:val="28"/>
          <w:szCs w:val="28"/>
          <w:lang w:val="ro-RO"/>
        </w:rPr>
      </w:pPr>
      <w:r w:rsidRPr="00782319">
        <w:rPr>
          <w:sz w:val="28"/>
          <w:szCs w:val="28"/>
          <w:lang w:val="ro-RO"/>
        </w:rPr>
        <w:t xml:space="preserve">89. Actul de verificare se întocmeşte în 3 exemplare, </w:t>
      </w:r>
      <w:r w:rsidR="0032465C">
        <w:rPr>
          <w:sz w:val="28"/>
          <w:szCs w:val="28"/>
          <w:lang w:val="ro-RO"/>
        </w:rPr>
        <w:t xml:space="preserve">din care </w:t>
      </w:r>
      <w:r w:rsidRPr="00782319">
        <w:rPr>
          <w:sz w:val="28"/>
          <w:szCs w:val="28"/>
          <w:lang w:val="ro-RO"/>
        </w:rPr>
        <w:t xml:space="preserve">un exemplar </w:t>
      </w:r>
      <w:r w:rsidR="0032465C">
        <w:rPr>
          <w:sz w:val="28"/>
          <w:szCs w:val="28"/>
          <w:lang w:val="ro-RO"/>
        </w:rPr>
        <w:t xml:space="preserve">se păstrează </w:t>
      </w:r>
      <w:r w:rsidRPr="00782319">
        <w:rPr>
          <w:sz w:val="28"/>
          <w:szCs w:val="28"/>
          <w:lang w:val="ro-RO"/>
        </w:rPr>
        <w:t xml:space="preserve">la organismul de certificare </w:t>
      </w:r>
      <w:r w:rsidR="0035725F" w:rsidRPr="00782319">
        <w:rPr>
          <w:sz w:val="28"/>
          <w:szCs w:val="28"/>
          <w:lang w:val="ro-RO"/>
        </w:rPr>
        <w:t>desemnat</w:t>
      </w:r>
      <w:r w:rsidRPr="00782319">
        <w:rPr>
          <w:sz w:val="28"/>
          <w:szCs w:val="28"/>
          <w:lang w:val="ro-RO"/>
        </w:rPr>
        <w:t xml:space="preserve">, un exemplar </w:t>
      </w:r>
      <w:r w:rsidR="0032465C">
        <w:rPr>
          <w:sz w:val="28"/>
          <w:szCs w:val="28"/>
          <w:lang w:val="ro-RO"/>
        </w:rPr>
        <w:t xml:space="preserve">– </w:t>
      </w:r>
      <w:r w:rsidRPr="00782319">
        <w:rPr>
          <w:sz w:val="28"/>
          <w:szCs w:val="28"/>
          <w:lang w:val="ro-RO"/>
        </w:rPr>
        <w:t>la producător şi un exemplar</w:t>
      </w:r>
      <w:r w:rsidR="0032465C">
        <w:rPr>
          <w:sz w:val="28"/>
          <w:szCs w:val="28"/>
          <w:lang w:val="ro-RO"/>
        </w:rPr>
        <w:t>,</w:t>
      </w:r>
      <w:r w:rsidRPr="00782319">
        <w:rPr>
          <w:sz w:val="28"/>
          <w:szCs w:val="28"/>
          <w:lang w:val="ro-RO"/>
        </w:rPr>
        <w:t xml:space="preserve"> </w:t>
      </w:r>
      <w:r w:rsidR="0035725F" w:rsidRPr="00782319">
        <w:rPr>
          <w:sz w:val="28"/>
          <w:szCs w:val="28"/>
          <w:lang w:val="ro-RO"/>
        </w:rPr>
        <w:t>în termen de 5 zile</w:t>
      </w:r>
      <w:r w:rsidR="0032465C">
        <w:rPr>
          <w:sz w:val="28"/>
          <w:szCs w:val="28"/>
          <w:lang w:val="ro-RO"/>
        </w:rPr>
        <w:t>,</w:t>
      </w:r>
      <w:r w:rsidR="0035725F" w:rsidRPr="00782319">
        <w:rPr>
          <w:sz w:val="28"/>
          <w:szCs w:val="28"/>
          <w:lang w:val="ro-RO"/>
        </w:rPr>
        <w:t xml:space="preserve"> </w:t>
      </w:r>
      <w:r w:rsidRPr="00782319">
        <w:rPr>
          <w:sz w:val="28"/>
          <w:szCs w:val="28"/>
          <w:lang w:val="ro-RO"/>
        </w:rPr>
        <w:t xml:space="preserve">se transmite Oficiului. </w:t>
      </w:r>
    </w:p>
    <w:p w:rsidR="0035725F" w:rsidRPr="00782319" w:rsidRDefault="0035725F" w:rsidP="005761A1">
      <w:pPr>
        <w:pStyle w:val="a8"/>
        <w:ind w:firstLine="709"/>
        <w:jc w:val="both"/>
        <w:rPr>
          <w:sz w:val="28"/>
          <w:szCs w:val="28"/>
          <w:lang w:val="ro-RO"/>
        </w:rPr>
      </w:pPr>
    </w:p>
    <w:p w:rsidR="003F68B3" w:rsidRPr="00782319" w:rsidRDefault="003F68B3" w:rsidP="005761A1">
      <w:pPr>
        <w:pStyle w:val="a8"/>
        <w:ind w:firstLine="709"/>
        <w:jc w:val="both"/>
        <w:rPr>
          <w:sz w:val="28"/>
          <w:szCs w:val="28"/>
          <w:lang w:val="ro-RO"/>
        </w:rPr>
      </w:pPr>
      <w:r w:rsidRPr="00782319">
        <w:rPr>
          <w:sz w:val="28"/>
          <w:szCs w:val="28"/>
          <w:lang w:val="ro-RO"/>
        </w:rPr>
        <w:t>90.</w:t>
      </w:r>
      <w:r w:rsidR="00D2497B" w:rsidRPr="00782319">
        <w:rPr>
          <w:sz w:val="28"/>
          <w:szCs w:val="28"/>
          <w:lang w:val="ro-RO"/>
        </w:rPr>
        <w:t xml:space="preserve"> Anual, pînă la data de 31 ianuarie, organismele de certificare desemnate prezintă Oficiului list</w:t>
      </w:r>
      <w:r w:rsidR="009A0E02" w:rsidRPr="00782319">
        <w:rPr>
          <w:sz w:val="28"/>
          <w:szCs w:val="28"/>
          <w:lang w:val="ro-RO"/>
        </w:rPr>
        <w:t>a</w:t>
      </w:r>
      <w:r w:rsidR="00D2497B" w:rsidRPr="00782319">
        <w:rPr>
          <w:sz w:val="28"/>
          <w:szCs w:val="28"/>
          <w:lang w:val="ro-RO"/>
        </w:rPr>
        <w:t xml:space="preserve"> producătorilor supuşi verificării în decursul </w:t>
      </w:r>
      <w:r w:rsidR="00D2497B" w:rsidRPr="00782319">
        <w:rPr>
          <w:sz w:val="28"/>
          <w:szCs w:val="28"/>
          <w:lang w:val="ro-RO"/>
        </w:rPr>
        <w:lastRenderedPageBreak/>
        <w:t>anului precedent, cu indicarea denumirii</w:t>
      </w:r>
      <w:r w:rsidR="009A0E02" w:rsidRPr="00782319">
        <w:rPr>
          <w:sz w:val="28"/>
          <w:szCs w:val="28"/>
          <w:lang w:val="ro-RO"/>
        </w:rPr>
        <w:t xml:space="preserve"> producătorului</w:t>
      </w:r>
      <w:r w:rsidR="00D2497B" w:rsidRPr="00782319">
        <w:rPr>
          <w:sz w:val="28"/>
          <w:szCs w:val="28"/>
          <w:lang w:val="ro-RO"/>
        </w:rPr>
        <w:t xml:space="preserve">, </w:t>
      </w:r>
      <w:r w:rsidR="0032465C">
        <w:rPr>
          <w:sz w:val="28"/>
          <w:szCs w:val="28"/>
          <w:lang w:val="ro-RO"/>
        </w:rPr>
        <w:t xml:space="preserve">a </w:t>
      </w:r>
      <w:r w:rsidR="00D2497B" w:rsidRPr="00782319">
        <w:rPr>
          <w:sz w:val="28"/>
          <w:szCs w:val="28"/>
          <w:lang w:val="ro-RO"/>
        </w:rPr>
        <w:t xml:space="preserve">adresei, </w:t>
      </w:r>
      <w:r w:rsidR="0032465C">
        <w:rPr>
          <w:sz w:val="28"/>
          <w:szCs w:val="28"/>
          <w:lang w:val="ro-RO"/>
        </w:rPr>
        <w:t xml:space="preserve">a </w:t>
      </w:r>
      <w:r w:rsidR="00D2497B" w:rsidRPr="00782319">
        <w:rPr>
          <w:sz w:val="28"/>
          <w:szCs w:val="28"/>
          <w:lang w:val="ro-RO"/>
        </w:rPr>
        <w:t>categoriei produselor</w:t>
      </w:r>
      <w:r w:rsidR="0032465C">
        <w:rPr>
          <w:sz w:val="28"/>
          <w:szCs w:val="28"/>
          <w:lang w:val="ro-RO"/>
        </w:rPr>
        <w:t xml:space="preserve"> şi a</w:t>
      </w:r>
      <w:r w:rsidR="00D2497B" w:rsidRPr="00782319">
        <w:rPr>
          <w:sz w:val="28"/>
          <w:szCs w:val="28"/>
          <w:lang w:val="ro-RO"/>
        </w:rPr>
        <w:t xml:space="preserve"> volumelor de produse certificate şi refuzate de la certificare.</w:t>
      </w:r>
      <w:r w:rsidRPr="00782319">
        <w:rPr>
          <w:sz w:val="28"/>
          <w:szCs w:val="28"/>
          <w:lang w:val="ro-RO"/>
        </w:rPr>
        <w:t xml:space="preserve"> </w:t>
      </w:r>
    </w:p>
    <w:p w:rsidR="0035725F" w:rsidRPr="00782319" w:rsidRDefault="0035725F" w:rsidP="005761A1">
      <w:pPr>
        <w:pStyle w:val="a8"/>
        <w:ind w:firstLine="709"/>
        <w:jc w:val="both"/>
        <w:rPr>
          <w:sz w:val="28"/>
          <w:szCs w:val="28"/>
          <w:lang w:val="ro-RO"/>
        </w:rPr>
      </w:pPr>
    </w:p>
    <w:p w:rsidR="003F68B3" w:rsidRPr="00782319" w:rsidRDefault="003F68B3" w:rsidP="005761A1">
      <w:pPr>
        <w:pStyle w:val="a8"/>
        <w:ind w:firstLine="709"/>
        <w:jc w:val="both"/>
        <w:rPr>
          <w:sz w:val="28"/>
          <w:szCs w:val="28"/>
          <w:lang w:val="ro-RO"/>
        </w:rPr>
      </w:pPr>
      <w:r w:rsidRPr="00782319">
        <w:rPr>
          <w:sz w:val="28"/>
          <w:szCs w:val="28"/>
          <w:lang w:val="ro-RO"/>
        </w:rPr>
        <w:t xml:space="preserve">91. </w:t>
      </w:r>
      <w:r w:rsidR="00D2497B" w:rsidRPr="00782319">
        <w:rPr>
          <w:sz w:val="28"/>
          <w:szCs w:val="28"/>
          <w:lang w:val="ro-RO"/>
        </w:rPr>
        <w:t>Oficiul</w:t>
      </w:r>
      <w:r w:rsidR="00D2497B" w:rsidRPr="00782319">
        <w:rPr>
          <w:rStyle w:val="11"/>
          <w:sz w:val="28"/>
          <w:szCs w:val="28"/>
          <w:lang w:val="ro-RO"/>
        </w:rPr>
        <w:t xml:space="preserve"> monitorizează procesul de </w:t>
      </w:r>
      <w:r w:rsidR="00D2497B" w:rsidRPr="00782319">
        <w:rPr>
          <w:sz w:val="28"/>
          <w:szCs w:val="28"/>
          <w:lang w:val="ro-RO"/>
        </w:rPr>
        <w:t xml:space="preserve">verificare a respectării </w:t>
      </w:r>
      <w:r w:rsidR="0032465C">
        <w:rPr>
          <w:sz w:val="28"/>
          <w:szCs w:val="28"/>
          <w:lang w:val="ro-RO"/>
        </w:rPr>
        <w:t xml:space="preserve">prevederilor din </w:t>
      </w:r>
      <w:r w:rsidR="00D2497B" w:rsidRPr="00782319">
        <w:rPr>
          <w:sz w:val="28"/>
          <w:szCs w:val="28"/>
          <w:lang w:val="ro-RO"/>
        </w:rPr>
        <w:t xml:space="preserve">caietul de sarcini  de către organismele de certificare desemnate. În cazul în care se depistează că acestea  nu îşi îndeplinesc în mod corespunzător atribuţiile, Oficiul sesizează despre acest fapt </w:t>
      </w:r>
      <w:r w:rsidR="009A0E02" w:rsidRPr="00782319">
        <w:rPr>
          <w:sz w:val="28"/>
          <w:szCs w:val="28"/>
          <w:lang w:val="ro-RO"/>
        </w:rPr>
        <w:t>Ministerul</w:t>
      </w:r>
      <w:r w:rsidR="00D2497B" w:rsidRPr="00782319">
        <w:rPr>
          <w:sz w:val="28"/>
          <w:szCs w:val="28"/>
          <w:lang w:val="ro-RO"/>
        </w:rPr>
        <w:t xml:space="preserve">. </w:t>
      </w:r>
      <w:r w:rsidR="00D2497B" w:rsidRPr="00782319">
        <w:rPr>
          <w:bCs/>
          <w:sz w:val="28"/>
          <w:szCs w:val="28"/>
          <w:lang w:val="ro-RO"/>
        </w:rPr>
        <w:t xml:space="preserve"> </w:t>
      </w:r>
    </w:p>
    <w:p w:rsidR="0035725F" w:rsidRPr="00782319" w:rsidRDefault="0035725F" w:rsidP="005761A1">
      <w:pPr>
        <w:pStyle w:val="a8"/>
        <w:ind w:firstLine="709"/>
        <w:jc w:val="both"/>
        <w:rPr>
          <w:sz w:val="28"/>
          <w:szCs w:val="28"/>
          <w:lang w:val="ro-RO"/>
        </w:rPr>
      </w:pPr>
    </w:p>
    <w:p w:rsidR="003F68B3" w:rsidRPr="00782319" w:rsidRDefault="003F68B3" w:rsidP="005761A1">
      <w:pPr>
        <w:pStyle w:val="a8"/>
        <w:ind w:firstLine="709"/>
        <w:jc w:val="both"/>
        <w:rPr>
          <w:sz w:val="28"/>
          <w:szCs w:val="28"/>
          <w:lang w:val="ro-RO"/>
        </w:rPr>
      </w:pPr>
      <w:r w:rsidRPr="00782319">
        <w:rPr>
          <w:sz w:val="28"/>
          <w:szCs w:val="28"/>
          <w:lang w:val="ro-RO"/>
        </w:rPr>
        <w:t>92</w:t>
      </w:r>
      <w:r w:rsidR="00D2497B" w:rsidRPr="00782319">
        <w:rPr>
          <w:sz w:val="28"/>
          <w:szCs w:val="28"/>
          <w:lang w:val="ro-RO"/>
        </w:rPr>
        <w:t xml:space="preserve">. Cheltuielile aferente verificării respectării </w:t>
      </w:r>
      <w:r w:rsidR="0032465C">
        <w:rPr>
          <w:sz w:val="28"/>
          <w:szCs w:val="28"/>
          <w:lang w:val="ro-RO"/>
        </w:rPr>
        <w:t xml:space="preserve">prevederilor din </w:t>
      </w:r>
      <w:r w:rsidR="00D2497B" w:rsidRPr="00782319">
        <w:rPr>
          <w:sz w:val="28"/>
          <w:szCs w:val="28"/>
          <w:lang w:val="ro-RO"/>
        </w:rPr>
        <w:t xml:space="preserve">caietul de sarcini </w:t>
      </w:r>
      <w:r w:rsidR="009A0E02" w:rsidRPr="00782319">
        <w:rPr>
          <w:sz w:val="28"/>
          <w:szCs w:val="28"/>
          <w:lang w:val="ro-RO"/>
        </w:rPr>
        <w:t>s</w:t>
      </w:r>
      <w:r w:rsidR="0032465C">
        <w:rPr>
          <w:sz w:val="28"/>
          <w:szCs w:val="28"/>
          <w:lang w:val="ro-RO"/>
        </w:rPr>
        <w:t>î</w:t>
      </w:r>
      <w:r w:rsidR="009A0E02" w:rsidRPr="00782319">
        <w:rPr>
          <w:sz w:val="28"/>
          <w:szCs w:val="28"/>
          <w:lang w:val="ro-RO"/>
        </w:rPr>
        <w:t xml:space="preserve">nt suportate de </w:t>
      </w:r>
      <w:r w:rsidR="0032465C">
        <w:rPr>
          <w:sz w:val="28"/>
          <w:szCs w:val="28"/>
          <w:lang w:val="ro-RO"/>
        </w:rPr>
        <w:t xml:space="preserve">către </w:t>
      </w:r>
      <w:r w:rsidR="009A0E02" w:rsidRPr="00782319">
        <w:rPr>
          <w:sz w:val="28"/>
          <w:szCs w:val="28"/>
          <w:lang w:val="ro-RO"/>
        </w:rPr>
        <w:t xml:space="preserve">producătorii vizaţi </w:t>
      </w:r>
      <w:r w:rsidR="009E52DD">
        <w:rPr>
          <w:sz w:val="28"/>
          <w:szCs w:val="28"/>
          <w:lang w:val="ro-RO"/>
        </w:rPr>
        <w:t xml:space="preserve">de aceste verificări </w:t>
      </w:r>
      <w:r w:rsidR="009A0E02" w:rsidRPr="00782319">
        <w:rPr>
          <w:sz w:val="28"/>
          <w:szCs w:val="28"/>
          <w:lang w:val="ro-RO"/>
        </w:rPr>
        <w:t xml:space="preserve">şi se efectuează </w:t>
      </w:r>
      <w:r w:rsidR="00D2497B" w:rsidRPr="00782319">
        <w:rPr>
          <w:sz w:val="28"/>
          <w:szCs w:val="28"/>
          <w:lang w:val="ro-RO"/>
        </w:rPr>
        <w:t xml:space="preserve">în conformitate cu </w:t>
      </w:r>
      <w:r w:rsidR="0032465C" w:rsidRPr="00782319">
        <w:rPr>
          <w:sz w:val="28"/>
          <w:szCs w:val="28"/>
          <w:lang w:val="ro-RO"/>
        </w:rPr>
        <w:t xml:space="preserve">articolul 34 </w:t>
      </w:r>
      <w:r w:rsidR="00D2497B" w:rsidRPr="00782319">
        <w:rPr>
          <w:sz w:val="28"/>
          <w:szCs w:val="28"/>
          <w:lang w:val="ro-RO"/>
        </w:rPr>
        <w:t>alineatul (5) din Leg</w:t>
      </w:r>
      <w:r w:rsidR="0032465C">
        <w:rPr>
          <w:sz w:val="28"/>
          <w:szCs w:val="28"/>
          <w:lang w:val="ro-RO"/>
        </w:rPr>
        <w:t>ea</w:t>
      </w:r>
      <w:r w:rsidR="00D2497B" w:rsidRPr="00782319">
        <w:rPr>
          <w:sz w:val="28"/>
          <w:szCs w:val="28"/>
          <w:lang w:val="ro-RO"/>
        </w:rPr>
        <w:t xml:space="preserve"> privind protecţia indicaţiilor geografice, denumirilor de origine şi specialităţilor tradiţionale garantate.</w:t>
      </w:r>
    </w:p>
    <w:p w:rsidR="00D2497B" w:rsidRPr="00782319" w:rsidRDefault="00D2497B" w:rsidP="005761A1">
      <w:pPr>
        <w:pStyle w:val="a8"/>
        <w:ind w:firstLine="709"/>
        <w:jc w:val="both"/>
        <w:rPr>
          <w:sz w:val="28"/>
          <w:szCs w:val="28"/>
          <w:lang w:val="ro-RO"/>
        </w:rPr>
      </w:pPr>
    </w:p>
    <w:p w:rsidR="009A0E02" w:rsidRPr="00782319" w:rsidRDefault="003F68B3" w:rsidP="009A0E02">
      <w:pPr>
        <w:pStyle w:val="a8"/>
        <w:jc w:val="center"/>
        <w:rPr>
          <w:b/>
          <w:sz w:val="28"/>
          <w:szCs w:val="28"/>
          <w:lang w:val="ro-RO"/>
        </w:rPr>
      </w:pPr>
      <w:r w:rsidRPr="00782319">
        <w:rPr>
          <w:b/>
          <w:bCs/>
          <w:sz w:val="28"/>
          <w:szCs w:val="28"/>
          <w:lang w:val="ro-RO"/>
        </w:rPr>
        <w:t xml:space="preserve">Capitolul </w:t>
      </w:r>
      <w:r w:rsidRPr="00782319">
        <w:rPr>
          <w:b/>
          <w:sz w:val="28"/>
          <w:szCs w:val="28"/>
          <w:lang w:val="ro-RO"/>
        </w:rPr>
        <w:t>XIII</w:t>
      </w:r>
    </w:p>
    <w:p w:rsidR="009A0E02" w:rsidRPr="00782319" w:rsidRDefault="009A0E02" w:rsidP="009A0E02">
      <w:pPr>
        <w:pStyle w:val="a8"/>
        <w:jc w:val="center"/>
        <w:rPr>
          <w:b/>
          <w:sz w:val="28"/>
          <w:szCs w:val="28"/>
          <w:lang w:val="ro-RO"/>
        </w:rPr>
      </w:pPr>
      <w:r w:rsidRPr="00782319">
        <w:rPr>
          <w:b/>
          <w:sz w:val="28"/>
          <w:szCs w:val="28"/>
          <w:lang w:val="ro-RO"/>
        </w:rPr>
        <w:t xml:space="preserve">LUAREA </w:t>
      </w:r>
      <w:r w:rsidR="0032465C">
        <w:rPr>
          <w:b/>
          <w:sz w:val="28"/>
          <w:szCs w:val="28"/>
          <w:lang w:val="ro-RO"/>
        </w:rPr>
        <w:t>ÎN</w:t>
      </w:r>
      <w:r w:rsidRPr="00782319">
        <w:rPr>
          <w:b/>
          <w:sz w:val="28"/>
          <w:szCs w:val="28"/>
          <w:lang w:val="ro-RO"/>
        </w:rPr>
        <w:t xml:space="preserve"> EVIDENŢĂ ŞI CERTIFICAREA</w:t>
      </w:r>
    </w:p>
    <w:p w:rsidR="003F68B3" w:rsidRPr="00782319" w:rsidRDefault="009A0E02" w:rsidP="009A0E02">
      <w:pPr>
        <w:pStyle w:val="a8"/>
        <w:jc w:val="center"/>
        <w:rPr>
          <w:b/>
          <w:sz w:val="28"/>
          <w:szCs w:val="28"/>
          <w:lang w:val="ro-RO"/>
        </w:rPr>
      </w:pPr>
      <w:r w:rsidRPr="00782319">
        <w:rPr>
          <w:b/>
          <w:sz w:val="28"/>
          <w:szCs w:val="28"/>
          <w:lang w:val="ro-RO"/>
        </w:rPr>
        <w:t xml:space="preserve"> PRODUSELOR VITIVINICOLE CU </w:t>
      </w:r>
      <w:r w:rsidR="0032465C">
        <w:rPr>
          <w:b/>
          <w:sz w:val="28"/>
          <w:szCs w:val="28"/>
          <w:lang w:val="ro-RO"/>
        </w:rPr>
        <w:t xml:space="preserve">DENUMIRE DE ORIGINE PROTEJATĂ </w:t>
      </w:r>
      <w:r w:rsidRPr="00782319">
        <w:rPr>
          <w:b/>
          <w:sz w:val="28"/>
          <w:szCs w:val="28"/>
          <w:lang w:val="ro-RO"/>
        </w:rPr>
        <w:t xml:space="preserve">ŞI </w:t>
      </w:r>
      <w:r w:rsidR="0032465C">
        <w:rPr>
          <w:b/>
          <w:sz w:val="28"/>
          <w:szCs w:val="28"/>
          <w:lang w:val="ro-RO"/>
        </w:rPr>
        <w:t>CU INDICAŢI</w:t>
      </w:r>
      <w:r w:rsidR="00941685">
        <w:rPr>
          <w:b/>
          <w:sz w:val="28"/>
          <w:szCs w:val="28"/>
          <w:lang w:val="ro-RO"/>
        </w:rPr>
        <w:t>E</w:t>
      </w:r>
      <w:r w:rsidR="0032465C">
        <w:rPr>
          <w:b/>
          <w:sz w:val="28"/>
          <w:szCs w:val="28"/>
          <w:lang w:val="ro-RO"/>
        </w:rPr>
        <w:t xml:space="preserve"> GEOGRAFICĂ PROTEJATĂ </w:t>
      </w:r>
    </w:p>
    <w:p w:rsidR="009A0E02" w:rsidRPr="00782319" w:rsidRDefault="009A0E02" w:rsidP="005761A1">
      <w:pPr>
        <w:pStyle w:val="a8"/>
        <w:ind w:firstLine="709"/>
        <w:jc w:val="both"/>
        <w:rPr>
          <w:b/>
          <w:sz w:val="28"/>
          <w:szCs w:val="28"/>
          <w:lang w:val="ro-RO"/>
        </w:rPr>
      </w:pPr>
    </w:p>
    <w:p w:rsidR="003F68B3" w:rsidRPr="00782319" w:rsidRDefault="003F68B3" w:rsidP="005761A1">
      <w:pPr>
        <w:pStyle w:val="a8"/>
        <w:ind w:firstLine="709"/>
        <w:jc w:val="both"/>
        <w:rPr>
          <w:sz w:val="28"/>
          <w:szCs w:val="28"/>
          <w:lang w:val="ro-RO"/>
        </w:rPr>
      </w:pPr>
      <w:r w:rsidRPr="00782319">
        <w:rPr>
          <w:sz w:val="28"/>
          <w:szCs w:val="28"/>
          <w:lang w:val="ro-RO"/>
        </w:rPr>
        <w:t>93. Un lot de produse vitivinicole</w:t>
      </w:r>
      <w:r w:rsidR="00D2497B" w:rsidRPr="00782319">
        <w:rPr>
          <w:sz w:val="28"/>
          <w:szCs w:val="28"/>
          <w:lang w:val="ro-RO"/>
        </w:rPr>
        <w:t xml:space="preserve"> </w:t>
      </w:r>
      <w:r w:rsidRPr="00782319">
        <w:rPr>
          <w:sz w:val="28"/>
          <w:szCs w:val="28"/>
          <w:lang w:val="ro-RO"/>
        </w:rPr>
        <w:t xml:space="preserve"> poate fi plasat pe piață, </w:t>
      </w:r>
      <w:r w:rsidR="0032465C">
        <w:rPr>
          <w:sz w:val="28"/>
          <w:szCs w:val="28"/>
          <w:lang w:val="ro-RO"/>
        </w:rPr>
        <w:t xml:space="preserve">consemnînd </w:t>
      </w:r>
      <w:r w:rsidR="009A0E02" w:rsidRPr="00782319">
        <w:rPr>
          <w:sz w:val="28"/>
          <w:szCs w:val="28"/>
          <w:lang w:val="ro-RO"/>
        </w:rPr>
        <w:t xml:space="preserve">pe etichetă sau </w:t>
      </w:r>
      <w:r w:rsidR="00D2497B" w:rsidRPr="00782319">
        <w:rPr>
          <w:sz w:val="28"/>
          <w:szCs w:val="28"/>
          <w:lang w:val="ro-RO"/>
        </w:rPr>
        <w:t>pe ambalaj</w:t>
      </w:r>
      <w:r w:rsidR="009A0E02" w:rsidRPr="00782319">
        <w:rPr>
          <w:sz w:val="28"/>
          <w:szCs w:val="28"/>
          <w:lang w:val="ro-RO"/>
        </w:rPr>
        <w:t>ul de desfacere</w:t>
      </w:r>
      <w:r w:rsidR="0032465C">
        <w:rPr>
          <w:sz w:val="28"/>
          <w:szCs w:val="28"/>
          <w:lang w:val="ro-RO"/>
        </w:rPr>
        <w:t xml:space="preserve"> „denumire de origine protejată” sau „indicaţie geografică protejată”</w:t>
      </w:r>
      <w:r w:rsidR="00D2497B" w:rsidRPr="00782319">
        <w:rPr>
          <w:sz w:val="28"/>
          <w:szCs w:val="28"/>
          <w:lang w:val="ro-RO"/>
        </w:rPr>
        <w:t xml:space="preserve">, </w:t>
      </w:r>
      <w:r w:rsidRPr="00782319">
        <w:rPr>
          <w:sz w:val="28"/>
          <w:szCs w:val="28"/>
          <w:lang w:val="ro-RO"/>
        </w:rPr>
        <w:t>cu condiția respectării cumulative a următoarelor cerinţe:</w:t>
      </w:r>
    </w:p>
    <w:p w:rsidR="003F68B3" w:rsidRPr="00782319" w:rsidRDefault="009A0E02" w:rsidP="005761A1">
      <w:pPr>
        <w:pStyle w:val="a8"/>
        <w:ind w:firstLine="709"/>
        <w:jc w:val="both"/>
        <w:rPr>
          <w:sz w:val="28"/>
          <w:szCs w:val="28"/>
          <w:lang w:val="ro-RO"/>
        </w:rPr>
      </w:pPr>
      <w:r w:rsidRPr="00782319">
        <w:rPr>
          <w:sz w:val="28"/>
          <w:szCs w:val="28"/>
          <w:lang w:val="ro-RO"/>
        </w:rPr>
        <w:t>1</w:t>
      </w:r>
      <w:r w:rsidR="003F68B3" w:rsidRPr="00782319">
        <w:rPr>
          <w:sz w:val="28"/>
          <w:szCs w:val="28"/>
          <w:lang w:val="ro-RO"/>
        </w:rPr>
        <w:t xml:space="preserve">) producătorul </w:t>
      </w:r>
      <w:r w:rsidRPr="00782319">
        <w:rPr>
          <w:sz w:val="28"/>
          <w:szCs w:val="28"/>
          <w:lang w:val="ro-RO"/>
        </w:rPr>
        <w:t xml:space="preserve">de struguri destinaţi producerii produselor vitivinicole cu DOP şi </w:t>
      </w:r>
      <w:r w:rsidR="005F74F9">
        <w:rPr>
          <w:sz w:val="28"/>
          <w:szCs w:val="28"/>
          <w:lang w:val="ro-RO"/>
        </w:rPr>
        <w:t xml:space="preserve">cu </w:t>
      </w:r>
      <w:r w:rsidRPr="00782319">
        <w:rPr>
          <w:sz w:val="28"/>
          <w:szCs w:val="28"/>
          <w:lang w:val="ro-RO"/>
        </w:rPr>
        <w:t xml:space="preserve">IGP şi producătorul de produse vitivinicole cu DOP şi </w:t>
      </w:r>
      <w:r w:rsidR="005F74F9">
        <w:rPr>
          <w:sz w:val="28"/>
          <w:szCs w:val="28"/>
          <w:lang w:val="ro-RO"/>
        </w:rPr>
        <w:t xml:space="preserve">cu </w:t>
      </w:r>
      <w:r w:rsidRPr="00782319">
        <w:rPr>
          <w:sz w:val="28"/>
          <w:szCs w:val="28"/>
          <w:lang w:val="ro-RO"/>
        </w:rPr>
        <w:t xml:space="preserve">IGP </w:t>
      </w:r>
      <w:r w:rsidR="005F74F9">
        <w:rPr>
          <w:sz w:val="28"/>
          <w:szCs w:val="28"/>
          <w:lang w:val="ro-RO"/>
        </w:rPr>
        <w:t>sînt</w:t>
      </w:r>
      <w:r w:rsidR="00917291" w:rsidRPr="00782319">
        <w:rPr>
          <w:sz w:val="28"/>
          <w:szCs w:val="28"/>
          <w:lang w:val="ro-RO"/>
        </w:rPr>
        <w:t xml:space="preserve"> </w:t>
      </w:r>
      <w:r w:rsidR="003F68B3" w:rsidRPr="00782319">
        <w:rPr>
          <w:sz w:val="28"/>
          <w:szCs w:val="28"/>
          <w:lang w:val="ro-RO"/>
        </w:rPr>
        <w:t>lua</w:t>
      </w:r>
      <w:r w:rsidR="00917291" w:rsidRPr="00782319">
        <w:rPr>
          <w:sz w:val="28"/>
          <w:szCs w:val="28"/>
          <w:lang w:val="ro-RO"/>
        </w:rPr>
        <w:t>ţi</w:t>
      </w:r>
      <w:r w:rsidR="003F68B3" w:rsidRPr="00782319">
        <w:rPr>
          <w:sz w:val="28"/>
          <w:szCs w:val="28"/>
          <w:lang w:val="ro-RO"/>
        </w:rPr>
        <w:t xml:space="preserve"> în evidență conform prevederilor capitolului XI </w:t>
      </w:r>
      <w:r w:rsidR="00917291" w:rsidRPr="00782319">
        <w:rPr>
          <w:sz w:val="28"/>
          <w:szCs w:val="28"/>
          <w:lang w:val="ro-RO"/>
        </w:rPr>
        <w:t>din</w:t>
      </w:r>
      <w:r w:rsidR="003F68B3" w:rsidRPr="00782319">
        <w:rPr>
          <w:sz w:val="28"/>
          <w:szCs w:val="28"/>
          <w:lang w:val="ro-RO"/>
        </w:rPr>
        <w:t xml:space="preserve"> prezent</w:t>
      </w:r>
      <w:r w:rsidR="00917291" w:rsidRPr="00782319">
        <w:rPr>
          <w:sz w:val="28"/>
          <w:szCs w:val="28"/>
          <w:lang w:val="ro-RO"/>
        </w:rPr>
        <w:t>a</w:t>
      </w:r>
      <w:r w:rsidR="003F68B3" w:rsidRPr="00782319">
        <w:rPr>
          <w:sz w:val="28"/>
          <w:szCs w:val="28"/>
          <w:lang w:val="ro-RO"/>
        </w:rPr>
        <w:t xml:space="preserve"> </w:t>
      </w:r>
      <w:r w:rsidR="00917291" w:rsidRPr="00782319">
        <w:rPr>
          <w:sz w:val="28"/>
          <w:szCs w:val="28"/>
          <w:lang w:val="ro-RO"/>
        </w:rPr>
        <w:t>Reglementare tehnică;</w:t>
      </w:r>
    </w:p>
    <w:p w:rsidR="003F68B3" w:rsidRPr="00782319" w:rsidRDefault="009A0E02" w:rsidP="005761A1">
      <w:pPr>
        <w:pStyle w:val="a8"/>
        <w:ind w:firstLine="709"/>
        <w:jc w:val="both"/>
        <w:rPr>
          <w:sz w:val="28"/>
          <w:szCs w:val="28"/>
          <w:lang w:val="ro-RO"/>
        </w:rPr>
      </w:pPr>
      <w:r w:rsidRPr="00782319">
        <w:rPr>
          <w:sz w:val="28"/>
          <w:szCs w:val="28"/>
          <w:lang w:val="ro-RO"/>
        </w:rPr>
        <w:t>2</w:t>
      </w:r>
      <w:r w:rsidR="003F68B3" w:rsidRPr="00782319">
        <w:rPr>
          <w:sz w:val="28"/>
          <w:szCs w:val="28"/>
          <w:lang w:val="ro-RO"/>
        </w:rPr>
        <w:t>) producătorul</w:t>
      </w:r>
      <w:r w:rsidR="00917291" w:rsidRPr="00782319">
        <w:rPr>
          <w:sz w:val="28"/>
          <w:szCs w:val="28"/>
          <w:lang w:val="ro-RO"/>
        </w:rPr>
        <w:t xml:space="preserve"> </w:t>
      </w:r>
      <w:r w:rsidR="003F68B3" w:rsidRPr="00782319">
        <w:rPr>
          <w:sz w:val="28"/>
          <w:szCs w:val="28"/>
          <w:lang w:val="ro-RO"/>
        </w:rPr>
        <w:t xml:space="preserve"> </w:t>
      </w:r>
      <w:r w:rsidR="00917291" w:rsidRPr="00782319">
        <w:rPr>
          <w:sz w:val="28"/>
          <w:szCs w:val="28"/>
          <w:lang w:val="ro-RO"/>
        </w:rPr>
        <w:t xml:space="preserve">de struguri destinaţi producerii produselor vitivinicole cu DOP şi </w:t>
      </w:r>
      <w:r w:rsidR="005F74F9">
        <w:rPr>
          <w:sz w:val="28"/>
          <w:szCs w:val="28"/>
          <w:lang w:val="ro-RO"/>
        </w:rPr>
        <w:t xml:space="preserve">cu </w:t>
      </w:r>
      <w:r w:rsidR="00917291" w:rsidRPr="00782319">
        <w:rPr>
          <w:sz w:val="28"/>
          <w:szCs w:val="28"/>
          <w:lang w:val="ro-RO"/>
        </w:rPr>
        <w:t xml:space="preserve">IGP şi producătorul de produse vitivinicole cu DOP şi </w:t>
      </w:r>
      <w:r w:rsidR="005F74F9">
        <w:rPr>
          <w:sz w:val="28"/>
          <w:szCs w:val="28"/>
          <w:lang w:val="ro-RO"/>
        </w:rPr>
        <w:t xml:space="preserve">cu </w:t>
      </w:r>
      <w:r w:rsidR="00917291" w:rsidRPr="00782319">
        <w:rPr>
          <w:sz w:val="28"/>
          <w:szCs w:val="28"/>
          <w:lang w:val="ro-RO"/>
        </w:rPr>
        <w:t xml:space="preserve">IGP </w:t>
      </w:r>
      <w:r w:rsidR="003F68B3" w:rsidRPr="00782319">
        <w:rPr>
          <w:sz w:val="28"/>
          <w:szCs w:val="28"/>
          <w:lang w:val="ro-RO"/>
        </w:rPr>
        <w:t>a</w:t>
      </w:r>
      <w:r w:rsidR="005F74F9">
        <w:rPr>
          <w:sz w:val="28"/>
          <w:szCs w:val="28"/>
          <w:lang w:val="ro-RO"/>
        </w:rPr>
        <w:t>u</w:t>
      </w:r>
      <w:r w:rsidR="003F68B3" w:rsidRPr="00782319">
        <w:rPr>
          <w:sz w:val="28"/>
          <w:szCs w:val="28"/>
          <w:lang w:val="ro-RO"/>
        </w:rPr>
        <w:t xml:space="preserve"> fost supu</w:t>
      </w:r>
      <w:r w:rsidR="005F74F9">
        <w:rPr>
          <w:sz w:val="28"/>
          <w:szCs w:val="28"/>
          <w:lang w:val="ro-RO"/>
        </w:rPr>
        <w:t>şi</w:t>
      </w:r>
      <w:r w:rsidR="003F68B3" w:rsidRPr="00782319">
        <w:rPr>
          <w:sz w:val="28"/>
          <w:szCs w:val="28"/>
          <w:lang w:val="ro-RO"/>
        </w:rPr>
        <w:t xml:space="preserve"> verificării corespunderii cu cerințele caietului de sarcini respectiv </w:t>
      </w:r>
      <w:r w:rsidR="00917291" w:rsidRPr="00782319">
        <w:rPr>
          <w:sz w:val="28"/>
          <w:szCs w:val="28"/>
          <w:lang w:val="ro-RO"/>
        </w:rPr>
        <w:t>conform</w:t>
      </w:r>
      <w:r w:rsidR="003F68B3" w:rsidRPr="00782319">
        <w:rPr>
          <w:sz w:val="28"/>
          <w:szCs w:val="28"/>
          <w:lang w:val="ro-RO"/>
        </w:rPr>
        <w:t xml:space="preserve"> prevederil</w:t>
      </w:r>
      <w:r w:rsidR="00917291" w:rsidRPr="00782319">
        <w:rPr>
          <w:sz w:val="28"/>
          <w:szCs w:val="28"/>
          <w:lang w:val="ro-RO"/>
        </w:rPr>
        <w:t>or</w:t>
      </w:r>
      <w:r w:rsidR="003F68B3" w:rsidRPr="00782319">
        <w:rPr>
          <w:sz w:val="28"/>
          <w:szCs w:val="28"/>
          <w:lang w:val="ro-RO"/>
        </w:rPr>
        <w:t xml:space="preserve"> din capitolul XII</w:t>
      </w:r>
      <w:r w:rsidR="00917291" w:rsidRPr="00782319">
        <w:rPr>
          <w:sz w:val="28"/>
          <w:szCs w:val="28"/>
          <w:lang w:val="ro-RO"/>
        </w:rPr>
        <w:t xml:space="preserve"> din prezenta Reglementare tehnică;</w:t>
      </w:r>
    </w:p>
    <w:p w:rsidR="003F68B3" w:rsidRPr="00782319" w:rsidRDefault="00917291" w:rsidP="005761A1">
      <w:pPr>
        <w:pStyle w:val="a8"/>
        <w:ind w:firstLine="709"/>
        <w:jc w:val="both"/>
        <w:rPr>
          <w:sz w:val="28"/>
          <w:szCs w:val="28"/>
          <w:lang w:val="ro-RO"/>
        </w:rPr>
      </w:pPr>
      <w:r w:rsidRPr="00782319">
        <w:rPr>
          <w:sz w:val="28"/>
          <w:szCs w:val="28"/>
          <w:lang w:val="ro-RO"/>
        </w:rPr>
        <w:t>3</w:t>
      </w:r>
      <w:r w:rsidR="003F68B3" w:rsidRPr="00782319">
        <w:rPr>
          <w:sz w:val="28"/>
          <w:szCs w:val="28"/>
          <w:lang w:val="ro-RO"/>
        </w:rPr>
        <w:t xml:space="preserve">) lotul de produs </w:t>
      </w:r>
      <w:r w:rsidR="00941685">
        <w:rPr>
          <w:sz w:val="28"/>
          <w:szCs w:val="28"/>
          <w:lang w:val="ro-RO"/>
        </w:rPr>
        <w:t>este însoțit</w:t>
      </w:r>
      <w:r w:rsidR="003F68B3" w:rsidRPr="00782319">
        <w:rPr>
          <w:sz w:val="28"/>
          <w:szCs w:val="28"/>
          <w:lang w:val="ro-RO"/>
        </w:rPr>
        <w:t xml:space="preserve"> de certificat</w:t>
      </w:r>
      <w:r w:rsidR="00941685">
        <w:rPr>
          <w:sz w:val="28"/>
          <w:szCs w:val="28"/>
          <w:lang w:val="ro-RO"/>
        </w:rPr>
        <w:t>ul</w:t>
      </w:r>
      <w:r w:rsidR="003F68B3" w:rsidRPr="00782319">
        <w:rPr>
          <w:sz w:val="28"/>
          <w:szCs w:val="28"/>
          <w:lang w:val="ro-RO"/>
        </w:rPr>
        <w:t xml:space="preserve"> de conformitate și este luat </w:t>
      </w:r>
      <w:r w:rsidRPr="00782319">
        <w:rPr>
          <w:sz w:val="28"/>
          <w:szCs w:val="28"/>
          <w:lang w:val="ro-RO"/>
        </w:rPr>
        <w:t>în</w:t>
      </w:r>
      <w:r w:rsidR="003F68B3" w:rsidRPr="00782319">
        <w:rPr>
          <w:sz w:val="28"/>
          <w:szCs w:val="28"/>
          <w:lang w:val="ro-RO"/>
        </w:rPr>
        <w:t xml:space="preserve"> evidență de către Oficiu</w:t>
      </w:r>
      <w:r w:rsidR="00D2497B" w:rsidRPr="00782319">
        <w:rPr>
          <w:sz w:val="28"/>
          <w:szCs w:val="28"/>
          <w:lang w:val="ro-RO"/>
        </w:rPr>
        <w:t xml:space="preserve"> conform prevederilor prezentului capitol</w:t>
      </w:r>
      <w:r w:rsidR="003F68B3" w:rsidRPr="00782319">
        <w:rPr>
          <w:sz w:val="28"/>
          <w:szCs w:val="28"/>
          <w:lang w:val="ro-RO"/>
        </w:rPr>
        <w:t>.</w:t>
      </w:r>
    </w:p>
    <w:p w:rsidR="009A0E02" w:rsidRPr="00782319" w:rsidRDefault="009A0E02" w:rsidP="005761A1">
      <w:pPr>
        <w:pStyle w:val="a8"/>
        <w:ind w:firstLine="709"/>
        <w:jc w:val="both"/>
        <w:rPr>
          <w:sz w:val="28"/>
          <w:szCs w:val="28"/>
          <w:lang w:val="ro-RO"/>
        </w:rPr>
      </w:pPr>
    </w:p>
    <w:p w:rsidR="003F68B3" w:rsidRPr="00782319" w:rsidRDefault="003F68B3" w:rsidP="005761A1">
      <w:pPr>
        <w:pStyle w:val="a8"/>
        <w:ind w:firstLine="709"/>
        <w:jc w:val="both"/>
        <w:rPr>
          <w:sz w:val="28"/>
          <w:szCs w:val="28"/>
          <w:lang w:val="ro-RO"/>
        </w:rPr>
      </w:pPr>
      <w:r w:rsidRPr="00782319">
        <w:rPr>
          <w:sz w:val="28"/>
          <w:szCs w:val="28"/>
          <w:lang w:val="ro-RO"/>
        </w:rPr>
        <w:t>94.</w:t>
      </w:r>
      <w:r w:rsidRPr="00782319">
        <w:rPr>
          <w:b/>
          <w:sz w:val="28"/>
          <w:szCs w:val="28"/>
          <w:lang w:val="ro-RO"/>
        </w:rPr>
        <w:t xml:space="preserve"> </w:t>
      </w:r>
      <w:r w:rsidRPr="00782319">
        <w:rPr>
          <w:sz w:val="28"/>
          <w:szCs w:val="28"/>
          <w:lang w:val="ro-RO"/>
        </w:rPr>
        <w:t>Certificarea conformită</w:t>
      </w:r>
      <w:r w:rsidR="00D2497B" w:rsidRPr="00782319">
        <w:rPr>
          <w:sz w:val="28"/>
          <w:szCs w:val="28"/>
          <w:lang w:val="ro-RO"/>
        </w:rPr>
        <w:t>ţ</w:t>
      </w:r>
      <w:r w:rsidRPr="00782319">
        <w:rPr>
          <w:sz w:val="28"/>
          <w:szCs w:val="28"/>
          <w:lang w:val="ro-RO"/>
        </w:rPr>
        <w:t xml:space="preserve">ii produsului cu DOP sau </w:t>
      </w:r>
      <w:r w:rsidR="005F74F9">
        <w:rPr>
          <w:sz w:val="28"/>
          <w:szCs w:val="28"/>
          <w:lang w:val="ro-RO"/>
        </w:rPr>
        <w:t xml:space="preserve">cu </w:t>
      </w:r>
      <w:r w:rsidRPr="00782319">
        <w:rPr>
          <w:sz w:val="28"/>
          <w:szCs w:val="28"/>
          <w:lang w:val="ro-RO"/>
        </w:rPr>
        <w:t xml:space="preserve">IGP se efectuează pentru fiecare lot de produs de </w:t>
      </w:r>
      <w:r w:rsidR="00917291" w:rsidRPr="00782319">
        <w:rPr>
          <w:sz w:val="28"/>
          <w:szCs w:val="28"/>
          <w:lang w:val="ro-RO"/>
        </w:rPr>
        <w:t xml:space="preserve">către </w:t>
      </w:r>
      <w:r w:rsidRPr="00782319">
        <w:rPr>
          <w:sz w:val="28"/>
          <w:szCs w:val="28"/>
          <w:lang w:val="ro-RO"/>
        </w:rPr>
        <w:t xml:space="preserve">organismele de </w:t>
      </w:r>
      <w:r w:rsidR="00917291" w:rsidRPr="00782319">
        <w:rPr>
          <w:sz w:val="28"/>
          <w:szCs w:val="28"/>
          <w:lang w:val="ro-RO"/>
        </w:rPr>
        <w:t>certificare desemnate</w:t>
      </w:r>
      <w:r w:rsidRPr="00782319">
        <w:rPr>
          <w:sz w:val="28"/>
          <w:szCs w:val="28"/>
          <w:lang w:val="ro-RO"/>
        </w:rPr>
        <w:t>.</w:t>
      </w:r>
    </w:p>
    <w:p w:rsidR="009A0E02" w:rsidRPr="00782319" w:rsidRDefault="009A0E02" w:rsidP="005761A1">
      <w:pPr>
        <w:pStyle w:val="a8"/>
        <w:ind w:firstLine="709"/>
        <w:jc w:val="both"/>
        <w:rPr>
          <w:sz w:val="28"/>
          <w:szCs w:val="28"/>
          <w:lang w:val="ro-RO"/>
        </w:rPr>
      </w:pPr>
    </w:p>
    <w:p w:rsidR="003F68B3" w:rsidRPr="00782319" w:rsidRDefault="003F68B3" w:rsidP="005761A1">
      <w:pPr>
        <w:pStyle w:val="a8"/>
        <w:ind w:firstLine="709"/>
        <w:jc w:val="both"/>
        <w:rPr>
          <w:sz w:val="28"/>
          <w:szCs w:val="28"/>
          <w:lang w:val="ro-RO"/>
        </w:rPr>
      </w:pPr>
      <w:r w:rsidRPr="00782319">
        <w:rPr>
          <w:sz w:val="28"/>
          <w:szCs w:val="28"/>
          <w:lang w:val="ro-RO"/>
        </w:rPr>
        <w:t>95.</w:t>
      </w:r>
      <w:r w:rsidRPr="00782319">
        <w:rPr>
          <w:b/>
          <w:sz w:val="28"/>
          <w:szCs w:val="28"/>
          <w:lang w:val="ro-RO"/>
        </w:rPr>
        <w:t xml:space="preserve"> </w:t>
      </w:r>
      <w:r w:rsidRPr="00782319">
        <w:rPr>
          <w:sz w:val="28"/>
          <w:szCs w:val="28"/>
          <w:lang w:val="ro-RO"/>
        </w:rPr>
        <w:t xml:space="preserve">În scopul obținerii certificatului de conformitate </w:t>
      </w:r>
      <w:r w:rsidR="00917291" w:rsidRPr="00782319">
        <w:rPr>
          <w:sz w:val="28"/>
          <w:szCs w:val="28"/>
          <w:lang w:val="ro-RO"/>
        </w:rPr>
        <w:t xml:space="preserve">a produselor cu </w:t>
      </w:r>
      <w:r w:rsidRPr="00782319">
        <w:rPr>
          <w:sz w:val="28"/>
          <w:szCs w:val="28"/>
          <w:lang w:val="ro-RO"/>
        </w:rPr>
        <w:t xml:space="preserve">DOP sau </w:t>
      </w:r>
      <w:r w:rsidR="005F74F9">
        <w:rPr>
          <w:sz w:val="28"/>
          <w:szCs w:val="28"/>
          <w:lang w:val="ro-RO"/>
        </w:rPr>
        <w:t xml:space="preserve">cu </w:t>
      </w:r>
      <w:r w:rsidRPr="00782319">
        <w:rPr>
          <w:sz w:val="28"/>
          <w:szCs w:val="28"/>
          <w:lang w:val="ro-RO"/>
        </w:rPr>
        <w:t xml:space="preserve">IGP, </w:t>
      </w:r>
      <w:r w:rsidR="005F74F9" w:rsidRPr="00782319">
        <w:rPr>
          <w:sz w:val="28"/>
          <w:szCs w:val="28"/>
          <w:lang w:val="ro-RO"/>
        </w:rPr>
        <w:t xml:space="preserve">producătorul </w:t>
      </w:r>
      <w:r w:rsidRPr="00782319">
        <w:rPr>
          <w:sz w:val="28"/>
          <w:szCs w:val="28"/>
          <w:lang w:val="ro-RO"/>
        </w:rPr>
        <w:t xml:space="preserve">cu cel puțin 30 </w:t>
      </w:r>
      <w:r w:rsidR="00917291" w:rsidRPr="00782319">
        <w:rPr>
          <w:sz w:val="28"/>
          <w:szCs w:val="28"/>
          <w:lang w:val="ro-RO"/>
        </w:rPr>
        <w:t xml:space="preserve">de </w:t>
      </w:r>
      <w:r w:rsidRPr="00782319">
        <w:rPr>
          <w:sz w:val="28"/>
          <w:szCs w:val="28"/>
          <w:lang w:val="ro-RO"/>
        </w:rPr>
        <w:t>zile pîn</w:t>
      </w:r>
      <w:r w:rsidR="005F74F9">
        <w:rPr>
          <w:sz w:val="28"/>
          <w:szCs w:val="28"/>
          <w:lang w:val="ro-RO"/>
        </w:rPr>
        <w:t>ă</w:t>
      </w:r>
      <w:r w:rsidRPr="00782319">
        <w:rPr>
          <w:sz w:val="28"/>
          <w:szCs w:val="28"/>
          <w:lang w:val="ro-RO"/>
        </w:rPr>
        <w:t xml:space="preserve"> la dat</w:t>
      </w:r>
      <w:r w:rsidR="005F74F9">
        <w:rPr>
          <w:sz w:val="28"/>
          <w:szCs w:val="28"/>
          <w:lang w:val="ro-RO"/>
        </w:rPr>
        <w:t>a</w:t>
      </w:r>
      <w:r w:rsidRPr="00782319">
        <w:rPr>
          <w:sz w:val="28"/>
          <w:szCs w:val="28"/>
          <w:lang w:val="ro-RO"/>
        </w:rPr>
        <w:t xml:space="preserve"> comercializării produsului, va depune la organ</w:t>
      </w:r>
      <w:r w:rsidR="009759EC">
        <w:rPr>
          <w:sz w:val="28"/>
          <w:szCs w:val="28"/>
          <w:lang w:val="ro-RO"/>
        </w:rPr>
        <w:t>ismul</w:t>
      </w:r>
      <w:r w:rsidRPr="00782319">
        <w:rPr>
          <w:sz w:val="28"/>
          <w:szCs w:val="28"/>
          <w:lang w:val="ro-RO"/>
        </w:rPr>
        <w:t xml:space="preserve"> de certificare </w:t>
      </w:r>
      <w:r w:rsidR="009759EC">
        <w:rPr>
          <w:sz w:val="28"/>
          <w:szCs w:val="28"/>
          <w:lang w:val="ro-RO"/>
        </w:rPr>
        <w:t xml:space="preserve">desemnat </w:t>
      </w:r>
      <w:r w:rsidRPr="00782319">
        <w:rPr>
          <w:sz w:val="28"/>
          <w:szCs w:val="28"/>
          <w:lang w:val="ro-RO"/>
        </w:rPr>
        <w:t>o cerere</w:t>
      </w:r>
      <w:r w:rsidR="00917291" w:rsidRPr="00782319">
        <w:rPr>
          <w:sz w:val="28"/>
          <w:szCs w:val="28"/>
          <w:lang w:val="ro-RO"/>
        </w:rPr>
        <w:t>,</w:t>
      </w:r>
      <w:r w:rsidRPr="00782319">
        <w:rPr>
          <w:sz w:val="28"/>
          <w:szCs w:val="28"/>
          <w:lang w:val="ro-RO"/>
        </w:rPr>
        <w:t xml:space="preserve"> în care </w:t>
      </w:r>
      <w:r w:rsidR="005F74F9">
        <w:rPr>
          <w:sz w:val="28"/>
          <w:szCs w:val="28"/>
          <w:lang w:val="ro-RO"/>
        </w:rPr>
        <w:t>va</w:t>
      </w:r>
      <w:r w:rsidRPr="00782319">
        <w:rPr>
          <w:sz w:val="28"/>
          <w:szCs w:val="28"/>
          <w:lang w:val="ro-RO"/>
        </w:rPr>
        <w:t xml:space="preserve"> indic</w:t>
      </w:r>
      <w:r w:rsidR="005F74F9">
        <w:rPr>
          <w:sz w:val="28"/>
          <w:szCs w:val="28"/>
          <w:lang w:val="ro-RO"/>
        </w:rPr>
        <w:t>a</w:t>
      </w:r>
      <w:r w:rsidRPr="00782319">
        <w:rPr>
          <w:sz w:val="28"/>
          <w:szCs w:val="28"/>
          <w:lang w:val="ro-RO"/>
        </w:rPr>
        <w:t>:</w:t>
      </w:r>
    </w:p>
    <w:p w:rsidR="003F68B3" w:rsidRPr="00782319" w:rsidRDefault="003F68B3" w:rsidP="005761A1">
      <w:pPr>
        <w:pStyle w:val="a8"/>
        <w:ind w:firstLine="709"/>
        <w:jc w:val="both"/>
        <w:rPr>
          <w:sz w:val="28"/>
          <w:szCs w:val="28"/>
          <w:lang w:val="ro-RO"/>
        </w:rPr>
      </w:pPr>
      <w:r w:rsidRPr="00782319">
        <w:rPr>
          <w:sz w:val="28"/>
          <w:szCs w:val="28"/>
          <w:lang w:val="ro-RO"/>
        </w:rPr>
        <w:t xml:space="preserve">1) denumirea, adresa juridică a solicitantului, numărul și data de înregistrare în Registrul unităților vinicole; </w:t>
      </w:r>
    </w:p>
    <w:p w:rsidR="003F68B3" w:rsidRPr="00782319" w:rsidRDefault="003F68B3" w:rsidP="005761A1">
      <w:pPr>
        <w:pStyle w:val="a8"/>
        <w:ind w:firstLine="709"/>
        <w:jc w:val="both"/>
        <w:rPr>
          <w:sz w:val="28"/>
          <w:szCs w:val="28"/>
          <w:lang w:val="ro-RO"/>
        </w:rPr>
      </w:pPr>
      <w:r w:rsidRPr="00782319">
        <w:rPr>
          <w:sz w:val="28"/>
          <w:szCs w:val="28"/>
          <w:lang w:val="ro-RO"/>
        </w:rPr>
        <w:lastRenderedPageBreak/>
        <w:t>2) denumirea de origine protejată sau indicaţia geografică protejată solicitată;</w:t>
      </w:r>
    </w:p>
    <w:p w:rsidR="003F68B3" w:rsidRPr="00782319" w:rsidRDefault="003F68B3" w:rsidP="005761A1">
      <w:pPr>
        <w:pStyle w:val="20"/>
        <w:spacing w:after="0" w:line="240" w:lineRule="auto"/>
        <w:ind w:firstLine="709"/>
        <w:jc w:val="both"/>
        <w:rPr>
          <w:sz w:val="28"/>
          <w:szCs w:val="28"/>
          <w:lang w:val="ro-RO"/>
        </w:rPr>
      </w:pPr>
      <w:r w:rsidRPr="00782319">
        <w:rPr>
          <w:sz w:val="28"/>
          <w:szCs w:val="28"/>
          <w:lang w:val="ro-RO"/>
        </w:rPr>
        <w:t>3) denumirea sub care se comercializează produsul;</w:t>
      </w:r>
    </w:p>
    <w:p w:rsidR="003F68B3" w:rsidRPr="00782319" w:rsidRDefault="003F68B3" w:rsidP="005761A1">
      <w:pPr>
        <w:pStyle w:val="a8"/>
        <w:ind w:firstLine="709"/>
        <w:jc w:val="both"/>
        <w:rPr>
          <w:sz w:val="28"/>
          <w:szCs w:val="28"/>
          <w:lang w:val="ro-RO"/>
        </w:rPr>
      </w:pPr>
      <w:r w:rsidRPr="00782319">
        <w:rPr>
          <w:sz w:val="28"/>
          <w:szCs w:val="28"/>
          <w:lang w:val="ro-RO"/>
        </w:rPr>
        <w:t>4) denumirea soiului (soiurilor) de struguri din care a fost obţinut produsul;</w:t>
      </w:r>
    </w:p>
    <w:p w:rsidR="003F68B3" w:rsidRPr="00782319" w:rsidRDefault="003F68B3" w:rsidP="005761A1">
      <w:pPr>
        <w:pStyle w:val="a8"/>
        <w:ind w:firstLine="709"/>
        <w:jc w:val="both"/>
        <w:rPr>
          <w:sz w:val="28"/>
          <w:szCs w:val="28"/>
          <w:lang w:val="ro-RO"/>
        </w:rPr>
      </w:pPr>
      <w:r w:rsidRPr="00782319">
        <w:rPr>
          <w:sz w:val="28"/>
          <w:szCs w:val="28"/>
          <w:lang w:val="ro-RO"/>
        </w:rPr>
        <w:t>5) categoria produsului, conform p</w:t>
      </w:r>
      <w:r w:rsidR="00917291" w:rsidRPr="00782319">
        <w:rPr>
          <w:sz w:val="28"/>
          <w:szCs w:val="28"/>
          <w:lang w:val="ro-RO"/>
        </w:rPr>
        <w:t>unctului</w:t>
      </w:r>
      <w:r w:rsidRPr="00782319">
        <w:rPr>
          <w:sz w:val="28"/>
          <w:szCs w:val="28"/>
          <w:lang w:val="ro-RO"/>
        </w:rPr>
        <w:t xml:space="preserve"> 34 din prezenta Reglementare tehnică;</w:t>
      </w:r>
    </w:p>
    <w:p w:rsidR="003F68B3" w:rsidRPr="00782319" w:rsidRDefault="003F68B3" w:rsidP="005761A1">
      <w:pPr>
        <w:pStyle w:val="a8"/>
        <w:ind w:firstLine="709"/>
        <w:jc w:val="both"/>
        <w:rPr>
          <w:sz w:val="28"/>
          <w:szCs w:val="28"/>
          <w:lang w:val="ro-RO"/>
        </w:rPr>
      </w:pPr>
      <w:r w:rsidRPr="00782319">
        <w:rPr>
          <w:sz w:val="28"/>
          <w:szCs w:val="28"/>
          <w:lang w:val="ro-RO"/>
        </w:rPr>
        <w:t>6) anul de recolt</w:t>
      </w:r>
      <w:r w:rsidR="005F74F9">
        <w:rPr>
          <w:sz w:val="28"/>
          <w:szCs w:val="28"/>
          <w:lang w:val="ro-RO"/>
        </w:rPr>
        <w:t>are</w:t>
      </w:r>
      <w:r w:rsidRPr="00782319">
        <w:rPr>
          <w:sz w:val="28"/>
          <w:szCs w:val="28"/>
          <w:lang w:val="ro-RO"/>
        </w:rPr>
        <w:t xml:space="preserve"> a strugurilor; </w:t>
      </w:r>
    </w:p>
    <w:p w:rsidR="003F68B3" w:rsidRPr="00782319" w:rsidRDefault="003F68B3" w:rsidP="005761A1">
      <w:pPr>
        <w:pStyle w:val="a8"/>
        <w:ind w:firstLine="709"/>
        <w:jc w:val="both"/>
        <w:rPr>
          <w:sz w:val="28"/>
          <w:szCs w:val="28"/>
          <w:lang w:val="ro-RO"/>
        </w:rPr>
      </w:pPr>
      <w:r w:rsidRPr="00782319">
        <w:rPr>
          <w:sz w:val="28"/>
          <w:szCs w:val="28"/>
          <w:lang w:val="ro-RO"/>
        </w:rPr>
        <w:t>7) numărul lotului</w:t>
      </w:r>
      <w:r w:rsidR="00131F69" w:rsidRPr="00782319">
        <w:rPr>
          <w:sz w:val="28"/>
          <w:szCs w:val="28"/>
          <w:lang w:val="ro-RO"/>
        </w:rPr>
        <w:t>;</w:t>
      </w:r>
    </w:p>
    <w:p w:rsidR="00131F69" w:rsidRPr="00782319" w:rsidRDefault="00131F69" w:rsidP="005761A1">
      <w:pPr>
        <w:pStyle w:val="a8"/>
        <w:ind w:firstLine="709"/>
        <w:jc w:val="both"/>
        <w:rPr>
          <w:sz w:val="28"/>
          <w:szCs w:val="28"/>
          <w:lang w:val="ro-RO"/>
        </w:rPr>
      </w:pPr>
      <w:r w:rsidRPr="00782319">
        <w:rPr>
          <w:sz w:val="28"/>
          <w:szCs w:val="28"/>
          <w:lang w:val="ro-RO"/>
        </w:rPr>
        <w:t>8) volumul unei sticle</w:t>
      </w:r>
      <w:r w:rsidR="005F74F9">
        <w:rPr>
          <w:sz w:val="28"/>
          <w:szCs w:val="28"/>
          <w:lang w:val="ro-RO"/>
        </w:rPr>
        <w:t>,</w:t>
      </w:r>
      <w:r w:rsidRPr="00782319">
        <w:rPr>
          <w:sz w:val="28"/>
          <w:szCs w:val="28"/>
          <w:lang w:val="ro-RO"/>
        </w:rPr>
        <w:t xml:space="preserve"> în dm</w:t>
      </w:r>
      <w:r w:rsidRPr="005F74F9">
        <w:rPr>
          <w:sz w:val="28"/>
          <w:szCs w:val="28"/>
          <w:vertAlign w:val="superscript"/>
          <w:lang w:val="ro-RO"/>
        </w:rPr>
        <w:t>3</w:t>
      </w:r>
      <w:r w:rsidRPr="00782319">
        <w:rPr>
          <w:sz w:val="28"/>
          <w:szCs w:val="28"/>
          <w:lang w:val="ro-RO"/>
        </w:rPr>
        <w:t>;</w:t>
      </w:r>
    </w:p>
    <w:p w:rsidR="00131F69" w:rsidRPr="00782319" w:rsidRDefault="00131F69" w:rsidP="005761A1">
      <w:pPr>
        <w:pStyle w:val="a8"/>
        <w:ind w:firstLine="709"/>
        <w:jc w:val="both"/>
        <w:rPr>
          <w:sz w:val="28"/>
          <w:szCs w:val="28"/>
          <w:lang w:val="ro-RO"/>
        </w:rPr>
      </w:pPr>
      <w:r w:rsidRPr="00782319">
        <w:rPr>
          <w:sz w:val="28"/>
          <w:szCs w:val="28"/>
          <w:lang w:val="ro-RO"/>
        </w:rPr>
        <w:t>9) numărul de sticle îmbuteliate.</w:t>
      </w:r>
    </w:p>
    <w:p w:rsidR="00131F69" w:rsidRPr="00782319" w:rsidRDefault="00131F69" w:rsidP="005761A1">
      <w:pPr>
        <w:pStyle w:val="a8"/>
        <w:ind w:firstLine="709"/>
        <w:jc w:val="both"/>
        <w:rPr>
          <w:sz w:val="28"/>
          <w:szCs w:val="28"/>
          <w:lang w:val="ro-RO"/>
        </w:rPr>
      </w:pPr>
    </w:p>
    <w:p w:rsidR="003F68B3" w:rsidRPr="00782319" w:rsidRDefault="003F68B3" w:rsidP="005761A1">
      <w:pPr>
        <w:pStyle w:val="a8"/>
        <w:ind w:firstLine="709"/>
        <w:jc w:val="both"/>
        <w:rPr>
          <w:sz w:val="28"/>
          <w:szCs w:val="28"/>
          <w:lang w:val="ro-RO"/>
        </w:rPr>
      </w:pPr>
      <w:r w:rsidRPr="00782319">
        <w:rPr>
          <w:sz w:val="28"/>
          <w:szCs w:val="28"/>
          <w:lang w:val="ro-RO"/>
        </w:rPr>
        <w:t>96.</w:t>
      </w:r>
      <w:r w:rsidRPr="00782319">
        <w:rPr>
          <w:b/>
          <w:sz w:val="28"/>
          <w:szCs w:val="28"/>
          <w:lang w:val="ro-RO"/>
        </w:rPr>
        <w:t xml:space="preserve"> </w:t>
      </w:r>
      <w:r w:rsidRPr="00782319">
        <w:rPr>
          <w:sz w:val="28"/>
          <w:szCs w:val="28"/>
          <w:lang w:val="ro-RO"/>
        </w:rPr>
        <w:t>Producătorul va anexa la cerere:</w:t>
      </w:r>
    </w:p>
    <w:p w:rsidR="003F68B3" w:rsidRPr="00782319" w:rsidRDefault="00131F69" w:rsidP="005761A1">
      <w:pPr>
        <w:pStyle w:val="a8"/>
        <w:ind w:firstLine="709"/>
        <w:jc w:val="both"/>
        <w:rPr>
          <w:sz w:val="28"/>
          <w:szCs w:val="28"/>
          <w:lang w:val="ro-RO"/>
        </w:rPr>
      </w:pPr>
      <w:r w:rsidRPr="00782319">
        <w:rPr>
          <w:sz w:val="28"/>
          <w:szCs w:val="28"/>
          <w:lang w:val="ro-RO"/>
        </w:rPr>
        <w:t>1</w:t>
      </w:r>
      <w:r w:rsidR="003F68B3" w:rsidRPr="00782319">
        <w:rPr>
          <w:sz w:val="28"/>
          <w:szCs w:val="28"/>
          <w:lang w:val="ro-RO"/>
        </w:rPr>
        <w:t>) raportul de încercări privind caracteristicile fizico-chimice</w:t>
      </w:r>
      <w:r w:rsidR="005F74F9">
        <w:rPr>
          <w:sz w:val="28"/>
          <w:szCs w:val="28"/>
          <w:lang w:val="ro-RO"/>
        </w:rPr>
        <w:t xml:space="preserve"> şi</w:t>
      </w:r>
      <w:r w:rsidR="003F68B3" w:rsidRPr="00782319">
        <w:rPr>
          <w:sz w:val="28"/>
          <w:szCs w:val="28"/>
          <w:lang w:val="ro-RO"/>
        </w:rPr>
        <w:t xml:space="preserve"> </w:t>
      </w:r>
      <w:r w:rsidR="009E52DD">
        <w:rPr>
          <w:sz w:val="28"/>
          <w:szCs w:val="28"/>
          <w:lang w:val="ro-RO"/>
        </w:rPr>
        <w:t xml:space="preserve">de </w:t>
      </w:r>
      <w:r w:rsidR="003F68B3" w:rsidRPr="00782319">
        <w:rPr>
          <w:sz w:val="28"/>
          <w:szCs w:val="28"/>
          <w:lang w:val="ro-RO"/>
        </w:rPr>
        <w:t>inofensivitate</w:t>
      </w:r>
      <w:r w:rsidR="009E52DD">
        <w:rPr>
          <w:sz w:val="28"/>
          <w:szCs w:val="28"/>
          <w:lang w:val="ro-RO"/>
        </w:rPr>
        <w:t xml:space="preserve"> </w:t>
      </w:r>
      <w:r w:rsidR="005F74F9">
        <w:rPr>
          <w:sz w:val="28"/>
          <w:szCs w:val="28"/>
          <w:lang w:val="ro-RO"/>
        </w:rPr>
        <w:t>a</w:t>
      </w:r>
      <w:r w:rsidR="003F68B3" w:rsidRPr="00782319">
        <w:rPr>
          <w:sz w:val="28"/>
          <w:szCs w:val="28"/>
          <w:lang w:val="ro-RO"/>
        </w:rPr>
        <w:t xml:space="preserve"> produsului și alte cerințe stabilite în caietul de sarcini, emis de </w:t>
      </w:r>
      <w:r w:rsidR="00C828D9">
        <w:rPr>
          <w:sz w:val="28"/>
          <w:szCs w:val="28"/>
          <w:lang w:val="ro-RO"/>
        </w:rPr>
        <w:t xml:space="preserve">către </w:t>
      </w:r>
      <w:r w:rsidR="003F68B3" w:rsidRPr="00782319">
        <w:rPr>
          <w:sz w:val="28"/>
          <w:szCs w:val="28"/>
          <w:lang w:val="ro-RO"/>
        </w:rPr>
        <w:t xml:space="preserve">un laborator acreditat </w:t>
      </w:r>
      <w:r w:rsidR="00BC1C22" w:rsidRPr="009E52DD">
        <w:rPr>
          <w:sz w:val="28"/>
          <w:szCs w:val="28"/>
          <w:lang w:val="ro-RO"/>
        </w:rPr>
        <w:t xml:space="preserve">de Centrul </w:t>
      </w:r>
      <w:r w:rsidR="00431AFE" w:rsidRPr="009E52DD">
        <w:rPr>
          <w:sz w:val="28"/>
          <w:szCs w:val="28"/>
          <w:lang w:val="ro-RO"/>
        </w:rPr>
        <w:t xml:space="preserve">Naţional </w:t>
      </w:r>
      <w:r w:rsidR="00BC1C22" w:rsidRPr="009E52DD">
        <w:rPr>
          <w:sz w:val="28"/>
          <w:szCs w:val="28"/>
          <w:lang w:val="ro-RO"/>
        </w:rPr>
        <w:t>de Acreditare</w:t>
      </w:r>
      <w:r w:rsidR="00663B76">
        <w:rPr>
          <w:sz w:val="28"/>
          <w:szCs w:val="28"/>
          <w:lang w:val="ro-RO"/>
        </w:rPr>
        <w:t>,</w:t>
      </w:r>
      <w:r w:rsidR="00BC1C22">
        <w:rPr>
          <w:sz w:val="28"/>
          <w:szCs w:val="28"/>
          <w:lang w:val="ro-RO"/>
        </w:rPr>
        <w:t xml:space="preserve"> </w:t>
      </w:r>
      <w:r w:rsidR="003F68B3" w:rsidRPr="00782319">
        <w:rPr>
          <w:sz w:val="28"/>
          <w:szCs w:val="28"/>
          <w:lang w:val="ro-RO"/>
        </w:rPr>
        <w:t xml:space="preserve">cu care organismul de certificare </w:t>
      </w:r>
      <w:r w:rsidRPr="00782319">
        <w:rPr>
          <w:sz w:val="28"/>
          <w:szCs w:val="28"/>
          <w:lang w:val="ro-RO"/>
        </w:rPr>
        <w:t xml:space="preserve">desemnat </w:t>
      </w:r>
      <w:r w:rsidR="003F68B3" w:rsidRPr="00782319">
        <w:rPr>
          <w:sz w:val="28"/>
          <w:szCs w:val="28"/>
          <w:lang w:val="ro-RO"/>
        </w:rPr>
        <w:t>deţine un acord de colaborare;</w:t>
      </w:r>
    </w:p>
    <w:p w:rsidR="003F68B3" w:rsidRPr="00782319" w:rsidRDefault="00131F69" w:rsidP="005761A1">
      <w:pPr>
        <w:pStyle w:val="a8"/>
        <w:ind w:firstLine="709"/>
        <w:jc w:val="both"/>
        <w:rPr>
          <w:sz w:val="28"/>
          <w:szCs w:val="28"/>
          <w:lang w:val="ro-RO"/>
        </w:rPr>
      </w:pPr>
      <w:r w:rsidRPr="00782319">
        <w:rPr>
          <w:sz w:val="28"/>
          <w:szCs w:val="28"/>
          <w:lang w:val="ro-RO"/>
        </w:rPr>
        <w:t>2</w:t>
      </w:r>
      <w:r w:rsidR="003F68B3" w:rsidRPr="00782319">
        <w:rPr>
          <w:sz w:val="28"/>
          <w:szCs w:val="28"/>
          <w:lang w:val="ro-RO"/>
        </w:rPr>
        <w:t xml:space="preserve">) copia ultimului act de verificare a respectării </w:t>
      </w:r>
      <w:r w:rsidR="005F74F9">
        <w:rPr>
          <w:sz w:val="28"/>
          <w:szCs w:val="28"/>
          <w:lang w:val="ro-RO"/>
        </w:rPr>
        <w:t xml:space="preserve">cerinţelor </w:t>
      </w:r>
      <w:r w:rsidR="003F68B3" w:rsidRPr="00782319">
        <w:rPr>
          <w:sz w:val="28"/>
          <w:szCs w:val="28"/>
          <w:lang w:val="ro-RO"/>
        </w:rPr>
        <w:t>caietului de sarcini</w:t>
      </w:r>
      <w:r w:rsidR="005F74F9">
        <w:rPr>
          <w:sz w:val="28"/>
          <w:szCs w:val="28"/>
          <w:lang w:val="ro-RO"/>
        </w:rPr>
        <w:t>,</w:t>
      </w:r>
      <w:r w:rsidR="003F68B3" w:rsidRPr="00782319">
        <w:rPr>
          <w:sz w:val="28"/>
          <w:szCs w:val="28"/>
          <w:lang w:val="ro-RO"/>
        </w:rPr>
        <w:t xml:space="preserve"> efectuat în conformitate cu </w:t>
      </w:r>
      <w:r w:rsidRPr="00782319">
        <w:rPr>
          <w:sz w:val="28"/>
          <w:szCs w:val="28"/>
          <w:lang w:val="ro-RO"/>
        </w:rPr>
        <w:t>c</w:t>
      </w:r>
      <w:r w:rsidR="003F68B3" w:rsidRPr="00782319">
        <w:rPr>
          <w:sz w:val="28"/>
          <w:szCs w:val="28"/>
          <w:lang w:val="ro-RO"/>
        </w:rPr>
        <w:t xml:space="preserve">apitolul XII </w:t>
      </w:r>
      <w:r w:rsidRPr="00782319">
        <w:rPr>
          <w:sz w:val="28"/>
          <w:szCs w:val="28"/>
          <w:lang w:val="ro-RO"/>
        </w:rPr>
        <w:t>din</w:t>
      </w:r>
      <w:r w:rsidR="003F68B3" w:rsidRPr="00782319">
        <w:rPr>
          <w:sz w:val="28"/>
          <w:szCs w:val="28"/>
          <w:lang w:val="ro-RO"/>
        </w:rPr>
        <w:t xml:space="preserve"> prezent</w:t>
      </w:r>
      <w:r w:rsidRPr="00782319">
        <w:rPr>
          <w:sz w:val="28"/>
          <w:szCs w:val="28"/>
          <w:lang w:val="ro-RO"/>
        </w:rPr>
        <w:t>a</w:t>
      </w:r>
      <w:r w:rsidR="003F68B3" w:rsidRPr="00782319">
        <w:rPr>
          <w:sz w:val="28"/>
          <w:szCs w:val="28"/>
          <w:lang w:val="ro-RO"/>
        </w:rPr>
        <w:t xml:space="preserve"> </w:t>
      </w:r>
      <w:r w:rsidRPr="00782319">
        <w:rPr>
          <w:sz w:val="28"/>
          <w:szCs w:val="28"/>
          <w:lang w:val="ro-RO"/>
        </w:rPr>
        <w:t xml:space="preserve">Reglementare </w:t>
      </w:r>
      <w:r w:rsidR="003F68B3" w:rsidRPr="00782319">
        <w:rPr>
          <w:sz w:val="28"/>
          <w:szCs w:val="28"/>
          <w:lang w:val="ro-RO"/>
        </w:rPr>
        <w:t>tehnic</w:t>
      </w:r>
      <w:r w:rsidRPr="00782319">
        <w:rPr>
          <w:sz w:val="28"/>
          <w:szCs w:val="28"/>
          <w:lang w:val="ro-RO"/>
        </w:rPr>
        <w:t>ă;</w:t>
      </w:r>
    </w:p>
    <w:p w:rsidR="00131F69" w:rsidRPr="00782319" w:rsidRDefault="00131F69" w:rsidP="005761A1">
      <w:pPr>
        <w:pStyle w:val="a8"/>
        <w:ind w:firstLine="709"/>
        <w:jc w:val="both"/>
        <w:rPr>
          <w:sz w:val="28"/>
          <w:szCs w:val="28"/>
          <w:lang w:val="ro-RO"/>
        </w:rPr>
      </w:pPr>
      <w:r w:rsidRPr="00782319">
        <w:rPr>
          <w:sz w:val="28"/>
          <w:szCs w:val="28"/>
          <w:lang w:val="ro-RO"/>
        </w:rPr>
        <w:t>3) avizul de evaluare organoleptică a produselor de către comisia de degustare.</w:t>
      </w:r>
    </w:p>
    <w:p w:rsidR="00131F69" w:rsidRPr="00782319" w:rsidRDefault="00131F69" w:rsidP="005761A1">
      <w:pPr>
        <w:pStyle w:val="a8"/>
        <w:ind w:firstLine="709"/>
        <w:jc w:val="both"/>
        <w:rPr>
          <w:sz w:val="28"/>
          <w:szCs w:val="28"/>
          <w:lang w:val="ro-RO"/>
        </w:rPr>
      </w:pPr>
    </w:p>
    <w:p w:rsidR="003F68B3" w:rsidRPr="00782319" w:rsidRDefault="003F68B3" w:rsidP="005761A1">
      <w:pPr>
        <w:pStyle w:val="a8"/>
        <w:ind w:firstLine="709"/>
        <w:jc w:val="both"/>
        <w:rPr>
          <w:sz w:val="28"/>
          <w:szCs w:val="28"/>
          <w:lang w:val="ro-RO"/>
        </w:rPr>
      </w:pPr>
      <w:r w:rsidRPr="00782319">
        <w:rPr>
          <w:sz w:val="28"/>
          <w:szCs w:val="28"/>
          <w:lang w:val="ro-RO"/>
        </w:rPr>
        <w:t>97.</w:t>
      </w:r>
      <w:r w:rsidRPr="00782319">
        <w:rPr>
          <w:b/>
          <w:sz w:val="28"/>
          <w:szCs w:val="28"/>
          <w:lang w:val="ro-RO"/>
        </w:rPr>
        <w:t xml:space="preserve"> </w:t>
      </w:r>
      <w:r w:rsidRPr="00782319">
        <w:rPr>
          <w:sz w:val="28"/>
          <w:szCs w:val="28"/>
          <w:lang w:val="ro-RO"/>
        </w:rPr>
        <w:t>Evaluarea caracteristicilor organoleptice ale produsului supus evaluării conformită</w:t>
      </w:r>
      <w:r w:rsidR="00D233CC" w:rsidRPr="00782319">
        <w:rPr>
          <w:sz w:val="28"/>
          <w:szCs w:val="28"/>
          <w:lang w:val="ro-RO"/>
        </w:rPr>
        <w:t>ţ</w:t>
      </w:r>
      <w:r w:rsidRPr="00782319">
        <w:rPr>
          <w:sz w:val="28"/>
          <w:szCs w:val="28"/>
          <w:lang w:val="ro-RO"/>
        </w:rPr>
        <w:t xml:space="preserve">ii cu </w:t>
      </w:r>
      <w:r w:rsidR="005F74F9">
        <w:rPr>
          <w:sz w:val="28"/>
          <w:szCs w:val="28"/>
          <w:lang w:val="ro-RO"/>
        </w:rPr>
        <w:t xml:space="preserve">cerinţele </w:t>
      </w:r>
      <w:r w:rsidRPr="00782319">
        <w:rPr>
          <w:sz w:val="28"/>
          <w:szCs w:val="28"/>
          <w:lang w:val="ro-RO"/>
        </w:rPr>
        <w:t>caietul</w:t>
      </w:r>
      <w:r w:rsidR="005F74F9">
        <w:rPr>
          <w:sz w:val="28"/>
          <w:szCs w:val="28"/>
          <w:lang w:val="ro-RO"/>
        </w:rPr>
        <w:t>ui</w:t>
      </w:r>
      <w:r w:rsidRPr="00782319">
        <w:rPr>
          <w:sz w:val="28"/>
          <w:szCs w:val="28"/>
          <w:lang w:val="ro-RO"/>
        </w:rPr>
        <w:t xml:space="preserve"> de sarcini al DOP sau IGP se efectuează de </w:t>
      </w:r>
      <w:r w:rsidR="005F74F9">
        <w:rPr>
          <w:sz w:val="28"/>
          <w:szCs w:val="28"/>
          <w:lang w:val="ro-RO"/>
        </w:rPr>
        <w:t xml:space="preserve">către </w:t>
      </w:r>
      <w:r w:rsidRPr="00782319">
        <w:rPr>
          <w:sz w:val="28"/>
          <w:szCs w:val="28"/>
          <w:lang w:val="ro-RO"/>
        </w:rPr>
        <w:t>o comisie de degustare</w:t>
      </w:r>
      <w:r w:rsidR="00131F69" w:rsidRPr="00782319">
        <w:rPr>
          <w:sz w:val="28"/>
          <w:szCs w:val="28"/>
          <w:lang w:val="ro-RO"/>
        </w:rPr>
        <w:t>,</w:t>
      </w:r>
      <w:r w:rsidRPr="00782319">
        <w:rPr>
          <w:sz w:val="28"/>
          <w:szCs w:val="28"/>
          <w:lang w:val="ro-RO"/>
        </w:rPr>
        <w:t xml:space="preserve"> ins</w:t>
      </w:r>
      <w:r w:rsidR="00D233CC" w:rsidRPr="00782319">
        <w:rPr>
          <w:sz w:val="28"/>
          <w:szCs w:val="28"/>
          <w:lang w:val="ro-RO"/>
        </w:rPr>
        <w:t>t</w:t>
      </w:r>
      <w:r w:rsidRPr="00782319">
        <w:rPr>
          <w:sz w:val="28"/>
          <w:szCs w:val="28"/>
          <w:lang w:val="ro-RO"/>
        </w:rPr>
        <w:t xml:space="preserve">ituită în corespundere </w:t>
      </w:r>
      <w:r w:rsidR="00131F69" w:rsidRPr="00782319">
        <w:rPr>
          <w:sz w:val="28"/>
          <w:szCs w:val="28"/>
          <w:lang w:val="ro-RO"/>
        </w:rPr>
        <w:t xml:space="preserve">cu </w:t>
      </w:r>
      <w:r w:rsidRPr="00782319">
        <w:rPr>
          <w:sz w:val="28"/>
          <w:szCs w:val="28"/>
          <w:lang w:val="ro-RO"/>
        </w:rPr>
        <w:t xml:space="preserve">prevederile </w:t>
      </w:r>
      <w:r w:rsidR="005F74F9">
        <w:rPr>
          <w:sz w:val="28"/>
          <w:szCs w:val="28"/>
          <w:lang w:val="ro-RO"/>
        </w:rPr>
        <w:t>r</w:t>
      </w:r>
      <w:r w:rsidRPr="00782319">
        <w:rPr>
          <w:sz w:val="28"/>
          <w:szCs w:val="28"/>
          <w:lang w:val="ro-RO"/>
        </w:rPr>
        <w:t>egulamentului specificat la p</w:t>
      </w:r>
      <w:r w:rsidR="00131F69" w:rsidRPr="00782319">
        <w:rPr>
          <w:sz w:val="28"/>
          <w:szCs w:val="28"/>
          <w:lang w:val="ro-RO"/>
        </w:rPr>
        <w:t>unctul</w:t>
      </w:r>
      <w:r w:rsidRPr="00782319">
        <w:rPr>
          <w:sz w:val="28"/>
          <w:szCs w:val="28"/>
          <w:lang w:val="ro-RO"/>
        </w:rPr>
        <w:t xml:space="preserve"> 42</w:t>
      </w:r>
      <w:r w:rsidR="00D233CC" w:rsidRPr="00782319">
        <w:rPr>
          <w:sz w:val="28"/>
          <w:szCs w:val="28"/>
          <w:lang w:val="ro-RO"/>
        </w:rPr>
        <w:t xml:space="preserve"> din prezenta Reglementare tehnică.</w:t>
      </w:r>
      <w:r w:rsidRPr="00782319">
        <w:rPr>
          <w:sz w:val="28"/>
          <w:szCs w:val="28"/>
          <w:lang w:val="ro-RO"/>
        </w:rPr>
        <w:t xml:space="preserve"> Evaluarea organoleptică este organizată dacă raportul de încercări pentru produsul respectiv stipulează că parametrii indicatorilor fizico-chimici se încadrează în limitele stabilite de caietul de sarcini respectiv.</w:t>
      </w:r>
    </w:p>
    <w:p w:rsidR="00131F69" w:rsidRPr="00782319" w:rsidRDefault="00131F69" w:rsidP="005761A1">
      <w:pPr>
        <w:pStyle w:val="a8"/>
        <w:ind w:firstLine="709"/>
        <w:jc w:val="both"/>
        <w:rPr>
          <w:sz w:val="28"/>
          <w:szCs w:val="28"/>
          <w:lang w:val="ro-RO"/>
        </w:rPr>
      </w:pPr>
    </w:p>
    <w:p w:rsidR="003F68B3" w:rsidRPr="009E52DD" w:rsidRDefault="003F68B3" w:rsidP="005761A1">
      <w:pPr>
        <w:pStyle w:val="a8"/>
        <w:ind w:firstLine="709"/>
        <w:jc w:val="both"/>
        <w:rPr>
          <w:sz w:val="28"/>
          <w:szCs w:val="28"/>
          <w:lang w:val="ro-RO"/>
        </w:rPr>
      </w:pPr>
      <w:r w:rsidRPr="00782319">
        <w:rPr>
          <w:sz w:val="28"/>
          <w:szCs w:val="28"/>
          <w:lang w:val="ro-RO"/>
        </w:rPr>
        <w:t>98.</w:t>
      </w:r>
      <w:r w:rsidRPr="00782319">
        <w:rPr>
          <w:b/>
          <w:sz w:val="28"/>
          <w:szCs w:val="28"/>
          <w:lang w:val="ro-RO"/>
        </w:rPr>
        <w:t xml:space="preserve"> </w:t>
      </w:r>
      <w:r w:rsidR="00131F69" w:rsidRPr="00782319">
        <w:rPr>
          <w:sz w:val="28"/>
          <w:szCs w:val="28"/>
          <w:lang w:val="ro-RO"/>
        </w:rPr>
        <w:t>Organismul de certificare desemnat</w:t>
      </w:r>
      <w:r w:rsidR="009E52DD">
        <w:rPr>
          <w:sz w:val="28"/>
          <w:szCs w:val="28"/>
          <w:lang w:val="ro-RO"/>
        </w:rPr>
        <w:t>,</w:t>
      </w:r>
      <w:r w:rsidR="00131F69" w:rsidRPr="00782319">
        <w:rPr>
          <w:sz w:val="28"/>
          <w:szCs w:val="28"/>
          <w:lang w:val="ro-RO"/>
        </w:rPr>
        <w:t xml:space="preserve"> î</w:t>
      </w:r>
      <w:r w:rsidRPr="00782319">
        <w:rPr>
          <w:sz w:val="28"/>
          <w:szCs w:val="28"/>
          <w:lang w:val="ro-RO"/>
        </w:rPr>
        <w:t>n cel mult 15 zile</w:t>
      </w:r>
      <w:r w:rsidR="005F74F9">
        <w:rPr>
          <w:sz w:val="28"/>
          <w:szCs w:val="28"/>
          <w:lang w:val="ro-RO"/>
        </w:rPr>
        <w:t xml:space="preserve"> de la</w:t>
      </w:r>
      <w:r w:rsidRPr="00782319">
        <w:rPr>
          <w:sz w:val="28"/>
          <w:szCs w:val="28"/>
          <w:lang w:val="ro-RO"/>
        </w:rPr>
        <w:t xml:space="preserve"> data depunerii cererii şi în cel mult </w:t>
      </w:r>
      <w:r w:rsidR="009F5D93" w:rsidRPr="009E52DD">
        <w:rPr>
          <w:sz w:val="28"/>
          <w:szCs w:val="28"/>
          <w:lang w:val="ro-RO"/>
        </w:rPr>
        <w:t xml:space="preserve">trei zile </w:t>
      </w:r>
      <w:r w:rsidRPr="009E52DD">
        <w:rPr>
          <w:sz w:val="28"/>
          <w:szCs w:val="28"/>
          <w:lang w:val="ro-RO"/>
        </w:rPr>
        <w:t>în cazul identificării, emite un certificat de conformitate</w:t>
      </w:r>
      <w:r w:rsidR="00131F69" w:rsidRPr="009E52DD">
        <w:rPr>
          <w:sz w:val="28"/>
          <w:szCs w:val="28"/>
          <w:lang w:val="ro-RO"/>
        </w:rPr>
        <w:t xml:space="preserve"> a produselor </w:t>
      </w:r>
      <w:r w:rsidRPr="009E52DD">
        <w:rPr>
          <w:sz w:val="28"/>
          <w:szCs w:val="28"/>
          <w:lang w:val="ro-RO"/>
        </w:rPr>
        <w:t xml:space="preserve">cu DOP sau </w:t>
      </w:r>
      <w:r w:rsidR="005F74F9" w:rsidRPr="009E52DD">
        <w:rPr>
          <w:sz w:val="28"/>
          <w:szCs w:val="28"/>
          <w:lang w:val="ro-RO"/>
        </w:rPr>
        <w:t xml:space="preserve">cu </w:t>
      </w:r>
      <w:r w:rsidRPr="009E52DD">
        <w:rPr>
          <w:sz w:val="28"/>
          <w:szCs w:val="28"/>
          <w:lang w:val="ro-RO"/>
        </w:rPr>
        <w:t>IGP, la întrunirea cumulativă a următoarelor condiţii:</w:t>
      </w:r>
    </w:p>
    <w:p w:rsidR="003F68B3" w:rsidRPr="009E52DD" w:rsidRDefault="00131F69" w:rsidP="005761A1">
      <w:pPr>
        <w:pStyle w:val="a8"/>
        <w:ind w:firstLine="709"/>
        <w:jc w:val="both"/>
        <w:rPr>
          <w:sz w:val="28"/>
          <w:szCs w:val="28"/>
          <w:lang w:val="ro-RO"/>
        </w:rPr>
      </w:pPr>
      <w:r w:rsidRPr="009E52DD">
        <w:rPr>
          <w:sz w:val="28"/>
          <w:szCs w:val="28"/>
          <w:lang w:val="ro-RO"/>
        </w:rPr>
        <w:t>1</w:t>
      </w:r>
      <w:r w:rsidR="003F68B3" w:rsidRPr="009E52DD">
        <w:rPr>
          <w:sz w:val="28"/>
          <w:szCs w:val="28"/>
          <w:lang w:val="ro-RO"/>
        </w:rPr>
        <w:t>) act</w:t>
      </w:r>
      <w:r w:rsidR="005F74F9" w:rsidRPr="009E52DD">
        <w:rPr>
          <w:sz w:val="28"/>
          <w:szCs w:val="28"/>
          <w:lang w:val="ro-RO"/>
        </w:rPr>
        <w:t>ul</w:t>
      </w:r>
      <w:r w:rsidR="003F68B3" w:rsidRPr="009E52DD">
        <w:rPr>
          <w:sz w:val="28"/>
          <w:szCs w:val="28"/>
          <w:lang w:val="ro-RO"/>
        </w:rPr>
        <w:t xml:space="preserve"> de verificare a respectării caietului de sarcini  este pozitiv; </w:t>
      </w:r>
    </w:p>
    <w:p w:rsidR="003F68B3" w:rsidRPr="00782319" w:rsidRDefault="00131F69" w:rsidP="005761A1">
      <w:pPr>
        <w:pStyle w:val="a8"/>
        <w:ind w:firstLine="709"/>
        <w:jc w:val="both"/>
        <w:rPr>
          <w:sz w:val="28"/>
          <w:szCs w:val="28"/>
          <w:lang w:val="ro-RO"/>
        </w:rPr>
      </w:pPr>
      <w:r w:rsidRPr="009E52DD">
        <w:rPr>
          <w:sz w:val="28"/>
          <w:szCs w:val="28"/>
          <w:lang w:val="ro-RO"/>
        </w:rPr>
        <w:t>2</w:t>
      </w:r>
      <w:r w:rsidR="003F68B3" w:rsidRPr="009E52DD">
        <w:rPr>
          <w:sz w:val="28"/>
          <w:szCs w:val="28"/>
          <w:lang w:val="ro-RO"/>
        </w:rPr>
        <w:t>) parametrii indicatorilor fizico-chimici</w:t>
      </w:r>
      <w:r w:rsidR="009F5D93" w:rsidRPr="009E52DD">
        <w:rPr>
          <w:sz w:val="28"/>
          <w:szCs w:val="28"/>
          <w:lang w:val="ro-RO"/>
        </w:rPr>
        <w:t xml:space="preserve">, de inofensivitate şi alte cerinţe </w:t>
      </w:r>
      <w:r w:rsidR="00663B76">
        <w:rPr>
          <w:sz w:val="28"/>
          <w:szCs w:val="28"/>
          <w:lang w:val="ro-RO"/>
        </w:rPr>
        <w:t xml:space="preserve">menţionate </w:t>
      </w:r>
      <w:r w:rsidR="00431AFE">
        <w:rPr>
          <w:sz w:val="28"/>
          <w:szCs w:val="28"/>
          <w:lang w:val="ro-RO"/>
        </w:rPr>
        <w:t>î</w:t>
      </w:r>
      <w:r w:rsidR="003F68B3" w:rsidRPr="009E52DD">
        <w:rPr>
          <w:sz w:val="28"/>
          <w:szCs w:val="28"/>
          <w:lang w:val="ro-RO"/>
        </w:rPr>
        <w:t xml:space="preserve">n raportul de încercări se încadrează în limitele stabilite </w:t>
      </w:r>
      <w:r w:rsidR="005F74F9" w:rsidRPr="009E52DD">
        <w:rPr>
          <w:sz w:val="28"/>
          <w:szCs w:val="28"/>
          <w:lang w:val="ro-RO"/>
        </w:rPr>
        <w:t>în</w:t>
      </w:r>
      <w:r w:rsidR="003F68B3" w:rsidRPr="009E52DD">
        <w:rPr>
          <w:sz w:val="28"/>
          <w:szCs w:val="28"/>
          <w:lang w:val="ro-RO"/>
        </w:rPr>
        <w:t xml:space="preserve"> caietul de sarcini;</w:t>
      </w:r>
    </w:p>
    <w:p w:rsidR="003F68B3" w:rsidRPr="00782319" w:rsidRDefault="00131F69" w:rsidP="005761A1">
      <w:pPr>
        <w:pStyle w:val="a8"/>
        <w:ind w:firstLine="709"/>
        <w:jc w:val="both"/>
        <w:rPr>
          <w:sz w:val="28"/>
          <w:szCs w:val="28"/>
          <w:lang w:val="ro-RO"/>
        </w:rPr>
      </w:pPr>
      <w:r w:rsidRPr="00782319">
        <w:rPr>
          <w:sz w:val="28"/>
          <w:szCs w:val="28"/>
          <w:lang w:val="ro-RO"/>
        </w:rPr>
        <w:t>3</w:t>
      </w:r>
      <w:r w:rsidR="003F68B3" w:rsidRPr="00782319">
        <w:rPr>
          <w:sz w:val="28"/>
          <w:szCs w:val="28"/>
          <w:lang w:val="ro-RO"/>
        </w:rPr>
        <w:t>) avizul de evaluare organoleptică de către comisia de degustare este pozitiv.</w:t>
      </w:r>
    </w:p>
    <w:p w:rsidR="003A5B59" w:rsidRPr="00782319" w:rsidRDefault="003A5B59" w:rsidP="003A5B59">
      <w:pPr>
        <w:pStyle w:val="a8"/>
        <w:ind w:firstLine="540"/>
        <w:jc w:val="both"/>
        <w:rPr>
          <w:b/>
          <w:sz w:val="28"/>
          <w:szCs w:val="28"/>
          <w:highlight w:val="yellow"/>
          <w:lang w:val="ro-RO"/>
        </w:rPr>
      </w:pPr>
    </w:p>
    <w:p w:rsidR="003A5B59" w:rsidRPr="00782319" w:rsidRDefault="003A5B59" w:rsidP="003A5B59">
      <w:pPr>
        <w:pStyle w:val="a8"/>
        <w:ind w:firstLine="540"/>
        <w:jc w:val="both"/>
        <w:rPr>
          <w:sz w:val="28"/>
          <w:szCs w:val="28"/>
          <w:lang w:val="ro-RO"/>
        </w:rPr>
      </w:pPr>
      <w:r w:rsidRPr="00782319">
        <w:rPr>
          <w:sz w:val="28"/>
          <w:szCs w:val="28"/>
          <w:lang w:val="ro-RO"/>
        </w:rPr>
        <w:tab/>
        <w:t xml:space="preserve">99. Producătorul poate solicita evaluarea conformităţii produselor cu DOP sau </w:t>
      </w:r>
      <w:r w:rsidR="005F74F9">
        <w:rPr>
          <w:sz w:val="28"/>
          <w:szCs w:val="28"/>
          <w:lang w:val="ro-RO"/>
        </w:rPr>
        <w:t xml:space="preserve">cu </w:t>
      </w:r>
      <w:r w:rsidRPr="00782319">
        <w:rPr>
          <w:sz w:val="28"/>
          <w:szCs w:val="28"/>
          <w:lang w:val="ro-RO"/>
        </w:rPr>
        <w:t xml:space="preserve">IGP cu prevederile caietului de sarcini simultan cu evaluarea </w:t>
      </w:r>
      <w:r w:rsidRPr="00782319">
        <w:rPr>
          <w:sz w:val="28"/>
          <w:szCs w:val="28"/>
          <w:lang w:val="ro-RO"/>
        </w:rPr>
        <w:lastRenderedPageBreak/>
        <w:t xml:space="preserve">conformităţii, conform prevederilor capitolului </w:t>
      </w:r>
      <w:r w:rsidR="009E52DD">
        <w:rPr>
          <w:sz w:val="28"/>
          <w:szCs w:val="28"/>
          <w:lang w:val="ro-RO"/>
        </w:rPr>
        <w:t>X</w:t>
      </w:r>
      <w:r w:rsidR="009739EA" w:rsidRPr="009E52DD">
        <w:rPr>
          <w:sz w:val="28"/>
          <w:szCs w:val="28"/>
          <w:lang w:val="ro-RO"/>
        </w:rPr>
        <w:t>IX</w:t>
      </w:r>
      <w:r w:rsidR="009739EA">
        <w:rPr>
          <w:sz w:val="28"/>
          <w:szCs w:val="28"/>
          <w:lang w:val="ro-RO"/>
        </w:rPr>
        <w:t xml:space="preserve"> </w:t>
      </w:r>
      <w:r w:rsidRPr="00782319">
        <w:rPr>
          <w:sz w:val="28"/>
          <w:szCs w:val="28"/>
          <w:lang w:val="ro-RO"/>
        </w:rPr>
        <w:t>din prezenta Reglementare tehnică.</w:t>
      </w:r>
    </w:p>
    <w:p w:rsidR="005F74F9" w:rsidRDefault="009739EA" w:rsidP="003A5B59">
      <w:pPr>
        <w:pStyle w:val="a8"/>
        <w:ind w:firstLine="709"/>
        <w:jc w:val="both"/>
        <w:rPr>
          <w:sz w:val="28"/>
          <w:szCs w:val="28"/>
          <w:lang w:val="ro-RO"/>
        </w:rPr>
      </w:pPr>
      <w:r>
        <w:rPr>
          <w:sz w:val="28"/>
          <w:szCs w:val="28"/>
          <w:lang w:val="ro-RO"/>
        </w:rPr>
        <w:t xml:space="preserve"> </w:t>
      </w:r>
    </w:p>
    <w:p w:rsidR="003A5B59" w:rsidRPr="00782319" w:rsidRDefault="003A5B59" w:rsidP="003A5B59">
      <w:pPr>
        <w:pStyle w:val="a8"/>
        <w:ind w:firstLine="709"/>
        <w:jc w:val="both"/>
        <w:rPr>
          <w:sz w:val="28"/>
          <w:szCs w:val="28"/>
          <w:lang w:val="ro-RO"/>
        </w:rPr>
      </w:pPr>
      <w:r w:rsidRPr="00782319">
        <w:rPr>
          <w:sz w:val="28"/>
          <w:szCs w:val="28"/>
          <w:lang w:val="ro-RO"/>
        </w:rPr>
        <w:t xml:space="preserve">100. În cazul neîntrunirii condiţiilor stipulate la punctul 98 din prezenta Reglementare tehnică, organismul de certificare desemnat  va întocmi un act privind neconformitatea lotului cu </w:t>
      </w:r>
      <w:r w:rsidR="00B917A9">
        <w:rPr>
          <w:sz w:val="28"/>
          <w:szCs w:val="28"/>
          <w:lang w:val="ro-RO"/>
        </w:rPr>
        <w:t xml:space="preserve">prevederile </w:t>
      </w:r>
      <w:r w:rsidRPr="00782319">
        <w:rPr>
          <w:sz w:val="28"/>
          <w:szCs w:val="28"/>
          <w:lang w:val="ro-RO"/>
        </w:rPr>
        <w:t>caietul</w:t>
      </w:r>
      <w:r w:rsidR="00B917A9">
        <w:rPr>
          <w:sz w:val="28"/>
          <w:szCs w:val="28"/>
          <w:lang w:val="ro-RO"/>
        </w:rPr>
        <w:t>ui</w:t>
      </w:r>
      <w:r w:rsidRPr="00782319">
        <w:rPr>
          <w:sz w:val="28"/>
          <w:szCs w:val="28"/>
          <w:lang w:val="ro-RO"/>
        </w:rPr>
        <w:t xml:space="preserve"> de sarcini pentru DOP sau IGP respectiv. Organismul de certificare desemnat,  în termen de 3 zile de la data emiterii actului nominalizat, va  informa </w:t>
      </w:r>
      <w:r w:rsidR="005F74F9">
        <w:rPr>
          <w:sz w:val="28"/>
          <w:szCs w:val="28"/>
          <w:lang w:val="ro-RO"/>
        </w:rPr>
        <w:t xml:space="preserve">despre aceasta </w:t>
      </w:r>
      <w:r w:rsidRPr="00782319">
        <w:rPr>
          <w:sz w:val="28"/>
          <w:szCs w:val="28"/>
          <w:lang w:val="ro-RO"/>
        </w:rPr>
        <w:t>solicitantul, asociaţia de producători, Oficiul şi Inspectoratul de Stat pentru Supravegherea Producţiei Alcoolice.</w:t>
      </w:r>
    </w:p>
    <w:p w:rsidR="003A5B59" w:rsidRPr="00782319" w:rsidRDefault="003A5B59" w:rsidP="003A5B59">
      <w:pPr>
        <w:pStyle w:val="a8"/>
        <w:ind w:firstLine="709"/>
        <w:jc w:val="both"/>
        <w:rPr>
          <w:sz w:val="28"/>
          <w:szCs w:val="28"/>
          <w:lang w:val="ro-RO"/>
        </w:rPr>
      </w:pPr>
    </w:p>
    <w:p w:rsidR="003A5B59" w:rsidRPr="00782319" w:rsidRDefault="003A5B59" w:rsidP="003A5B59">
      <w:pPr>
        <w:pStyle w:val="a8"/>
        <w:ind w:firstLine="709"/>
        <w:jc w:val="both"/>
        <w:rPr>
          <w:sz w:val="28"/>
          <w:szCs w:val="28"/>
          <w:lang w:val="ro-RO"/>
        </w:rPr>
      </w:pPr>
      <w:r w:rsidRPr="00782319">
        <w:rPr>
          <w:sz w:val="28"/>
          <w:szCs w:val="28"/>
          <w:lang w:val="ro-RO"/>
        </w:rPr>
        <w:t xml:space="preserve">101. Organismul de certificare desemnat prezintă Oficiului, în termen de </w:t>
      </w:r>
      <w:r w:rsidR="005F74F9">
        <w:rPr>
          <w:sz w:val="28"/>
          <w:szCs w:val="28"/>
          <w:lang w:val="ro-RO"/>
        </w:rPr>
        <w:t xml:space="preserve">   </w:t>
      </w:r>
      <w:r w:rsidRPr="00782319">
        <w:rPr>
          <w:sz w:val="28"/>
          <w:szCs w:val="28"/>
          <w:lang w:val="ro-RO"/>
        </w:rPr>
        <w:t xml:space="preserve">3 zile lucrătoare, copia certificatului de conformitate a lotului de produs cu DOP sau </w:t>
      </w:r>
      <w:r w:rsidR="005F74F9">
        <w:rPr>
          <w:sz w:val="28"/>
          <w:szCs w:val="28"/>
          <w:lang w:val="ro-RO"/>
        </w:rPr>
        <w:t xml:space="preserve">cu </w:t>
      </w:r>
      <w:r w:rsidRPr="00782319">
        <w:rPr>
          <w:sz w:val="28"/>
          <w:szCs w:val="28"/>
          <w:lang w:val="ro-RO"/>
        </w:rPr>
        <w:t>IGP eliberat producătorului.</w:t>
      </w:r>
    </w:p>
    <w:p w:rsidR="003A5B59" w:rsidRPr="00782319" w:rsidRDefault="003A5B59" w:rsidP="003A5B59">
      <w:pPr>
        <w:pStyle w:val="a8"/>
        <w:ind w:firstLine="709"/>
        <w:jc w:val="both"/>
        <w:rPr>
          <w:sz w:val="28"/>
          <w:szCs w:val="28"/>
          <w:lang w:val="ro-RO"/>
        </w:rPr>
      </w:pPr>
    </w:p>
    <w:p w:rsidR="003A5B59" w:rsidRPr="00782319" w:rsidRDefault="003A5B59" w:rsidP="003A5B59">
      <w:pPr>
        <w:pStyle w:val="a8"/>
        <w:ind w:firstLine="709"/>
        <w:jc w:val="both"/>
        <w:rPr>
          <w:sz w:val="28"/>
          <w:szCs w:val="28"/>
          <w:lang w:val="ro-RO"/>
        </w:rPr>
      </w:pPr>
      <w:r w:rsidRPr="00782319">
        <w:rPr>
          <w:sz w:val="28"/>
          <w:szCs w:val="28"/>
          <w:lang w:val="ro-RO"/>
        </w:rPr>
        <w:t>102. Oficiul duce evidenţa loturilor de produse vitivinicole cu DOP</w:t>
      </w:r>
      <w:r w:rsidR="005F74F9">
        <w:rPr>
          <w:sz w:val="28"/>
          <w:szCs w:val="28"/>
          <w:lang w:val="ro-RO"/>
        </w:rPr>
        <w:t xml:space="preserve"> sau cu</w:t>
      </w:r>
      <w:r w:rsidR="00B917A9">
        <w:rPr>
          <w:sz w:val="28"/>
          <w:szCs w:val="28"/>
          <w:lang w:val="ro-RO"/>
        </w:rPr>
        <w:t xml:space="preserve"> IGP plasate pe piaţă</w:t>
      </w:r>
      <w:r w:rsidR="009E52DD">
        <w:rPr>
          <w:sz w:val="28"/>
          <w:szCs w:val="28"/>
          <w:lang w:val="ro-RO"/>
        </w:rPr>
        <w:t xml:space="preserve"> cu menţiunile „denumire de origine protejată” sau „indicaţie geografică protejată”</w:t>
      </w:r>
      <w:r w:rsidR="005F74F9">
        <w:rPr>
          <w:sz w:val="28"/>
          <w:szCs w:val="28"/>
          <w:lang w:val="ro-RO"/>
        </w:rPr>
        <w:t>.</w:t>
      </w:r>
      <w:r w:rsidR="00B917A9">
        <w:rPr>
          <w:sz w:val="28"/>
          <w:szCs w:val="28"/>
          <w:lang w:val="ro-RO"/>
        </w:rPr>
        <w:t xml:space="preserve"> </w:t>
      </w:r>
      <w:r w:rsidRPr="00782319">
        <w:rPr>
          <w:sz w:val="28"/>
          <w:szCs w:val="28"/>
          <w:lang w:val="ro-RO"/>
        </w:rPr>
        <w:t>Oficiul actualizează şi publică pe pagina web extrasul din Registrul vitivinicol privind produse</w:t>
      </w:r>
      <w:r w:rsidR="005F74F9">
        <w:rPr>
          <w:sz w:val="28"/>
          <w:szCs w:val="28"/>
          <w:lang w:val="ro-RO"/>
        </w:rPr>
        <w:t>le</w:t>
      </w:r>
      <w:r w:rsidRPr="00782319">
        <w:rPr>
          <w:sz w:val="28"/>
          <w:szCs w:val="28"/>
          <w:lang w:val="ro-RO"/>
        </w:rPr>
        <w:t xml:space="preserve"> vitivinicole cu DOP şi </w:t>
      </w:r>
      <w:r w:rsidR="005F74F9">
        <w:rPr>
          <w:sz w:val="28"/>
          <w:szCs w:val="28"/>
          <w:lang w:val="ro-RO"/>
        </w:rPr>
        <w:t xml:space="preserve">cu </w:t>
      </w:r>
      <w:r w:rsidRPr="00782319">
        <w:rPr>
          <w:sz w:val="28"/>
          <w:szCs w:val="28"/>
          <w:lang w:val="ro-RO"/>
        </w:rPr>
        <w:t>IGP.</w:t>
      </w:r>
    </w:p>
    <w:p w:rsidR="00131F69" w:rsidRPr="00782319" w:rsidRDefault="00131F69" w:rsidP="005761A1">
      <w:pPr>
        <w:pStyle w:val="a8"/>
        <w:ind w:firstLine="709"/>
        <w:jc w:val="both"/>
        <w:rPr>
          <w:sz w:val="28"/>
          <w:szCs w:val="28"/>
          <w:lang w:val="ro-RO"/>
        </w:rPr>
      </w:pPr>
    </w:p>
    <w:p w:rsidR="003F68B3" w:rsidRPr="00782319" w:rsidRDefault="003F68B3" w:rsidP="005761A1">
      <w:pPr>
        <w:pStyle w:val="a8"/>
        <w:ind w:firstLine="709"/>
        <w:jc w:val="both"/>
        <w:rPr>
          <w:sz w:val="28"/>
          <w:szCs w:val="28"/>
          <w:lang w:val="ro-RO"/>
        </w:rPr>
      </w:pPr>
      <w:r w:rsidRPr="00782319">
        <w:rPr>
          <w:b/>
          <w:sz w:val="28"/>
          <w:szCs w:val="28"/>
          <w:lang w:val="ro-RO"/>
        </w:rPr>
        <w:t xml:space="preserve">  </w:t>
      </w:r>
      <w:r w:rsidRPr="00782319">
        <w:rPr>
          <w:sz w:val="28"/>
          <w:szCs w:val="28"/>
          <w:lang w:val="ro-RO"/>
        </w:rPr>
        <w:t>103.</w:t>
      </w:r>
      <w:r w:rsidRPr="00782319">
        <w:rPr>
          <w:b/>
          <w:sz w:val="28"/>
          <w:szCs w:val="28"/>
          <w:lang w:val="ro-RO"/>
        </w:rPr>
        <w:t xml:space="preserve"> </w:t>
      </w:r>
      <w:r w:rsidRPr="00782319">
        <w:rPr>
          <w:sz w:val="28"/>
          <w:szCs w:val="28"/>
          <w:lang w:val="ro-RO"/>
        </w:rPr>
        <w:t xml:space="preserve">Modelul cererii de certificare, </w:t>
      </w:r>
      <w:r w:rsidR="003A5B59" w:rsidRPr="00782319">
        <w:rPr>
          <w:sz w:val="28"/>
          <w:szCs w:val="28"/>
          <w:lang w:val="ro-RO"/>
        </w:rPr>
        <w:t xml:space="preserve">al </w:t>
      </w:r>
      <w:r w:rsidRPr="00782319">
        <w:rPr>
          <w:sz w:val="28"/>
          <w:szCs w:val="28"/>
          <w:lang w:val="ro-RO"/>
        </w:rPr>
        <w:t>actului privind neconformitatea lotului  şi a</w:t>
      </w:r>
      <w:r w:rsidR="003A5B59" w:rsidRPr="00782319">
        <w:rPr>
          <w:sz w:val="28"/>
          <w:szCs w:val="28"/>
          <w:lang w:val="ro-RO"/>
        </w:rPr>
        <w:t>l</w:t>
      </w:r>
      <w:r w:rsidRPr="00782319">
        <w:rPr>
          <w:sz w:val="28"/>
          <w:szCs w:val="28"/>
          <w:lang w:val="ro-RO"/>
        </w:rPr>
        <w:t xml:space="preserve"> certificatului de conformitate pentru produsele cu DOP sau </w:t>
      </w:r>
      <w:r w:rsidR="005F74F9">
        <w:rPr>
          <w:sz w:val="28"/>
          <w:szCs w:val="28"/>
          <w:lang w:val="ro-RO"/>
        </w:rPr>
        <w:t xml:space="preserve">cu </w:t>
      </w:r>
      <w:r w:rsidRPr="00782319">
        <w:rPr>
          <w:sz w:val="28"/>
          <w:szCs w:val="28"/>
          <w:lang w:val="ro-RO"/>
        </w:rPr>
        <w:t xml:space="preserve">IGP  specificate în prezentul capitol sînt elaborate de </w:t>
      </w:r>
      <w:r w:rsidR="005F74F9">
        <w:rPr>
          <w:sz w:val="28"/>
          <w:szCs w:val="28"/>
          <w:lang w:val="ro-RO"/>
        </w:rPr>
        <w:t xml:space="preserve">către </w:t>
      </w:r>
      <w:r w:rsidRPr="00782319">
        <w:rPr>
          <w:sz w:val="28"/>
          <w:szCs w:val="28"/>
          <w:lang w:val="ro-RO"/>
        </w:rPr>
        <w:t>Oficiu</w:t>
      </w:r>
      <w:r w:rsidR="00216C08" w:rsidRPr="00782319">
        <w:rPr>
          <w:sz w:val="28"/>
          <w:szCs w:val="28"/>
          <w:lang w:val="ro-RO"/>
        </w:rPr>
        <w:t>, pri</w:t>
      </w:r>
      <w:r w:rsidRPr="00782319">
        <w:rPr>
          <w:sz w:val="28"/>
          <w:szCs w:val="28"/>
          <w:lang w:val="ro-RO"/>
        </w:rPr>
        <w:t xml:space="preserve">mele două </w:t>
      </w:r>
      <w:r w:rsidR="003A5B59" w:rsidRPr="00782319">
        <w:rPr>
          <w:sz w:val="28"/>
          <w:szCs w:val="28"/>
          <w:lang w:val="ro-RO"/>
        </w:rPr>
        <w:t xml:space="preserve">fiind aprobate de </w:t>
      </w:r>
      <w:r w:rsidRPr="00782319">
        <w:rPr>
          <w:sz w:val="28"/>
          <w:szCs w:val="28"/>
          <w:lang w:val="ro-RO"/>
        </w:rPr>
        <w:t xml:space="preserve">către Oficiu, iar ultimul </w:t>
      </w:r>
      <w:r w:rsidR="003A5B59" w:rsidRPr="00782319">
        <w:rPr>
          <w:sz w:val="28"/>
          <w:szCs w:val="28"/>
          <w:lang w:val="ro-RO"/>
        </w:rPr>
        <w:t xml:space="preserve">– </w:t>
      </w:r>
      <w:r w:rsidRPr="00782319">
        <w:rPr>
          <w:sz w:val="28"/>
          <w:szCs w:val="28"/>
          <w:lang w:val="ro-RO"/>
        </w:rPr>
        <w:t xml:space="preserve">de </w:t>
      </w:r>
      <w:r w:rsidR="003A5B59" w:rsidRPr="00782319">
        <w:rPr>
          <w:sz w:val="28"/>
          <w:szCs w:val="28"/>
          <w:lang w:val="ro-RO"/>
        </w:rPr>
        <w:t xml:space="preserve">către </w:t>
      </w:r>
      <w:r w:rsidRPr="00782319">
        <w:rPr>
          <w:sz w:val="28"/>
          <w:szCs w:val="28"/>
          <w:lang w:val="ro-RO"/>
        </w:rPr>
        <w:t>Minister.</w:t>
      </w:r>
    </w:p>
    <w:p w:rsidR="003F68B3" w:rsidRPr="00782319" w:rsidRDefault="003F68B3" w:rsidP="005761A1">
      <w:pPr>
        <w:pStyle w:val="a8"/>
        <w:ind w:firstLine="709"/>
        <w:jc w:val="both"/>
        <w:rPr>
          <w:b/>
          <w:sz w:val="28"/>
          <w:szCs w:val="28"/>
          <w:lang w:val="ro-RO"/>
        </w:rPr>
      </w:pPr>
    </w:p>
    <w:p w:rsidR="003A5B59" w:rsidRPr="00782319" w:rsidRDefault="003A5B59" w:rsidP="003A5B59">
      <w:pPr>
        <w:jc w:val="center"/>
        <w:rPr>
          <w:b/>
          <w:sz w:val="28"/>
          <w:szCs w:val="28"/>
          <w:lang w:val="ro-RO"/>
        </w:rPr>
      </w:pPr>
      <w:r w:rsidRPr="00782319">
        <w:rPr>
          <w:b/>
          <w:sz w:val="28"/>
          <w:szCs w:val="28"/>
          <w:lang w:val="ro-RO"/>
        </w:rPr>
        <w:t>Capitolul XIV</w:t>
      </w:r>
    </w:p>
    <w:p w:rsidR="003F68B3" w:rsidRPr="00782319" w:rsidRDefault="003A5B59" w:rsidP="003A5B59">
      <w:pPr>
        <w:jc w:val="center"/>
        <w:rPr>
          <w:b/>
          <w:sz w:val="28"/>
          <w:szCs w:val="28"/>
          <w:lang w:val="ro-RO"/>
        </w:rPr>
      </w:pPr>
      <w:r w:rsidRPr="00782319">
        <w:rPr>
          <w:b/>
          <w:sz w:val="28"/>
          <w:szCs w:val="28"/>
          <w:lang w:val="ro-RO"/>
        </w:rPr>
        <w:t>DECLASAREA PRODUSELOR VITIVINICOLE</w:t>
      </w:r>
      <w:r w:rsidR="005F74F9" w:rsidRPr="005F74F9">
        <w:rPr>
          <w:b/>
          <w:sz w:val="28"/>
          <w:szCs w:val="28"/>
          <w:lang w:val="ro-RO"/>
        </w:rPr>
        <w:t xml:space="preserve"> </w:t>
      </w:r>
      <w:r w:rsidR="00F648FF">
        <w:rPr>
          <w:b/>
          <w:sz w:val="28"/>
          <w:szCs w:val="28"/>
          <w:lang w:val="ro-RO"/>
        </w:rPr>
        <w:t xml:space="preserve">CU </w:t>
      </w:r>
      <w:r w:rsidR="005F74F9">
        <w:rPr>
          <w:b/>
          <w:sz w:val="28"/>
          <w:szCs w:val="28"/>
          <w:lang w:val="ro-RO"/>
        </w:rPr>
        <w:t>DENUMIRE</w:t>
      </w:r>
    </w:p>
    <w:p w:rsidR="003F68B3" w:rsidRPr="00782319" w:rsidRDefault="005F74F9" w:rsidP="003A5B59">
      <w:pPr>
        <w:jc w:val="center"/>
        <w:rPr>
          <w:b/>
          <w:sz w:val="28"/>
          <w:szCs w:val="28"/>
          <w:lang w:val="ro-RO"/>
        </w:rPr>
      </w:pPr>
      <w:r>
        <w:rPr>
          <w:b/>
          <w:sz w:val="28"/>
          <w:szCs w:val="28"/>
          <w:lang w:val="ro-RO"/>
        </w:rPr>
        <w:t>DE ORIGINE PROTEJATĂ SAU</w:t>
      </w:r>
      <w:r w:rsidRPr="00782319">
        <w:rPr>
          <w:b/>
          <w:sz w:val="28"/>
          <w:szCs w:val="28"/>
          <w:lang w:val="ro-RO"/>
        </w:rPr>
        <w:t xml:space="preserve"> </w:t>
      </w:r>
      <w:r>
        <w:rPr>
          <w:b/>
          <w:sz w:val="28"/>
          <w:szCs w:val="28"/>
          <w:lang w:val="ro-RO"/>
        </w:rPr>
        <w:t>CU INDICAŢI</w:t>
      </w:r>
      <w:r w:rsidR="00B917A9">
        <w:rPr>
          <w:b/>
          <w:sz w:val="28"/>
          <w:szCs w:val="28"/>
          <w:lang w:val="ro-RO"/>
        </w:rPr>
        <w:t>E</w:t>
      </w:r>
      <w:r>
        <w:rPr>
          <w:b/>
          <w:sz w:val="28"/>
          <w:szCs w:val="28"/>
          <w:lang w:val="ro-RO"/>
        </w:rPr>
        <w:t xml:space="preserve"> GEOGRAFICĂ PROTEJATĂ </w:t>
      </w:r>
    </w:p>
    <w:p w:rsidR="003A5B59" w:rsidRPr="00782319" w:rsidRDefault="003A5B59" w:rsidP="005761A1">
      <w:pPr>
        <w:ind w:firstLine="709"/>
        <w:jc w:val="both"/>
        <w:rPr>
          <w:b/>
          <w:sz w:val="28"/>
          <w:szCs w:val="28"/>
          <w:lang w:val="ro-RO"/>
        </w:rPr>
      </w:pPr>
    </w:p>
    <w:p w:rsidR="003F68B3" w:rsidRPr="00782319" w:rsidRDefault="003F68B3" w:rsidP="005761A1">
      <w:pPr>
        <w:shd w:val="clear" w:color="auto" w:fill="FFFFFF"/>
        <w:ind w:firstLine="709"/>
        <w:jc w:val="both"/>
        <w:rPr>
          <w:sz w:val="28"/>
          <w:szCs w:val="28"/>
          <w:lang w:val="ro-RO"/>
        </w:rPr>
      </w:pPr>
      <w:r w:rsidRPr="00782319">
        <w:rPr>
          <w:sz w:val="28"/>
          <w:szCs w:val="28"/>
          <w:lang w:val="ro-RO" w:eastAsia="ro-RO"/>
        </w:rPr>
        <w:t>10</w:t>
      </w:r>
      <w:r w:rsidR="00FF1C39" w:rsidRPr="00782319">
        <w:rPr>
          <w:sz w:val="28"/>
          <w:szCs w:val="28"/>
          <w:lang w:val="ro-RO" w:eastAsia="ro-RO"/>
        </w:rPr>
        <w:t>4</w:t>
      </w:r>
      <w:r w:rsidRPr="00782319">
        <w:rPr>
          <w:sz w:val="28"/>
          <w:szCs w:val="28"/>
          <w:lang w:val="ro-RO" w:eastAsia="ro-RO"/>
        </w:rPr>
        <w:t xml:space="preserve">. </w:t>
      </w:r>
      <w:r w:rsidR="00FF1C39" w:rsidRPr="00782319">
        <w:rPr>
          <w:sz w:val="28"/>
          <w:szCs w:val="28"/>
          <w:lang w:val="ro-RO" w:eastAsia="ro-RO"/>
        </w:rPr>
        <w:t xml:space="preserve"> </w:t>
      </w:r>
      <w:r w:rsidRPr="00782319">
        <w:rPr>
          <w:sz w:val="28"/>
          <w:szCs w:val="28"/>
          <w:lang w:val="ro-RO" w:eastAsia="ro-RO"/>
        </w:rPr>
        <w:t>Declasarea unui lot sau a unei părţi din lot de produs cu DOP sau cu IGP se efectuează  de către autorit</w:t>
      </w:r>
      <w:r w:rsidR="00D93C32" w:rsidRPr="00782319">
        <w:rPr>
          <w:sz w:val="28"/>
          <w:szCs w:val="28"/>
          <w:lang w:val="ro-RO" w:eastAsia="ro-RO"/>
        </w:rPr>
        <w:t xml:space="preserve">atea </w:t>
      </w:r>
      <w:r w:rsidRPr="00782319">
        <w:rPr>
          <w:sz w:val="28"/>
          <w:szCs w:val="28"/>
          <w:lang w:val="ro-RO" w:eastAsia="ro-RO"/>
        </w:rPr>
        <w:t xml:space="preserve"> de control</w:t>
      </w:r>
      <w:r w:rsidR="00D93C32" w:rsidRPr="00782319">
        <w:rPr>
          <w:sz w:val="28"/>
          <w:szCs w:val="28"/>
          <w:lang w:val="ro-RO" w:eastAsia="ro-RO"/>
        </w:rPr>
        <w:t>, menţionată la p</w:t>
      </w:r>
      <w:r w:rsidR="00FF1C39" w:rsidRPr="00782319">
        <w:rPr>
          <w:sz w:val="28"/>
          <w:szCs w:val="28"/>
          <w:lang w:val="ro-RO" w:eastAsia="ro-RO"/>
        </w:rPr>
        <w:t>unctul</w:t>
      </w:r>
      <w:r w:rsidR="00D93C32" w:rsidRPr="00782319">
        <w:rPr>
          <w:sz w:val="28"/>
          <w:szCs w:val="28"/>
          <w:lang w:val="ro-RO" w:eastAsia="ro-RO"/>
        </w:rPr>
        <w:t xml:space="preserve"> 84 din prezenta Reglementare tehnică</w:t>
      </w:r>
      <w:r w:rsidRPr="00782319">
        <w:rPr>
          <w:sz w:val="28"/>
          <w:szCs w:val="28"/>
          <w:lang w:val="ro-RO" w:eastAsia="ro-RO"/>
        </w:rPr>
        <w:t xml:space="preserve"> </w:t>
      </w:r>
      <w:r w:rsidR="00B917A9">
        <w:rPr>
          <w:sz w:val="28"/>
          <w:szCs w:val="28"/>
          <w:lang w:val="ro-RO" w:eastAsia="ro-RO"/>
        </w:rPr>
        <w:t xml:space="preserve">în cazul în care </w:t>
      </w:r>
      <w:r w:rsidRPr="00782319">
        <w:rPr>
          <w:sz w:val="28"/>
          <w:szCs w:val="28"/>
          <w:lang w:val="ro-RO" w:eastAsia="ro-RO"/>
        </w:rPr>
        <w:t>produsul nu corespunde cerin</w:t>
      </w:r>
      <w:r w:rsidR="00D93C32" w:rsidRPr="00782319">
        <w:rPr>
          <w:sz w:val="28"/>
          <w:szCs w:val="28"/>
          <w:lang w:val="ro-RO" w:eastAsia="ro-RO"/>
        </w:rPr>
        <w:t>ţelor</w:t>
      </w:r>
      <w:r w:rsidRPr="00782319">
        <w:rPr>
          <w:sz w:val="28"/>
          <w:szCs w:val="28"/>
          <w:lang w:val="ro-RO" w:eastAsia="ro-RO"/>
        </w:rPr>
        <w:t xml:space="preserve"> stipulate </w:t>
      </w:r>
      <w:r w:rsidR="002D7A32">
        <w:rPr>
          <w:sz w:val="28"/>
          <w:szCs w:val="28"/>
          <w:lang w:val="ro-RO" w:eastAsia="ro-RO"/>
        </w:rPr>
        <w:t>în</w:t>
      </w:r>
      <w:r w:rsidR="002D7A32" w:rsidRPr="00782319">
        <w:rPr>
          <w:sz w:val="28"/>
          <w:szCs w:val="28"/>
          <w:lang w:val="ro-RO" w:eastAsia="ro-RO"/>
        </w:rPr>
        <w:t xml:space="preserve"> </w:t>
      </w:r>
      <w:r w:rsidRPr="00782319">
        <w:rPr>
          <w:sz w:val="28"/>
          <w:szCs w:val="28"/>
          <w:lang w:val="ro-RO" w:eastAsia="ro-RO"/>
        </w:rPr>
        <w:t>caietul de sarcini respectiv,</w:t>
      </w:r>
      <w:r w:rsidR="00D93C32" w:rsidRPr="00782319">
        <w:rPr>
          <w:sz w:val="28"/>
          <w:szCs w:val="28"/>
          <w:lang w:val="ro-RO" w:eastAsia="ro-RO"/>
        </w:rPr>
        <w:t xml:space="preserve">  prevederilor</w:t>
      </w:r>
      <w:r w:rsidRPr="00782319">
        <w:rPr>
          <w:sz w:val="28"/>
          <w:szCs w:val="28"/>
          <w:lang w:val="ro-RO" w:eastAsia="ro-RO"/>
        </w:rPr>
        <w:t xml:space="preserve"> prezentei Reglementari </w:t>
      </w:r>
      <w:r w:rsidR="002D7A32">
        <w:rPr>
          <w:sz w:val="28"/>
          <w:szCs w:val="28"/>
          <w:lang w:val="ro-RO" w:eastAsia="ro-RO"/>
        </w:rPr>
        <w:t xml:space="preserve">tehnice </w:t>
      </w:r>
      <w:r w:rsidR="00D93C32" w:rsidRPr="00782319">
        <w:rPr>
          <w:sz w:val="28"/>
          <w:szCs w:val="28"/>
          <w:lang w:val="ro-RO" w:eastAsia="ro-RO"/>
        </w:rPr>
        <w:t>ş</w:t>
      </w:r>
      <w:r w:rsidRPr="00782319">
        <w:rPr>
          <w:sz w:val="28"/>
          <w:szCs w:val="28"/>
          <w:lang w:val="ro-RO" w:eastAsia="ro-RO"/>
        </w:rPr>
        <w:t>i legilor în domeniu.</w:t>
      </w:r>
    </w:p>
    <w:p w:rsidR="00FF1C39" w:rsidRPr="00782319" w:rsidRDefault="00FF1C39" w:rsidP="005761A1">
      <w:pPr>
        <w:shd w:val="clear" w:color="auto" w:fill="FFFFFF"/>
        <w:tabs>
          <w:tab w:val="left" w:pos="540"/>
        </w:tabs>
        <w:ind w:firstLine="709"/>
        <w:jc w:val="both"/>
        <w:rPr>
          <w:sz w:val="28"/>
          <w:szCs w:val="28"/>
          <w:lang w:val="ro-RO" w:eastAsia="ro-RO"/>
        </w:rPr>
      </w:pPr>
    </w:p>
    <w:p w:rsidR="00FF1C39" w:rsidRPr="00782319" w:rsidRDefault="00FF1C39" w:rsidP="00FF1C39">
      <w:pPr>
        <w:shd w:val="clear" w:color="auto" w:fill="FFFFFF"/>
        <w:tabs>
          <w:tab w:val="left" w:pos="540"/>
        </w:tabs>
        <w:jc w:val="both"/>
        <w:rPr>
          <w:sz w:val="28"/>
          <w:szCs w:val="28"/>
          <w:lang w:val="ro-RO"/>
        </w:rPr>
      </w:pPr>
      <w:r w:rsidRPr="00782319">
        <w:rPr>
          <w:sz w:val="28"/>
          <w:szCs w:val="28"/>
          <w:lang w:val="ro-RO" w:eastAsia="ro-RO"/>
        </w:rPr>
        <w:tab/>
      </w:r>
      <w:r w:rsidRPr="00782319">
        <w:rPr>
          <w:sz w:val="28"/>
          <w:szCs w:val="28"/>
          <w:lang w:val="ro-RO" w:eastAsia="ro-RO"/>
        </w:rPr>
        <w:tab/>
        <w:t>105. P</w:t>
      </w:r>
      <w:r w:rsidRPr="00782319">
        <w:rPr>
          <w:sz w:val="28"/>
          <w:szCs w:val="28"/>
          <w:lang w:val="ro-RO"/>
        </w:rPr>
        <w:t>roducătorii pot declasa</w:t>
      </w:r>
      <w:r w:rsidR="00B917A9">
        <w:rPr>
          <w:sz w:val="28"/>
          <w:szCs w:val="28"/>
          <w:lang w:val="ro-RO"/>
        </w:rPr>
        <w:t>,</w:t>
      </w:r>
      <w:r w:rsidRPr="00782319">
        <w:rPr>
          <w:sz w:val="28"/>
          <w:szCs w:val="28"/>
          <w:lang w:val="ro-RO"/>
        </w:rPr>
        <w:t xml:space="preserve"> prin decizie proprie, pînă la plasarea pe piaţă</w:t>
      </w:r>
      <w:r w:rsidR="002D7A32">
        <w:rPr>
          <w:sz w:val="28"/>
          <w:szCs w:val="28"/>
          <w:lang w:val="ro-RO"/>
        </w:rPr>
        <w:t>,</w:t>
      </w:r>
      <w:r w:rsidRPr="00782319">
        <w:rPr>
          <w:sz w:val="28"/>
          <w:szCs w:val="28"/>
          <w:lang w:val="ro-RO"/>
        </w:rPr>
        <w:t xml:space="preserve"> un lot sau o parte din lot</w:t>
      </w:r>
      <w:r w:rsidR="002D7A32">
        <w:rPr>
          <w:sz w:val="28"/>
          <w:szCs w:val="28"/>
          <w:lang w:val="ro-RO"/>
        </w:rPr>
        <w:t>ul</w:t>
      </w:r>
      <w:r w:rsidRPr="00782319">
        <w:rPr>
          <w:sz w:val="28"/>
          <w:szCs w:val="28"/>
          <w:lang w:val="ro-RO"/>
        </w:rPr>
        <w:t xml:space="preserve"> de produs vitivinicol </w:t>
      </w:r>
      <w:r w:rsidRPr="00782319">
        <w:rPr>
          <w:sz w:val="28"/>
          <w:szCs w:val="28"/>
          <w:lang w:val="ro-RO" w:eastAsia="ro-RO"/>
        </w:rPr>
        <w:t xml:space="preserve">cu DOP sau cu IGP, cu notificarea Oficiului </w:t>
      </w:r>
      <w:r w:rsidRPr="00782319">
        <w:rPr>
          <w:sz w:val="28"/>
          <w:szCs w:val="28"/>
          <w:lang w:val="ro-RO"/>
        </w:rPr>
        <w:t>şi organismelor de certificare desemnate, în termen de 3 zile lucrătoare d</w:t>
      </w:r>
      <w:r w:rsidR="002D7A32">
        <w:rPr>
          <w:sz w:val="28"/>
          <w:szCs w:val="28"/>
          <w:lang w:val="ro-RO"/>
        </w:rPr>
        <w:t>e la</w:t>
      </w:r>
      <w:r w:rsidRPr="00782319">
        <w:rPr>
          <w:sz w:val="28"/>
          <w:szCs w:val="28"/>
          <w:lang w:val="ro-RO"/>
        </w:rPr>
        <w:t xml:space="preserve"> momentul luării deciziei de declasare, în care va indica data declasării, datele de identificare a lotului şi volumul produsului declasat.</w:t>
      </w:r>
    </w:p>
    <w:p w:rsidR="00FF1C39" w:rsidRPr="00782319" w:rsidRDefault="00FF1C39" w:rsidP="00FF1C39">
      <w:pPr>
        <w:ind w:right="99" w:firstLine="540"/>
        <w:jc w:val="both"/>
        <w:rPr>
          <w:sz w:val="28"/>
          <w:szCs w:val="28"/>
          <w:lang w:val="ro-RO" w:eastAsia="ro-RO"/>
        </w:rPr>
      </w:pPr>
    </w:p>
    <w:p w:rsidR="00FF1C39" w:rsidRPr="00782319" w:rsidRDefault="00FF1C39" w:rsidP="00FF1C39">
      <w:pPr>
        <w:ind w:right="99" w:firstLine="540"/>
        <w:jc w:val="both"/>
        <w:rPr>
          <w:sz w:val="28"/>
          <w:szCs w:val="28"/>
          <w:lang w:val="ro-RO"/>
        </w:rPr>
      </w:pPr>
      <w:r w:rsidRPr="00782319">
        <w:rPr>
          <w:sz w:val="28"/>
          <w:szCs w:val="28"/>
          <w:lang w:val="ro-RO" w:eastAsia="ro-RO"/>
        </w:rPr>
        <w:tab/>
        <w:t xml:space="preserve">106. </w:t>
      </w:r>
      <w:r w:rsidRPr="00782319">
        <w:rPr>
          <w:sz w:val="28"/>
          <w:szCs w:val="28"/>
          <w:lang w:val="ro-RO"/>
        </w:rPr>
        <w:t>Oficiul poate solicita iniţierea procedurii de declasare a unui produs cu DOP sau cu IGP</w:t>
      </w:r>
      <w:r w:rsidR="002D7A32">
        <w:rPr>
          <w:sz w:val="28"/>
          <w:szCs w:val="28"/>
          <w:lang w:val="ro-RO"/>
        </w:rPr>
        <w:t>,</w:t>
      </w:r>
      <w:r w:rsidRPr="00782319">
        <w:rPr>
          <w:sz w:val="28"/>
          <w:szCs w:val="28"/>
          <w:lang w:val="ro-RO"/>
        </w:rPr>
        <w:t xml:space="preserve"> cu sesizarea </w:t>
      </w:r>
      <w:r w:rsidRPr="00782319">
        <w:rPr>
          <w:sz w:val="28"/>
          <w:szCs w:val="28"/>
          <w:lang w:val="ro-RO" w:eastAsia="ro-RO"/>
        </w:rPr>
        <w:t>autorităţii  de control menţionat</w:t>
      </w:r>
      <w:r w:rsidR="002D7A32">
        <w:rPr>
          <w:sz w:val="28"/>
          <w:szCs w:val="28"/>
          <w:lang w:val="ro-RO" w:eastAsia="ro-RO"/>
        </w:rPr>
        <w:t>e</w:t>
      </w:r>
      <w:r w:rsidRPr="00782319">
        <w:rPr>
          <w:sz w:val="28"/>
          <w:szCs w:val="28"/>
          <w:lang w:val="ro-RO" w:eastAsia="ro-RO"/>
        </w:rPr>
        <w:t xml:space="preserve"> la punctul 84 </w:t>
      </w:r>
      <w:r w:rsidRPr="00782319">
        <w:rPr>
          <w:sz w:val="28"/>
          <w:szCs w:val="28"/>
          <w:lang w:val="ro-RO" w:eastAsia="ro-RO"/>
        </w:rPr>
        <w:lastRenderedPageBreak/>
        <w:t xml:space="preserve">din prezenta Reglementare tehnică,  </w:t>
      </w:r>
      <w:r w:rsidRPr="00782319">
        <w:rPr>
          <w:sz w:val="28"/>
          <w:szCs w:val="28"/>
          <w:lang w:val="ro-RO"/>
        </w:rPr>
        <w:t>ori de cîte ori va dispune de probe cu privire la necorespunderea produsului cerinţelor caietului de sarcini</w:t>
      </w:r>
      <w:r w:rsidR="002D7A32">
        <w:rPr>
          <w:sz w:val="28"/>
          <w:szCs w:val="28"/>
          <w:lang w:val="ro-RO"/>
        </w:rPr>
        <w:t>,</w:t>
      </w:r>
      <w:r w:rsidRPr="00782319">
        <w:rPr>
          <w:sz w:val="28"/>
          <w:szCs w:val="28"/>
          <w:lang w:val="ro-RO"/>
        </w:rPr>
        <w:t xml:space="preserve"> sub aspect fizico-chimic şi/sau organoleptic.</w:t>
      </w:r>
    </w:p>
    <w:p w:rsidR="00FF1C39" w:rsidRPr="00782319" w:rsidRDefault="00FF1C39" w:rsidP="005761A1">
      <w:pPr>
        <w:pStyle w:val="a8"/>
        <w:ind w:firstLine="709"/>
        <w:jc w:val="both"/>
        <w:rPr>
          <w:sz w:val="28"/>
          <w:szCs w:val="28"/>
          <w:lang w:val="ro-RO" w:eastAsia="ro-RO"/>
        </w:rPr>
      </w:pPr>
    </w:p>
    <w:p w:rsidR="003F68B3" w:rsidRPr="00782319" w:rsidRDefault="003F68B3" w:rsidP="005761A1">
      <w:pPr>
        <w:pStyle w:val="a8"/>
        <w:ind w:firstLine="709"/>
        <w:jc w:val="both"/>
        <w:rPr>
          <w:sz w:val="28"/>
          <w:szCs w:val="28"/>
          <w:lang w:val="ro-RO"/>
        </w:rPr>
      </w:pPr>
      <w:r w:rsidRPr="00782319">
        <w:rPr>
          <w:sz w:val="28"/>
          <w:szCs w:val="28"/>
          <w:lang w:val="ro-RO" w:eastAsia="ro-RO"/>
        </w:rPr>
        <w:t>10</w:t>
      </w:r>
      <w:r w:rsidR="00FF1C39" w:rsidRPr="00782319">
        <w:rPr>
          <w:sz w:val="28"/>
          <w:szCs w:val="28"/>
          <w:lang w:val="ro-RO" w:eastAsia="ro-RO"/>
        </w:rPr>
        <w:t>7</w:t>
      </w:r>
      <w:r w:rsidRPr="00782319">
        <w:rPr>
          <w:sz w:val="28"/>
          <w:szCs w:val="28"/>
          <w:lang w:val="ro-RO" w:eastAsia="ro-RO"/>
        </w:rPr>
        <w:t xml:space="preserve">. </w:t>
      </w:r>
      <w:r w:rsidR="002D7A32">
        <w:rPr>
          <w:sz w:val="28"/>
          <w:szCs w:val="28"/>
          <w:lang w:val="ro-RO" w:eastAsia="ro-RO"/>
        </w:rPr>
        <w:t xml:space="preserve">Dacă </w:t>
      </w:r>
      <w:r w:rsidRPr="00782319">
        <w:rPr>
          <w:sz w:val="28"/>
          <w:szCs w:val="28"/>
          <w:lang w:val="ro-RO" w:eastAsia="ro-RO"/>
        </w:rPr>
        <w:t xml:space="preserve">în rezultatul controalelor efectuate de către autoritățile de control competente se constată necesitatea declasării unui produs vitivinicol cu DOP sau </w:t>
      </w:r>
      <w:r w:rsidR="002D7A32">
        <w:rPr>
          <w:sz w:val="28"/>
          <w:szCs w:val="28"/>
          <w:lang w:val="ro-RO" w:eastAsia="ro-RO"/>
        </w:rPr>
        <w:t xml:space="preserve">cu </w:t>
      </w:r>
      <w:r w:rsidRPr="00782319">
        <w:rPr>
          <w:sz w:val="28"/>
          <w:szCs w:val="28"/>
          <w:lang w:val="ro-RO" w:eastAsia="ro-RO"/>
        </w:rPr>
        <w:t>IGP, acestea  întocm</w:t>
      </w:r>
      <w:r w:rsidR="00B917A9">
        <w:rPr>
          <w:sz w:val="28"/>
          <w:szCs w:val="28"/>
          <w:lang w:val="ro-RO" w:eastAsia="ro-RO"/>
        </w:rPr>
        <w:t>esc</w:t>
      </w:r>
      <w:r w:rsidRPr="00782319">
        <w:rPr>
          <w:sz w:val="28"/>
          <w:szCs w:val="28"/>
          <w:lang w:val="ro-RO" w:eastAsia="ro-RO"/>
        </w:rPr>
        <w:t xml:space="preserve"> un act de declasare a lotului respectiv  sau a unei părţi din lotul  de produs</w:t>
      </w:r>
      <w:r w:rsidR="00B917A9">
        <w:rPr>
          <w:sz w:val="28"/>
          <w:szCs w:val="28"/>
          <w:lang w:val="ro-RO" w:eastAsia="ro-RO"/>
        </w:rPr>
        <w:t>,</w:t>
      </w:r>
      <w:r w:rsidRPr="00782319">
        <w:rPr>
          <w:sz w:val="28"/>
          <w:szCs w:val="28"/>
          <w:lang w:val="ro-RO" w:eastAsia="ro-RO"/>
        </w:rPr>
        <w:t xml:space="preserve"> în 2 exemplare, din care unul se prezintă </w:t>
      </w:r>
      <w:r w:rsidRPr="00782319">
        <w:rPr>
          <w:sz w:val="28"/>
          <w:szCs w:val="28"/>
          <w:lang w:val="ro-RO"/>
        </w:rPr>
        <w:t xml:space="preserve">producătorului. </w:t>
      </w:r>
    </w:p>
    <w:p w:rsidR="003F68B3" w:rsidRPr="00782319" w:rsidRDefault="003F68B3" w:rsidP="005761A1">
      <w:pPr>
        <w:pStyle w:val="a8"/>
        <w:ind w:firstLine="709"/>
        <w:jc w:val="both"/>
        <w:rPr>
          <w:sz w:val="28"/>
          <w:szCs w:val="28"/>
          <w:lang w:val="ro-RO" w:eastAsia="ro-RO"/>
        </w:rPr>
      </w:pPr>
      <w:r w:rsidRPr="00782319">
        <w:rPr>
          <w:sz w:val="28"/>
          <w:szCs w:val="28"/>
          <w:lang w:val="ro-RO" w:eastAsia="ro-RO"/>
        </w:rPr>
        <w:t>Copia actului de declasare se transmite Oficiului şi asociaţiei în termen de 3 zile lucrătoare d</w:t>
      </w:r>
      <w:r w:rsidR="00FF1C39" w:rsidRPr="00782319">
        <w:rPr>
          <w:sz w:val="28"/>
          <w:szCs w:val="28"/>
          <w:lang w:val="ro-RO" w:eastAsia="ro-RO"/>
        </w:rPr>
        <w:t>e la</w:t>
      </w:r>
      <w:r w:rsidRPr="00782319">
        <w:rPr>
          <w:sz w:val="28"/>
          <w:szCs w:val="28"/>
          <w:lang w:val="ro-RO" w:eastAsia="ro-RO"/>
        </w:rPr>
        <w:t xml:space="preserve"> data eliberării lui. Actul de declasare serveşte drept temei pentru operarea modificărilor în</w:t>
      </w:r>
      <w:r w:rsidRPr="00782319">
        <w:rPr>
          <w:sz w:val="28"/>
          <w:szCs w:val="28"/>
          <w:lang w:val="ro-RO"/>
        </w:rPr>
        <w:t xml:space="preserve"> Registrul vitivinicol referitor la  produsele vitivinicole cu DOP sau </w:t>
      </w:r>
      <w:r w:rsidR="002D7A32">
        <w:rPr>
          <w:sz w:val="28"/>
          <w:szCs w:val="28"/>
          <w:lang w:val="ro-RO"/>
        </w:rPr>
        <w:t xml:space="preserve">cu </w:t>
      </w:r>
      <w:r w:rsidRPr="00782319">
        <w:rPr>
          <w:sz w:val="28"/>
          <w:szCs w:val="28"/>
          <w:lang w:val="ro-RO"/>
        </w:rPr>
        <w:t>IGP.</w:t>
      </w:r>
    </w:p>
    <w:p w:rsidR="00FF1C39" w:rsidRPr="00782319" w:rsidRDefault="00FF1C39" w:rsidP="005761A1">
      <w:pPr>
        <w:shd w:val="clear" w:color="auto" w:fill="FFFFFF"/>
        <w:ind w:firstLine="709"/>
        <w:jc w:val="both"/>
        <w:rPr>
          <w:sz w:val="28"/>
          <w:szCs w:val="28"/>
          <w:lang w:val="ro-RO" w:eastAsia="ro-RO"/>
        </w:rPr>
      </w:pPr>
    </w:p>
    <w:p w:rsidR="003F68B3" w:rsidRPr="00782319" w:rsidRDefault="003F68B3" w:rsidP="005761A1">
      <w:pPr>
        <w:shd w:val="clear" w:color="auto" w:fill="FFFFFF"/>
        <w:ind w:firstLine="709"/>
        <w:jc w:val="both"/>
        <w:rPr>
          <w:sz w:val="28"/>
          <w:szCs w:val="28"/>
          <w:lang w:val="ro-RO" w:eastAsia="ro-RO"/>
        </w:rPr>
      </w:pPr>
      <w:r w:rsidRPr="00782319">
        <w:rPr>
          <w:sz w:val="28"/>
          <w:szCs w:val="28"/>
          <w:lang w:val="ro-RO" w:eastAsia="ro-RO"/>
        </w:rPr>
        <w:t xml:space="preserve">108.  Producătorul,  în termen de </w:t>
      </w:r>
      <w:r w:rsidR="00FF1C39" w:rsidRPr="00782319">
        <w:rPr>
          <w:sz w:val="28"/>
          <w:szCs w:val="28"/>
          <w:lang w:val="ro-RO" w:eastAsia="ro-RO"/>
        </w:rPr>
        <w:t xml:space="preserve">cel mult </w:t>
      </w:r>
      <w:r w:rsidRPr="00782319">
        <w:rPr>
          <w:sz w:val="28"/>
          <w:szCs w:val="28"/>
          <w:lang w:val="ro-RO" w:eastAsia="ro-RO"/>
        </w:rPr>
        <w:t xml:space="preserve">15 zile lucrătoare de la data </w:t>
      </w:r>
      <w:r w:rsidR="00FF1C39" w:rsidRPr="00782319">
        <w:rPr>
          <w:sz w:val="28"/>
          <w:szCs w:val="28"/>
          <w:lang w:val="ro-RO" w:eastAsia="ro-RO"/>
        </w:rPr>
        <w:t xml:space="preserve">obţinerii actului de </w:t>
      </w:r>
      <w:r w:rsidRPr="00782319">
        <w:rPr>
          <w:sz w:val="28"/>
          <w:szCs w:val="28"/>
          <w:lang w:val="ro-RO" w:eastAsia="ro-RO"/>
        </w:rPr>
        <w:t>declas</w:t>
      </w:r>
      <w:r w:rsidR="00FF1C39" w:rsidRPr="00782319">
        <w:rPr>
          <w:sz w:val="28"/>
          <w:szCs w:val="28"/>
          <w:lang w:val="ro-RO" w:eastAsia="ro-RO"/>
        </w:rPr>
        <w:t>are</w:t>
      </w:r>
      <w:r w:rsidRPr="00782319">
        <w:rPr>
          <w:sz w:val="28"/>
          <w:szCs w:val="28"/>
          <w:lang w:val="ro-RO" w:eastAsia="ro-RO"/>
        </w:rPr>
        <w:t xml:space="preserve">, poate contesta </w:t>
      </w:r>
      <w:r w:rsidR="00FF1C39" w:rsidRPr="00782319">
        <w:rPr>
          <w:sz w:val="28"/>
          <w:szCs w:val="28"/>
          <w:lang w:val="ro-RO" w:eastAsia="ro-RO"/>
        </w:rPr>
        <w:t xml:space="preserve">decizia </w:t>
      </w:r>
      <w:r w:rsidRPr="00782319">
        <w:rPr>
          <w:sz w:val="28"/>
          <w:szCs w:val="28"/>
          <w:lang w:val="ro-RO" w:eastAsia="ro-RO"/>
        </w:rPr>
        <w:t>prin depunerea unei c</w:t>
      </w:r>
      <w:r w:rsidR="00621417" w:rsidRPr="00782319">
        <w:rPr>
          <w:sz w:val="28"/>
          <w:szCs w:val="28"/>
          <w:lang w:val="ro-RO" w:eastAsia="ro-RO"/>
        </w:rPr>
        <w:t>ereri prealabile la</w:t>
      </w:r>
      <w:r w:rsidR="00FF1C39" w:rsidRPr="00782319">
        <w:rPr>
          <w:sz w:val="28"/>
          <w:szCs w:val="28"/>
          <w:lang w:val="ro-RO" w:eastAsia="ro-RO"/>
        </w:rPr>
        <w:t xml:space="preserve"> Minister. Decizia menţionată în</w:t>
      </w:r>
      <w:r w:rsidRPr="00782319">
        <w:rPr>
          <w:sz w:val="28"/>
          <w:szCs w:val="28"/>
          <w:lang w:val="ro-RO" w:eastAsia="ro-RO"/>
        </w:rPr>
        <w:t xml:space="preserve"> actul de declasare  poate fi atacată în instanţa de judecată</w:t>
      </w:r>
      <w:r w:rsidR="00FF1C39" w:rsidRPr="00782319">
        <w:rPr>
          <w:sz w:val="28"/>
          <w:szCs w:val="28"/>
          <w:lang w:val="ro-RO" w:eastAsia="ro-RO"/>
        </w:rPr>
        <w:t>,</w:t>
      </w:r>
      <w:r w:rsidRPr="00782319">
        <w:rPr>
          <w:sz w:val="28"/>
          <w:szCs w:val="28"/>
          <w:lang w:val="ro-RO" w:eastAsia="ro-RO"/>
        </w:rPr>
        <w:t xml:space="preserve"> conform legislaţiei în vigoare. </w:t>
      </w:r>
    </w:p>
    <w:p w:rsidR="00B87C43" w:rsidRPr="00782319" w:rsidRDefault="00B87C43" w:rsidP="005761A1">
      <w:pPr>
        <w:tabs>
          <w:tab w:val="left" w:pos="540"/>
          <w:tab w:val="left" w:pos="720"/>
        </w:tabs>
        <w:ind w:firstLine="709"/>
        <w:jc w:val="both"/>
        <w:rPr>
          <w:rStyle w:val="apple-style-span"/>
          <w:sz w:val="28"/>
          <w:szCs w:val="28"/>
          <w:lang w:val="ro-RO"/>
        </w:rPr>
      </w:pPr>
    </w:p>
    <w:p w:rsidR="00FF1C39" w:rsidRPr="00782319" w:rsidRDefault="000B575F" w:rsidP="00FF1C39">
      <w:pPr>
        <w:jc w:val="center"/>
        <w:rPr>
          <w:b/>
          <w:sz w:val="28"/>
          <w:szCs w:val="28"/>
          <w:lang w:val="ro-RO"/>
        </w:rPr>
      </w:pPr>
      <w:r w:rsidRPr="00782319">
        <w:rPr>
          <w:b/>
          <w:sz w:val="28"/>
          <w:szCs w:val="28"/>
          <w:lang w:val="ro-RO"/>
        </w:rPr>
        <w:t>Capitolul X</w:t>
      </w:r>
      <w:r w:rsidR="00E44B1F" w:rsidRPr="00782319">
        <w:rPr>
          <w:b/>
          <w:sz w:val="28"/>
          <w:szCs w:val="28"/>
          <w:lang w:val="ro-RO"/>
        </w:rPr>
        <w:t>V</w:t>
      </w:r>
    </w:p>
    <w:p w:rsidR="005D5B30" w:rsidRPr="00782319" w:rsidRDefault="00FF1C39" w:rsidP="00FF1C39">
      <w:pPr>
        <w:jc w:val="center"/>
        <w:rPr>
          <w:b/>
          <w:sz w:val="28"/>
          <w:szCs w:val="28"/>
          <w:lang w:val="ro-RO"/>
        </w:rPr>
      </w:pPr>
      <w:r w:rsidRPr="00782319">
        <w:rPr>
          <w:b/>
          <w:sz w:val="28"/>
          <w:szCs w:val="28"/>
          <w:lang w:val="ro-RO"/>
        </w:rPr>
        <w:t>NORME SPECIFICE PRIVIND FABRICAREA</w:t>
      </w:r>
    </w:p>
    <w:p w:rsidR="0031621F" w:rsidRPr="00782319" w:rsidRDefault="00FF1C39" w:rsidP="00FF1C39">
      <w:pPr>
        <w:jc w:val="center"/>
        <w:rPr>
          <w:b/>
          <w:sz w:val="28"/>
          <w:szCs w:val="28"/>
          <w:lang w:val="ro-RO"/>
        </w:rPr>
      </w:pPr>
      <w:r w:rsidRPr="00782319">
        <w:rPr>
          <w:b/>
          <w:sz w:val="28"/>
          <w:szCs w:val="28"/>
          <w:lang w:val="ro-RO"/>
        </w:rPr>
        <w:t>PRODUSELOR VITIVINICOLE ECOLOGICE</w:t>
      </w:r>
    </w:p>
    <w:p w:rsidR="00FF1C39" w:rsidRPr="00782319" w:rsidRDefault="00FF1C39" w:rsidP="005761A1">
      <w:pPr>
        <w:ind w:firstLine="709"/>
        <w:jc w:val="both"/>
        <w:rPr>
          <w:b/>
          <w:sz w:val="28"/>
          <w:szCs w:val="28"/>
          <w:lang w:val="ro-RO"/>
        </w:rPr>
      </w:pPr>
    </w:p>
    <w:p w:rsidR="00EE32F5" w:rsidRPr="00782319" w:rsidRDefault="00FE2243" w:rsidP="005761A1">
      <w:pPr>
        <w:ind w:firstLine="709"/>
        <w:jc w:val="both"/>
        <w:rPr>
          <w:sz w:val="28"/>
          <w:szCs w:val="28"/>
          <w:lang w:val="ro-RO"/>
        </w:rPr>
      </w:pPr>
      <w:r w:rsidRPr="00782319">
        <w:rPr>
          <w:sz w:val="28"/>
          <w:szCs w:val="28"/>
          <w:lang w:val="ro-RO"/>
        </w:rPr>
        <w:t>1</w:t>
      </w:r>
      <w:r w:rsidR="00E72DA8" w:rsidRPr="00782319">
        <w:rPr>
          <w:sz w:val="28"/>
          <w:szCs w:val="28"/>
          <w:lang w:val="ro-RO"/>
        </w:rPr>
        <w:t>09</w:t>
      </w:r>
      <w:r w:rsidR="00EE32F5" w:rsidRPr="00782319">
        <w:rPr>
          <w:sz w:val="28"/>
          <w:szCs w:val="28"/>
          <w:lang w:val="ro-RO"/>
        </w:rPr>
        <w:t>. Categoriile de produse vitivinicole  ecologice pot fi următoarele:</w:t>
      </w:r>
    </w:p>
    <w:p w:rsidR="00EE32F5" w:rsidRPr="00782319" w:rsidRDefault="005D5B30" w:rsidP="005761A1">
      <w:pPr>
        <w:ind w:firstLine="709"/>
        <w:jc w:val="both"/>
        <w:rPr>
          <w:sz w:val="28"/>
          <w:szCs w:val="28"/>
          <w:lang w:val="ro-RO"/>
        </w:rPr>
      </w:pPr>
      <w:r w:rsidRPr="00782319">
        <w:rPr>
          <w:sz w:val="28"/>
          <w:szCs w:val="28"/>
          <w:lang w:val="ro-RO"/>
        </w:rPr>
        <w:t xml:space="preserve">1) </w:t>
      </w:r>
      <w:r w:rsidR="00EE32F5" w:rsidRPr="00782319">
        <w:rPr>
          <w:sz w:val="28"/>
          <w:szCs w:val="28"/>
          <w:lang w:val="ro-RO"/>
        </w:rPr>
        <w:t>strugurii proaspeţi</w:t>
      </w:r>
      <w:r w:rsidR="008513F7" w:rsidRPr="00782319">
        <w:rPr>
          <w:sz w:val="28"/>
          <w:szCs w:val="28"/>
          <w:lang w:val="ro-RO"/>
        </w:rPr>
        <w:t>, alţii decît strugurii</w:t>
      </w:r>
      <w:r w:rsidR="00FE2243" w:rsidRPr="00782319">
        <w:rPr>
          <w:sz w:val="28"/>
          <w:szCs w:val="28"/>
          <w:lang w:val="ro-RO"/>
        </w:rPr>
        <w:t xml:space="preserve"> </w:t>
      </w:r>
      <w:r w:rsidR="008513F7" w:rsidRPr="00782319">
        <w:rPr>
          <w:sz w:val="28"/>
          <w:szCs w:val="28"/>
          <w:lang w:val="ro-RO"/>
        </w:rPr>
        <w:t>de masă</w:t>
      </w:r>
      <w:r w:rsidR="00EE32F5" w:rsidRPr="00782319">
        <w:rPr>
          <w:sz w:val="28"/>
          <w:szCs w:val="28"/>
          <w:lang w:val="ro-RO"/>
        </w:rPr>
        <w:t>;</w:t>
      </w:r>
    </w:p>
    <w:p w:rsidR="00EE32F5" w:rsidRPr="00782319" w:rsidRDefault="005D5B30" w:rsidP="005761A1">
      <w:pPr>
        <w:ind w:firstLine="709"/>
        <w:jc w:val="both"/>
        <w:rPr>
          <w:sz w:val="28"/>
          <w:szCs w:val="28"/>
          <w:lang w:val="ro-RO"/>
        </w:rPr>
      </w:pPr>
      <w:r w:rsidRPr="00782319">
        <w:rPr>
          <w:sz w:val="28"/>
          <w:szCs w:val="28"/>
          <w:lang w:val="ro-RO"/>
        </w:rPr>
        <w:t xml:space="preserve">2) </w:t>
      </w:r>
      <w:r w:rsidR="00EE32F5" w:rsidRPr="00782319">
        <w:rPr>
          <w:sz w:val="28"/>
          <w:szCs w:val="28"/>
          <w:lang w:val="ro-RO"/>
        </w:rPr>
        <w:t>mustul de struguri;</w:t>
      </w:r>
    </w:p>
    <w:p w:rsidR="007F1E72" w:rsidRPr="00782319" w:rsidRDefault="00A475E8" w:rsidP="005761A1">
      <w:pPr>
        <w:ind w:firstLine="709"/>
        <w:jc w:val="both"/>
        <w:rPr>
          <w:sz w:val="28"/>
          <w:szCs w:val="28"/>
          <w:lang w:val="ro-RO"/>
        </w:rPr>
      </w:pPr>
      <w:r w:rsidRPr="00782319">
        <w:rPr>
          <w:sz w:val="28"/>
          <w:szCs w:val="28"/>
          <w:lang w:val="ro-RO"/>
        </w:rPr>
        <w:t>3</w:t>
      </w:r>
      <w:r w:rsidR="00EE32F5" w:rsidRPr="00782319">
        <w:rPr>
          <w:sz w:val="28"/>
          <w:szCs w:val="28"/>
          <w:lang w:val="ro-RO"/>
        </w:rPr>
        <w:t xml:space="preserve">) </w:t>
      </w:r>
      <w:r w:rsidR="007F1E72" w:rsidRPr="00782319">
        <w:rPr>
          <w:sz w:val="28"/>
          <w:szCs w:val="28"/>
          <w:lang w:val="ro-RO"/>
        </w:rPr>
        <w:t>must</w:t>
      </w:r>
      <w:r w:rsidR="00BE035A" w:rsidRPr="00782319">
        <w:rPr>
          <w:sz w:val="28"/>
          <w:szCs w:val="28"/>
          <w:lang w:val="ro-RO"/>
        </w:rPr>
        <w:t>ul</w:t>
      </w:r>
      <w:r w:rsidR="007F1E72" w:rsidRPr="00782319">
        <w:rPr>
          <w:sz w:val="28"/>
          <w:szCs w:val="28"/>
          <w:lang w:val="ro-RO"/>
        </w:rPr>
        <w:t xml:space="preserve"> de struguri concentrat;</w:t>
      </w:r>
    </w:p>
    <w:p w:rsidR="007F1E72" w:rsidRPr="00782319" w:rsidRDefault="007F1E72" w:rsidP="005761A1">
      <w:pPr>
        <w:ind w:firstLine="709"/>
        <w:jc w:val="both"/>
        <w:rPr>
          <w:sz w:val="28"/>
          <w:szCs w:val="28"/>
          <w:lang w:val="ro-RO"/>
        </w:rPr>
      </w:pPr>
      <w:r w:rsidRPr="00782319">
        <w:rPr>
          <w:sz w:val="28"/>
          <w:szCs w:val="28"/>
          <w:lang w:val="ro-RO"/>
        </w:rPr>
        <w:t>4) must</w:t>
      </w:r>
      <w:r w:rsidR="00BE035A" w:rsidRPr="00782319">
        <w:rPr>
          <w:sz w:val="28"/>
          <w:szCs w:val="28"/>
          <w:lang w:val="ro-RO"/>
        </w:rPr>
        <w:t>ul</w:t>
      </w:r>
      <w:r w:rsidRPr="00782319">
        <w:rPr>
          <w:sz w:val="28"/>
          <w:szCs w:val="28"/>
          <w:lang w:val="ro-RO"/>
        </w:rPr>
        <w:t xml:space="preserve"> de struguri concentrat rectificat;</w:t>
      </w:r>
    </w:p>
    <w:p w:rsidR="00EE32F5" w:rsidRPr="00782319" w:rsidRDefault="007F1E72" w:rsidP="005761A1">
      <w:pPr>
        <w:ind w:firstLine="709"/>
        <w:jc w:val="both"/>
        <w:rPr>
          <w:sz w:val="28"/>
          <w:szCs w:val="28"/>
          <w:lang w:val="ro-RO"/>
        </w:rPr>
      </w:pPr>
      <w:r w:rsidRPr="00782319">
        <w:rPr>
          <w:sz w:val="28"/>
          <w:szCs w:val="28"/>
          <w:lang w:val="ro-RO"/>
        </w:rPr>
        <w:t>5</w:t>
      </w:r>
      <w:r w:rsidR="00EE32F5" w:rsidRPr="00782319">
        <w:rPr>
          <w:sz w:val="28"/>
          <w:szCs w:val="28"/>
          <w:lang w:val="ro-RO"/>
        </w:rPr>
        <w:t xml:space="preserve">) </w:t>
      </w:r>
      <w:r w:rsidR="00BE035A" w:rsidRPr="00782319">
        <w:rPr>
          <w:sz w:val="28"/>
          <w:szCs w:val="28"/>
          <w:lang w:val="ro-RO"/>
        </w:rPr>
        <w:t xml:space="preserve">categoriile de </w:t>
      </w:r>
      <w:r w:rsidR="00A033DC" w:rsidRPr="00782319">
        <w:rPr>
          <w:sz w:val="28"/>
          <w:szCs w:val="28"/>
          <w:lang w:val="ro-RO"/>
        </w:rPr>
        <w:t>v</w:t>
      </w:r>
      <w:r w:rsidR="00EE32F5" w:rsidRPr="00782319">
        <w:rPr>
          <w:sz w:val="28"/>
          <w:szCs w:val="28"/>
          <w:lang w:val="ro-RO"/>
        </w:rPr>
        <w:t>in</w:t>
      </w:r>
      <w:r w:rsidR="00A033DC" w:rsidRPr="00782319">
        <w:rPr>
          <w:sz w:val="28"/>
          <w:szCs w:val="28"/>
          <w:lang w:val="ro-RO"/>
        </w:rPr>
        <w:t>uri</w:t>
      </w:r>
      <w:r w:rsidR="00BE035A" w:rsidRPr="00782319">
        <w:rPr>
          <w:sz w:val="28"/>
          <w:szCs w:val="28"/>
          <w:lang w:val="ro-RO"/>
        </w:rPr>
        <w:t xml:space="preserve"> specificate în anexa nr.</w:t>
      </w:r>
      <w:r w:rsidR="00E72DA8" w:rsidRPr="00782319">
        <w:rPr>
          <w:sz w:val="28"/>
          <w:szCs w:val="28"/>
          <w:lang w:val="ro-RO"/>
        </w:rPr>
        <w:t>4</w:t>
      </w:r>
      <w:r w:rsidR="00BE035A" w:rsidRPr="00782319">
        <w:rPr>
          <w:sz w:val="28"/>
          <w:szCs w:val="28"/>
          <w:lang w:val="ro-RO"/>
        </w:rPr>
        <w:t xml:space="preserve"> </w:t>
      </w:r>
      <w:r w:rsidR="00EE32F5" w:rsidRPr="00782319">
        <w:rPr>
          <w:sz w:val="28"/>
          <w:szCs w:val="28"/>
          <w:lang w:val="ro-RO"/>
        </w:rPr>
        <w:t xml:space="preserve"> </w:t>
      </w:r>
      <w:r w:rsidR="00BE035A" w:rsidRPr="00782319">
        <w:rPr>
          <w:sz w:val="28"/>
          <w:szCs w:val="28"/>
          <w:lang w:val="ro-RO"/>
        </w:rPr>
        <w:t>la prezenta Reglementare tehnică;</w:t>
      </w:r>
    </w:p>
    <w:p w:rsidR="00E72DA8" w:rsidRPr="00782319" w:rsidRDefault="007F1E72" w:rsidP="005761A1">
      <w:pPr>
        <w:ind w:firstLine="709"/>
        <w:jc w:val="both"/>
        <w:rPr>
          <w:sz w:val="28"/>
          <w:szCs w:val="28"/>
          <w:lang w:val="ro-RO"/>
        </w:rPr>
      </w:pPr>
      <w:r w:rsidRPr="00782319">
        <w:rPr>
          <w:sz w:val="28"/>
          <w:szCs w:val="28"/>
          <w:lang w:val="ro-RO"/>
        </w:rPr>
        <w:t>6</w:t>
      </w:r>
      <w:r w:rsidR="00A475E8" w:rsidRPr="00782319">
        <w:rPr>
          <w:sz w:val="28"/>
          <w:szCs w:val="28"/>
          <w:lang w:val="ro-RO"/>
        </w:rPr>
        <w:t xml:space="preserve">) </w:t>
      </w:r>
      <w:r w:rsidR="00A033DC" w:rsidRPr="00782319">
        <w:rPr>
          <w:sz w:val="28"/>
          <w:szCs w:val="28"/>
          <w:lang w:val="ro-RO"/>
        </w:rPr>
        <w:t>r</w:t>
      </w:r>
      <w:r w:rsidR="00EE32F5" w:rsidRPr="00782319">
        <w:rPr>
          <w:sz w:val="28"/>
          <w:szCs w:val="28"/>
          <w:lang w:val="ro-RO"/>
        </w:rPr>
        <w:t>achiu</w:t>
      </w:r>
      <w:r w:rsidR="00BE035A" w:rsidRPr="00782319">
        <w:rPr>
          <w:sz w:val="28"/>
          <w:szCs w:val="28"/>
          <w:lang w:val="ro-RO"/>
        </w:rPr>
        <w:t>l</w:t>
      </w:r>
      <w:r w:rsidR="00EE32F5" w:rsidRPr="00782319">
        <w:rPr>
          <w:sz w:val="28"/>
          <w:szCs w:val="28"/>
          <w:lang w:val="ro-RO"/>
        </w:rPr>
        <w:t xml:space="preserve"> de drojdie</w:t>
      </w:r>
      <w:r w:rsidR="00764B7F" w:rsidRPr="00782319">
        <w:rPr>
          <w:sz w:val="28"/>
          <w:szCs w:val="28"/>
          <w:lang w:val="ro-RO"/>
        </w:rPr>
        <w:t xml:space="preserve"> de vin</w:t>
      </w:r>
      <w:r w:rsidR="00A475E8" w:rsidRPr="00782319">
        <w:rPr>
          <w:sz w:val="28"/>
          <w:szCs w:val="28"/>
          <w:lang w:val="ro-RO"/>
        </w:rPr>
        <w:t>;</w:t>
      </w:r>
    </w:p>
    <w:p w:rsidR="00E72DA8" w:rsidRPr="00782319" w:rsidRDefault="00E72DA8" w:rsidP="005761A1">
      <w:pPr>
        <w:ind w:firstLine="709"/>
        <w:jc w:val="both"/>
        <w:rPr>
          <w:sz w:val="28"/>
          <w:szCs w:val="28"/>
          <w:lang w:val="ro-RO"/>
        </w:rPr>
      </w:pPr>
      <w:r w:rsidRPr="00782319">
        <w:rPr>
          <w:sz w:val="28"/>
          <w:szCs w:val="28"/>
          <w:lang w:val="ro-RO"/>
        </w:rPr>
        <w:t>7) drojdiile de vin;</w:t>
      </w:r>
    </w:p>
    <w:p w:rsidR="00E72DA8" w:rsidRPr="00782319" w:rsidRDefault="00E72DA8" w:rsidP="005761A1">
      <w:pPr>
        <w:ind w:firstLine="709"/>
        <w:jc w:val="both"/>
        <w:rPr>
          <w:sz w:val="28"/>
          <w:szCs w:val="28"/>
          <w:lang w:val="ro-RO"/>
        </w:rPr>
      </w:pPr>
      <w:r w:rsidRPr="00782319">
        <w:rPr>
          <w:sz w:val="28"/>
          <w:szCs w:val="28"/>
          <w:lang w:val="ro-RO"/>
        </w:rPr>
        <w:t>8) tescovina de struguri.</w:t>
      </w:r>
    </w:p>
    <w:p w:rsidR="00640949" w:rsidRPr="00782319" w:rsidRDefault="00640949" w:rsidP="005761A1">
      <w:pPr>
        <w:tabs>
          <w:tab w:val="left" w:pos="540"/>
        </w:tabs>
        <w:ind w:firstLine="709"/>
        <w:jc w:val="both"/>
        <w:rPr>
          <w:b/>
          <w:sz w:val="28"/>
          <w:szCs w:val="28"/>
          <w:lang w:val="ro-RO"/>
        </w:rPr>
      </w:pPr>
    </w:p>
    <w:p w:rsidR="00510AA0" w:rsidRPr="00782319" w:rsidRDefault="00FE2243" w:rsidP="005761A1">
      <w:pPr>
        <w:tabs>
          <w:tab w:val="left" w:pos="540"/>
        </w:tabs>
        <w:ind w:firstLine="709"/>
        <w:jc w:val="both"/>
        <w:rPr>
          <w:sz w:val="28"/>
          <w:szCs w:val="28"/>
          <w:lang w:val="ro-RO"/>
        </w:rPr>
      </w:pPr>
      <w:r w:rsidRPr="00782319">
        <w:rPr>
          <w:sz w:val="28"/>
          <w:szCs w:val="28"/>
          <w:lang w:val="ro-RO"/>
        </w:rPr>
        <w:t>1</w:t>
      </w:r>
      <w:r w:rsidR="002B2F04" w:rsidRPr="00782319">
        <w:rPr>
          <w:sz w:val="28"/>
          <w:szCs w:val="28"/>
          <w:lang w:val="ro-RO"/>
        </w:rPr>
        <w:t>1</w:t>
      </w:r>
      <w:r w:rsidR="00E72DA8" w:rsidRPr="00782319">
        <w:rPr>
          <w:sz w:val="28"/>
          <w:szCs w:val="28"/>
          <w:lang w:val="ro-RO"/>
        </w:rPr>
        <w:t>0</w:t>
      </w:r>
      <w:r w:rsidR="00D672F2" w:rsidRPr="00782319">
        <w:rPr>
          <w:sz w:val="28"/>
          <w:szCs w:val="28"/>
          <w:lang w:val="ro-RO"/>
        </w:rPr>
        <w:t xml:space="preserve">. </w:t>
      </w:r>
      <w:r w:rsidR="00510AA0" w:rsidRPr="00782319">
        <w:rPr>
          <w:sz w:val="28"/>
          <w:szCs w:val="28"/>
          <w:lang w:val="ro-RO"/>
        </w:rPr>
        <w:t>Organizarea producerii şi comercializării p</w:t>
      </w:r>
      <w:r w:rsidR="00D672F2" w:rsidRPr="00782319">
        <w:rPr>
          <w:sz w:val="28"/>
          <w:szCs w:val="28"/>
          <w:lang w:val="ro-RO"/>
        </w:rPr>
        <w:t>rodusel</w:t>
      </w:r>
      <w:r w:rsidR="00510AA0" w:rsidRPr="00782319">
        <w:rPr>
          <w:sz w:val="28"/>
          <w:szCs w:val="28"/>
          <w:lang w:val="ro-RO"/>
        </w:rPr>
        <w:t>or</w:t>
      </w:r>
      <w:r w:rsidR="00D672F2" w:rsidRPr="00782319">
        <w:rPr>
          <w:sz w:val="28"/>
          <w:szCs w:val="28"/>
          <w:lang w:val="ro-RO"/>
        </w:rPr>
        <w:t xml:space="preserve"> vitivinicole ecologice se </w:t>
      </w:r>
      <w:r w:rsidR="00510AA0" w:rsidRPr="00782319">
        <w:rPr>
          <w:sz w:val="28"/>
          <w:szCs w:val="28"/>
          <w:lang w:val="ro-RO"/>
        </w:rPr>
        <w:t xml:space="preserve">efectuează conform prevederilor </w:t>
      </w:r>
      <w:r w:rsidR="00D672F2" w:rsidRPr="00782319">
        <w:rPr>
          <w:sz w:val="28"/>
          <w:szCs w:val="28"/>
          <w:lang w:val="ro-RO"/>
        </w:rPr>
        <w:t xml:space="preserve">Legii </w:t>
      </w:r>
      <w:r w:rsidR="002D7A32" w:rsidRPr="00782319">
        <w:rPr>
          <w:sz w:val="28"/>
          <w:szCs w:val="28"/>
          <w:lang w:val="ro-RO"/>
        </w:rPr>
        <w:t>nr. 115-XVI din 9 iunie 2005</w:t>
      </w:r>
      <w:r w:rsidR="002D7A32">
        <w:rPr>
          <w:sz w:val="28"/>
          <w:szCs w:val="28"/>
          <w:lang w:val="ro-RO"/>
        </w:rPr>
        <w:t xml:space="preserve"> </w:t>
      </w:r>
      <w:r w:rsidR="00D672F2" w:rsidRPr="00782319">
        <w:rPr>
          <w:sz w:val="28"/>
          <w:szCs w:val="28"/>
          <w:lang w:val="ro-RO"/>
        </w:rPr>
        <w:t>cu privire la producţia agroalimentară ecologică</w:t>
      </w:r>
      <w:r w:rsidR="00510AA0" w:rsidRPr="00782319">
        <w:rPr>
          <w:sz w:val="28"/>
          <w:szCs w:val="28"/>
          <w:lang w:val="ro-RO"/>
        </w:rPr>
        <w:t>, Reglementării tehnice „Producţia agroalimentară ecologică şi etichetarea produselor agroalimentare ecologice”, aprobate prin Hotărîrea Guvernului</w:t>
      </w:r>
      <w:r w:rsidR="008244E2" w:rsidRPr="00782319">
        <w:rPr>
          <w:sz w:val="28"/>
          <w:szCs w:val="28"/>
          <w:lang w:val="ro-RO"/>
        </w:rPr>
        <w:t xml:space="preserve"> </w:t>
      </w:r>
      <w:r w:rsidR="00510AA0" w:rsidRPr="00782319">
        <w:rPr>
          <w:sz w:val="28"/>
          <w:szCs w:val="28"/>
          <w:lang w:val="ro-RO"/>
        </w:rPr>
        <w:t>nr. 1078 din 22 septembrie 2008</w:t>
      </w:r>
      <w:r w:rsidR="002D7A32">
        <w:rPr>
          <w:sz w:val="28"/>
          <w:szCs w:val="28"/>
          <w:lang w:val="ro-RO"/>
        </w:rPr>
        <w:t>,</w:t>
      </w:r>
      <w:r w:rsidR="008244E2" w:rsidRPr="00782319">
        <w:rPr>
          <w:sz w:val="28"/>
          <w:szCs w:val="28"/>
          <w:lang w:val="ro-RO"/>
        </w:rPr>
        <w:t xml:space="preserve"> şi prezentei Reglementări tehnice.</w:t>
      </w:r>
    </w:p>
    <w:p w:rsidR="00640949" w:rsidRPr="00782319" w:rsidRDefault="00640949" w:rsidP="005761A1">
      <w:pPr>
        <w:ind w:firstLine="709"/>
        <w:jc w:val="both"/>
        <w:rPr>
          <w:sz w:val="28"/>
          <w:szCs w:val="28"/>
          <w:lang w:val="ro-RO"/>
        </w:rPr>
      </w:pPr>
    </w:p>
    <w:p w:rsidR="00EE32F5" w:rsidRPr="00782319" w:rsidRDefault="00FE2243" w:rsidP="005761A1">
      <w:pPr>
        <w:ind w:firstLine="709"/>
        <w:jc w:val="both"/>
        <w:rPr>
          <w:sz w:val="28"/>
          <w:szCs w:val="28"/>
          <w:lang w:val="ro-RO"/>
        </w:rPr>
      </w:pPr>
      <w:r w:rsidRPr="00782319">
        <w:rPr>
          <w:sz w:val="28"/>
          <w:szCs w:val="28"/>
          <w:lang w:val="ro-RO"/>
        </w:rPr>
        <w:t>1</w:t>
      </w:r>
      <w:r w:rsidR="002B2F04" w:rsidRPr="00782319">
        <w:rPr>
          <w:sz w:val="28"/>
          <w:szCs w:val="28"/>
          <w:lang w:val="ro-RO"/>
        </w:rPr>
        <w:t>1</w:t>
      </w:r>
      <w:r w:rsidR="00E72DA8" w:rsidRPr="00782319">
        <w:rPr>
          <w:sz w:val="28"/>
          <w:szCs w:val="28"/>
          <w:lang w:val="ro-RO"/>
        </w:rPr>
        <w:t>1</w:t>
      </w:r>
      <w:r w:rsidR="008244E2" w:rsidRPr="00782319">
        <w:rPr>
          <w:sz w:val="28"/>
          <w:szCs w:val="28"/>
          <w:lang w:val="ro-RO"/>
        </w:rPr>
        <w:t>. Produsele vitivinicole ecologice</w:t>
      </w:r>
      <w:r w:rsidR="008513F7" w:rsidRPr="00782319">
        <w:rPr>
          <w:sz w:val="28"/>
          <w:szCs w:val="28"/>
          <w:lang w:val="ro-RO"/>
        </w:rPr>
        <w:t xml:space="preserve"> prevăzute la punctul 1</w:t>
      </w:r>
      <w:r w:rsidR="00E72DA8" w:rsidRPr="00782319">
        <w:rPr>
          <w:sz w:val="28"/>
          <w:szCs w:val="28"/>
          <w:lang w:val="ro-RO"/>
        </w:rPr>
        <w:t>09</w:t>
      </w:r>
      <w:r w:rsidR="008513F7" w:rsidRPr="00782319">
        <w:rPr>
          <w:sz w:val="28"/>
          <w:szCs w:val="28"/>
          <w:lang w:val="ro-RO"/>
        </w:rPr>
        <w:t xml:space="preserve"> di</w:t>
      </w:r>
      <w:r w:rsidR="00DF04B7" w:rsidRPr="00782319">
        <w:rPr>
          <w:sz w:val="28"/>
          <w:szCs w:val="28"/>
          <w:lang w:val="ro-RO"/>
        </w:rPr>
        <w:t>n</w:t>
      </w:r>
      <w:r w:rsidR="008513F7" w:rsidRPr="00782319">
        <w:rPr>
          <w:sz w:val="28"/>
          <w:szCs w:val="28"/>
          <w:lang w:val="ro-RO"/>
        </w:rPr>
        <w:t xml:space="preserve"> prezenta Reglementare tehnică</w:t>
      </w:r>
      <w:r w:rsidR="008244E2" w:rsidRPr="00782319">
        <w:rPr>
          <w:sz w:val="28"/>
          <w:szCs w:val="28"/>
          <w:lang w:val="ro-RO"/>
        </w:rPr>
        <w:t xml:space="preserve"> se obţin din materii prime ecologice.</w:t>
      </w:r>
    </w:p>
    <w:p w:rsidR="00640949" w:rsidRPr="00782319" w:rsidRDefault="00640949" w:rsidP="005761A1">
      <w:pPr>
        <w:ind w:firstLine="709"/>
        <w:jc w:val="both"/>
        <w:rPr>
          <w:sz w:val="28"/>
          <w:szCs w:val="28"/>
          <w:lang w:val="ro-RO"/>
        </w:rPr>
      </w:pPr>
    </w:p>
    <w:p w:rsidR="00764B7F" w:rsidRPr="00782319" w:rsidRDefault="00BE26C9" w:rsidP="005761A1">
      <w:pPr>
        <w:ind w:firstLine="709"/>
        <w:jc w:val="both"/>
        <w:rPr>
          <w:sz w:val="28"/>
          <w:szCs w:val="28"/>
          <w:lang w:val="ro-RO"/>
        </w:rPr>
      </w:pPr>
      <w:r w:rsidRPr="00782319">
        <w:rPr>
          <w:sz w:val="28"/>
          <w:szCs w:val="28"/>
          <w:lang w:val="ro-RO"/>
        </w:rPr>
        <w:lastRenderedPageBreak/>
        <w:t>1</w:t>
      </w:r>
      <w:r w:rsidR="002B2F04" w:rsidRPr="00782319">
        <w:rPr>
          <w:sz w:val="28"/>
          <w:szCs w:val="28"/>
          <w:lang w:val="ro-RO"/>
        </w:rPr>
        <w:t>1</w:t>
      </w:r>
      <w:r w:rsidR="00E72DA8" w:rsidRPr="00782319">
        <w:rPr>
          <w:sz w:val="28"/>
          <w:szCs w:val="28"/>
          <w:lang w:val="ro-RO"/>
        </w:rPr>
        <w:t>2</w:t>
      </w:r>
      <w:r w:rsidR="008244E2" w:rsidRPr="00782319">
        <w:rPr>
          <w:sz w:val="28"/>
          <w:szCs w:val="28"/>
          <w:lang w:val="ro-RO"/>
        </w:rPr>
        <w:t>.</w:t>
      </w:r>
      <w:r w:rsidR="005A760E" w:rsidRPr="00782319">
        <w:rPr>
          <w:sz w:val="28"/>
          <w:szCs w:val="28"/>
          <w:lang w:val="ro-RO"/>
        </w:rPr>
        <w:t xml:space="preserve"> La </w:t>
      </w:r>
      <w:r w:rsidR="009D366B" w:rsidRPr="00782319">
        <w:rPr>
          <w:sz w:val="28"/>
          <w:szCs w:val="28"/>
          <w:lang w:val="ro-RO"/>
        </w:rPr>
        <w:t xml:space="preserve">fabricarea </w:t>
      </w:r>
      <w:r w:rsidR="005A760E" w:rsidRPr="00782319">
        <w:rPr>
          <w:sz w:val="28"/>
          <w:szCs w:val="28"/>
          <w:lang w:val="ro-RO"/>
        </w:rPr>
        <w:t xml:space="preserve">produselor vitivinicole ecologice, inclusiv </w:t>
      </w:r>
      <w:r w:rsidR="00640949" w:rsidRPr="00782319">
        <w:rPr>
          <w:sz w:val="28"/>
          <w:szCs w:val="28"/>
          <w:lang w:val="ro-RO"/>
        </w:rPr>
        <w:t xml:space="preserve">prin </w:t>
      </w:r>
      <w:r w:rsidR="009D366B" w:rsidRPr="00782319">
        <w:rPr>
          <w:sz w:val="28"/>
          <w:szCs w:val="28"/>
          <w:lang w:val="ro-RO"/>
        </w:rPr>
        <w:t>proce</w:t>
      </w:r>
      <w:r w:rsidR="00640949" w:rsidRPr="00782319">
        <w:rPr>
          <w:sz w:val="28"/>
          <w:szCs w:val="28"/>
          <w:lang w:val="ro-RO"/>
        </w:rPr>
        <w:t>deele</w:t>
      </w:r>
      <w:r w:rsidR="009D366B" w:rsidRPr="00782319">
        <w:rPr>
          <w:sz w:val="28"/>
          <w:szCs w:val="28"/>
          <w:lang w:val="ro-RO"/>
        </w:rPr>
        <w:t xml:space="preserve"> şi practicil</w:t>
      </w:r>
      <w:r w:rsidR="00640949" w:rsidRPr="00782319">
        <w:rPr>
          <w:sz w:val="28"/>
          <w:szCs w:val="28"/>
          <w:lang w:val="ro-RO"/>
        </w:rPr>
        <w:t>e</w:t>
      </w:r>
      <w:r w:rsidR="009D366B" w:rsidRPr="00782319">
        <w:rPr>
          <w:sz w:val="28"/>
          <w:szCs w:val="28"/>
          <w:lang w:val="ro-RO"/>
        </w:rPr>
        <w:t xml:space="preserve"> oenologice</w:t>
      </w:r>
      <w:r w:rsidR="00DF54A6" w:rsidRPr="00782319">
        <w:rPr>
          <w:sz w:val="28"/>
          <w:szCs w:val="28"/>
          <w:lang w:val="ro-RO"/>
        </w:rPr>
        <w:t xml:space="preserve"> </w:t>
      </w:r>
      <w:r w:rsidR="009D366B" w:rsidRPr="00782319">
        <w:rPr>
          <w:sz w:val="28"/>
          <w:szCs w:val="28"/>
          <w:lang w:val="ro-RO"/>
        </w:rPr>
        <w:t xml:space="preserve">prevăzute </w:t>
      </w:r>
      <w:r w:rsidR="00640949" w:rsidRPr="00782319">
        <w:rPr>
          <w:sz w:val="28"/>
          <w:szCs w:val="28"/>
          <w:lang w:val="ro-RO"/>
        </w:rPr>
        <w:t>în</w:t>
      </w:r>
      <w:r w:rsidR="009D366B" w:rsidRPr="00782319">
        <w:rPr>
          <w:sz w:val="28"/>
          <w:szCs w:val="28"/>
          <w:lang w:val="ro-RO"/>
        </w:rPr>
        <w:t xml:space="preserve"> capitolul XV</w:t>
      </w:r>
      <w:r w:rsidR="00503584" w:rsidRPr="00782319">
        <w:rPr>
          <w:sz w:val="28"/>
          <w:szCs w:val="28"/>
          <w:lang w:val="ro-RO"/>
        </w:rPr>
        <w:t>I</w:t>
      </w:r>
      <w:r w:rsidR="009D366B" w:rsidRPr="00782319">
        <w:rPr>
          <w:sz w:val="28"/>
          <w:szCs w:val="28"/>
          <w:lang w:val="ro-RO"/>
        </w:rPr>
        <w:t xml:space="preserve">, </w:t>
      </w:r>
      <w:r w:rsidR="005A760E" w:rsidRPr="00782319">
        <w:rPr>
          <w:sz w:val="28"/>
          <w:szCs w:val="28"/>
          <w:lang w:val="ro-RO"/>
        </w:rPr>
        <w:t>se utilizează  numai produsele şi substanţele specificate în anexa nr.</w:t>
      </w:r>
      <w:r w:rsidR="00C95234" w:rsidRPr="00782319">
        <w:rPr>
          <w:sz w:val="28"/>
          <w:szCs w:val="28"/>
          <w:lang w:val="ro-RO"/>
        </w:rPr>
        <w:t xml:space="preserve"> </w:t>
      </w:r>
      <w:r w:rsidR="00E72DA8" w:rsidRPr="00782319">
        <w:rPr>
          <w:sz w:val="28"/>
          <w:szCs w:val="28"/>
          <w:lang w:val="ro-RO"/>
        </w:rPr>
        <w:t>9</w:t>
      </w:r>
      <w:r w:rsidR="005A760E" w:rsidRPr="00782319">
        <w:rPr>
          <w:sz w:val="28"/>
          <w:szCs w:val="28"/>
          <w:lang w:val="ro-RO"/>
        </w:rPr>
        <w:t xml:space="preserve"> la prezenta Reglementare tehnică</w:t>
      </w:r>
      <w:r w:rsidR="009D366B" w:rsidRPr="00782319">
        <w:rPr>
          <w:sz w:val="28"/>
          <w:szCs w:val="28"/>
          <w:lang w:val="ro-RO"/>
        </w:rPr>
        <w:t>.</w:t>
      </w:r>
    </w:p>
    <w:p w:rsidR="00640949" w:rsidRPr="00782319" w:rsidRDefault="00640949" w:rsidP="005761A1">
      <w:pPr>
        <w:pStyle w:val="20"/>
        <w:spacing w:after="0" w:line="240" w:lineRule="auto"/>
        <w:ind w:firstLine="709"/>
        <w:jc w:val="both"/>
        <w:rPr>
          <w:sz w:val="28"/>
          <w:szCs w:val="28"/>
          <w:lang w:val="ro-RO"/>
        </w:rPr>
      </w:pPr>
    </w:p>
    <w:p w:rsidR="00DF54A6" w:rsidRPr="00782319" w:rsidRDefault="00BE26C9" w:rsidP="005761A1">
      <w:pPr>
        <w:pStyle w:val="20"/>
        <w:spacing w:after="0" w:line="240" w:lineRule="auto"/>
        <w:ind w:firstLine="709"/>
        <w:jc w:val="both"/>
        <w:rPr>
          <w:rFonts w:eastAsia="SimSun"/>
          <w:sz w:val="28"/>
          <w:szCs w:val="28"/>
          <w:lang w:val="ro-RO" w:eastAsia="zh-CN"/>
        </w:rPr>
      </w:pPr>
      <w:r w:rsidRPr="00782319">
        <w:rPr>
          <w:sz w:val="28"/>
          <w:szCs w:val="28"/>
          <w:lang w:val="ro-RO"/>
        </w:rPr>
        <w:t>1</w:t>
      </w:r>
      <w:r w:rsidR="002B2F04" w:rsidRPr="00782319">
        <w:rPr>
          <w:sz w:val="28"/>
          <w:szCs w:val="28"/>
          <w:lang w:val="ro-RO"/>
        </w:rPr>
        <w:t>1</w:t>
      </w:r>
      <w:r w:rsidR="00E72DA8" w:rsidRPr="00782319">
        <w:rPr>
          <w:sz w:val="28"/>
          <w:szCs w:val="28"/>
          <w:lang w:val="ro-RO"/>
        </w:rPr>
        <w:t>3</w:t>
      </w:r>
      <w:r w:rsidRPr="00782319">
        <w:rPr>
          <w:sz w:val="28"/>
          <w:szCs w:val="28"/>
          <w:lang w:val="ro-RO"/>
        </w:rPr>
        <w:t>.</w:t>
      </w:r>
      <w:r w:rsidR="00DF54A6" w:rsidRPr="00782319">
        <w:rPr>
          <w:sz w:val="28"/>
          <w:szCs w:val="28"/>
          <w:lang w:val="ro-RO"/>
        </w:rPr>
        <w:t xml:space="preserve"> La fabricarea produselor vitivinicole ecologice s</w:t>
      </w:r>
      <w:r w:rsidR="00DF54A6" w:rsidRPr="00782319">
        <w:rPr>
          <w:rFonts w:eastAsia="SimSun"/>
          <w:sz w:val="28"/>
          <w:szCs w:val="28"/>
          <w:lang w:val="ro-RO" w:eastAsia="zh-CN"/>
        </w:rPr>
        <w:t>e interzice utilizarea următoarelor  proce</w:t>
      </w:r>
      <w:r w:rsidR="00764B7F" w:rsidRPr="00782319">
        <w:rPr>
          <w:rFonts w:eastAsia="SimSun"/>
          <w:sz w:val="28"/>
          <w:szCs w:val="28"/>
          <w:lang w:val="ro-RO" w:eastAsia="zh-CN"/>
        </w:rPr>
        <w:t>dee tehnologice</w:t>
      </w:r>
      <w:r w:rsidR="00DF54A6" w:rsidRPr="00782319">
        <w:rPr>
          <w:rFonts w:eastAsia="SimSun"/>
          <w:sz w:val="28"/>
          <w:szCs w:val="28"/>
          <w:lang w:val="ro-RO" w:eastAsia="zh-CN"/>
        </w:rPr>
        <w:t>:</w:t>
      </w:r>
    </w:p>
    <w:p w:rsidR="00C8500A" w:rsidRPr="00782319" w:rsidRDefault="00C8500A" w:rsidP="005761A1">
      <w:pPr>
        <w:ind w:firstLine="709"/>
        <w:jc w:val="both"/>
        <w:rPr>
          <w:rFonts w:eastAsia="SimSun"/>
          <w:sz w:val="28"/>
          <w:szCs w:val="28"/>
          <w:lang w:val="ro-RO" w:eastAsia="zh-CN"/>
        </w:rPr>
      </w:pPr>
      <w:r w:rsidRPr="00782319">
        <w:rPr>
          <w:rFonts w:eastAsia="SimSun"/>
          <w:sz w:val="28"/>
          <w:szCs w:val="28"/>
          <w:lang w:val="ro-RO" w:eastAsia="zh-CN"/>
        </w:rPr>
        <w:t>1</w:t>
      </w:r>
      <w:r w:rsidR="00DF54A6" w:rsidRPr="00782319">
        <w:rPr>
          <w:rFonts w:eastAsia="SimSun"/>
          <w:sz w:val="28"/>
          <w:szCs w:val="28"/>
          <w:lang w:val="ro-RO" w:eastAsia="zh-CN"/>
        </w:rPr>
        <w:t>) concentrarea par</w:t>
      </w:r>
      <w:r w:rsidRPr="00782319">
        <w:rPr>
          <w:rFonts w:eastAsia="SimSun"/>
          <w:sz w:val="28"/>
          <w:szCs w:val="28"/>
          <w:lang w:val="ro-RO" w:eastAsia="zh-CN"/>
        </w:rPr>
        <w:t>ţ</w:t>
      </w:r>
      <w:r w:rsidR="00DF54A6" w:rsidRPr="00782319">
        <w:rPr>
          <w:rFonts w:eastAsia="SimSun"/>
          <w:sz w:val="28"/>
          <w:szCs w:val="28"/>
          <w:lang w:val="ro-RO" w:eastAsia="zh-CN"/>
        </w:rPr>
        <w:t xml:space="preserve">ială prin răcire, </w:t>
      </w:r>
      <w:r w:rsidR="00726D71" w:rsidRPr="00782319">
        <w:rPr>
          <w:rFonts w:eastAsia="SimSun"/>
          <w:sz w:val="28"/>
          <w:szCs w:val="28"/>
          <w:lang w:val="ro-RO" w:eastAsia="zh-CN"/>
        </w:rPr>
        <w:t>prevăzută</w:t>
      </w:r>
      <w:r w:rsidRPr="00782319">
        <w:rPr>
          <w:rFonts w:eastAsia="SimSun"/>
          <w:sz w:val="28"/>
          <w:szCs w:val="28"/>
          <w:lang w:val="ro-RO" w:eastAsia="zh-CN"/>
        </w:rPr>
        <w:t xml:space="preserve"> la </w:t>
      </w:r>
      <w:r w:rsidR="00640949" w:rsidRPr="00782319">
        <w:rPr>
          <w:rFonts w:eastAsia="SimSun"/>
          <w:sz w:val="28"/>
          <w:szCs w:val="28"/>
          <w:lang w:val="ro-RO" w:eastAsia="zh-CN"/>
        </w:rPr>
        <w:t>punctul 117 subpunctul</w:t>
      </w:r>
      <w:r w:rsidRPr="00782319">
        <w:rPr>
          <w:rFonts w:eastAsia="SimSun"/>
          <w:sz w:val="28"/>
          <w:szCs w:val="28"/>
          <w:lang w:val="ro-RO" w:eastAsia="zh-CN"/>
        </w:rPr>
        <w:t xml:space="preserve"> 3) </w:t>
      </w:r>
      <w:r w:rsidR="000D10D7" w:rsidRPr="00782319">
        <w:rPr>
          <w:rFonts w:eastAsia="SimSun"/>
          <w:sz w:val="28"/>
          <w:szCs w:val="28"/>
          <w:lang w:val="ro-RO" w:eastAsia="zh-CN"/>
        </w:rPr>
        <w:t>din</w:t>
      </w:r>
      <w:r w:rsidRPr="00782319">
        <w:rPr>
          <w:rFonts w:eastAsia="SimSun"/>
          <w:sz w:val="28"/>
          <w:szCs w:val="28"/>
          <w:lang w:val="ro-RO" w:eastAsia="zh-CN"/>
        </w:rPr>
        <w:t xml:space="preserve"> prezenta Reglementare tehnică;</w:t>
      </w:r>
    </w:p>
    <w:p w:rsidR="00C8500A" w:rsidRPr="00782319" w:rsidRDefault="00C8500A" w:rsidP="005761A1">
      <w:pPr>
        <w:ind w:firstLine="709"/>
        <w:jc w:val="both"/>
        <w:rPr>
          <w:rFonts w:eastAsia="SimSun"/>
          <w:sz w:val="28"/>
          <w:szCs w:val="28"/>
          <w:lang w:val="ro-RO" w:eastAsia="zh-CN"/>
        </w:rPr>
      </w:pPr>
      <w:r w:rsidRPr="00782319">
        <w:rPr>
          <w:rFonts w:eastAsia="SimSun"/>
          <w:sz w:val="28"/>
          <w:szCs w:val="28"/>
          <w:lang w:val="ro-RO" w:eastAsia="zh-CN"/>
        </w:rPr>
        <w:t>2</w:t>
      </w:r>
      <w:r w:rsidR="00DF54A6" w:rsidRPr="00782319">
        <w:rPr>
          <w:rFonts w:eastAsia="SimSun"/>
          <w:sz w:val="28"/>
          <w:szCs w:val="28"/>
          <w:lang w:val="ro-RO" w:eastAsia="zh-CN"/>
        </w:rPr>
        <w:t xml:space="preserve">) eliminarea anhidridei sulfuroase prin procedee fizice, prevăzută la punctul </w:t>
      </w:r>
      <w:r w:rsidRPr="00782319">
        <w:rPr>
          <w:rFonts w:eastAsia="SimSun"/>
          <w:sz w:val="28"/>
          <w:szCs w:val="28"/>
          <w:lang w:val="ro-RO" w:eastAsia="zh-CN"/>
        </w:rPr>
        <w:t>2</w:t>
      </w:r>
      <w:r w:rsidR="00CC18D3" w:rsidRPr="00782319">
        <w:rPr>
          <w:rFonts w:eastAsia="SimSun"/>
          <w:sz w:val="28"/>
          <w:szCs w:val="28"/>
          <w:lang w:val="ro-RO" w:eastAsia="zh-CN"/>
        </w:rPr>
        <w:t>4</w:t>
      </w:r>
      <w:r w:rsidR="00DF54A6" w:rsidRPr="00782319">
        <w:rPr>
          <w:rFonts w:eastAsia="SimSun"/>
          <w:sz w:val="28"/>
          <w:szCs w:val="28"/>
          <w:lang w:val="ro-RO" w:eastAsia="zh-CN"/>
        </w:rPr>
        <w:t xml:space="preserve"> din anexa </w:t>
      </w:r>
      <w:r w:rsidRPr="00782319">
        <w:rPr>
          <w:rFonts w:eastAsia="SimSun"/>
          <w:sz w:val="28"/>
          <w:szCs w:val="28"/>
          <w:lang w:val="ro-RO" w:eastAsia="zh-CN"/>
        </w:rPr>
        <w:t xml:space="preserve">nr. </w:t>
      </w:r>
      <w:r w:rsidR="00C95234" w:rsidRPr="00782319">
        <w:rPr>
          <w:rFonts w:eastAsia="SimSun"/>
          <w:sz w:val="28"/>
          <w:szCs w:val="28"/>
          <w:lang w:val="ro-RO" w:eastAsia="zh-CN"/>
        </w:rPr>
        <w:t>1</w:t>
      </w:r>
      <w:r w:rsidR="00E72DA8" w:rsidRPr="00782319">
        <w:rPr>
          <w:rFonts w:eastAsia="SimSun"/>
          <w:sz w:val="28"/>
          <w:szCs w:val="28"/>
          <w:lang w:val="ro-RO" w:eastAsia="zh-CN"/>
        </w:rPr>
        <w:t>0</w:t>
      </w:r>
      <w:r w:rsidRPr="00782319">
        <w:rPr>
          <w:rFonts w:eastAsia="SimSun"/>
          <w:sz w:val="28"/>
          <w:szCs w:val="28"/>
          <w:lang w:val="ro-RO" w:eastAsia="zh-CN"/>
        </w:rPr>
        <w:t xml:space="preserve"> la prezenta Reglementare tehnică;</w:t>
      </w:r>
    </w:p>
    <w:p w:rsidR="00C8500A" w:rsidRPr="00782319" w:rsidRDefault="00C8500A" w:rsidP="005761A1">
      <w:pPr>
        <w:ind w:firstLine="709"/>
        <w:jc w:val="both"/>
        <w:rPr>
          <w:rFonts w:eastAsia="SimSun"/>
          <w:sz w:val="28"/>
          <w:szCs w:val="28"/>
          <w:lang w:val="ro-RO" w:eastAsia="zh-CN"/>
        </w:rPr>
      </w:pPr>
      <w:r w:rsidRPr="00782319">
        <w:rPr>
          <w:rFonts w:eastAsia="SimSun"/>
          <w:sz w:val="28"/>
          <w:szCs w:val="28"/>
          <w:lang w:val="ro-RO" w:eastAsia="zh-CN"/>
        </w:rPr>
        <w:t>3</w:t>
      </w:r>
      <w:r w:rsidR="00DF54A6" w:rsidRPr="00782319">
        <w:rPr>
          <w:rFonts w:eastAsia="SimSun"/>
          <w:sz w:val="28"/>
          <w:szCs w:val="28"/>
          <w:lang w:val="ro-RO" w:eastAsia="zh-CN"/>
        </w:rPr>
        <w:t>) tratarea prin electrodializă</w:t>
      </w:r>
      <w:r w:rsidR="00B917A9">
        <w:rPr>
          <w:rFonts w:eastAsia="SimSun"/>
          <w:sz w:val="28"/>
          <w:szCs w:val="28"/>
          <w:lang w:val="ro-RO" w:eastAsia="zh-CN"/>
        </w:rPr>
        <w:t>,</w:t>
      </w:r>
      <w:r w:rsidR="00DF54A6" w:rsidRPr="00782319">
        <w:rPr>
          <w:rFonts w:eastAsia="SimSun"/>
          <w:sz w:val="28"/>
          <w:szCs w:val="28"/>
          <w:lang w:val="ro-RO" w:eastAsia="zh-CN"/>
        </w:rPr>
        <w:t xml:space="preserve"> pentru a asigura stabilizarea tartrică a vinului, prevăzută la punctul</w:t>
      </w:r>
      <w:r w:rsidRPr="00782319">
        <w:rPr>
          <w:rFonts w:eastAsia="SimSun"/>
          <w:sz w:val="28"/>
          <w:szCs w:val="28"/>
          <w:lang w:val="ro-RO" w:eastAsia="zh-CN"/>
        </w:rPr>
        <w:t xml:space="preserve"> </w:t>
      </w:r>
      <w:r w:rsidR="00CC18D3" w:rsidRPr="00782319">
        <w:rPr>
          <w:rFonts w:eastAsia="SimSun"/>
          <w:sz w:val="28"/>
          <w:szCs w:val="28"/>
          <w:lang w:val="ro-RO" w:eastAsia="zh-CN"/>
        </w:rPr>
        <w:t>50</w:t>
      </w:r>
      <w:r w:rsidR="00DF54A6" w:rsidRPr="00782319">
        <w:rPr>
          <w:rFonts w:eastAsia="SimSun"/>
          <w:sz w:val="28"/>
          <w:szCs w:val="28"/>
          <w:lang w:val="ro-RO" w:eastAsia="zh-CN"/>
        </w:rPr>
        <w:t xml:space="preserve"> din anexa</w:t>
      </w:r>
      <w:r w:rsidRPr="00782319">
        <w:rPr>
          <w:rFonts w:eastAsia="SimSun"/>
          <w:sz w:val="28"/>
          <w:szCs w:val="28"/>
          <w:lang w:val="ro-RO" w:eastAsia="zh-CN"/>
        </w:rPr>
        <w:t xml:space="preserve"> nr.</w:t>
      </w:r>
      <w:r w:rsidR="00C95234" w:rsidRPr="00782319">
        <w:rPr>
          <w:rFonts w:eastAsia="SimSun"/>
          <w:sz w:val="28"/>
          <w:szCs w:val="28"/>
          <w:lang w:val="ro-RO" w:eastAsia="zh-CN"/>
        </w:rPr>
        <w:t xml:space="preserve"> 1</w:t>
      </w:r>
      <w:r w:rsidR="00E72DA8" w:rsidRPr="00782319">
        <w:rPr>
          <w:rFonts w:eastAsia="SimSun"/>
          <w:sz w:val="28"/>
          <w:szCs w:val="28"/>
          <w:lang w:val="ro-RO" w:eastAsia="zh-CN"/>
        </w:rPr>
        <w:t>0</w:t>
      </w:r>
      <w:r w:rsidRPr="00782319">
        <w:rPr>
          <w:rFonts w:eastAsia="SimSun"/>
          <w:sz w:val="28"/>
          <w:szCs w:val="28"/>
          <w:lang w:val="ro-RO" w:eastAsia="zh-CN"/>
        </w:rPr>
        <w:t xml:space="preserve"> la prezenta Reglementare tehnică;</w:t>
      </w:r>
    </w:p>
    <w:p w:rsidR="00AD0F8D" w:rsidRPr="00782319" w:rsidRDefault="00C8500A" w:rsidP="005761A1">
      <w:pPr>
        <w:ind w:firstLine="709"/>
        <w:jc w:val="both"/>
        <w:rPr>
          <w:rFonts w:eastAsia="SimSun"/>
          <w:sz w:val="28"/>
          <w:szCs w:val="28"/>
          <w:lang w:val="ro-RO" w:eastAsia="zh-CN"/>
        </w:rPr>
      </w:pPr>
      <w:r w:rsidRPr="00782319">
        <w:rPr>
          <w:rFonts w:eastAsia="SimSun"/>
          <w:sz w:val="28"/>
          <w:szCs w:val="28"/>
          <w:lang w:val="ro-RO" w:eastAsia="zh-CN"/>
        </w:rPr>
        <w:t>4</w:t>
      </w:r>
      <w:r w:rsidR="00DF54A6" w:rsidRPr="00782319">
        <w:rPr>
          <w:rFonts w:eastAsia="SimSun"/>
          <w:sz w:val="28"/>
          <w:szCs w:val="28"/>
          <w:lang w:val="ro-RO" w:eastAsia="zh-CN"/>
        </w:rPr>
        <w:t xml:space="preserve">) </w:t>
      </w:r>
      <w:r w:rsidR="001E6DBC" w:rsidRPr="00782319">
        <w:rPr>
          <w:rFonts w:eastAsia="SimSun"/>
          <w:sz w:val="28"/>
          <w:szCs w:val="28"/>
          <w:lang w:val="ro-RO" w:eastAsia="zh-CN"/>
        </w:rPr>
        <w:t>corectarea concentraţiei alcoolice a vinului</w:t>
      </w:r>
      <w:r w:rsidR="00726D71" w:rsidRPr="00782319">
        <w:rPr>
          <w:rFonts w:eastAsia="SimSun"/>
          <w:sz w:val="28"/>
          <w:szCs w:val="28"/>
          <w:lang w:val="ro-RO" w:eastAsia="zh-CN"/>
        </w:rPr>
        <w:t>,</w:t>
      </w:r>
      <w:r w:rsidR="00DF54A6" w:rsidRPr="00782319">
        <w:rPr>
          <w:rFonts w:eastAsia="SimSun"/>
          <w:sz w:val="28"/>
          <w:szCs w:val="28"/>
          <w:lang w:val="ro-RO" w:eastAsia="zh-CN"/>
        </w:rPr>
        <w:t xml:space="preserve"> prevăzută la punctul </w:t>
      </w:r>
      <w:r w:rsidR="00726D71" w:rsidRPr="00782319">
        <w:rPr>
          <w:rFonts w:eastAsia="SimSun"/>
          <w:sz w:val="28"/>
          <w:szCs w:val="28"/>
          <w:lang w:val="ro-RO" w:eastAsia="zh-CN"/>
        </w:rPr>
        <w:t>5</w:t>
      </w:r>
      <w:r w:rsidR="00CC18D3" w:rsidRPr="00782319">
        <w:rPr>
          <w:rFonts w:eastAsia="SimSun"/>
          <w:sz w:val="28"/>
          <w:szCs w:val="28"/>
          <w:lang w:val="ro-RO" w:eastAsia="zh-CN"/>
        </w:rPr>
        <w:t>5</w:t>
      </w:r>
      <w:r w:rsidR="00DF54A6" w:rsidRPr="00782319">
        <w:rPr>
          <w:rFonts w:eastAsia="SimSun"/>
          <w:sz w:val="28"/>
          <w:szCs w:val="28"/>
          <w:lang w:val="ro-RO" w:eastAsia="zh-CN"/>
        </w:rPr>
        <w:t xml:space="preserve"> </w:t>
      </w:r>
      <w:r w:rsidR="00726D71" w:rsidRPr="00782319">
        <w:rPr>
          <w:rFonts w:eastAsia="SimSun"/>
          <w:sz w:val="28"/>
          <w:szCs w:val="28"/>
          <w:lang w:val="ro-RO" w:eastAsia="zh-CN"/>
        </w:rPr>
        <w:t xml:space="preserve">din anexa nr. </w:t>
      </w:r>
      <w:r w:rsidR="00CC18D3" w:rsidRPr="00782319">
        <w:rPr>
          <w:rFonts w:eastAsia="SimSun"/>
          <w:sz w:val="28"/>
          <w:szCs w:val="28"/>
          <w:lang w:val="ro-RO" w:eastAsia="zh-CN"/>
        </w:rPr>
        <w:t>1</w:t>
      </w:r>
      <w:r w:rsidR="00E72DA8" w:rsidRPr="00782319">
        <w:rPr>
          <w:rFonts w:eastAsia="SimSun"/>
          <w:sz w:val="28"/>
          <w:szCs w:val="28"/>
          <w:lang w:val="ro-RO" w:eastAsia="zh-CN"/>
        </w:rPr>
        <w:t>0</w:t>
      </w:r>
      <w:r w:rsidR="00726D71" w:rsidRPr="00782319">
        <w:rPr>
          <w:rFonts w:eastAsia="SimSun"/>
          <w:sz w:val="28"/>
          <w:szCs w:val="28"/>
          <w:lang w:val="ro-RO" w:eastAsia="zh-CN"/>
        </w:rPr>
        <w:t xml:space="preserve"> la prezenta Reglementare tehnică;</w:t>
      </w:r>
    </w:p>
    <w:p w:rsidR="00552207" w:rsidRPr="00782319" w:rsidRDefault="00726D71" w:rsidP="005761A1">
      <w:pPr>
        <w:ind w:firstLine="709"/>
        <w:jc w:val="both"/>
        <w:rPr>
          <w:rFonts w:eastAsia="SimSun"/>
          <w:sz w:val="28"/>
          <w:szCs w:val="28"/>
          <w:lang w:val="ro-RO" w:eastAsia="zh-CN"/>
        </w:rPr>
      </w:pPr>
      <w:r w:rsidRPr="00782319">
        <w:rPr>
          <w:rFonts w:eastAsia="SimSun"/>
          <w:sz w:val="28"/>
          <w:szCs w:val="28"/>
          <w:lang w:val="ro-RO" w:eastAsia="zh-CN"/>
        </w:rPr>
        <w:t>5</w:t>
      </w:r>
      <w:r w:rsidR="00DF54A6" w:rsidRPr="00782319">
        <w:rPr>
          <w:rFonts w:eastAsia="SimSun"/>
          <w:sz w:val="28"/>
          <w:szCs w:val="28"/>
          <w:lang w:val="ro-RO" w:eastAsia="zh-CN"/>
        </w:rPr>
        <w:t>) tratamentul cu schimbători de cationi</w:t>
      </w:r>
      <w:r w:rsidR="00B917A9">
        <w:rPr>
          <w:rFonts w:eastAsia="SimSun"/>
          <w:sz w:val="28"/>
          <w:szCs w:val="28"/>
          <w:lang w:val="ro-RO" w:eastAsia="zh-CN"/>
        </w:rPr>
        <w:t>,</w:t>
      </w:r>
      <w:r w:rsidR="00DF54A6" w:rsidRPr="00782319">
        <w:rPr>
          <w:rFonts w:eastAsia="SimSun"/>
          <w:sz w:val="28"/>
          <w:szCs w:val="28"/>
          <w:lang w:val="ro-RO" w:eastAsia="zh-CN"/>
        </w:rPr>
        <w:t xml:space="preserve"> pentru a asigura stabilizarea tartrică a vinului, prevăzut la punctul </w:t>
      </w:r>
      <w:r w:rsidRPr="00782319">
        <w:rPr>
          <w:rFonts w:eastAsia="SimSun"/>
          <w:sz w:val="28"/>
          <w:szCs w:val="28"/>
          <w:lang w:val="ro-RO" w:eastAsia="zh-CN"/>
        </w:rPr>
        <w:t>5</w:t>
      </w:r>
      <w:r w:rsidR="00CC18D3" w:rsidRPr="00782319">
        <w:rPr>
          <w:rFonts w:eastAsia="SimSun"/>
          <w:sz w:val="28"/>
          <w:szCs w:val="28"/>
          <w:lang w:val="ro-RO" w:eastAsia="zh-CN"/>
        </w:rPr>
        <w:t>7</w:t>
      </w:r>
      <w:r w:rsidR="00DF54A6" w:rsidRPr="00782319">
        <w:rPr>
          <w:rFonts w:eastAsia="SimSun"/>
          <w:sz w:val="28"/>
          <w:szCs w:val="28"/>
          <w:lang w:val="ro-RO" w:eastAsia="zh-CN"/>
        </w:rPr>
        <w:t xml:space="preserve"> </w:t>
      </w:r>
      <w:r w:rsidRPr="00782319">
        <w:rPr>
          <w:rFonts w:eastAsia="SimSun"/>
          <w:sz w:val="28"/>
          <w:szCs w:val="28"/>
          <w:lang w:val="ro-RO" w:eastAsia="zh-CN"/>
        </w:rPr>
        <w:t xml:space="preserve">din anexa nr. </w:t>
      </w:r>
      <w:r w:rsidR="00C95234" w:rsidRPr="00782319">
        <w:rPr>
          <w:rFonts w:eastAsia="SimSun"/>
          <w:sz w:val="28"/>
          <w:szCs w:val="28"/>
          <w:lang w:val="ro-RO" w:eastAsia="zh-CN"/>
        </w:rPr>
        <w:t>1</w:t>
      </w:r>
      <w:r w:rsidR="00E72DA8" w:rsidRPr="00782319">
        <w:rPr>
          <w:rFonts w:eastAsia="SimSun"/>
          <w:sz w:val="28"/>
          <w:szCs w:val="28"/>
          <w:lang w:val="ro-RO" w:eastAsia="zh-CN"/>
        </w:rPr>
        <w:t>0</w:t>
      </w:r>
      <w:r w:rsidRPr="00782319">
        <w:rPr>
          <w:rFonts w:eastAsia="SimSun"/>
          <w:sz w:val="28"/>
          <w:szCs w:val="28"/>
          <w:lang w:val="ro-RO" w:eastAsia="zh-CN"/>
        </w:rPr>
        <w:t xml:space="preserve"> la prezenta Reglementare tehnică.</w:t>
      </w:r>
    </w:p>
    <w:p w:rsidR="00640949" w:rsidRPr="00782319" w:rsidRDefault="00640949" w:rsidP="005761A1">
      <w:pPr>
        <w:ind w:firstLine="709"/>
        <w:jc w:val="both"/>
        <w:rPr>
          <w:rFonts w:eastAsia="SimSun"/>
          <w:b/>
          <w:sz w:val="28"/>
          <w:szCs w:val="28"/>
          <w:lang w:val="ro-RO" w:eastAsia="zh-CN"/>
        </w:rPr>
      </w:pPr>
    </w:p>
    <w:p w:rsidR="0067739C" w:rsidRPr="00782319" w:rsidRDefault="00BE26C9" w:rsidP="005761A1">
      <w:pPr>
        <w:ind w:firstLine="709"/>
        <w:jc w:val="both"/>
        <w:rPr>
          <w:rFonts w:eastAsia="SimSun"/>
          <w:sz w:val="28"/>
          <w:szCs w:val="28"/>
          <w:lang w:val="ro-RO" w:eastAsia="zh-CN"/>
        </w:rPr>
      </w:pPr>
      <w:r w:rsidRPr="00782319">
        <w:rPr>
          <w:rFonts w:eastAsia="SimSun"/>
          <w:sz w:val="28"/>
          <w:szCs w:val="28"/>
          <w:lang w:val="ro-RO" w:eastAsia="zh-CN"/>
        </w:rPr>
        <w:t>1</w:t>
      </w:r>
      <w:r w:rsidR="002B2F04" w:rsidRPr="00782319">
        <w:rPr>
          <w:rFonts w:eastAsia="SimSun"/>
          <w:sz w:val="28"/>
          <w:szCs w:val="28"/>
          <w:lang w:val="ro-RO" w:eastAsia="zh-CN"/>
        </w:rPr>
        <w:t>1</w:t>
      </w:r>
      <w:r w:rsidR="00E72DA8" w:rsidRPr="00782319">
        <w:rPr>
          <w:rFonts w:eastAsia="SimSun"/>
          <w:sz w:val="28"/>
          <w:szCs w:val="28"/>
          <w:lang w:val="ro-RO" w:eastAsia="zh-CN"/>
        </w:rPr>
        <w:t>4</w:t>
      </w:r>
      <w:r w:rsidR="00726D71" w:rsidRPr="00782319">
        <w:rPr>
          <w:rFonts w:eastAsia="SimSun"/>
          <w:sz w:val="28"/>
          <w:szCs w:val="28"/>
          <w:lang w:val="ro-RO" w:eastAsia="zh-CN"/>
        </w:rPr>
        <w:t>.</w:t>
      </w:r>
      <w:r w:rsidR="00726D71" w:rsidRPr="00782319">
        <w:rPr>
          <w:rFonts w:eastAsia="SimSun"/>
          <w:b/>
          <w:sz w:val="28"/>
          <w:szCs w:val="28"/>
          <w:lang w:val="ro-RO" w:eastAsia="zh-CN"/>
        </w:rPr>
        <w:t xml:space="preserve"> </w:t>
      </w:r>
      <w:r w:rsidR="00726D71" w:rsidRPr="00782319">
        <w:rPr>
          <w:rFonts w:eastAsia="SimSun"/>
          <w:sz w:val="28"/>
          <w:szCs w:val="28"/>
          <w:lang w:val="ro-RO" w:eastAsia="zh-CN"/>
        </w:rPr>
        <w:t>Se admit</w:t>
      </w:r>
      <w:r w:rsidR="009F545E" w:rsidRPr="00782319">
        <w:rPr>
          <w:rFonts w:eastAsia="SimSun"/>
          <w:sz w:val="28"/>
          <w:szCs w:val="28"/>
          <w:lang w:val="ro-RO" w:eastAsia="zh-CN"/>
        </w:rPr>
        <w:t>e</w:t>
      </w:r>
      <w:r w:rsidR="00726D71" w:rsidRPr="00782319">
        <w:rPr>
          <w:rFonts w:eastAsia="SimSun"/>
          <w:sz w:val="28"/>
          <w:szCs w:val="28"/>
          <w:lang w:val="ro-RO" w:eastAsia="zh-CN"/>
        </w:rPr>
        <w:t xml:space="preserve"> u</w:t>
      </w:r>
      <w:r w:rsidR="00DF54A6" w:rsidRPr="00782319">
        <w:rPr>
          <w:rFonts w:eastAsia="SimSun"/>
          <w:sz w:val="28"/>
          <w:szCs w:val="28"/>
          <w:lang w:val="ro-RO" w:eastAsia="zh-CN"/>
        </w:rPr>
        <w:t xml:space="preserve">tilizarea </w:t>
      </w:r>
      <w:r w:rsidR="009F545E" w:rsidRPr="00782319">
        <w:rPr>
          <w:rFonts w:eastAsia="SimSun"/>
          <w:sz w:val="28"/>
          <w:szCs w:val="28"/>
          <w:lang w:val="ro-RO" w:eastAsia="zh-CN"/>
        </w:rPr>
        <w:t>procedeelor tehnologice</w:t>
      </w:r>
      <w:r w:rsidR="00DF54A6" w:rsidRPr="00782319">
        <w:rPr>
          <w:rFonts w:eastAsia="SimSun"/>
          <w:sz w:val="28"/>
          <w:szCs w:val="28"/>
          <w:lang w:val="ro-RO" w:eastAsia="zh-CN"/>
        </w:rPr>
        <w:t xml:space="preserve"> în următoarele condi</w:t>
      </w:r>
      <w:r w:rsidR="00726D71" w:rsidRPr="00782319">
        <w:rPr>
          <w:rFonts w:eastAsia="SimSun"/>
          <w:sz w:val="28"/>
          <w:szCs w:val="28"/>
          <w:lang w:val="ro-RO" w:eastAsia="zh-CN"/>
        </w:rPr>
        <w:t>ţ</w:t>
      </w:r>
      <w:r w:rsidR="00DF54A6" w:rsidRPr="00782319">
        <w:rPr>
          <w:rFonts w:eastAsia="SimSun"/>
          <w:sz w:val="28"/>
          <w:szCs w:val="28"/>
          <w:lang w:val="ro-RO" w:eastAsia="zh-CN"/>
        </w:rPr>
        <w:t>ii:</w:t>
      </w:r>
    </w:p>
    <w:p w:rsidR="00DF54A6" w:rsidRPr="00782319" w:rsidRDefault="00726D71" w:rsidP="005761A1">
      <w:pPr>
        <w:ind w:firstLine="709"/>
        <w:jc w:val="both"/>
        <w:rPr>
          <w:rFonts w:eastAsia="SimSun"/>
          <w:sz w:val="28"/>
          <w:szCs w:val="28"/>
          <w:lang w:val="ro-RO" w:eastAsia="zh-CN"/>
        </w:rPr>
      </w:pPr>
      <w:r w:rsidRPr="00782319">
        <w:rPr>
          <w:rFonts w:eastAsia="SimSun"/>
          <w:sz w:val="28"/>
          <w:szCs w:val="28"/>
          <w:lang w:val="ro-RO" w:eastAsia="zh-CN"/>
        </w:rPr>
        <w:t>1</w:t>
      </w:r>
      <w:r w:rsidR="00DF54A6" w:rsidRPr="00782319">
        <w:rPr>
          <w:rFonts w:eastAsia="SimSun"/>
          <w:sz w:val="28"/>
          <w:szCs w:val="28"/>
          <w:lang w:val="ro-RO" w:eastAsia="zh-CN"/>
        </w:rPr>
        <w:t xml:space="preserve">) în cazul tratamentelor termice prevăzute la punctul </w:t>
      </w:r>
      <w:r w:rsidRPr="00782319">
        <w:rPr>
          <w:rFonts w:eastAsia="SimSun"/>
          <w:sz w:val="28"/>
          <w:szCs w:val="28"/>
          <w:lang w:val="ro-RO" w:eastAsia="zh-CN"/>
        </w:rPr>
        <w:t>1</w:t>
      </w:r>
      <w:r w:rsidR="00CC18D3" w:rsidRPr="00782319">
        <w:rPr>
          <w:rFonts w:eastAsia="SimSun"/>
          <w:sz w:val="28"/>
          <w:szCs w:val="28"/>
          <w:lang w:val="ro-RO" w:eastAsia="zh-CN"/>
        </w:rPr>
        <w:t>3</w:t>
      </w:r>
      <w:r w:rsidR="00DF54A6" w:rsidRPr="00782319">
        <w:rPr>
          <w:rFonts w:eastAsia="SimSun"/>
          <w:sz w:val="28"/>
          <w:szCs w:val="28"/>
          <w:lang w:val="ro-RO" w:eastAsia="zh-CN"/>
        </w:rPr>
        <w:t xml:space="preserve"> din anexa </w:t>
      </w:r>
      <w:r w:rsidRPr="00782319">
        <w:rPr>
          <w:rFonts w:eastAsia="SimSun"/>
          <w:sz w:val="28"/>
          <w:szCs w:val="28"/>
          <w:lang w:val="ro-RO" w:eastAsia="zh-CN"/>
        </w:rPr>
        <w:t xml:space="preserve">nr. </w:t>
      </w:r>
      <w:r w:rsidR="00C95234" w:rsidRPr="00782319">
        <w:rPr>
          <w:rFonts w:eastAsia="SimSun"/>
          <w:sz w:val="28"/>
          <w:szCs w:val="28"/>
          <w:lang w:val="ro-RO" w:eastAsia="zh-CN"/>
        </w:rPr>
        <w:t>1</w:t>
      </w:r>
      <w:r w:rsidR="00E72DA8" w:rsidRPr="00782319">
        <w:rPr>
          <w:rFonts w:eastAsia="SimSun"/>
          <w:sz w:val="28"/>
          <w:szCs w:val="28"/>
          <w:lang w:val="ro-RO" w:eastAsia="zh-CN"/>
        </w:rPr>
        <w:t>0</w:t>
      </w:r>
      <w:r w:rsidRPr="00782319">
        <w:rPr>
          <w:rFonts w:eastAsia="SimSun"/>
          <w:sz w:val="28"/>
          <w:szCs w:val="28"/>
          <w:lang w:val="ro-RO" w:eastAsia="zh-CN"/>
        </w:rPr>
        <w:t xml:space="preserve"> la prezenta Reglementare tehnică</w:t>
      </w:r>
      <w:r w:rsidR="002D7A32">
        <w:rPr>
          <w:rFonts w:eastAsia="SimSun"/>
          <w:sz w:val="28"/>
          <w:szCs w:val="28"/>
          <w:lang w:val="ro-RO" w:eastAsia="zh-CN"/>
        </w:rPr>
        <w:t>,</w:t>
      </w:r>
      <w:r w:rsidR="00DF54A6" w:rsidRPr="00782319">
        <w:rPr>
          <w:rFonts w:eastAsia="SimSun"/>
          <w:sz w:val="28"/>
          <w:szCs w:val="28"/>
          <w:lang w:val="ro-RO" w:eastAsia="zh-CN"/>
        </w:rPr>
        <w:t xml:space="preserve"> temperatura nu trebuie să depă</w:t>
      </w:r>
      <w:r w:rsidRPr="00782319">
        <w:rPr>
          <w:rFonts w:eastAsia="SimSun"/>
          <w:sz w:val="28"/>
          <w:szCs w:val="28"/>
          <w:lang w:val="ro-RO" w:eastAsia="zh-CN"/>
        </w:rPr>
        <w:t>ş</w:t>
      </w:r>
      <w:r w:rsidR="00DF54A6" w:rsidRPr="00782319">
        <w:rPr>
          <w:rFonts w:eastAsia="SimSun"/>
          <w:sz w:val="28"/>
          <w:szCs w:val="28"/>
          <w:lang w:val="ro-RO" w:eastAsia="zh-CN"/>
        </w:rPr>
        <w:t xml:space="preserve">ească </w:t>
      </w:r>
      <w:smartTag w:uri="urn:schemas-microsoft-com:office:smarttags" w:element="metricconverter">
        <w:smartTagPr>
          <w:attr w:name="ProductID" w:val="70 ﾰC"/>
        </w:smartTagPr>
        <w:r w:rsidR="00DF54A6" w:rsidRPr="00782319">
          <w:rPr>
            <w:rFonts w:eastAsia="SimSun"/>
            <w:sz w:val="28"/>
            <w:szCs w:val="28"/>
            <w:lang w:val="ro-RO" w:eastAsia="zh-CN"/>
          </w:rPr>
          <w:t>70 °C</w:t>
        </w:r>
      </w:smartTag>
      <w:r w:rsidR="00DF54A6" w:rsidRPr="00782319">
        <w:rPr>
          <w:rFonts w:eastAsia="SimSun"/>
          <w:sz w:val="28"/>
          <w:szCs w:val="28"/>
          <w:lang w:val="ro-RO" w:eastAsia="zh-CN"/>
        </w:rPr>
        <w:t>;</w:t>
      </w:r>
    </w:p>
    <w:p w:rsidR="003B7D89" w:rsidRPr="00782319" w:rsidRDefault="00726D71" w:rsidP="005761A1">
      <w:pPr>
        <w:ind w:firstLine="709"/>
        <w:jc w:val="both"/>
        <w:rPr>
          <w:rFonts w:eastAsia="SimSun"/>
          <w:sz w:val="28"/>
          <w:szCs w:val="28"/>
          <w:lang w:val="ro-RO" w:eastAsia="zh-CN"/>
        </w:rPr>
      </w:pPr>
      <w:r w:rsidRPr="00782319">
        <w:rPr>
          <w:rFonts w:eastAsia="SimSun"/>
          <w:sz w:val="28"/>
          <w:szCs w:val="28"/>
          <w:lang w:val="ro-RO" w:eastAsia="zh-CN"/>
        </w:rPr>
        <w:t>2</w:t>
      </w:r>
      <w:r w:rsidR="00DF54A6" w:rsidRPr="00782319">
        <w:rPr>
          <w:rFonts w:eastAsia="SimSun"/>
          <w:sz w:val="28"/>
          <w:szCs w:val="28"/>
          <w:lang w:val="ro-RO" w:eastAsia="zh-CN"/>
        </w:rPr>
        <w:t xml:space="preserve">) în cazul centrifugării </w:t>
      </w:r>
      <w:r w:rsidRPr="00782319">
        <w:rPr>
          <w:rFonts w:eastAsia="SimSun"/>
          <w:sz w:val="28"/>
          <w:szCs w:val="28"/>
          <w:lang w:val="ro-RO" w:eastAsia="zh-CN"/>
        </w:rPr>
        <w:t>ş</w:t>
      </w:r>
      <w:r w:rsidR="00DF54A6" w:rsidRPr="00782319">
        <w:rPr>
          <w:rFonts w:eastAsia="SimSun"/>
          <w:sz w:val="28"/>
          <w:szCs w:val="28"/>
          <w:lang w:val="ro-RO" w:eastAsia="zh-CN"/>
        </w:rPr>
        <w:t>i filtrării</w:t>
      </w:r>
      <w:r w:rsidR="00640949" w:rsidRPr="00782319">
        <w:rPr>
          <w:rFonts w:eastAsia="SimSun"/>
          <w:sz w:val="28"/>
          <w:szCs w:val="28"/>
          <w:lang w:val="ro-RO" w:eastAsia="zh-CN"/>
        </w:rPr>
        <w:t>,</w:t>
      </w:r>
      <w:r w:rsidR="00DF54A6" w:rsidRPr="00782319">
        <w:rPr>
          <w:rFonts w:eastAsia="SimSun"/>
          <w:sz w:val="28"/>
          <w:szCs w:val="28"/>
          <w:lang w:val="ro-RO" w:eastAsia="zh-CN"/>
        </w:rPr>
        <w:t xml:space="preserve"> cu sau fără agent de filtrare inert, prevăzute la punctul</w:t>
      </w:r>
      <w:r w:rsidRPr="00782319">
        <w:rPr>
          <w:rFonts w:eastAsia="SimSun"/>
          <w:sz w:val="28"/>
          <w:szCs w:val="28"/>
          <w:lang w:val="ro-RO" w:eastAsia="zh-CN"/>
        </w:rPr>
        <w:t xml:space="preserve"> 1</w:t>
      </w:r>
      <w:r w:rsidR="00CC18D3" w:rsidRPr="00782319">
        <w:rPr>
          <w:rFonts w:eastAsia="SimSun"/>
          <w:sz w:val="28"/>
          <w:szCs w:val="28"/>
          <w:lang w:val="ro-RO" w:eastAsia="zh-CN"/>
        </w:rPr>
        <w:t>5</w:t>
      </w:r>
      <w:r w:rsidRPr="00782319">
        <w:rPr>
          <w:rFonts w:eastAsia="SimSun"/>
          <w:sz w:val="28"/>
          <w:szCs w:val="28"/>
          <w:lang w:val="ro-RO" w:eastAsia="zh-CN"/>
        </w:rPr>
        <w:t xml:space="preserve"> din anexa nr. </w:t>
      </w:r>
      <w:r w:rsidR="00C95234" w:rsidRPr="00782319">
        <w:rPr>
          <w:rFonts w:eastAsia="SimSun"/>
          <w:sz w:val="28"/>
          <w:szCs w:val="28"/>
          <w:lang w:val="ro-RO" w:eastAsia="zh-CN"/>
        </w:rPr>
        <w:t>1</w:t>
      </w:r>
      <w:r w:rsidR="00E72DA8" w:rsidRPr="00782319">
        <w:rPr>
          <w:rFonts w:eastAsia="SimSun"/>
          <w:sz w:val="28"/>
          <w:szCs w:val="28"/>
          <w:lang w:val="ro-RO" w:eastAsia="zh-CN"/>
        </w:rPr>
        <w:t>0</w:t>
      </w:r>
      <w:r w:rsidRPr="00782319">
        <w:rPr>
          <w:rFonts w:eastAsia="SimSun"/>
          <w:sz w:val="28"/>
          <w:szCs w:val="28"/>
          <w:lang w:val="ro-RO" w:eastAsia="zh-CN"/>
        </w:rPr>
        <w:t xml:space="preserve"> la prezenta Reglementare tehnică</w:t>
      </w:r>
      <w:r w:rsidR="00DF54A6" w:rsidRPr="00782319">
        <w:rPr>
          <w:rFonts w:eastAsia="SimSun"/>
          <w:sz w:val="28"/>
          <w:szCs w:val="28"/>
          <w:lang w:val="ro-RO" w:eastAsia="zh-CN"/>
        </w:rPr>
        <w:t xml:space="preserve">, </w:t>
      </w:r>
      <w:r w:rsidR="008513F7" w:rsidRPr="00782319">
        <w:rPr>
          <w:rFonts w:eastAsia="SimSun"/>
          <w:sz w:val="28"/>
          <w:szCs w:val="28"/>
          <w:lang w:val="ro-RO" w:eastAsia="zh-CN"/>
        </w:rPr>
        <w:t>diametrul</w:t>
      </w:r>
      <w:r w:rsidR="00DF54A6" w:rsidRPr="00782319">
        <w:rPr>
          <w:rFonts w:eastAsia="SimSun"/>
          <w:sz w:val="28"/>
          <w:szCs w:val="28"/>
          <w:lang w:val="ro-RO" w:eastAsia="zh-CN"/>
        </w:rPr>
        <w:t xml:space="preserve"> po</w:t>
      </w:r>
      <w:r w:rsidR="00D35F0F" w:rsidRPr="00782319">
        <w:rPr>
          <w:rFonts w:eastAsia="SimSun"/>
          <w:sz w:val="28"/>
          <w:szCs w:val="28"/>
          <w:lang w:val="ro-RO" w:eastAsia="zh-CN"/>
        </w:rPr>
        <w:t>rilor nu trebuie să fie mai mic</w:t>
      </w:r>
      <w:r w:rsidR="00DF54A6" w:rsidRPr="00782319">
        <w:rPr>
          <w:rFonts w:eastAsia="SimSun"/>
          <w:sz w:val="28"/>
          <w:szCs w:val="28"/>
          <w:lang w:val="ro-RO" w:eastAsia="zh-CN"/>
        </w:rPr>
        <w:t xml:space="preserve"> de</w:t>
      </w:r>
      <w:r w:rsidR="00406272" w:rsidRPr="00782319">
        <w:rPr>
          <w:rFonts w:eastAsia="SimSun"/>
          <w:sz w:val="28"/>
          <w:szCs w:val="28"/>
          <w:lang w:val="ro-RO" w:eastAsia="zh-CN"/>
        </w:rPr>
        <w:t xml:space="preserve"> </w:t>
      </w:r>
      <w:r w:rsidR="00DF54A6" w:rsidRPr="00782319">
        <w:rPr>
          <w:rFonts w:eastAsia="SimSun"/>
          <w:sz w:val="28"/>
          <w:szCs w:val="28"/>
          <w:lang w:val="ro-RO" w:eastAsia="zh-CN"/>
        </w:rPr>
        <w:t>0,2 micrometr</w:t>
      </w:r>
      <w:r w:rsidR="00A34476" w:rsidRPr="00782319">
        <w:rPr>
          <w:rFonts w:eastAsia="SimSun"/>
          <w:sz w:val="28"/>
          <w:szCs w:val="28"/>
          <w:lang w:val="ro-RO" w:eastAsia="zh-CN"/>
        </w:rPr>
        <w:t>i</w:t>
      </w:r>
      <w:r w:rsidR="00DF54A6" w:rsidRPr="00782319">
        <w:rPr>
          <w:rFonts w:eastAsia="SimSun"/>
          <w:sz w:val="28"/>
          <w:szCs w:val="28"/>
          <w:lang w:val="ro-RO" w:eastAsia="zh-CN"/>
        </w:rPr>
        <w:t>.</w:t>
      </w:r>
    </w:p>
    <w:p w:rsidR="00AD0F8D" w:rsidRPr="00782319" w:rsidRDefault="00AD0F8D" w:rsidP="005761A1">
      <w:pPr>
        <w:pStyle w:val="a8"/>
        <w:ind w:firstLine="709"/>
        <w:jc w:val="both"/>
        <w:rPr>
          <w:b/>
          <w:sz w:val="28"/>
          <w:szCs w:val="28"/>
          <w:lang w:val="ro-RO"/>
        </w:rPr>
      </w:pPr>
    </w:p>
    <w:p w:rsidR="00640949" w:rsidRPr="00782319" w:rsidRDefault="00F342F5" w:rsidP="00640949">
      <w:pPr>
        <w:pStyle w:val="a8"/>
        <w:jc w:val="center"/>
        <w:rPr>
          <w:b/>
          <w:sz w:val="28"/>
          <w:szCs w:val="28"/>
          <w:lang w:val="ro-RO"/>
        </w:rPr>
      </w:pPr>
      <w:r w:rsidRPr="00782319">
        <w:rPr>
          <w:b/>
          <w:sz w:val="28"/>
          <w:szCs w:val="28"/>
          <w:lang w:val="ro-RO"/>
        </w:rPr>
        <w:t xml:space="preserve">Capitolul </w:t>
      </w:r>
      <w:r w:rsidR="00566658" w:rsidRPr="00782319">
        <w:rPr>
          <w:b/>
          <w:sz w:val="28"/>
          <w:szCs w:val="28"/>
          <w:lang w:val="ro-RO"/>
        </w:rPr>
        <w:t>X</w:t>
      </w:r>
      <w:r w:rsidR="001A5BDA" w:rsidRPr="00782319">
        <w:rPr>
          <w:b/>
          <w:sz w:val="28"/>
          <w:szCs w:val="28"/>
          <w:lang w:val="ro-RO"/>
        </w:rPr>
        <w:t>V</w:t>
      </w:r>
      <w:r w:rsidR="00AD3178" w:rsidRPr="00782319">
        <w:rPr>
          <w:b/>
          <w:sz w:val="28"/>
          <w:szCs w:val="28"/>
          <w:lang w:val="ro-RO"/>
        </w:rPr>
        <w:t>I</w:t>
      </w:r>
    </w:p>
    <w:p w:rsidR="00E01D51" w:rsidRPr="00782319" w:rsidRDefault="00640949" w:rsidP="00640949">
      <w:pPr>
        <w:pStyle w:val="a8"/>
        <w:jc w:val="center"/>
        <w:rPr>
          <w:b/>
          <w:sz w:val="28"/>
          <w:szCs w:val="28"/>
          <w:lang w:val="ro-RO"/>
        </w:rPr>
      </w:pPr>
      <w:r w:rsidRPr="00782319">
        <w:rPr>
          <w:b/>
          <w:sz w:val="28"/>
          <w:szCs w:val="28"/>
          <w:lang w:val="ro-RO"/>
        </w:rPr>
        <w:t>PROCEDEE</w:t>
      </w:r>
      <w:r w:rsidR="002D7A32">
        <w:rPr>
          <w:b/>
          <w:sz w:val="28"/>
          <w:szCs w:val="28"/>
          <w:lang w:val="ro-RO"/>
        </w:rPr>
        <w:t>LE</w:t>
      </w:r>
      <w:r w:rsidRPr="00782319">
        <w:rPr>
          <w:b/>
          <w:sz w:val="28"/>
          <w:szCs w:val="28"/>
          <w:lang w:val="ro-RO"/>
        </w:rPr>
        <w:t xml:space="preserve"> TEHNOLOGICE AUTORIZATE</w:t>
      </w:r>
    </w:p>
    <w:p w:rsidR="001A5BDA" w:rsidRPr="00782319" w:rsidRDefault="00640949" w:rsidP="00640949">
      <w:pPr>
        <w:pStyle w:val="a8"/>
        <w:jc w:val="center"/>
        <w:rPr>
          <w:b/>
          <w:sz w:val="28"/>
          <w:szCs w:val="28"/>
          <w:lang w:val="ro-RO"/>
        </w:rPr>
      </w:pPr>
      <w:r w:rsidRPr="00782319">
        <w:rPr>
          <w:b/>
          <w:sz w:val="28"/>
          <w:szCs w:val="28"/>
          <w:lang w:val="ro-RO"/>
        </w:rPr>
        <w:t>ŞI RESTRICŢII</w:t>
      </w:r>
      <w:r w:rsidR="002D7A32">
        <w:rPr>
          <w:b/>
          <w:sz w:val="28"/>
          <w:szCs w:val="28"/>
          <w:lang w:val="ro-RO"/>
        </w:rPr>
        <w:t>LE</w:t>
      </w:r>
      <w:r w:rsidRPr="00782319">
        <w:rPr>
          <w:b/>
          <w:sz w:val="28"/>
          <w:szCs w:val="28"/>
          <w:lang w:val="ro-RO"/>
        </w:rPr>
        <w:t xml:space="preserve"> ÎN ENOLOGIE</w:t>
      </w:r>
    </w:p>
    <w:p w:rsidR="00640949" w:rsidRPr="00782319" w:rsidRDefault="00640949" w:rsidP="005761A1">
      <w:pPr>
        <w:pStyle w:val="a8"/>
        <w:ind w:firstLine="709"/>
        <w:jc w:val="both"/>
        <w:rPr>
          <w:sz w:val="28"/>
          <w:szCs w:val="28"/>
          <w:lang w:val="ro-RO"/>
        </w:rPr>
      </w:pPr>
    </w:p>
    <w:p w:rsidR="00D26ED4" w:rsidRPr="00782319" w:rsidRDefault="00870777" w:rsidP="005761A1">
      <w:pPr>
        <w:tabs>
          <w:tab w:val="left" w:pos="540"/>
        </w:tabs>
        <w:ind w:firstLine="709"/>
        <w:jc w:val="both"/>
        <w:rPr>
          <w:sz w:val="28"/>
          <w:szCs w:val="28"/>
          <w:lang w:val="ro-RO"/>
        </w:rPr>
      </w:pPr>
      <w:r w:rsidRPr="00782319">
        <w:rPr>
          <w:sz w:val="28"/>
          <w:szCs w:val="28"/>
          <w:lang w:val="ro-RO"/>
        </w:rPr>
        <w:t>1</w:t>
      </w:r>
      <w:r w:rsidR="002B2F04" w:rsidRPr="00782319">
        <w:rPr>
          <w:sz w:val="28"/>
          <w:szCs w:val="28"/>
          <w:lang w:val="ro-RO"/>
        </w:rPr>
        <w:t>1</w:t>
      </w:r>
      <w:r w:rsidR="00E72DA8" w:rsidRPr="00782319">
        <w:rPr>
          <w:sz w:val="28"/>
          <w:szCs w:val="28"/>
          <w:lang w:val="ro-RO"/>
        </w:rPr>
        <w:t>5</w:t>
      </w:r>
      <w:r w:rsidR="001A5BDA" w:rsidRPr="00782319">
        <w:rPr>
          <w:sz w:val="28"/>
          <w:szCs w:val="28"/>
          <w:lang w:val="ro-RO"/>
        </w:rPr>
        <w:t xml:space="preserve">. Procedeele tehnologice autorizate în </w:t>
      </w:r>
      <w:r w:rsidR="002D7A32">
        <w:rPr>
          <w:sz w:val="28"/>
          <w:szCs w:val="28"/>
          <w:lang w:val="ro-RO"/>
        </w:rPr>
        <w:t>enologie, aşa cum sînt</w:t>
      </w:r>
      <w:r w:rsidR="001A5BDA" w:rsidRPr="00782319">
        <w:rPr>
          <w:sz w:val="28"/>
          <w:szCs w:val="28"/>
          <w:lang w:val="ro-RO"/>
        </w:rPr>
        <w:t xml:space="preserve"> prevăzute în anexa nr.</w:t>
      </w:r>
      <w:r w:rsidR="00AD3178" w:rsidRPr="00782319">
        <w:rPr>
          <w:sz w:val="28"/>
          <w:szCs w:val="28"/>
          <w:lang w:val="ro-RO"/>
        </w:rPr>
        <w:t>1</w:t>
      </w:r>
      <w:r w:rsidR="00E72DA8" w:rsidRPr="00782319">
        <w:rPr>
          <w:sz w:val="28"/>
          <w:szCs w:val="28"/>
          <w:lang w:val="ro-RO"/>
        </w:rPr>
        <w:t>0</w:t>
      </w:r>
      <w:r w:rsidR="001A5BDA" w:rsidRPr="00782319">
        <w:rPr>
          <w:sz w:val="28"/>
          <w:szCs w:val="28"/>
          <w:lang w:val="ro-RO"/>
        </w:rPr>
        <w:t xml:space="preserve"> </w:t>
      </w:r>
      <w:r w:rsidR="00F342F5" w:rsidRPr="00782319">
        <w:rPr>
          <w:sz w:val="28"/>
          <w:szCs w:val="28"/>
          <w:lang w:val="ro-RO"/>
        </w:rPr>
        <w:t>l</w:t>
      </w:r>
      <w:r w:rsidR="001A5BDA" w:rsidRPr="00782319">
        <w:rPr>
          <w:sz w:val="28"/>
          <w:szCs w:val="28"/>
          <w:lang w:val="ro-RO"/>
        </w:rPr>
        <w:t>a prezent</w:t>
      </w:r>
      <w:r w:rsidR="00F342F5" w:rsidRPr="00782319">
        <w:rPr>
          <w:sz w:val="28"/>
          <w:szCs w:val="28"/>
          <w:lang w:val="ro-RO"/>
        </w:rPr>
        <w:t>a</w:t>
      </w:r>
      <w:r w:rsidR="001A5BDA" w:rsidRPr="00782319">
        <w:rPr>
          <w:sz w:val="28"/>
          <w:szCs w:val="28"/>
          <w:lang w:val="ro-RO"/>
        </w:rPr>
        <w:t xml:space="preserve"> Reglement</w:t>
      </w:r>
      <w:r w:rsidR="00F342F5" w:rsidRPr="00782319">
        <w:rPr>
          <w:sz w:val="28"/>
          <w:szCs w:val="28"/>
          <w:lang w:val="ro-RO"/>
        </w:rPr>
        <w:t>are</w:t>
      </w:r>
      <w:r w:rsidR="001A5BDA" w:rsidRPr="00782319">
        <w:rPr>
          <w:sz w:val="28"/>
          <w:szCs w:val="28"/>
          <w:lang w:val="ro-RO"/>
        </w:rPr>
        <w:t xml:space="preserve"> tehnic</w:t>
      </w:r>
      <w:r w:rsidR="00F342F5" w:rsidRPr="00782319">
        <w:rPr>
          <w:sz w:val="28"/>
          <w:szCs w:val="28"/>
          <w:lang w:val="ro-RO"/>
        </w:rPr>
        <w:t>ă</w:t>
      </w:r>
      <w:r w:rsidR="001A5BDA" w:rsidRPr="00782319">
        <w:rPr>
          <w:sz w:val="28"/>
          <w:szCs w:val="28"/>
          <w:lang w:val="ro-RO"/>
        </w:rPr>
        <w:t>, trebuie să asigure obţinerea vinurilor şi produselor obţinute pe bază de must cu caracteristici conform</w:t>
      </w:r>
      <w:r w:rsidR="00B917A9">
        <w:rPr>
          <w:sz w:val="28"/>
          <w:szCs w:val="28"/>
          <w:lang w:val="ro-RO"/>
        </w:rPr>
        <w:t>e</w:t>
      </w:r>
      <w:r w:rsidR="001A5BDA" w:rsidRPr="00782319">
        <w:rPr>
          <w:sz w:val="28"/>
          <w:szCs w:val="28"/>
          <w:lang w:val="ro-RO"/>
        </w:rPr>
        <w:t xml:space="preserve"> prevederilor prezentei Reglementări tehnice, păstrînd particularităţile specifice ale materiei prime din care au fost fabricate. </w:t>
      </w:r>
    </w:p>
    <w:p w:rsidR="00640949" w:rsidRPr="00782319" w:rsidRDefault="00640949" w:rsidP="005761A1">
      <w:pPr>
        <w:tabs>
          <w:tab w:val="left" w:pos="540"/>
        </w:tabs>
        <w:ind w:firstLine="709"/>
        <w:jc w:val="both"/>
        <w:rPr>
          <w:sz w:val="28"/>
          <w:szCs w:val="28"/>
          <w:lang w:val="ro-RO"/>
        </w:rPr>
      </w:pPr>
    </w:p>
    <w:p w:rsidR="001A6F47" w:rsidRPr="00782319" w:rsidRDefault="00BE26C9" w:rsidP="005761A1">
      <w:pPr>
        <w:tabs>
          <w:tab w:val="left" w:pos="540"/>
        </w:tabs>
        <w:ind w:firstLine="709"/>
        <w:jc w:val="both"/>
        <w:rPr>
          <w:sz w:val="28"/>
          <w:szCs w:val="28"/>
          <w:lang w:val="ro-RO"/>
        </w:rPr>
      </w:pPr>
      <w:r w:rsidRPr="00782319">
        <w:rPr>
          <w:sz w:val="28"/>
          <w:szCs w:val="28"/>
          <w:lang w:val="ro-RO"/>
        </w:rPr>
        <w:t>1</w:t>
      </w:r>
      <w:r w:rsidR="002B2F04" w:rsidRPr="00782319">
        <w:rPr>
          <w:sz w:val="28"/>
          <w:szCs w:val="28"/>
          <w:lang w:val="ro-RO"/>
        </w:rPr>
        <w:t>1</w:t>
      </w:r>
      <w:r w:rsidR="00E72DA8" w:rsidRPr="00782319">
        <w:rPr>
          <w:sz w:val="28"/>
          <w:szCs w:val="28"/>
          <w:lang w:val="ro-RO"/>
        </w:rPr>
        <w:t>6</w:t>
      </w:r>
      <w:r w:rsidR="001A6F47" w:rsidRPr="00782319">
        <w:rPr>
          <w:sz w:val="28"/>
          <w:szCs w:val="28"/>
          <w:lang w:val="ro-RO"/>
        </w:rPr>
        <w:t>.</w:t>
      </w:r>
      <w:r w:rsidR="00F342F5" w:rsidRPr="00782319">
        <w:rPr>
          <w:sz w:val="28"/>
          <w:szCs w:val="28"/>
          <w:lang w:val="ro-RO"/>
        </w:rPr>
        <w:t xml:space="preserve">  </w:t>
      </w:r>
      <w:r w:rsidR="001A6F47" w:rsidRPr="00782319">
        <w:rPr>
          <w:sz w:val="28"/>
          <w:szCs w:val="28"/>
          <w:lang w:val="ro-RO"/>
        </w:rPr>
        <w:t xml:space="preserve">Procedeele tehnologice autorizate </w:t>
      </w:r>
      <w:r w:rsidR="002D7A32">
        <w:rPr>
          <w:sz w:val="28"/>
          <w:szCs w:val="28"/>
          <w:lang w:val="ro-RO"/>
        </w:rPr>
        <w:t xml:space="preserve">pentru </w:t>
      </w:r>
      <w:r w:rsidR="00B917A9">
        <w:rPr>
          <w:sz w:val="28"/>
          <w:szCs w:val="28"/>
          <w:lang w:val="ro-RO"/>
        </w:rPr>
        <w:t xml:space="preserve">a fi </w:t>
      </w:r>
      <w:r w:rsidR="001A6F47" w:rsidRPr="00782319">
        <w:rPr>
          <w:sz w:val="28"/>
          <w:szCs w:val="28"/>
          <w:lang w:val="ro-RO"/>
        </w:rPr>
        <w:t>utiliza</w:t>
      </w:r>
      <w:r w:rsidR="00B917A9">
        <w:rPr>
          <w:sz w:val="28"/>
          <w:szCs w:val="28"/>
          <w:lang w:val="ro-RO"/>
        </w:rPr>
        <w:t>t</w:t>
      </w:r>
      <w:r w:rsidR="001A6F47" w:rsidRPr="00782319">
        <w:rPr>
          <w:sz w:val="28"/>
          <w:szCs w:val="28"/>
          <w:lang w:val="ro-RO"/>
        </w:rPr>
        <w:t>e la fabricarea produselor vitivinicole  aromatizate</w:t>
      </w:r>
      <w:r w:rsidR="008F6935" w:rsidRPr="00782319">
        <w:rPr>
          <w:sz w:val="28"/>
          <w:szCs w:val="28"/>
          <w:lang w:val="ro-RO"/>
        </w:rPr>
        <w:t xml:space="preserve">, specificate la </w:t>
      </w:r>
      <w:r w:rsidR="00640949" w:rsidRPr="00782319">
        <w:rPr>
          <w:sz w:val="28"/>
          <w:szCs w:val="28"/>
          <w:lang w:val="ro-RO"/>
        </w:rPr>
        <w:t>punctul 34</w:t>
      </w:r>
      <w:r w:rsidR="002D7A32">
        <w:rPr>
          <w:sz w:val="28"/>
          <w:szCs w:val="28"/>
          <w:lang w:val="ro-RO"/>
        </w:rPr>
        <w:t xml:space="preserve"> </w:t>
      </w:r>
      <w:r w:rsidR="00640949" w:rsidRPr="00782319">
        <w:rPr>
          <w:sz w:val="28"/>
          <w:szCs w:val="28"/>
          <w:lang w:val="ro-RO"/>
        </w:rPr>
        <w:t>subpunctul</w:t>
      </w:r>
      <w:r w:rsidR="00647EB8" w:rsidRPr="00782319">
        <w:rPr>
          <w:sz w:val="28"/>
          <w:szCs w:val="28"/>
          <w:lang w:val="ro-RO"/>
        </w:rPr>
        <w:t xml:space="preserve"> 4) </w:t>
      </w:r>
      <w:r w:rsidR="00640949" w:rsidRPr="00782319">
        <w:rPr>
          <w:sz w:val="28"/>
          <w:szCs w:val="28"/>
          <w:lang w:val="ro-RO"/>
        </w:rPr>
        <w:t>din</w:t>
      </w:r>
      <w:r w:rsidR="008F6935" w:rsidRPr="00782319">
        <w:rPr>
          <w:sz w:val="28"/>
          <w:szCs w:val="28"/>
          <w:lang w:val="ro-RO"/>
        </w:rPr>
        <w:t xml:space="preserve"> prezent</w:t>
      </w:r>
      <w:r w:rsidR="00640949" w:rsidRPr="00782319">
        <w:rPr>
          <w:sz w:val="28"/>
          <w:szCs w:val="28"/>
          <w:lang w:val="ro-RO"/>
        </w:rPr>
        <w:t>a</w:t>
      </w:r>
      <w:r w:rsidR="008F6935" w:rsidRPr="00782319">
        <w:rPr>
          <w:sz w:val="28"/>
          <w:szCs w:val="28"/>
          <w:lang w:val="ro-RO"/>
        </w:rPr>
        <w:t xml:space="preserve"> Reglement</w:t>
      </w:r>
      <w:r w:rsidR="00640949" w:rsidRPr="00782319">
        <w:rPr>
          <w:sz w:val="28"/>
          <w:szCs w:val="28"/>
          <w:lang w:val="ro-RO"/>
        </w:rPr>
        <w:t>a</w:t>
      </w:r>
      <w:r w:rsidR="00647EB8" w:rsidRPr="00782319">
        <w:rPr>
          <w:sz w:val="28"/>
          <w:szCs w:val="28"/>
          <w:lang w:val="ro-RO"/>
        </w:rPr>
        <w:t>r</w:t>
      </w:r>
      <w:r w:rsidR="00640949" w:rsidRPr="00782319">
        <w:rPr>
          <w:sz w:val="28"/>
          <w:szCs w:val="28"/>
          <w:lang w:val="ro-RO"/>
        </w:rPr>
        <w:t>e</w:t>
      </w:r>
      <w:r w:rsidR="008F6935" w:rsidRPr="00782319">
        <w:rPr>
          <w:sz w:val="28"/>
          <w:szCs w:val="28"/>
          <w:lang w:val="ro-RO"/>
        </w:rPr>
        <w:t xml:space="preserve"> tehnic</w:t>
      </w:r>
      <w:r w:rsidR="00640949" w:rsidRPr="00782319">
        <w:rPr>
          <w:sz w:val="28"/>
          <w:szCs w:val="28"/>
          <w:lang w:val="ro-RO"/>
        </w:rPr>
        <w:t>ă</w:t>
      </w:r>
      <w:r w:rsidR="001A6F47" w:rsidRPr="00782319">
        <w:rPr>
          <w:sz w:val="28"/>
          <w:szCs w:val="28"/>
          <w:lang w:val="ro-RO"/>
        </w:rPr>
        <w:t>, trebuie</w:t>
      </w:r>
      <w:r w:rsidR="00AE6A6F" w:rsidRPr="00782319">
        <w:rPr>
          <w:sz w:val="28"/>
          <w:szCs w:val="28"/>
          <w:lang w:val="ro-RO"/>
        </w:rPr>
        <w:t xml:space="preserve"> </w:t>
      </w:r>
      <w:r w:rsidR="001A6F47" w:rsidRPr="00782319">
        <w:rPr>
          <w:sz w:val="28"/>
          <w:szCs w:val="28"/>
          <w:lang w:val="ro-RO"/>
        </w:rPr>
        <w:t xml:space="preserve">să corespundă prevederilor </w:t>
      </w:r>
      <w:r w:rsidR="00640949" w:rsidRPr="00782319">
        <w:rPr>
          <w:sz w:val="28"/>
          <w:szCs w:val="28"/>
          <w:lang w:val="ro-RO"/>
        </w:rPr>
        <w:t>r</w:t>
      </w:r>
      <w:r w:rsidR="001A6F47" w:rsidRPr="00782319">
        <w:rPr>
          <w:sz w:val="28"/>
          <w:szCs w:val="28"/>
          <w:lang w:val="ro-RO"/>
        </w:rPr>
        <w:t>eglementări</w:t>
      </w:r>
      <w:r w:rsidR="008F6935" w:rsidRPr="00782319">
        <w:rPr>
          <w:sz w:val="28"/>
          <w:szCs w:val="28"/>
          <w:lang w:val="ro-RO"/>
        </w:rPr>
        <w:t xml:space="preserve">lor </w:t>
      </w:r>
      <w:r w:rsidR="001A6F47" w:rsidRPr="00782319">
        <w:rPr>
          <w:sz w:val="28"/>
          <w:szCs w:val="28"/>
          <w:lang w:val="ro-RO"/>
        </w:rPr>
        <w:t>tehnice</w:t>
      </w:r>
      <w:r w:rsidR="00647EB8" w:rsidRPr="00782319">
        <w:rPr>
          <w:sz w:val="28"/>
          <w:szCs w:val="28"/>
          <w:lang w:val="ro-RO"/>
        </w:rPr>
        <w:t xml:space="preserve"> </w:t>
      </w:r>
      <w:r w:rsidR="00640949" w:rsidRPr="00782319">
        <w:rPr>
          <w:sz w:val="28"/>
          <w:szCs w:val="28"/>
          <w:lang w:val="ro-RO"/>
        </w:rPr>
        <w:t>pertinente</w:t>
      </w:r>
      <w:r w:rsidR="001A6F47" w:rsidRPr="00782319">
        <w:rPr>
          <w:sz w:val="28"/>
          <w:szCs w:val="28"/>
          <w:lang w:val="ro-RO"/>
        </w:rPr>
        <w:t xml:space="preserve">, păstrînd particularităţile specifice ale materiei prime din care au fost fabricate. </w:t>
      </w:r>
    </w:p>
    <w:p w:rsidR="00640949" w:rsidRPr="00782319" w:rsidRDefault="00640949" w:rsidP="005761A1">
      <w:pPr>
        <w:tabs>
          <w:tab w:val="left" w:pos="540"/>
        </w:tabs>
        <w:ind w:firstLine="709"/>
        <w:jc w:val="both"/>
        <w:rPr>
          <w:sz w:val="28"/>
          <w:szCs w:val="28"/>
          <w:lang w:val="ro-RO"/>
        </w:rPr>
      </w:pPr>
    </w:p>
    <w:p w:rsidR="001A5BDA" w:rsidRPr="00782319" w:rsidRDefault="00BE26C9" w:rsidP="005761A1">
      <w:pPr>
        <w:tabs>
          <w:tab w:val="left" w:pos="540"/>
        </w:tabs>
        <w:ind w:firstLine="709"/>
        <w:jc w:val="both"/>
        <w:rPr>
          <w:sz w:val="28"/>
          <w:szCs w:val="28"/>
          <w:lang w:val="ro-RO"/>
        </w:rPr>
      </w:pPr>
      <w:r w:rsidRPr="00782319">
        <w:rPr>
          <w:sz w:val="28"/>
          <w:szCs w:val="28"/>
          <w:lang w:val="ro-RO"/>
        </w:rPr>
        <w:lastRenderedPageBreak/>
        <w:t>1</w:t>
      </w:r>
      <w:r w:rsidR="002B2F04" w:rsidRPr="00782319">
        <w:rPr>
          <w:sz w:val="28"/>
          <w:szCs w:val="28"/>
          <w:lang w:val="ro-RO"/>
        </w:rPr>
        <w:t>1</w:t>
      </w:r>
      <w:r w:rsidR="00E72DA8" w:rsidRPr="00782319">
        <w:rPr>
          <w:sz w:val="28"/>
          <w:szCs w:val="28"/>
          <w:lang w:val="ro-RO"/>
        </w:rPr>
        <w:t>7</w:t>
      </w:r>
      <w:r w:rsidR="001A5BDA" w:rsidRPr="00782319">
        <w:rPr>
          <w:sz w:val="28"/>
          <w:szCs w:val="28"/>
          <w:lang w:val="ro-RO"/>
        </w:rPr>
        <w:t>. Procedeul de îmbogăţire, în scopul creşterii concentraţiei alcoolice naturale a vinurilor materie primă destinate fabricării vinu</w:t>
      </w:r>
      <w:r w:rsidR="00B60470" w:rsidRPr="00782319">
        <w:rPr>
          <w:sz w:val="28"/>
          <w:szCs w:val="28"/>
          <w:lang w:val="ro-RO"/>
        </w:rPr>
        <w:t>lui</w:t>
      </w:r>
      <w:r w:rsidR="001A5BDA" w:rsidRPr="00782319">
        <w:rPr>
          <w:sz w:val="28"/>
          <w:szCs w:val="28"/>
          <w:lang w:val="ro-RO"/>
        </w:rPr>
        <w:t>, vinului</w:t>
      </w:r>
      <w:r w:rsidR="001A5BDA" w:rsidRPr="00782319">
        <w:rPr>
          <w:rFonts w:eastAsia="SimSun"/>
          <w:sz w:val="28"/>
          <w:szCs w:val="28"/>
          <w:lang w:val="ro-RO" w:eastAsia="zh-CN"/>
        </w:rPr>
        <w:t xml:space="preserve"> spumant, vinului spumant de calitate, vinului spumant de calitate de tip aromat, vinului spumos, vinului petiant, vinului perlant</w:t>
      </w:r>
      <w:r w:rsidR="001A5BDA" w:rsidRPr="00782319">
        <w:rPr>
          <w:sz w:val="28"/>
          <w:szCs w:val="28"/>
          <w:lang w:val="ro-RO"/>
        </w:rPr>
        <w:t>, se poate realiza:</w:t>
      </w:r>
    </w:p>
    <w:p w:rsidR="00870777" w:rsidRPr="00782319" w:rsidRDefault="001A5BDA" w:rsidP="005761A1">
      <w:pPr>
        <w:tabs>
          <w:tab w:val="left" w:pos="540"/>
        </w:tabs>
        <w:ind w:firstLine="709"/>
        <w:jc w:val="both"/>
        <w:rPr>
          <w:sz w:val="28"/>
          <w:szCs w:val="28"/>
          <w:lang w:val="ro-RO"/>
        </w:rPr>
      </w:pPr>
      <w:r w:rsidRPr="00782319">
        <w:rPr>
          <w:sz w:val="28"/>
          <w:szCs w:val="28"/>
          <w:lang w:val="ro-RO"/>
        </w:rPr>
        <w:t>1) în cazul strugurilor proaspeţi, a</w:t>
      </w:r>
      <w:r w:rsidR="00647EB8" w:rsidRPr="00782319">
        <w:rPr>
          <w:sz w:val="28"/>
          <w:szCs w:val="28"/>
          <w:lang w:val="ro-RO"/>
        </w:rPr>
        <w:t>l</w:t>
      </w:r>
      <w:r w:rsidRPr="00782319">
        <w:rPr>
          <w:sz w:val="28"/>
          <w:szCs w:val="28"/>
          <w:lang w:val="ro-RO"/>
        </w:rPr>
        <w:t xml:space="preserve"> mustului de struguri parţial fermentat sau a</w:t>
      </w:r>
      <w:r w:rsidR="00647EB8" w:rsidRPr="00782319">
        <w:rPr>
          <w:sz w:val="28"/>
          <w:szCs w:val="28"/>
          <w:lang w:val="ro-RO"/>
        </w:rPr>
        <w:t>l</w:t>
      </w:r>
      <w:r w:rsidRPr="00782319">
        <w:rPr>
          <w:sz w:val="28"/>
          <w:szCs w:val="28"/>
          <w:lang w:val="ro-RO"/>
        </w:rPr>
        <w:t xml:space="preserve"> vinului aflat încă în fermentare</w:t>
      </w:r>
      <w:r w:rsidR="006568D3" w:rsidRPr="00782319">
        <w:rPr>
          <w:sz w:val="28"/>
          <w:szCs w:val="28"/>
          <w:lang w:val="ro-RO"/>
        </w:rPr>
        <w:t xml:space="preserve"> –</w:t>
      </w:r>
      <w:r w:rsidRPr="00782319">
        <w:rPr>
          <w:sz w:val="28"/>
          <w:szCs w:val="28"/>
          <w:lang w:val="ro-RO"/>
        </w:rPr>
        <w:t xml:space="preserve"> numai prin adaos de zah</w:t>
      </w:r>
      <w:r w:rsidR="0061582A" w:rsidRPr="00782319">
        <w:rPr>
          <w:sz w:val="28"/>
          <w:szCs w:val="28"/>
          <w:lang w:val="ro-RO"/>
        </w:rPr>
        <w:t>aroză</w:t>
      </w:r>
      <w:r w:rsidRPr="00782319">
        <w:rPr>
          <w:sz w:val="28"/>
          <w:szCs w:val="28"/>
          <w:lang w:val="ro-RO"/>
        </w:rPr>
        <w:t>, de must de struguri concentrat</w:t>
      </w:r>
      <w:r w:rsidR="00221369" w:rsidRPr="00782319">
        <w:rPr>
          <w:sz w:val="28"/>
          <w:szCs w:val="28"/>
          <w:lang w:val="ro-RO"/>
        </w:rPr>
        <w:t xml:space="preserve"> sau </w:t>
      </w:r>
      <w:r w:rsidRPr="00782319">
        <w:rPr>
          <w:sz w:val="28"/>
          <w:szCs w:val="28"/>
          <w:lang w:val="ro-RO"/>
        </w:rPr>
        <w:t xml:space="preserve"> </w:t>
      </w:r>
      <w:r w:rsidR="002D7A32">
        <w:rPr>
          <w:sz w:val="28"/>
          <w:szCs w:val="28"/>
          <w:lang w:val="ro-RO"/>
        </w:rPr>
        <w:t xml:space="preserve">de </w:t>
      </w:r>
      <w:r w:rsidRPr="00782319">
        <w:rPr>
          <w:sz w:val="28"/>
          <w:szCs w:val="28"/>
          <w:lang w:val="ro-RO"/>
        </w:rPr>
        <w:t>must de struguri concentrat rectificat;</w:t>
      </w:r>
    </w:p>
    <w:p w:rsidR="00DA0E14" w:rsidRPr="00782319" w:rsidRDefault="001A5BDA" w:rsidP="005761A1">
      <w:pPr>
        <w:tabs>
          <w:tab w:val="left" w:pos="540"/>
        </w:tabs>
        <w:ind w:firstLine="709"/>
        <w:jc w:val="both"/>
        <w:rPr>
          <w:sz w:val="28"/>
          <w:szCs w:val="28"/>
          <w:lang w:val="ro-RO"/>
        </w:rPr>
      </w:pPr>
      <w:r w:rsidRPr="00782319">
        <w:rPr>
          <w:sz w:val="28"/>
          <w:szCs w:val="28"/>
          <w:lang w:val="ro-RO"/>
        </w:rPr>
        <w:t>2</w:t>
      </w:r>
      <w:r w:rsidR="006568D3" w:rsidRPr="00782319">
        <w:rPr>
          <w:sz w:val="28"/>
          <w:szCs w:val="28"/>
          <w:lang w:val="ro-RO"/>
        </w:rPr>
        <w:t>) în cazul mustului de struguri –</w:t>
      </w:r>
      <w:r w:rsidRPr="00782319">
        <w:rPr>
          <w:sz w:val="28"/>
          <w:szCs w:val="28"/>
          <w:lang w:val="ro-RO"/>
        </w:rPr>
        <w:t xml:space="preserve"> numai prin adaos de zah</w:t>
      </w:r>
      <w:r w:rsidR="0061582A" w:rsidRPr="00782319">
        <w:rPr>
          <w:sz w:val="28"/>
          <w:szCs w:val="28"/>
          <w:lang w:val="ro-RO"/>
        </w:rPr>
        <w:t>aroză</w:t>
      </w:r>
      <w:r w:rsidRPr="00782319">
        <w:rPr>
          <w:sz w:val="28"/>
          <w:szCs w:val="28"/>
          <w:lang w:val="ro-RO"/>
        </w:rPr>
        <w:t>, de must de struguri concentrat</w:t>
      </w:r>
      <w:r w:rsidR="00647EB8" w:rsidRPr="00782319">
        <w:rPr>
          <w:sz w:val="28"/>
          <w:szCs w:val="28"/>
          <w:lang w:val="ro-RO"/>
        </w:rPr>
        <w:t xml:space="preserve"> sau de </w:t>
      </w:r>
      <w:r w:rsidRPr="00782319">
        <w:rPr>
          <w:sz w:val="28"/>
          <w:szCs w:val="28"/>
          <w:lang w:val="ro-RO"/>
        </w:rPr>
        <w:t>must de struguri concentrat rectificat</w:t>
      </w:r>
      <w:r w:rsidR="002D7A32">
        <w:rPr>
          <w:sz w:val="28"/>
          <w:szCs w:val="28"/>
          <w:lang w:val="ro-RO"/>
        </w:rPr>
        <w:t xml:space="preserve"> ori</w:t>
      </w:r>
      <w:r w:rsidRPr="00782319">
        <w:rPr>
          <w:sz w:val="28"/>
          <w:szCs w:val="28"/>
          <w:lang w:val="ro-RO"/>
        </w:rPr>
        <w:t xml:space="preserve"> prin concentrare parţială, inclusiv prin osmoză inversă;</w:t>
      </w:r>
    </w:p>
    <w:p w:rsidR="001A5BDA" w:rsidRPr="00782319" w:rsidRDefault="001A5BDA" w:rsidP="005761A1">
      <w:pPr>
        <w:tabs>
          <w:tab w:val="left" w:pos="540"/>
        </w:tabs>
        <w:ind w:firstLine="709"/>
        <w:jc w:val="both"/>
        <w:rPr>
          <w:sz w:val="28"/>
          <w:szCs w:val="28"/>
          <w:lang w:val="ro-RO"/>
        </w:rPr>
      </w:pPr>
      <w:r w:rsidRPr="00782319">
        <w:rPr>
          <w:sz w:val="28"/>
          <w:szCs w:val="28"/>
          <w:lang w:val="ro-RO"/>
        </w:rPr>
        <w:t>3) în cazul vinului</w:t>
      </w:r>
      <w:r w:rsidR="006568D3" w:rsidRPr="00782319">
        <w:rPr>
          <w:sz w:val="28"/>
          <w:szCs w:val="28"/>
          <w:lang w:val="ro-RO"/>
        </w:rPr>
        <w:t xml:space="preserve"> –</w:t>
      </w:r>
      <w:r w:rsidRPr="00782319">
        <w:rPr>
          <w:sz w:val="28"/>
          <w:szCs w:val="28"/>
          <w:lang w:val="ro-RO"/>
        </w:rPr>
        <w:t xml:space="preserve"> numai pr</w:t>
      </w:r>
      <w:r w:rsidR="002B2F04" w:rsidRPr="00782319">
        <w:rPr>
          <w:sz w:val="28"/>
          <w:szCs w:val="28"/>
          <w:lang w:val="ro-RO"/>
        </w:rPr>
        <w:t>in concentrare parţială la rece</w:t>
      </w:r>
      <w:r w:rsidRPr="00782319">
        <w:rPr>
          <w:sz w:val="28"/>
          <w:szCs w:val="28"/>
          <w:lang w:val="ro-RO"/>
        </w:rPr>
        <w:t xml:space="preserve">. </w:t>
      </w:r>
    </w:p>
    <w:p w:rsidR="002B2F04" w:rsidRPr="00782319" w:rsidRDefault="001A5BDA" w:rsidP="005761A1">
      <w:pPr>
        <w:tabs>
          <w:tab w:val="left" w:pos="540"/>
        </w:tabs>
        <w:ind w:firstLine="709"/>
        <w:jc w:val="both"/>
        <w:rPr>
          <w:sz w:val="28"/>
          <w:szCs w:val="28"/>
          <w:lang w:val="ro-RO"/>
        </w:rPr>
      </w:pPr>
      <w:r w:rsidRPr="00782319">
        <w:rPr>
          <w:sz w:val="28"/>
          <w:szCs w:val="28"/>
          <w:lang w:val="ro-RO"/>
        </w:rPr>
        <w:t xml:space="preserve">Vinul şi mustul </w:t>
      </w:r>
      <w:r w:rsidR="002B2F04" w:rsidRPr="00782319">
        <w:rPr>
          <w:sz w:val="28"/>
          <w:szCs w:val="28"/>
          <w:lang w:val="ro-RO"/>
        </w:rPr>
        <w:t xml:space="preserve">de struguri </w:t>
      </w:r>
      <w:r w:rsidRPr="00782319">
        <w:rPr>
          <w:sz w:val="28"/>
          <w:szCs w:val="28"/>
          <w:lang w:val="ro-RO"/>
        </w:rPr>
        <w:t>obţinut</w:t>
      </w:r>
      <w:r w:rsidR="002B2F04" w:rsidRPr="00782319">
        <w:rPr>
          <w:sz w:val="28"/>
          <w:szCs w:val="28"/>
          <w:lang w:val="ro-RO"/>
        </w:rPr>
        <w:t>e</w:t>
      </w:r>
      <w:r w:rsidR="006568D3" w:rsidRPr="00782319">
        <w:rPr>
          <w:sz w:val="28"/>
          <w:szCs w:val="28"/>
          <w:lang w:val="ro-RO"/>
        </w:rPr>
        <w:t xml:space="preserve"> prin concentrare parţială</w:t>
      </w:r>
      <w:r w:rsidRPr="00782319">
        <w:rPr>
          <w:sz w:val="28"/>
          <w:szCs w:val="28"/>
          <w:lang w:val="ro-RO"/>
        </w:rPr>
        <w:t xml:space="preserve"> nu trebuie </w:t>
      </w:r>
      <w:r w:rsidR="002D7A32">
        <w:rPr>
          <w:sz w:val="28"/>
          <w:szCs w:val="28"/>
          <w:lang w:val="ro-RO"/>
        </w:rPr>
        <w:t xml:space="preserve">   </w:t>
      </w:r>
      <w:r w:rsidRPr="00782319">
        <w:rPr>
          <w:sz w:val="28"/>
          <w:szCs w:val="28"/>
          <w:lang w:val="ro-RO"/>
        </w:rPr>
        <w:t xml:space="preserve">să-şi reducă volumul iniţial cu mai mult de 20 %,  iar concentraţia alcoolică naturală nu trebuie să </w:t>
      </w:r>
      <w:r w:rsidR="002D7A32">
        <w:rPr>
          <w:sz w:val="28"/>
          <w:szCs w:val="28"/>
          <w:lang w:val="ro-RO"/>
        </w:rPr>
        <w:t>crească</w:t>
      </w:r>
      <w:r w:rsidRPr="00782319">
        <w:rPr>
          <w:sz w:val="28"/>
          <w:szCs w:val="28"/>
          <w:lang w:val="ro-RO"/>
        </w:rPr>
        <w:t xml:space="preserve"> cu mai mult de 2 % vol.</w:t>
      </w:r>
    </w:p>
    <w:p w:rsidR="00654AA2" w:rsidRPr="00782319" w:rsidRDefault="00654AA2" w:rsidP="005761A1">
      <w:pPr>
        <w:tabs>
          <w:tab w:val="left" w:pos="540"/>
        </w:tabs>
        <w:ind w:firstLine="709"/>
        <w:jc w:val="both"/>
        <w:rPr>
          <w:b/>
          <w:sz w:val="28"/>
          <w:szCs w:val="28"/>
          <w:lang w:val="ro-RO"/>
        </w:rPr>
      </w:pPr>
    </w:p>
    <w:p w:rsidR="001A5BDA" w:rsidRPr="00782319" w:rsidRDefault="00BE26C9" w:rsidP="005761A1">
      <w:pPr>
        <w:tabs>
          <w:tab w:val="left" w:pos="540"/>
        </w:tabs>
        <w:ind w:firstLine="709"/>
        <w:jc w:val="both"/>
        <w:rPr>
          <w:sz w:val="28"/>
          <w:szCs w:val="28"/>
          <w:lang w:val="ro-RO"/>
        </w:rPr>
      </w:pPr>
      <w:r w:rsidRPr="00782319">
        <w:rPr>
          <w:sz w:val="28"/>
          <w:szCs w:val="28"/>
          <w:lang w:val="ro-RO"/>
        </w:rPr>
        <w:t>1</w:t>
      </w:r>
      <w:r w:rsidR="00870777" w:rsidRPr="00782319">
        <w:rPr>
          <w:sz w:val="28"/>
          <w:szCs w:val="28"/>
          <w:lang w:val="ro-RO"/>
        </w:rPr>
        <w:t>1</w:t>
      </w:r>
      <w:r w:rsidR="00E72DA8" w:rsidRPr="00782319">
        <w:rPr>
          <w:sz w:val="28"/>
          <w:szCs w:val="28"/>
          <w:lang w:val="ro-RO"/>
        </w:rPr>
        <w:t>8</w:t>
      </w:r>
      <w:r w:rsidR="001A5BDA" w:rsidRPr="00782319">
        <w:rPr>
          <w:sz w:val="28"/>
          <w:szCs w:val="28"/>
          <w:lang w:val="ro-RO"/>
        </w:rPr>
        <w:t>. Cazurile de îmbogăţire enumerate la p</w:t>
      </w:r>
      <w:r w:rsidR="00D623D3" w:rsidRPr="00782319">
        <w:rPr>
          <w:sz w:val="28"/>
          <w:szCs w:val="28"/>
          <w:lang w:val="ro-RO"/>
        </w:rPr>
        <w:t xml:space="preserve">unctul </w:t>
      </w:r>
      <w:r w:rsidR="001A5BDA" w:rsidRPr="00782319">
        <w:rPr>
          <w:sz w:val="28"/>
          <w:szCs w:val="28"/>
          <w:lang w:val="ro-RO"/>
        </w:rPr>
        <w:t>1</w:t>
      </w:r>
      <w:r w:rsidR="002B2F04" w:rsidRPr="00782319">
        <w:rPr>
          <w:sz w:val="28"/>
          <w:szCs w:val="28"/>
          <w:lang w:val="ro-RO"/>
        </w:rPr>
        <w:t>1</w:t>
      </w:r>
      <w:r w:rsidR="00E72DA8" w:rsidRPr="00782319">
        <w:rPr>
          <w:sz w:val="28"/>
          <w:szCs w:val="28"/>
          <w:lang w:val="ro-RO"/>
        </w:rPr>
        <w:t>7</w:t>
      </w:r>
      <w:r w:rsidR="00870777" w:rsidRPr="00782319">
        <w:rPr>
          <w:sz w:val="28"/>
          <w:szCs w:val="28"/>
          <w:lang w:val="ro-RO"/>
        </w:rPr>
        <w:t xml:space="preserve"> din </w:t>
      </w:r>
      <w:r w:rsidR="001A5BDA" w:rsidRPr="00782319">
        <w:rPr>
          <w:sz w:val="28"/>
          <w:szCs w:val="28"/>
          <w:lang w:val="ro-RO"/>
        </w:rPr>
        <w:t>prezent</w:t>
      </w:r>
      <w:r w:rsidR="00870777" w:rsidRPr="00782319">
        <w:rPr>
          <w:sz w:val="28"/>
          <w:szCs w:val="28"/>
          <w:lang w:val="ro-RO"/>
        </w:rPr>
        <w:t>a</w:t>
      </w:r>
      <w:r w:rsidR="001A5BDA" w:rsidRPr="00782319">
        <w:rPr>
          <w:sz w:val="28"/>
          <w:szCs w:val="28"/>
          <w:lang w:val="ro-RO"/>
        </w:rPr>
        <w:t xml:space="preserve"> Reglement</w:t>
      </w:r>
      <w:r w:rsidR="00870777" w:rsidRPr="00782319">
        <w:rPr>
          <w:sz w:val="28"/>
          <w:szCs w:val="28"/>
          <w:lang w:val="ro-RO"/>
        </w:rPr>
        <w:t>are</w:t>
      </w:r>
      <w:r w:rsidR="001A5BDA" w:rsidRPr="00782319">
        <w:rPr>
          <w:sz w:val="28"/>
          <w:szCs w:val="28"/>
          <w:lang w:val="ro-RO"/>
        </w:rPr>
        <w:t xml:space="preserve"> tehnic</w:t>
      </w:r>
      <w:r w:rsidR="00870777" w:rsidRPr="00782319">
        <w:rPr>
          <w:sz w:val="28"/>
          <w:szCs w:val="28"/>
          <w:lang w:val="ro-RO"/>
        </w:rPr>
        <w:t>ă</w:t>
      </w:r>
      <w:r w:rsidR="001A5BDA" w:rsidRPr="00782319">
        <w:rPr>
          <w:sz w:val="28"/>
          <w:szCs w:val="28"/>
          <w:lang w:val="ro-RO"/>
        </w:rPr>
        <w:t xml:space="preserve"> se exclud reciproc, iar adaosul de zah</w:t>
      </w:r>
      <w:r w:rsidR="008513F7" w:rsidRPr="00782319">
        <w:rPr>
          <w:sz w:val="28"/>
          <w:szCs w:val="28"/>
          <w:lang w:val="ro-RO"/>
        </w:rPr>
        <w:t>aroză</w:t>
      </w:r>
      <w:r w:rsidR="001A5BDA" w:rsidRPr="00782319">
        <w:rPr>
          <w:sz w:val="28"/>
          <w:szCs w:val="28"/>
          <w:lang w:val="ro-RO"/>
        </w:rPr>
        <w:t xml:space="preserve"> se poate realiza numai printr-o </w:t>
      </w:r>
      <w:r w:rsidR="00221369" w:rsidRPr="00782319">
        <w:rPr>
          <w:sz w:val="28"/>
          <w:szCs w:val="28"/>
          <w:lang w:val="ro-RO"/>
        </w:rPr>
        <w:t>dizolvare direct</w:t>
      </w:r>
      <w:r w:rsidR="002C378A" w:rsidRPr="00782319">
        <w:rPr>
          <w:sz w:val="28"/>
          <w:szCs w:val="28"/>
          <w:lang w:val="ro-RO"/>
        </w:rPr>
        <w:t>ă</w:t>
      </w:r>
      <w:r w:rsidR="002D7A32">
        <w:rPr>
          <w:sz w:val="28"/>
          <w:szCs w:val="28"/>
          <w:lang w:val="ro-RO"/>
        </w:rPr>
        <w:t>,</w:t>
      </w:r>
      <w:r w:rsidR="00221369" w:rsidRPr="00782319">
        <w:rPr>
          <w:sz w:val="28"/>
          <w:szCs w:val="28"/>
          <w:lang w:val="ro-RO"/>
        </w:rPr>
        <w:t xml:space="preserve"> </w:t>
      </w:r>
      <w:r w:rsidR="001A5BDA" w:rsidRPr="00782319">
        <w:rPr>
          <w:sz w:val="28"/>
          <w:szCs w:val="28"/>
          <w:lang w:val="ro-RO"/>
        </w:rPr>
        <w:t>fără utilizarea apei.</w:t>
      </w:r>
    </w:p>
    <w:p w:rsidR="006568D3" w:rsidRPr="00782319" w:rsidRDefault="006568D3" w:rsidP="005761A1">
      <w:pPr>
        <w:tabs>
          <w:tab w:val="left" w:pos="540"/>
        </w:tabs>
        <w:ind w:firstLine="709"/>
        <w:jc w:val="both"/>
        <w:rPr>
          <w:b/>
          <w:sz w:val="28"/>
          <w:szCs w:val="28"/>
          <w:lang w:val="ro-RO"/>
        </w:rPr>
      </w:pPr>
    </w:p>
    <w:p w:rsidR="00552207" w:rsidRPr="00782319" w:rsidRDefault="00870777" w:rsidP="005761A1">
      <w:pPr>
        <w:tabs>
          <w:tab w:val="left" w:pos="540"/>
        </w:tabs>
        <w:ind w:firstLine="709"/>
        <w:jc w:val="both"/>
        <w:rPr>
          <w:sz w:val="28"/>
          <w:szCs w:val="28"/>
          <w:lang w:val="ro-RO"/>
        </w:rPr>
      </w:pPr>
      <w:r w:rsidRPr="00782319">
        <w:rPr>
          <w:sz w:val="28"/>
          <w:szCs w:val="28"/>
          <w:lang w:val="ro-RO"/>
        </w:rPr>
        <w:t>1</w:t>
      </w:r>
      <w:r w:rsidR="00E72DA8" w:rsidRPr="00782319">
        <w:rPr>
          <w:sz w:val="28"/>
          <w:szCs w:val="28"/>
          <w:lang w:val="ro-RO"/>
        </w:rPr>
        <w:t>19</w:t>
      </w:r>
      <w:r w:rsidR="001A5BDA" w:rsidRPr="00782319">
        <w:rPr>
          <w:sz w:val="28"/>
          <w:szCs w:val="28"/>
          <w:lang w:val="ro-RO"/>
        </w:rPr>
        <w:t>.</w:t>
      </w:r>
      <w:r w:rsidR="001A5BDA" w:rsidRPr="00782319">
        <w:rPr>
          <w:b/>
          <w:sz w:val="28"/>
          <w:szCs w:val="28"/>
          <w:lang w:val="ro-RO"/>
        </w:rPr>
        <w:t xml:space="preserve"> </w:t>
      </w:r>
      <w:r w:rsidR="001A5BDA" w:rsidRPr="00782319">
        <w:rPr>
          <w:sz w:val="28"/>
          <w:szCs w:val="28"/>
          <w:lang w:val="ro-RO"/>
        </w:rPr>
        <w:t>Limitele de îmbogăţire autorizate prin adaos de zah</w:t>
      </w:r>
      <w:r w:rsidR="0061582A" w:rsidRPr="00782319">
        <w:rPr>
          <w:sz w:val="28"/>
          <w:szCs w:val="28"/>
          <w:lang w:val="ro-RO"/>
        </w:rPr>
        <w:t>aroză</w:t>
      </w:r>
      <w:r w:rsidR="001A5BDA" w:rsidRPr="00782319">
        <w:rPr>
          <w:sz w:val="28"/>
          <w:szCs w:val="28"/>
          <w:lang w:val="ro-RO"/>
        </w:rPr>
        <w:t>, de must de struguri concentrat</w:t>
      </w:r>
      <w:r w:rsidR="00221369" w:rsidRPr="00782319">
        <w:rPr>
          <w:sz w:val="28"/>
          <w:szCs w:val="28"/>
          <w:lang w:val="ro-RO"/>
        </w:rPr>
        <w:t xml:space="preserve"> sau</w:t>
      </w:r>
      <w:r w:rsidR="001A5BDA" w:rsidRPr="00782319">
        <w:rPr>
          <w:sz w:val="28"/>
          <w:szCs w:val="28"/>
          <w:lang w:val="ro-RO"/>
        </w:rPr>
        <w:t xml:space="preserve"> must de struguri concentrat rectificat sînt următoarele:</w:t>
      </w:r>
    </w:p>
    <w:p w:rsidR="0067739C" w:rsidRPr="00782319" w:rsidRDefault="001A5BDA" w:rsidP="005761A1">
      <w:pPr>
        <w:tabs>
          <w:tab w:val="left" w:pos="540"/>
        </w:tabs>
        <w:ind w:firstLine="709"/>
        <w:jc w:val="both"/>
        <w:rPr>
          <w:sz w:val="28"/>
          <w:szCs w:val="28"/>
          <w:lang w:val="ro-RO"/>
        </w:rPr>
      </w:pPr>
      <w:r w:rsidRPr="00782319">
        <w:rPr>
          <w:sz w:val="28"/>
          <w:szCs w:val="28"/>
          <w:lang w:val="ro-RO"/>
        </w:rPr>
        <w:t>1) cu cel mult 33,3 g/dm</w:t>
      </w:r>
      <w:r w:rsidRPr="00782319">
        <w:rPr>
          <w:sz w:val="28"/>
          <w:szCs w:val="28"/>
          <w:vertAlign w:val="superscript"/>
          <w:lang w:val="ro-RO"/>
        </w:rPr>
        <w:t>3</w:t>
      </w:r>
      <w:r w:rsidRPr="00782319">
        <w:rPr>
          <w:sz w:val="28"/>
          <w:szCs w:val="28"/>
          <w:lang w:val="ro-RO"/>
        </w:rPr>
        <w:t xml:space="preserve"> (recalculat în alcool </w:t>
      </w:r>
      <w:r w:rsidR="008F62E9">
        <w:rPr>
          <w:sz w:val="28"/>
          <w:szCs w:val="28"/>
          <w:lang w:val="ro-RO"/>
        </w:rPr>
        <w:t xml:space="preserve">– </w:t>
      </w:r>
      <w:r w:rsidRPr="00782319">
        <w:rPr>
          <w:sz w:val="28"/>
          <w:szCs w:val="28"/>
          <w:lang w:val="ro-RO"/>
        </w:rPr>
        <w:t xml:space="preserve">cu cel mult 2 % vol.) </w:t>
      </w:r>
      <w:r w:rsidR="008F62E9">
        <w:rPr>
          <w:sz w:val="28"/>
          <w:szCs w:val="28"/>
          <w:lang w:val="ro-RO"/>
        </w:rPr>
        <w:t>–</w:t>
      </w:r>
      <w:r w:rsidRPr="00782319">
        <w:rPr>
          <w:sz w:val="28"/>
          <w:szCs w:val="28"/>
          <w:lang w:val="ro-RO"/>
        </w:rPr>
        <w:t>pentru vinurile materie primă destinate fabricării vinu</w:t>
      </w:r>
      <w:r w:rsidR="00B60470" w:rsidRPr="00782319">
        <w:rPr>
          <w:sz w:val="28"/>
          <w:szCs w:val="28"/>
          <w:lang w:val="ro-RO"/>
        </w:rPr>
        <w:t>lui</w:t>
      </w:r>
      <w:r w:rsidRPr="00782319">
        <w:rPr>
          <w:sz w:val="28"/>
          <w:szCs w:val="28"/>
          <w:lang w:val="ro-RO"/>
        </w:rPr>
        <w:t xml:space="preserve">, </w:t>
      </w:r>
      <w:r w:rsidRPr="00782319">
        <w:rPr>
          <w:rFonts w:eastAsia="SimSun"/>
          <w:sz w:val="28"/>
          <w:szCs w:val="28"/>
          <w:lang w:val="ro-RO" w:eastAsia="zh-CN"/>
        </w:rPr>
        <w:t>vinului spumant, vinului spumant de calitate, vinului spumant de calitate de tip aromat, vinului spumos, vinului petiant, vinului perlant</w:t>
      </w:r>
      <w:r w:rsidRPr="00782319">
        <w:rPr>
          <w:sz w:val="28"/>
          <w:szCs w:val="28"/>
          <w:lang w:val="ro-RO"/>
        </w:rPr>
        <w:t xml:space="preserve"> cu condiţia de a se depăşi concentraţia în masă minimă a zaharurilor în struguri (must), stabilită </w:t>
      </w:r>
      <w:r w:rsidR="006568D3" w:rsidRPr="00782319">
        <w:rPr>
          <w:sz w:val="28"/>
          <w:szCs w:val="28"/>
          <w:lang w:val="ro-RO"/>
        </w:rPr>
        <w:t>în standardul moldovean SM 84 „Struguri proaspeţi destinaţi prelucrării industriale. Condiţii tehnice”</w:t>
      </w:r>
      <w:r w:rsidRPr="00782319">
        <w:rPr>
          <w:sz w:val="28"/>
          <w:szCs w:val="28"/>
          <w:lang w:val="ro-RO"/>
        </w:rPr>
        <w:t xml:space="preserve">; </w:t>
      </w:r>
    </w:p>
    <w:p w:rsidR="00DA7545" w:rsidRPr="00782319" w:rsidRDefault="001A5BDA" w:rsidP="005761A1">
      <w:pPr>
        <w:tabs>
          <w:tab w:val="left" w:pos="540"/>
        </w:tabs>
        <w:ind w:firstLine="709"/>
        <w:jc w:val="both"/>
        <w:rPr>
          <w:sz w:val="28"/>
          <w:szCs w:val="28"/>
          <w:lang w:val="ro-RO"/>
        </w:rPr>
      </w:pPr>
      <w:r w:rsidRPr="00782319">
        <w:rPr>
          <w:sz w:val="28"/>
          <w:szCs w:val="28"/>
          <w:lang w:val="ro-RO"/>
        </w:rPr>
        <w:t>2) cu cel mult 50 g/dm</w:t>
      </w:r>
      <w:r w:rsidRPr="00782319">
        <w:rPr>
          <w:sz w:val="28"/>
          <w:szCs w:val="28"/>
          <w:vertAlign w:val="superscript"/>
          <w:lang w:val="ro-RO"/>
        </w:rPr>
        <w:t xml:space="preserve">3 </w:t>
      </w:r>
      <w:r w:rsidRPr="00782319">
        <w:rPr>
          <w:sz w:val="28"/>
          <w:szCs w:val="28"/>
          <w:lang w:val="ro-RO"/>
        </w:rPr>
        <w:t xml:space="preserve">(recalculat în alcool </w:t>
      </w:r>
      <w:r w:rsidR="008F62E9">
        <w:rPr>
          <w:sz w:val="28"/>
          <w:szCs w:val="28"/>
          <w:lang w:val="ro-RO"/>
        </w:rPr>
        <w:t xml:space="preserve">– </w:t>
      </w:r>
      <w:r w:rsidRPr="00782319">
        <w:rPr>
          <w:sz w:val="28"/>
          <w:szCs w:val="28"/>
          <w:lang w:val="ro-RO"/>
        </w:rPr>
        <w:t>cu cel mult 3 % vol.)</w:t>
      </w:r>
      <w:r w:rsidR="006568D3" w:rsidRPr="00782319">
        <w:rPr>
          <w:sz w:val="28"/>
          <w:szCs w:val="28"/>
          <w:lang w:val="ro-RO"/>
        </w:rPr>
        <w:t>,</w:t>
      </w:r>
      <w:r w:rsidRPr="00782319">
        <w:rPr>
          <w:sz w:val="28"/>
          <w:szCs w:val="28"/>
          <w:lang w:val="ro-RO"/>
        </w:rPr>
        <w:t xml:space="preserve"> în anii cu condiţii climaterice nefavorabile, la decizia </w:t>
      </w:r>
      <w:r w:rsidR="006D571C" w:rsidRPr="00782319">
        <w:rPr>
          <w:sz w:val="28"/>
          <w:szCs w:val="28"/>
          <w:lang w:val="ro-RO"/>
        </w:rPr>
        <w:t>Oficiului</w:t>
      </w:r>
      <w:r w:rsidR="008F62E9">
        <w:rPr>
          <w:sz w:val="28"/>
          <w:szCs w:val="28"/>
          <w:lang w:val="ro-RO"/>
        </w:rPr>
        <w:t xml:space="preserve"> –</w:t>
      </w:r>
      <w:r w:rsidRPr="00782319">
        <w:rPr>
          <w:sz w:val="28"/>
          <w:szCs w:val="28"/>
          <w:lang w:val="ro-RO"/>
        </w:rPr>
        <w:t xml:space="preserve"> pentru vinurile materie primă destinate fabricării vinului</w:t>
      </w:r>
      <w:r w:rsidRPr="00782319">
        <w:rPr>
          <w:rFonts w:eastAsia="SimSun"/>
          <w:sz w:val="28"/>
          <w:szCs w:val="28"/>
          <w:lang w:val="ro-RO" w:eastAsia="zh-CN"/>
        </w:rPr>
        <w:t>, vinului spumant, vinului spumant de calitate, vinului spumant de calitate de tip aromat, vinului spumos, vinului petiant, vinului perlant</w:t>
      </w:r>
      <w:r w:rsidRPr="00782319">
        <w:rPr>
          <w:sz w:val="28"/>
          <w:szCs w:val="28"/>
          <w:lang w:val="ro-RO"/>
        </w:rPr>
        <w:t xml:space="preserve"> începînd cu concentraţia în masă a zaharurilor în struguri (must) de cel puţin</w:t>
      </w:r>
      <w:r w:rsidR="0067739C" w:rsidRPr="00782319">
        <w:rPr>
          <w:sz w:val="28"/>
          <w:szCs w:val="28"/>
          <w:lang w:val="ro-RO"/>
        </w:rPr>
        <w:t xml:space="preserve"> </w:t>
      </w:r>
      <w:r w:rsidRPr="00782319">
        <w:rPr>
          <w:sz w:val="28"/>
          <w:szCs w:val="28"/>
          <w:lang w:val="ro-RO"/>
        </w:rPr>
        <w:t>120 g/dm</w:t>
      </w:r>
      <w:r w:rsidRPr="00782319">
        <w:rPr>
          <w:sz w:val="28"/>
          <w:szCs w:val="28"/>
          <w:vertAlign w:val="superscript"/>
          <w:lang w:val="ro-RO"/>
        </w:rPr>
        <w:t>3</w:t>
      </w:r>
      <w:r w:rsidRPr="00782319">
        <w:rPr>
          <w:sz w:val="28"/>
          <w:szCs w:val="28"/>
          <w:lang w:val="ro-RO"/>
        </w:rPr>
        <w:t xml:space="preserve">. </w:t>
      </w:r>
    </w:p>
    <w:p w:rsidR="006568D3" w:rsidRPr="00782319" w:rsidRDefault="006568D3" w:rsidP="005761A1">
      <w:pPr>
        <w:tabs>
          <w:tab w:val="left" w:pos="540"/>
        </w:tabs>
        <w:ind w:firstLine="709"/>
        <w:jc w:val="both"/>
        <w:rPr>
          <w:sz w:val="28"/>
          <w:szCs w:val="28"/>
          <w:lang w:val="ro-RO"/>
        </w:rPr>
      </w:pPr>
    </w:p>
    <w:p w:rsidR="00BE26C9" w:rsidRPr="00782319" w:rsidRDefault="00BE26C9" w:rsidP="005761A1">
      <w:pPr>
        <w:tabs>
          <w:tab w:val="left" w:pos="540"/>
        </w:tabs>
        <w:ind w:firstLine="709"/>
        <w:jc w:val="both"/>
        <w:rPr>
          <w:sz w:val="28"/>
          <w:szCs w:val="28"/>
          <w:lang w:val="ro-RO"/>
        </w:rPr>
      </w:pPr>
      <w:r w:rsidRPr="00782319">
        <w:rPr>
          <w:sz w:val="28"/>
          <w:szCs w:val="28"/>
          <w:lang w:val="ro-RO"/>
        </w:rPr>
        <w:t>1</w:t>
      </w:r>
      <w:r w:rsidR="00314F86" w:rsidRPr="00782319">
        <w:rPr>
          <w:sz w:val="28"/>
          <w:szCs w:val="28"/>
          <w:lang w:val="ro-RO"/>
        </w:rPr>
        <w:t>2</w:t>
      </w:r>
      <w:r w:rsidR="00E72DA8" w:rsidRPr="00782319">
        <w:rPr>
          <w:sz w:val="28"/>
          <w:szCs w:val="28"/>
          <w:lang w:val="ro-RO"/>
        </w:rPr>
        <w:t>0</w:t>
      </w:r>
      <w:r w:rsidR="001A5BDA" w:rsidRPr="00782319">
        <w:rPr>
          <w:sz w:val="28"/>
          <w:szCs w:val="28"/>
          <w:lang w:val="ro-RO"/>
        </w:rPr>
        <w:t>. Concentraţia alcoolică totală a produselor supuse procedeului de îmbogăţire conform p</w:t>
      </w:r>
      <w:r w:rsidR="00D623D3" w:rsidRPr="00782319">
        <w:rPr>
          <w:sz w:val="28"/>
          <w:szCs w:val="28"/>
          <w:lang w:val="ro-RO"/>
        </w:rPr>
        <w:t>unctului</w:t>
      </w:r>
      <w:r w:rsidR="001A5BDA" w:rsidRPr="00782319">
        <w:rPr>
          <w:sz w:val="28"/>
          <w:szCs w:val="28"/>
          <w:lang w:val="ro-RO"/>
        </w:rPr>
        <w:t xml:space="preserve"> 1</w:t>
      </w:r>
      <w:r w:rsidR="00A70C2C" w:rsidRPr="00782319">
        <w:rPr>
          <w:sz w:val="28"/>
          <w:szCs w:val="28"/>
          <w:lang w:val="ro-RO"/>
        </w:rPr>
        <w:t>1</w:t>
      </w:r>
      <w:r w:rsidR="00E72DA8" w:rsidRPr="00782319">
        <w:rPr>
          <w:sz w:val="28"/>
          <w:szCs w:val="28"/>
          <w:lang w:val="ro-RO"/>
        </w:rPr>
        <w:t>7</w:t>
      </w:r>
      <w:r w:rsidR="009607DB" w:rsidRPr="00782319">
        <w:rPr>
          <w:sz w:val="28"/>
          <w:szCs w:val="28"/>
          <w:lang w:val="ro-RO"/>
        </w:rPr>
        <w:t xml:space="preserve"> din</w:t>
      </w:r>
      <w:r w:rsidR="001A5BDA" w:rsidRPr="00782319">
        <w:rPr>
          <w:sz w:val="28"/>
          <w:szCs w:val="28"/>
          <w:lang w:val="ro-RO"/>
        </w:rPr>
        <w:t xml:space="preserve"> prezent</w:t>
      </w:r>
      <w:r w:rsidR="009607DB" w:rsidRPr="00782319">
        <w:rPr>
          <w:sz w:val="28"/>
          <w:szCs w:val="28"/>
          <w:lang w:val="ro-RO"/>
        </w:rPr>
        <w:t>a</w:t>
      </w:r>
      <w:r w:rsidR="001A5BDA" w:rsidRPr="00782319">
        <w:rPr>
          <w:sz w:val="28"/>
          <w:szCs w:val="28"/>
          <w:lang w:val="ro-RO"/>
        </w:rPr>
        <w:t xml:space="preserve"> Reglement</w:t>
      </w:r>
      <w:r w:rsidR="009607DB" w:rsidRPr="00782319">
        <w:rPr>
          <w:sz w:val="28"/>
          <w:szCs w:val="28"/>
          <w:lang w:val="ro-RO"/>
        </w:rPr>
        <w:t>are</w:t>
      </w:r>
      <w:r w:rsidR="001A5BDA" w:rsidRPr="00782319">
        <w:rPr>
          <w:sz w:val="28"/>
          <w:szCs w:val="28"/>
          <w:lang w:val="ro-RO"/>
        </w:rPr>
        <w:t xml:space="preserve"> tehnic</w:t>
      </w:r>
      <w:r w:rsidR="009607DB" w:rsidRPr="00782319">
        <w:rPr>
          <w:sz w:val="28"/>
          <w:szCs w:val="28"/>
          <w:lang w:val="ro-RO"/>
        </w:rPr>
        <w:t>ă</w:t>
      </w:r>
      <w:r w:rsidR="001A5BDA" w:rsidRPr="00782319">
        <w:rPr>
          <w:sz w:val="28"/>
          <w:szCs w:val="28"/>
          <w:lang w:val="ro-RO"/>
        </w:rPr>
        <w:t xml:space="preserve"> nu poate depăşi valoarea de</w:t>
      </w:r>
      <w:r w:rsidR="006F3D98" w:rsidRPr="00782319">
        <w:rPr>
          <w:sz w:val="28"/>
          <w:szCs w:val="28"/>
          <w:lang w:val="ro-RO"/>
        </w:rPr>
        <w:t xml:space="preserve"> </w:t>
      </w:r>
      <w:r w:rsidR="001A5BDA" w:rsidRPr="00782319">
        <w:rPr>
          <w:sz w:val="28"/>
          <w:szCs w:val="28"/>
          <w:lang w:val="ro-RO"/>
        </w:rPr>
        <w:t xml:space="preserve">13,5 % vol. </w:t>
      </w:r>
    </w:p>
    <w:p w:rsidR="006568D3" w:rsidRPr="00782319" w:rsidRDefault="006568D3" w:rsidP="005761A1">
      <w:pPr>
        <w:tabs>
          <w:tab w:val="left" w:pos="540"/>
        </w:tabs>
        <w:ind w:firstLine="709"/>
        <w:jc w:val="both"/>
        <w:rPr>
          <w:sz w:val="28"/>
          <w:szCs w:val="28"/>
          <w:lang w:val="ro-RO"/>
        </w:rPr>
      </w:pPr>
    </w:p>
    <w:p w:rsidR="003B7D89" w:rsidRPr="00782319" w:rsidRDefault="00BE26C9" w:rsidP="005761A1">
      <w:pPr>
        <w:tabs>
          <w:tab w:val="left" w:pos="540"/>
        </w:tabs>
        <w:ind w:firstLine="709"/>
        <w:jc w:val="both"/>
        <w:rPr>
          <w:sz w:val="28"/>
          <w:szCs w:val="28"/>
          <w:lang w:val="ro-RO"/>
        </w:rPr>
      </w:pPr>
      <w:r w:rsidRPr="00782319">
        <w:rPr>
          <w:sz w:val="28"/>
          <w:szCs w:val="28"/>
          <w:lang w:val="ro-RO"/>
        </w:rPr>
        <w:t>1</w:t>
      </w:r>
      <w:r w:rsidR="00314F86" w:rsidRPr="00782319">
        <w:rPr>
          <w:sz w:val="28"/>
          <w:szCs w:val="28"/>
          <w:lang w:val="ro-RO"/>
        </w:rPr>
        <w:t>2</w:t>
      </w:r>
      <w:r w:rsidR="00E72DA8" w:rsidRPr="00782319">
        <w:rPr>
          <w:sz w:val="28"/>
          <w:szCs w:val="28"/>
          <w:lang w:val="ro-RO"/>
        </w:rPr>
        <w:t>1</w:t>
      </w:r>
      <w:r w:rsidR="001A5BDA" w:rsidRPr="00782319">
        <w:rPr>
          <w:sz w:val="28"/>
          <w:szCs w:val="28"/>
          <w:lang w:val="ro-RO"/>
        </w:rPr>
        <w:t>. Acidificarea se realizează în următoarele condiţii:</w:t>
      </w:r>
    </w:p>
    <w:p w:rsidR="009607DB" w:rsidRPr="00782319" w:rsidRDefault="001A5BDA" w:rsidP="005761A1">
      <w:pPr>
        <w:tabs>
          <w:tab w:val="left" w:pos="540"/>
        </w:tabs>
        <w:ind w:firstLine="709"/>
        <w:jc w:val="both"/>
        <w:rPr>
          <w:sz w:val="28"/>
          <w:szCs w:val="28"/>
          <w:lang w:val="ro-RO"/>
        </w:rPr>
      </w:pPr>
      <w:r w:rsidRPr="00782319">
        <w:rPr>
          <w:sz w:val="28"/>
          <w:szCs w:val="28"/>
          <w:lang w:val="ro-RO"/>
        </w:rPr>
        <w:t>1) acidificarea strugurilor proaspeţi,</w:t>
      </w:r>
      <w:r w:rsidR="00A34476" w:rsidRPr="00782319">
        <w:rPr>
          <w:sz w:val="28"/>
          <w:szCs w:val="28"/>
          <w:lang w:val="ro-RO"/>
        </w:rPr>
        <w:t xml:space="preserve"> a</w:t>
      </w:r>
      <w:r w:rsidRPr="00782319">
        <w:rPr>
          <w:sz w:val="28"/>
          <w:szCs w:val="28"/>
          <w:lang w:val="ro-RO"/>
        </w:rPr>
        <w:t xml:space="preserve"> mustului de struguri, </w:t>
      </w:r>
      <w:r w:rsidR="00A34476" w:rsidRPr="00782319">
        <w:rPr>
          <w:sz w:val="28"/>
          <w:szCs w:val="28"/>
          <w:lang w:val="ro-RO"/>
        </w:rPr>
        <w:t xml:space="preserve">a </w:t>
      </w:r>
      <w:r w:rsidRPr="00782319">
        <w:rPr>
          <w:sz w:val="28"/>
          <w:szCs w:val="28"/>
          <w:lang w:val="ro-RO"/>
        </w:rPr>
        <w:t xml:space="preserve">mustului de struguri parţial fermentat, </w:t>
      </w:r>
      <w:r w:rsidR="00A34476" w:rsidRPr="00782319">
        <w:rPr>
          <w:sz w:val="28"/>
          <w:szCs w:val="28"/>
          <w:lang w:val="ro-RO"/>
        </w:rPr>
        <w:t xml:space="preserve">a </w:t>
      </w:r>
      <w:r w:rsidRPr="00782319">
        <w:rPr>
          <w:sz w:val="28"/>
          <w:szCs w:val="28"/>
          <w:lang w:val="ro-RO"/>
        </w:rPr>
        <w:t xml:space="preserve">vinului </w:t>
      </w:r>
      <w:r w:rsidR="00314F86" w:rsidRPr="00782319">
        <w:rPr>
          <w:sz w:val="28"/>
          <w:szCs w:val="28"/>
          <w:lang w:val="ro-RO"/>
        </w:rPr>
        <w:t xml:space="preserve">nou </w:t>
      </w:r>
      <w:r w:rsidRPr="00782319">
        <w:rPr>
          <w:sz w:val="28"/>
          <w:szCs w:val="28"/>
          <w:lang w:val="ro-RO"/>
        </w:rPr>
        <w:t>aflat încă în fermentare se poate face cu cel mult</w:t>
      </w:r>
      <w:r w:rsidR="0067739C" w:rsidRPr="00782319">
        <w:rPr>
          <w:sz w:val="28"/>
          <w:szCs w:val="28"/>
          <w:lang w:val="ro-RO"/>
        </w:rPr>
        <w:t xml:space="preserve"> </w:t>
      </w:r>
      <w:r w:rsidRPr="00782319">
        <w:rPr>
          <w:sz w:val="28"/>
          <w:szCs w:val="28"/>
          <w:lang w:val="ro-RO"/>
        </w:rPr>
        <w:t>1,50 g/dm</w:t>
      </w:r>
      <w:r w:rsidRPr="00782319">
        <w:rPr>
          <w:sz w:val="28"/>
          <w:szCs w:val="28"/>
          <w:vertAlign w:val="superscript"/>
          <w:lang w:val="ro-RO"/>
        </w:rPr>
        <w:t>3</w:t>
      </w:r>
      <w:r w:rsidRPr="00782319">
        <w:rPr>
          <w:sz w:val="28"/>
          <w:szCs w:val="28"/>
          <w:lang w:val="ro-RO"/>
        </w:rPr>
        <w:t>, exprimată în acid tartric;</w:t>
      </w:r>
    </w:p>
    <w:p w:rsidR="00CD43DB" w:rsidRPr="00782319" w:rsidRDefault="001A5BDA" w:rsidP="005761A1">
      <w:pPr>
        <w:tabs>
          <w:tab w:val="left" w:pos="540"/>
        </w:tabs>
        <w:ind w:firstLine="709"/>
        <w:jc w:val="both"/>
        <w:rPr>
          <w:sz w:val="28"/>
          <w:szCs w:val="28"/>
          <w:lang w:val="ro-RO"/>
        </w:rPr>
      </w:pPr>
      <w:r w:rsidRPr="00782319">
        <w:rPr>
          <w:sz w:val="28"/>
          <w:szCs w:val="28"/>
          <w:lang w:val="ro-RO"/>
        </w:rPr>
        <w:t xml:space="preserve">2) acidificarea vinului materie primă (cu excepţia vinului materie primă pentru </w:t>
      </w:r>
      <w:r w:rsidRPr="00782319">
        <w:rPr>
          <w:rFonts w:eastAsia="SimSun"/>
          <w:sz w:val="28"/>
          <w:szCs w:val="28"/>
          <w:lang w:val="ro-RO" w:eastAsia="zh-CN"/>
        </w:rPr>
        <w:t xml:space="preserve">vinul spumant, vinul spumant de calitate, vinul spumant de calitate de tip </w:t>
      </w:r>
      <w:r w:rsidRPr="00782319">
        <w:rPr>
          <w:rFonts w:eastAsia="SimSun"/>
          <w:sz w:val="28"/>
          <w:szCs w:val="28"/>
          <w:lang w:val="ro-RO" w:eastAsia="zh-CN"/>
        </w:rPr>
        <w:lastRenderedPageBreak/>
        <w:t>aromat,</w:t>
      </w:r>
      <w:r w:rsidR="00A34476" w:rsidRPr="00782319">
        <w:rPr>
          <w:rFonts w:eastAsia="SimSun"/>
          <w:sz w:val="28"/>
          <w:szCs w:val="28"/>
          <w:lang w:val="ro-RO" w:eastAsia="zh-CN"/>
        </w:rPr>
        <w:t xml:space="preserve"> </w:t>
      </w:r>
      <w:r w:rsidRPr="00782319">
        <w:rPr>
          <w:rFonts w:eastAsia="SimSun"/>
          <w:sz w:val="28"/>
          <w:szCs w:val="28"/>
          <w:lang w:val="ro-RO" w:eastAsia="zh-CN"/>
        </w:rPr>
        <w:t>vinul spumos, vinul petiant</w:t>
      </w:r>
      <w:r w:rsidR="00613D03" w:rsidRPr="00782319">
        <w:rPr>
          <w:rFonts w:eastAsia="SimSun"/>
          <w:sz w:val="28"/>
          <w:szCs w:val="28"/>
          <w:lang w:val="ro-RO" w:eastAsia="zh-CN"/>
        </w:rPr>
        <w:t xml:space="preserve"> şi</w:t>
      </w:r>
      <w:r w:rsidR="00A34476" w:rsidRPr="00782319">
        <w:rPr>
          <w:rFonts w:eastAsia="SimSun"/>
          <w:sz w:val="28"/>
          <w:szCs w:val="28"/>
          <w:lang w:val="ro-RO" w:eastAsia="zh-CN"/>
        </w:rPr>
        <w:t xml:space="preserve"> </w:t>
      </w:r>
      <w:r w:rsidRPr="00782319">
        <w:rPr>
          <w:rFonts w:eastAsia="SimSun"/>
          <w:sz w:val="28"/>
          <w:szCs w:val="28"/>
          <w:lang w:val="ro-RO" w:eastAsia="zh-CN"/>
        </w:rPr>
        <w:t>vinul perlant</w:t>
      </w:r>
      <w:r w:rsidRPr="00782319">
        <w:rPr>
          <w:sz w:val="28"/>
          <w:szCs w:val="28"/>
          <w:lang w:val="ro-RO"/>
        </w:rPr>
        <w:t>)</w:t>
      </w:r>
      <w:r w:rsidR="00613D03" w:rsidRPr="00782319">
        <w:rPr>
          <w:sz w:val="28"/>
          <w:szCs w:val="28"/>
          <w:lang w:val="ro-RO"/>
        </w:rPr>
        <w:t xml:space="preserve"> şi a categoriilor de </w:t>
      </w:r>
      <w:r w:rsidR="00E72DA8" w:rsidRPr="00782319">
        <w:rPr>
          <w:sz w:val="28"/>
          <w:szCs w:val="28"/>
          <w:lang w:val="ro-RO"/>
        </w:rPr>
        <w:t>vinuri specificate în anexa nr. 4</w:t>
      </w:r>
      <w:r w:rsidR="00613D03" w:rsidRPr="00782319">
        <w:rPr>
          <w:sz w:val="28"/>
          <w:szCs w:val="28"/>
          <w:lang w:val="ro-RO"/>
        </w:rPr>
        <w:t xml:space="preserve"> la prezenta Reglementare tehnică </w:t>
      </w:r>
      <w:r w:rsidRPr="00782319">
        <w:rPr>
          <w:sz w:val="28"/>
          <w:szCs w:val="28"/>
          <w:lang w:val="ro-RO"/>
        </w:rPr>
        <w:t xml:space="preserve"> se poate face cu cel mult 2,50 g/dm</w:t>
      </w:r>
      <w:r w:rsidRPr="00782319">
        <w:rPr>
          <w:sz w:val="28"/>
          <w:szCs w:val="28"/>
          <w:vertAlign w:val="superscript"/>
          <w:lang w:val="ro-RO"/>
        </w:rPr>
        <w:t>3</w:t>
      </w:r>
      <w:r w:rsidRPr="00782319">
        <w:rPr>
          <w:sz w:val="28"/>
          <w:szCs w:val="28"/>
          <w:lang w:val="ro-RO"/>
        </w:rPr>
        <w:t>, exprimată în acid tartric;</w:t>
      </w:r>
    </w:p>
    <w:p w:rsidR="001A5BDA" w:rsidRPr="00782319" w:rsidRDefault="001A5BDA" w:rsidP="005761A1">
      <w:pPr>
        <w:tabs>
          <w:tab w:val="left" w:pos="540"/>
        </w:tabs>
        <w:ind w:firstLine="709"/>
        <w:jc w:val="both"/>
        <w:rPr>
          <w:sz w:val="28"/>
          <w:szCs w:val="28"/>
          <w:lang w:val="ro-RO"/>
        </w:rPr>
      </w:pPr>
      <w:r w:rsidRPr="00782319">
        <w:rPr>
          <w:sz w:val="28"/>
          <w:szCs w:val="28"/>
          <w:lang w:val="ro-RO"/>
        </w:rPr>
        <w:t xml:space="preserve">3) acidificarea vinului materie primă pentru </w:t>
      </w:r>
      <w:r w:rsidRPr="00782319">
        <w:rPr>
          <w:rFonts w:eastAsia="SimSun"/>
          <w:sz w:val="28"/>
          <w:szCs w:val="28"/>
          <w:lang w:val="ro-RO" w:eastAsia="zh-CN"/>
        </w:rPr>
        <w:t>vinul spumant, vinul spumant de calitate, vinul spumant de calitate de tip aromat, vinul spumos, vinul petiant, vinul perlant</w:t>
      </w:r>
      <w:r w:rsidR="00D623D3" w:rsidRPr="00782319">
        <w:rPr>
          <w:sz w:val="28"/>
          <w:szCs w:val="28"/>
          <w:lang w:val="ro-RO"/>
        </w:rPr>
        <w:t xml:space="preserve"> se poate face cu cel mult 1,</w:t>
      </w:r>
      <w:r w:rsidRPr="00782319">
        <w:rPr>
          <w:sz w:val="28"/>
          <w:szCs w:val="28"/>
          <w:lang w:val="ro-RO"/>
        </w:rPr>
        <w:t>50 g/dm</w:t>
      </w:r>
      <w:r w:rsidRPr="00782319">
        <w:rPr>
          <w:sz w:val="28"/>
          <w:szCs w:val="28"/>
          <w:vertAlign w:val="superscript"/>
          <w:lang w:val="ro-RO"/>
        </w:rPr>
        <w:t>3</w:t>
      </w:r>
      <w:r w:rsidRPr="00782319">
        <w:rPr>
          <w:sz w:val="28"/>
          <w:szCs w:val="28"/>
          <w:lang w:val="ro-RO"/>
        </w:rPr>
        <w:t>, exprimată în acid tartric. În anii cu co</w:t>
      </w:r>
      <w:r w:rsidR="00232946" w:rsidRPr="00782319">
        <w:rPr>
          <w:sz w:val="28"/>
          <w:szCs w:val="28"/>
          <w:lang w:val="ro-RO"/>
        </w:rPr>
        <w:t>ndiţii climaterice nefavorabile</w:t>
      </w:r>
      <w:r w:rsidR="00D623D3" w:rsidRPr="00782319">
        <w:rPr>
          <w:sz w:val="28"/>
          <w:szCs w:val="28"/>
          <w:lang w:val="ro-RO"/>
        </w:rPr>
        <w:t xml:space="preserve">, la decizia </w:t>
      </w:r>
      <w:r w:rsidR="006F3D98" w:rsidRPr="00782319">
        <w:rPr>
          <w:sz w:val="28"/>
          <w:szCs w:val="28"/>
          <w:lang w:val="ro-RO"/>
        </w:rPr>
        <w:t>Oficiului</w:t>
      </w:r>
      <w:r w:rsidR="00232946" w:rsidRPr="00782319">
        <w:rPr>
          <w:sz w:val="28"/>
          <w:szCs w:val="28"/>
          <w:lang w:val="ro-RO"/>
        </w:rPr>
        <w:t>,</w:t>
      </w:r>
      <w:r w:rsidR="00D623D3" w:rsidRPr="00782319">
        <w:rPr>
          <w:sz w:val="28"/>
          <w:szCs w:val="28"/>
          <w:lang w:val="ro-RO"/>
        </w:rPr>
        <w:t xml:space="preserve"> </w:t>
      </w:r>
      <w:r w:rsidRPr="00782319">
        <w:rPr>
          <w:sz w:val="28"/>
          <w:szCs w:val="28"/>
          <w:lang w:val="ro-RO"/>
        </w:rPr>
        <w:t>acidificarea se poate face cu cel mult 2,50 g/dm</w:t>
      </w:r>
      <w:r w:rsidRPr="00782319">
        <w:rPr>
          <w:sz w:val="28"/>
          <w:szCs w:val="28"/>
          <w:vertAlign w:val="superscript"/>
          <w:lang w:val="ro-RO"/>
        </w:rPr>
        <w:t>3</w:t>
      </w:r>
      <w:r w:rsidRPr="00782319">
        <w:rPr>
          <w:sz w:val="28"/>
          <w:szCs w:val="28"/>
          <w:lang w:val="ro-RO"/>
        </w:rPr>
        <w:t>, cu condiţia ca concentraţia în masă a acizilor titrabili iniţială, exprimată în acid tartric</w:t>
      </w:r>
      <w:r w:rsidR="006568D3" w:rsidRPr="00782319">
        <w:rPr>
          <w:sz w:val="28"/>
          <w:szCs w:val="28"/>
          <w:lang w:val="ro-RO"/>
        </w:rPr>
        <w:t>,</w:t>
      </w:r>
      <w:r w:rsidRPr="00782319">
        <w:rPr>
          <w:sz w:val="28"/>
          <w:szCs w:val="28"/>
          <w:lang w:val="ro-RO"/>
        </w:rPr>
        <w:t xml:space="preserve"> să nu fie mai mică de 4,0 g/dm</w:t>
      </w:r>
      <w:r w:rsidRPr="00782319">
        <w:rPr>
          <w:sz w:val="28"/>
          <w:szCs w:val="28"/>
          <w:vertAlign w:val="superscript"/>
          <w:lang w:val="ro-RO"/>
        </w:rPr>
        <w:t>3</w:t>
      </w:r>
      <w:r w:rsidRPr="00782319">
        <w:rPr>
          <w:sz w:val="28"/>
          <w:szCs w:val="28"/>
          <w:lang w:val="ro-RO"/>
        </w:rPr>
        <w:t>.</w:t>
      </w:r>
    </w:p>
    <w:p w:rsidR="006568D3" w:rsidRPr="00782319" w:rsidRDefault="006568D3" w:rsidP="005761A1">
      <w:pPr>
        <w:tabs>
          <w:tab w:val="left" w:pos="540"/>
        </w:tabs>
        <w:ind w:firstLine="709"/>
        <w:jc w:val="both"/>
        <w:rPr>
          <w:b/>
          <w:sz w:val="28"/>
          <w:szCs w:val="28"/>
          <w:lang w:val="ro-RO"/>
        </w:rPr>
      </w:pPr>
    </w:p>
    <w:p w:rsidR="001A5BDA" w:rsidRPr="00782319" w:rsidRDefault="00BE26C9" w:rsidP="005761A1">
      <w:pPr>
        <w:tabs>
          <w:tab w:val="left" w:pos="540"/>
        </w:tabs>
        <w:ind w:firstLine="709"/>
        <w:jc w:val="both"/>
        <w:rPr>
          <w:sz w:val="28"/>
          <w:szCs w:val="28"/>
          <w:lang w:val="ro-RO"/>
        </w:rPr>
      </w:pPr>
      <w:r w:rsidRPr="00782319">
        <w:rPr>
          <w:sz w:val="28"/>
          <w:szCs w:val="28"/>
          <w:lang w:val="ro-RO"/>
        </w:rPr>
        <w:t>1</w:t>
      </w:r>
      <w:r w:rsidR="00314F86" w:rsidRPr="00782319">
        <w:rPr>
          <w:sz w:val="28"/>
          <w:szCs w:val="28"/>
          <w:lang w:val="ro-RO"/>
        </w:rPr>
        <w:t>2</w:t>
      </w:r>
      <w:r w:rsidR="00CD43DB" w:rsidRPr="00782319">
        <w:rPr>
          <w:sz w:val="28"/>
          <w:szCs w:val="28"/>
          <w:lang w:val="ro-RO"/>
        </w:rPr>
        <w:t>2</w:t>
      </w:r>
      <w:r w:rsidR="001A5BDA" w:rsidRPr="00782319">
        <w:rPr>
          <w:sz w:val="28"/>
          <w:szCs w:val="28"/>
          <w:lang w:val="ro-RO"/>
        </w:rPr>
        <w:t xml:space="preserve">. Dezacidificarea </w:t>
      </w:r>
      <w:r w:rsidR="00881AFB" w:rsidRPr="00782319">
        <w:rPr>
          <w:sz w:val="28"/>
          <w:szCs w:val="28"/>
          <w:lang w:val="ro-RO"/>
        </w:rPr>
        <w:t>vinurilor</w:t>
      </w:r>
      <w:r w:rsidR="00A25C0D" w:rsidRPr="00782319">
        <w:rPr>
          <w:sz w:val="28"/>
          <w:szCs w:val="28"/>
          <w:lang w:val="ro-RO"/>
        </w:rPr>
        <w:t xml:space="preserve"> </w:t>
      </w:r>
      <w:r w:rsidR="001A5BDA" w:rsidRPr="00782319">
        <w:rPr>
          <w:sz w:val="28"/>
          <w:szCs w:val="28"/>
          <w:lang w:val="ro-RO"/>
        </w:rPr>
        <w:t>se poate face cu cel mult 1,0 g/dm</w:t>
      </w:r>
      <w:r w:rsidR="001A5BDA" w:rsidRPr="00782319">
        <w:rPr>
          <w:sz w:val="28"/>
          <w:szCs w:val="28"/>
          <w:vertAlign w:val="superscript"/>
          <w:lang w:val="ro-RO"/>
        </w:rPr>
        <w:t>3</w:t>
      </w:r>
      <w:r w:rsidR="001A5BDA" w:rsidRPr="00782319">
        <w:rPr>
          <w:sz w:val="28"/>
          <w:szCs w:val="28"/>
          <w:lang w:val="ro-RO"/>
        </w:rPr>
        <w:t>, exprimată în acid tartric.</w:t>
      </w:r>
    </w:p>
    <w:p w:rsidR="006568D3" w:rsidRPr="00782319" w:rsidRDefault="006568D3" w:rsidP="005761A1">
      <w:pPr>
        <w:tabs>
          <w:tab w:val="left" w:pos="540"/>
        </w:tabs>
        <w:ind w:firstLine="709"/>
        <w:jc w:val="both"/>
        <w:rPr>
          <w:sz w:val="28"/>
          <w:szCs w:val="28"/>
          <w:lang w:val="ro-RO"/>
        </w:rPr>
      </w:pPr>
    </w:p>
    <w:p w:rsidR="001A5BDA" w:rsidRPr="00782319" w:rsidRDefault="00BE26C9" w:rsidP="005761A1">
      <w:pPr>
        <w:tabs>
          <w:tab w:val="left" w:pos="540"/>
        </w:tabs>
        <w:ind w:firstLine="709"/>
        <w:jc w:val="both"/>
        <w:rPr>
          <w:sz w:val="28"/>
          <w:szCs w:val="28"/>
          <w:lang w:val="ro-RO"/>
        </w:rPr>
      </w:pPr>
      <w:r w:rsidRPr="00782319">
        <w:rPr>
          <w:sz w:val="28"/>
          <w:szCs w:val="28"/>
          <w:lang w:val="ro-RO"/>
        </w:rPr>
        <w:t>1</w:t>
      </w:r>
      <w:r w:rsidR="00314F86" w:rsidRPr="00782319">
        <w:rPr>
          <w:sz w:val="28"/>
          <w:szCs w:val="28"/>
          <w:lang w:val="ro-RO"/>
        </w:rPr>
        <w:t>2</w:t>
      </w:r>
      <w:r w:rsidR="00CD43DB" w:rsidRPr="00782319">
        <w:rPr>
          <w:sz w:val="28"/>
          <w:szCs w:val="28"/>
          <w:lang w:val="ro-RO"/>
        </w:rPr>
        <w:t>3</w:t>
      </w:r>
      <w:r w:rsidRPr="00782319">
        <w:rPr>
          <w:sz w:val="28"/>
          <w:szCs w:val="28"/>
          <w:lang w:val="ro-RO"/>
        </w:rPr>
        <w:t>.</w:t>
      </w:r>
      <w:r w:rsidR="001A5BDA" w:rsidRPr="00782319">
        <w:rPr>
          <w:sz w:val="28"/>
          <w:szCs w:val="28"/>
          <w:lang w:val="ro-RO"/>
        </w:rPr>
        <w:t xml:space="preserve"> Mustul de struguri destinat concentrării poate face obiectul unei dezacidificări parţiale.</w:t>
      </w:r>
    </w:p>
    <w:p w:rsidR="006568D3" w:rsidRPr="00782319" w:rsidRDefault="006568D3" w:rsidP="005761A1">
      <w:pPr>
        <w:tabs>
          <w:tab w:val="left" w:pos="540"/>
        </w:tabs>
        <w:ind w:firstLine="709"/>
        <w:jc w:val="both"/>
        <w:rPr>
          <w:sz w:val="28"/>
          <w:szCs w:val="28"/>
          <w:lang w:val="ro-RO"/>
        </w:rPr>
      </w:pPr>
    </w:p>
    <w:p w:rsidR="001A5BDA" w:rsidRPr="00782319" w:rsidRDefault="009607DB" w:rsidP="005761A1">
      <w:pPr>
        <w:tabs>
          <w:tab w:val="left" w:pos="540"/>
        </w:tabs>
        <w:ind w:firstLine="709"/>
        <w:jc w:val="both"/>
        <w:rPr>
          <w:sz w:val="28"/>
          <w:szCs w:val="28"/>
          <w:lang w:val="ro-RO"/>
        </w:rPr>
      </w:pPr>
      <w:r w:rsidRPr="00782319">
        <w:rPr>
          <w:sz w:val="28"/>
          <w:szCs w:val="28"/>
          <w:lang w:val="ro-RO"/>
        </w:rPr>
        <w:t>1</w:t>
      </w:r>
      <w:r w:rsidR="00314F86" w:rsidRPr="00782319">
        <w:rPr>
          <w:sz w:val="28"/>
          <w:szCs w:val="28"/>
          <w:lang w:val="ro-RO"/>
        </w:rPr>
        <w:t>2</w:t>
      </w:r>
      <w:r w:rsidR="00CD43DB" w:rsidRPr="00782319">
        <w:rPr>
          <w:sz w:val="28"/>
          <w:szCs w:val="28"/>
          <w:lang w:val="ro-RO"/>
        </w:rPr>
        <w:t>4</w:t>
      </w:r>
      <w:r w:rsidR="00BE26C9" w:rsidRPr="00782319">
        <w:rPr>
          <w:sz w:val="28"/>
          <w:szCs w:val="28"/>
          <w:lang w:val="ro-RO"/>
        </w:rPr>
        <w:t>.</w:t>
      </w:r>
      <w:r w:rsidR="001A5BDA" w:rsidRPr="00782319">
        <w:rPr>
          <w:sz w:val="28"/>
          <w:szCs w:val="28"/>
          <w:lang w:val="ro-RO"/>
        </w:rPr>
        <w:t xml:space="preserve"> Acidificarea şi îmbogăţirea, acidifica</w:t>
      </w:r>
      <w:r w:rsidR="00F67087" w:rsidRPr="00782319">
        <w:rPr>
          <w:sz w:val="28"/>
          <w:szCs w:val="28"/>
          <w:lang w:val="ro-RO"/>
        </w:rPr>
        <w:t>rea şi dezacidificarea aceluiaş</w:t>
      </w:r>
      <w:r w:rsidR="00115567" w:rsidRPr="00782319">
        <w:rPr>
          <w:sz w:val="28"/>
          <w:szCs w:val="28"/>
          <w:lang w:val="ro-RO"/>
        </w:rPr>
        <w:t>i</w:t>
      </w:r>
      <w:r w:rsidR="001A5BDA" w:rsidRPr="00782319">
        <w:rPr>
          <w:sz w:val="28"/>
          <w:szCs w:val="28"/>
          <w:lang w:val="ro-RO"/>
        </w:rPr>
        <w:t xml:space="preserve"> produs se exclud reciproc.</w:t>
      </w:r>
    </w:p>
    <w:p w:rsidR="006568D3" w:rsidRPr="00782319" w:rsidRDefault="006568D3" w:rsidP="005761A1">
      <w:pPr>
        <w:tabs>
          <w:tab w:val="left" w:pos="540"/>
        </w:tabs>
        <w:ind w:firstLine="709"/>
        <w:jc w:val="both"/>
        <w:rPr>
          <w:sz w:val="28"/>
          <w:szCs w:val="28"/>
          <w:lang w:val="ro-RO"/>
        </w:rPr>
      </w:pPr>
    </w:p>
    <w:p w:rsidR="00060AC1" w:rsidRPr="00782319" w:rsidRDefault="00B46722" w:rsidP="005761A1">
      <w:pPr>
        <w:tabs>
          <w:tab w:val="left" w:pos="540"/>
        </w:tabs>
        <w:ind w:firstLine="709"/>
        <w:jc w:val="both"/>
        <w:rPr>
          <w:sz w:val="28"/>
          <w:szCs w:val="28"/>
          <w:lang w:val="ro-RO"/>
        </w:rPr>
      </w:pPr>
      <w:r w:rsidRPr="00782319">
        <w:rPr>
          <w:sz w:val="28"/>
          <w:szCs w:val="28"/>
          <w:lang w:val="ro-RO"/>
        </w:rPr>
        <w:t>1</w:t>
      </w:r>
      <w:r w:rsidR="00314F86" w:rsidRPr="00782319">
        <w:rPr>
          <w:sz w:val="28"/>
          <w:szCs w:val="28"/>
          <w:lang w:val="ro-RO"/>
        </w:rPr>
        <w:t>2</w:t>
      </w:r>
      <w:r w:rsidR="00CD43DB" w:rsidRPr="00782319">
        <w:rPr>
          <w:sz w:val="28"/>
          <w:szCs w:val="28"/>
          <w:lang w:val="ro-RO"/>
        </w:rPr>
        <w:t>5</w:t>
      </w:r>
      <w:r w:rsidRPr="00782319">
        <w:rPr>
          <w:sz w:val="28"/>
          <w:szCs w:val="28"/>
          <w:lang w:val="ro-RO"/>
        </w:rPr>
        <w:t>.</w:t>
      </w:r>
      <w:r w:rsidR="006568D3" w:rsidRPr="00782319">
        <w:rPr>
          <w:sz w:val="28"/>
          <w:szCs w:val="28"/>
          <w:lang w:val="ro-RO"/>
        </w:rPr>
        <w:t xml:space="preserve"> </w:t>
      </w:r>
      <w:r w:rsidR="00060AC1" w:rsidRPr="00782319">
        <w:rPr>
          <w:sz w:val="28"/>
          <w:szCs w:val="28"/>
          <w:lang w:val="ro-RO"/>
        </w:rPr>
        <w:t>Cerinţele privind procedeele de îmbogăţite, acidificare şi dezacidificare sînt următoarele:</w:t>
      </w:r>
    </w:p>
    <w:p w:rsidR="006C6160" w:rsidRPr="00782319" w:rsidRDefault="00060AC1" w:rsidP="005761A1">
      <w:pPr>
        <w:tabs>
          <w:tab w:val="left" w:pos="540"/>
        </w:tabs>
        <w:ind w:firstLine="709"/>
        <w:jc w:val="both"/>
        <w:rPr>
          <w:sz w:val="28"/>
          <w:szCs w:val="28"/>
          <w:lang w:val="ro-RO"/>
        </w:rPr>
      </w:pPr>
      <w:r w:rsidRPr="00782319">
        <w:rPr>
          <w:sz w:val="28"/>
          <w:szCs w:val="28"/>
          <w:lang w:val="ro-RO"/>
        </w:rPr>
        <w:t>1) c</w:t>
      </w:r>
      <w:r w:rsidR="00764670" w:rsidRPr="00782319">
        <w:rPr>
          <w:sz w:val="28"/>
          <w:szCs w:val="28"/>
          <w:lang w:val="ro-RO"/>
        </w:rPr>
        <w:t>oncentrarea prin răcire, acidificarea şi dezacidificarea vinurilor se poa</w:t>
      </w:r>
      <w:r w:rsidRPr="00782319">
        <w:rPr>
          <w:sz w:val="28"/>
          <w:szCs w:val="28"/>
          <w:lang w:val="ro-RO"/>
        </w:rPr>
        <w:t>te face pe tot parcursul anului;</w:t>
      </w:r>
    </w:p>
    <w:p w:rsidR="00DA0E14" w:rsidRPr="00782319" w:rsidRDefault="00060AC1" w:rsidP="005761A1">
      <w:pPr>
        <w:tabs>
          <w:tab w:val="left" w:pos="540"/>
        </w:tabs>
        <w:ind w:firstLine="709"/>
        <w:jc w:val="both"/>
        <w:rPr>
          <w:sz w:val="28"/>
          <w:szCs w:val="28"/>
          <w:lang w:val="ro-RO"/>
        </w:rPr>
      </w:pPr>
      <w:r w:rsidRPr="00782319">
        <w:rPr>
          <w:sz w:val="28"/>
          <w:szCs w:val="28"/>
          <w:lang w:val="ro-RO"/>
        </w:rPr>
        <w:t xml:space="preserve">2) concentrarea vinurilor trebuie să se efectueze în </w:t>
      </w:r>
      <w:r w:rsidR="00EA41C5" w:rsidRPr="00782319">
        <w:rPr>
          <w:sz w:val="28"/>
          <w:szCs w:val="28"/>
          <w:lang w:val="ro-RO"/>
        </w:rPr>
        <w:t xml:space="preserve">aria </w:t>
      </w:r>
      <w:r w:rsidR="0011189B" w:rsidRPr="00782319">
        <w:rPr>
          <w:sz w:val="28"/>
          <w:szCs w:val="28"/>
          <w:lang w:val="ro-RO"/>
        </w:rPr>
        <w:t xml:space="preserve">geografică delimitată </w:t>
      </w:r>
      <w:r w:rsidR="008F62E9">
        <w:rPr>
          <w:sz w:val="28"/>
          <w:szCs w:val="28"/>
          <w:lang w:val="ro-RO"/>
        </w:rPr>
        <w:t>în</w:t>
      </w:r>
      <w:r w:rsidR="0011189B" w:rsidRPr="00782319">
        <w:rPr>
          <w:sz w:val="28"/>
          <w:szCs w:val="28"/>
          <w:lang w:val="ro-RO"/>
        </w:rPr>
        <w:t xml:space="preserve"> </w:t>
      </w:r>
      <w:r w:rsidRPr="00782319">
        <w:rPr>
          <w:sz w:val="28"/>
          <w:szCs w:val="28"/>
          <w:lang w:val="ro-RO"/>
        </w:rPr>
        <w:t>care au fost recoltaţ</w:t>
      </w:r>
      <w:r w:rsidR="00D35F0F" w:rsidRPr="00782319">
        <w:rPr>
          <w:sz w:val="28"/>
          <w:szCs w:val="28"/>
          <w:lang w:val="ro-RO"/>
        </w:rPr>
        <w:t>i strugurii utilizaţi</w:t>
      </w:r>
      <w:r w:rsidR="00DD2741" w:rsidRPr="00782319">
        <w:rPr>
          <w:sz w:val="28"/>
          <w:szCs w:val="28"/>
          <w:lang w:val="ro-RO"/>
        </w:rPr>
        <w:t xml:space="preserve"> pentru producerea vinurilor </w:t>
      </w:r>
      <w:r w:rsidR="00B917A9">
        <w:rPr>
          <w:sz w:val="28"/>
          <w:szCs w:val="28"/>
          <w:lang w:val="ro-RO"/>
        </w:rPr>
        <w:t xml:space="preserve">cu </w:t>
      </w:r>
      <w:r w:rsidR="00DD2741" w:rsidRPr="00782319">
        <w:rPr>
          <w:sz w:val="28"/>
          <w:szCs w:val="28"/>
          <w:lang w:val="ro-RO"/>
        </w:rPr>
        <w:t xml:space="preserve">DOP </w:t>
      </w:r>
      <w:r w:rsidR="00B917A9">
        <w:rPr>
          <w:sz w:val="28"/>
          <w:szCs w:val="28"/>
          <w:lang w:val="ro-RO"/>
        </w:rPr>
        <w:t>sau</w:t>
      </w:r>
      <w:r w:rsidR="008F62E9">
        <w:rPr>
          <w:sz w:val="28"/>
          <w:szCs w:val="28"/>
          <w:lang w:val="ro-RO"/>
        </w:rPr>
        <w:t xml:space="preserve"> </w:t>
      </w:r>
      <w:r w:rsidR="00431AFE">
        <w:rPr>
          <w:sz w:val="28"/>
          <w:szCs w:val="28"/>
          <w:lang w:val="ro-RO"/>
        </w:rPr>
        <w:t xml:space="preserve">cu </w:t>
      </w:r>
      <w:r w:rsidR="00DD2741" w:rsidRPr="00782319">
        <w:rPr>
          <w:sz w:val="28"/>
          <w:szCs w:val="28"/>
          <w:lang w:val="ro-RO"/>
        </w:rPr>
        <w:t>IGP</w:t>
      </w:r>
      <w:r w:rsidR="00D35F0F" w:rsidRPr="00782319">
        <w:rPr>
          <w:sz w:val="28"/>
          <w:szCs w:val="28"/>
          <w:lang w:val="ro-RO"/>
        </w:rPr>
        <w:t xml:space="preserve">; </w:t>
      </w:r>
    </w:p>
    <w:p w:rsidR="00314F86" w:rsidRPr="00782319" w:rsidRDefault="00060AC1" w:rsidP="005761A1">
      <w:pPr>
        <w:tabs>
          <w:tab w:val="left" w:pos="540"/>
        </w:tabs>
        <w:ind w:firstLine="709"/>
        <w:jc w:val="both"/>
        <w:rPr>
          <w:sz w:val="28"/>
          <w:szCs w:val="28"/>
          <w:lang w:val="ro-RO"/>
        </w:rPr>
      </w:pPr>
      <w:r w:rsidRPr="00782319">
        <w:rPr>
          <w:sz w:val="28"/>
          <w:szCs w:val="28"/>
          <w:lang w:val="ro-RO"/>
        </w:rPr>
        <w:t xml:space="preserve">3) acidificarea şi dezacidificarea vinurilor pot avea loc numai la </w:t>
      </w:r>
      <w:r w:rsidR="0011189B" w:rsidRPr="00782319">
        <w:rPr>
          <w:sz w:val="28"/>
          <w:szCs w:val="28"/>
          <w:lang w:val="ro-RO"/>
        </w:rPr>
        <w:t>unităţile vinicole.</w:t>
      </w:r>
    </w:p>
    <w:p w:rsidR="006568D3" w:rsidRPr="00782319" w:rsidRDefault="006568D3" w:rsidP="005761A1">
      <w:pPr>
        <w:tabs>
          <w:tab w:val="left" w:pos="540"/>
        </w:tabs>
        <w:ind w:firstLine="709"/>
        <w:jc w:val="both"/>
        <w:rPr>
          <w:sz w:val="28"/>
          <w:szCs w:val="28"/>
          <w:lang w:val="ro-RO"/>
        </w:rPr>
      </w:pPr>
    </w:p>
    <w:p w:rsidR="00B46722" w:rsidRPr="00782319" w:rsidRDefault="006C6160" w:rsidP="005761A1">
      <w:pPr>
        <w:tabs>
          <w:tab w:val="left" w:pos="540"/>
        </w:tabs>
        <w:ind w:firstLine="709"/>
        <w:jc w:val="both"/>
        <w:rPr>
          <w:sz w:val="28"/>
          <w:szCs w:val="28"/>
          <w:lang w:val="ro-RO"/>
        </w:rPr>
      </w:pPr>
      <w:r w:rsidRPr="00782319">
        <w:rPr>
          <w:sz w:val="28"/>
          <w:szCs w:val="28"/>
          <w:lang w:val="ro-RO"/>
        </w:rPr>
        <w:t>1</w:t>
      </w:r>
      <w:r w:rsidR="00314F86" w:rsidRPr="00782319">
        <w:rPr>
          <w:sz w:val="28"/>
          <w:szCs w:val="28"/>
          <w:lang w:val="ro-RO"/>
        </w:rPr>
        <w:t>2</w:t>
      </w:r>
      <w:r w:rsidR="00CD43DB" w:rsidRPr="00782319">
        <w:rPr>
          <w:sz w:val="28"/>
          <w:szCs w:val="28"/>
          <w:lang w:val="ro-RO"/>
        </w:rPr>
        <w:t>6</w:t>
      </w:r>
      <w:r w:rsidRPr="00782319">
        <w:rPr>
          <w:sz w:val="28"/>
          <w:szCs w:val="28"/>
          <w:lang w:val="ro-RO"/>
        </w:rPr>
        <w:t>.</w:t>
      </w:r>
      <w:r w:rsidR="006568D3" w:rsidRPr="00782319">
        <w:rPr>
          <w:b/>
          <w:sz w:val="28"/>
          <w:szCs w:val="28"/>
          <w:lang w:val="ro-RO"/>
        </w:rPr>
        <w:t xml:space="preserve"> </w:t>
      </w:r>
      <w:r w:rsidR="00B46722" w:rsidRPr="00782319">
        <w:rPr>
          <w:sz w:val="28"/>
          <w:szCs w:val="28"/>
          <w:lang w:val="ro-RO"/>
        </w:rPr>
        <w:t>Cerin</w:t>
      </w:r>
      <w:r w:rsidR="009607DB" w:rsidRPr="00782319">
        <w:rPr>
          <w:sz w:val="28"/>
          <w:szCs w:val="28"/>
          <w:lang w:val="ro-RO"/>
        </w:rPr>
        <w:t>ţ</w:t>
      </w:r>
      <w:r w:rsidR="00B46722" w:rsidRPr="00782319">
        <w:rPr>
          <w:sz w:val="28"/>
          <w:szCs w:val="28"/>
          <w:lang w:val="ro-RO"/>
        </w:rPr>
        <w:t xml:space="preserve">ele privind </w:t>
      </w:r>
      <w:r w:rsidR="00EB3E84" w:rsidRPr="00782319">
        <w:rPr>
          <w:sz w:val="28"/>
          <w:szCs w:val="28"/>
          <w:lang w:val="ro-RO"/>
        </w:rPr>
        <w:t xml:space="preserve">utilizarea </w:t>
      </w:r>
      <w:r w:rsidR="0011189B" w:rsidRPr="00782319">
        <w:rPr>
          <w:sz w:val="28"/>
          <w:szCs w:val="28"/>
          <w:lang w:val="ro-RO"/>
        </w:rPr>
        <w:t>b</w:t>
      </w:r>
      <w:r w:rsidR="00B46722" w:rsidRPr="00782319">
        <w:rPr>
          <w:sz w:val="28"/>
          <w:szCs w:val="28"/>
          <w:lang w:val="ro-RO"/>
        </w:rPr>
        <w:t>icarbonatul</w:t>
      </w:r>
      <w:r w:rsidR="00284C99" w:rsidRPr="00782319">
        <w:rPr>
          <w:sz w:val="28"/>
          <w:szCs w:val="28"/>
          <w:lang w:val="ro-RO"/>
        </w:rPr>
        <w:t>ui</w:t>
      </w:r>
      <w:r w:rsidR="00B46722" w:rsidRPr="00782319">
        <w:rPr>
          <w:sz w:val="28"/>
          <w:szCs w:val="28"/>
          <w:lang w:val="ro-RO"/>
        </w:rPr>
        <w:t xml:space="preserve"> de dimetil s</w:t>
      </w:r>
      <w:r w:rsidR="009607DB" w:rsidRPr="00782319">
        <w:rPr>
          <w:sz w:val="28"/>
          <w:szCs w:val="28"/>
          <w:lang w:val="ro-RO"/>
        </w:rPr>
        <w:t>î</w:t>
      </w:r>
      <w:r w:rsidR="00B46722" w:rsidRPr="00782319">
        <w:rPr>
          <w:sz w:val="28"/>
          <w:szCs w:val="28"/>
          <w:lang w:val="ro-RO"/>
        </w:rPr>
        <w:t>nt următoarele:</w:t>
      </w:r>
    </w:p>
    <w:p w:rsidR="00B46722" w:rsidRPr="00782319" w:rsidRDefault="00B46722" w:rsidP="005761A1">
      <w:pPr>
        <w:pStyle w:val="a8"/>
        <w:tabs>
          <w:tab w:val="left" w:pos="540"/>
        </w:tabs>
        <w:ind w:firstLine="709"/>
        <w:jc w:val="both"/>
        <w:rPr>
          <w:sz w:val="28"/>
          <w:szCs w:val="28"/>
          <w:lang w:val="ro-RO"/>
        </w:rPr>
      </w:pPr>
      <w:r w:rsidRPr="00782319">
        <w:rPr>
          <w:sz w:val="28"/>
          <w:szCs w:val="28"/>
          <w:lang w:val="ro-RO"/>
        </w:rPr>
        <w:t xml:space="preserve">1) </w:t>
      </w:r>
      <w:r w:rsidR="008F62E9">
        <w:rPr>
          <w:sz w:val="28"/>
          <w:szCs w:val="28"/>
          <w:lang w:val="ro-RO"/>
        </w:rPr>
        <w:t>b</w:t>
      </w:r>
      <w:r w:rsidRPr="00782319">
        <w:rPr>
          <w:sz w:val="28"/>
          <w:szCs w:val="28"/>
          <w:lang w:val="ro-RO"/>
        </w:rPr>
        <w:t xml:space="preserve">icarbonatul de dimetil poate fi adăugat în vin </w:t>
      </w:r>
      <w:r w:rsidR="0011189B" w:rsidRPr="00782319">
        <w:rPr>
          <w:sz w:val="28"/>
          <w:szCs w:val="28"/>
          <w:lang w:val="ro-RO"/>
        </w:rPr>
        <w:t>pentru</w:t>
      </w:r>
      <w:r w:rsidRPr="00782319">
        <w:rPr>
          <w:sz w:val="28"/>
          <w:szCs w:val="28"/>
          <w:lang w:val="ro-RO"/>
        </w:rPr>
        <w:t xml:space="preserve"> unul sau mai multe </w:t>
      </w:r>
      <w:r w:rsidR="0011189B" w:rsidRPr="00782319">
        <w:rPr>
          <w:sz w:val="28"/>
          <w:szCs w:val="28"/>
          <w:lang w:val="ro-RO"/>
        </w:rPr>
        <w:t>scopuri</w:t>
      </w:r>
      <w:r w:rsidRPr="00782319">
        <w:rPr>
          <w:sz w:val="28"/>
          <w:szCs w:val="28"/>
          <w:lang w:val="ro-RO"/>
        </w:rPr>
        <w:t>:</w:t>
      </w:r>
    </w:p>
    <w:p w:rsidR="0067739C" w:rsidRPr="00782319" w:rsidRDefault="00B46722" w:rsidP="005761A1">
      <w:pPr>
        <w:pStyle w:val="a8"/>
        <w:tabs>
          <w:tab w:val="left" w:pos="540"/>
        </w:tabs>
        <w:ind w:firstLine="709"/>
        <w:jc w:val="both"/>
        <w:rPr>
          <w:sz w:val="28"/>
          <w:szCs w:val="28"/>
          <w:lang w:val="ro-RO"/>
        </w:rPr>
      </w:pPr>
      <w:r w:rsidRPr="00782319">
        <w:rPr>
          <w:sz w:val="28"/>
          <w:szCs w:val="28"/>
          <w:lang w:val="ro-RO"/>
        </w:rPr>
        <w:t>a) asigurarea stabilităţii microbiologice a vinului îmbuteliat cu conţinut de zahăr</w:t>
      </w:r>
      <w:r w:rsidR="009607DB" w:rsidRPr="00782319">
        <w:rPr>
          <w:sz w:val="28"/>
          <w:szCs w:val="28"/>
          <w:lang w:val="ro-RO"/>
        </w:rPr>
        <w:t>,</w:t>
      </w:r>
      <w:r w:rsidRPr="00782319">
        <w:rPr>
          <w:sz w:val="28"/>
          <w:szCs w:val="28"/>
          <w:lang w:val="ro-RO"/>
        </w:rPr>
        <w:t xml:space="preserve"> care poate fermenta;</w:t>
      </w:r>
    </w:p>
    <w:p w:rsidR="00764670" w:rsidRPr="00782319" w:rsidRDefault="00B46722" w:rsidP="005761A1">
      <w:pPr>
        <w:pStyle w:val="a8"/>
        <w:tabs>
          <w:tab w:val="left" w:pos="540"/>
        </w:tabs>
        <w:ind w:firstLine="709"/>
        <w:jc w:val="both"/>
        <w:rPr>
          <w:sz w:val="28"/>
          <w:szCs w:val="28"/>
          <w:lang w:val="ro-RO"/>
        </w:rPr>
      </w:pPr>
      <w:r w:rsidRPr="00782319">
        <w:rPr>
          <w:sz w:val="28"/>
          <w:szCs w:val="28"/>
          <w:lang w:val="ro-RO"/>
        </w:rPr>
        <w:t>b) prevenirea dezvoltării de drojdii nedorite sau de bacterii lactice;</w:t>
      </w:r>
    </w:p>
    <w:p w:rsidR="00B46722" w:rsidRPr="00782319" w:rsidRDefault="00B46722" w:rsidP="005761A1">
      <w:pPr>
        <w:pStyle w:val="a8"/>
        <w:tabs>
          <w:tab w:val="left" w:pos="540"/>
        </w:tabs>
        <w:ind w:firstLine="709"/>
        <w:jc w:val="both"/>
        <w:rPr>
          <w:sz w:val="28"/>
          <w:szCs w:val="28"/>
          <w:lang w:val="ro-RO"/>
        </w:rPr>
      </w:pPr>
      <w:r w:rsidRPr="00782319">
        <w:rPr>
          <w:sz w:val="28"/>
          <w:szCs w:val="28"/>
          <w:lang w:val="ro-RO"/>
        </w:rPr>
        <w:t>c) blocarea fermentării vinurilor dulci, demidulci  şi demiseci</w:t>
      </w:r>
      <w:r w:rsidR="00764670" w:rsidRPr="00782319">
        <w:rPr>
          <w:sz w:val="28"/>
          <w:szCs w:val="28"/>
          <w:lang w:val="ro-RO"/>
        </w:rPr>
        <w:t>;</w:t>
      </w:r>
    </w:p>
    <w:p w:rsidR="00AD0F8D" w:rsidRPr="00782319" w:rsidRDefault="00B46722" w:rsidP="005761A1">
      <w:pPr>
        <w:pStyle w:val="a8"/>
        <w:tabs>
          <w:tab w:val="left" w:pos="540"/>
        </w:tabs>
        <w:ind w:firstLine="709"/>
        <w:jc w:val="both"/>
        <w:rPr>
          <w:sz w:val="28"/>
          <w:szCs w:val="28"/>
          <w:lang w:val="ro-RO"/>
        </w:rPr>
      </w:pPr>
      <w:r w:rsidRPr="00782319">
        <w:rPr>
          <w:sz w:val="28"/>
          <w:szCs w:val="28"/>
          <w:lang w:val="ro-RO"/>
        </w:rPr>
        <w:t xml:space="preserve">2) </w:t>
      </w:r>
      <w:r w:rsidR="009607DB" w:rsidRPr="00782319">
        <w:rPr>
          <w:sz w:val="28"/>
          <w:szCs w:val="28"/>
          <w:lang w:val="ro-RO"/>
        </w:rPr>
        <w:t>î</w:t>
      </w:r>
      <w:r w:rsidRPr="00782319">
        <w:rPr>
          <w:sz w:val="28"/>
          <w:szCs w:val="28"/>
          <w:lang w:val="ro-RO"/>
        </w:rPr>
        <w:t>n scopul menţionat la litera a), adăugarea trebuie efectuată numai cu puţin timp înainte de îmbuteliere;</w:t>
      </w:r>
    </w:p>
    <w:p w:rsidR="00B46722" w:rsidRPr="00782319" w:rsidRDefault="00B46722" w:rsidP="005761A1">
      <w:pPr>
        <w:tabs>
          <w:tab w:val="left" w:pos="540"/>
        </w:tabs>
        <w:ind w:firstLine="709"/>
        <w:jc w:val="both"/>
        <w:rPr>
          <w:rStyle w:val="apple-style-span"/>
          <w:sz w:val="28"/>
          <w:szCs w:val="28"/>
          <w:lang w:val="ro-RO"/>
        </w:rPr>
      </w:pPr>
      <w:r w:rsidRPr="00782319">
        <w:rPr>
          <w:sz w:val="28"/>
          <w:szCs w:val="28"/>
          <w:lang w:val="ro-RO"/>
        </w:rPr>
        <w:t xml:space="preserve">3) </w:t>
      </w:r>
      <w:r w:rsidR="009607DB" w:rsidRPr="00782319">
        <w:rPr>
          <w:sz w:val="28"/>
          <w:szCs w:val="28"/>
          <w:lang w:val="ro-RO"/>
        </w:rPr>
        <w:t>u</w:t>
      </w:r>
      <w:r w:rsidRPr="00782319">
        <w:rPr>
          <w:rStyle w:val="apple-style-span"/>
          <w:sz w:val="28"/>
          <w:szCs w:val="28"/>
          <w:lang w:val="ro-RO"/>
        </w:rPr>
        <w:t xml:space="preserve">tilizarea </w:t>
      </w:r>
      <w:r w:rsidRPr="00782319">
        <w:rPr>
          <w:sz w:val="28"/>
          <w:szCs w:val="28"/>
          <w:lang w:val="ro-RO"/>
        </w:rPr>
        <w:t>dicarbonatul</w:t>
      </w:r>
      <w:r w:rsidR="009607DB" w:rsidRPr="00782319">
        <w:rPr>
          <w:sz w:val="28"/>
          <w:szCs w:val="28"/>
          <w:lang w:val="ro-RO"/>
        </w:rPr>
        <w:t>ui</w:t>
      </w:r>
      <w:r w:rsidRPr="00782319">
        <w:rPr>
          <w:sz w:val="28"/>
          <w:szCs w:val="28"/>
          <w:lang w:val="ro-RO"/>
        </w:rPr>
        <w:t xml:space="preserve"> de dimetil la producerea vinurilor</w:t>
      </w:r>
      <w:r w:rsidRPr="00782319">
        <w:rPr>
          <w:rStyle w:val="apple-style-span"/>
          <w:sz w:val="28"/>
          <w:szCs w:val="28"/>
          <w:lang w:val="ro-RO"/>
        </w:rPr>
        <w:t xml:space="preserve"> trebuie să facă obiectul unei înscrieri în registrele de evidenţă menţionate în capitolul X</w:t>
      </w:r>
      <w:r w:rsidR="009E52DD">
        <w:rPr>
          <w:rStyle w:val="apple-style-span"/>
          <w:sz w:val="28"/>
          <w:szCs w:val="28"/>
          <w:lang w:val="ro-RO"/>
        </w:rPr>
        <w:t>VII</w:t>
      </w:r>
      <w:r w:rsidR="003B7D89" w:rsidRPr="00782319">
        <w:rPr>
          <w:rStyle w:val="apple-style-span"/>
          <w:sz w:val="28"/>
          <w:szCs w:val="28"/>
          <w:lang w:val="ro-RO"/>
        </w:rPr>
        <w:t>I</w:t>
      </w:r>
      <w:r w:rsidRPr="00782319">
        <w:rPr>
          <w:rStyle w:val="apple-style-span"/>
          <w:sz w:val="28"/>
          <w:szCs w:val="28"/>
          <w:lang w:val="ro-RO"/>
        </w:rPr>
        <w:t xml:space="preserve"> </w:t>
      </w:r>
      <w:r w:rsidR="00F14269" w:rsidRPr="00782319">
        <w:rPr>
          <w:rStyle w:val="apple-style-span"/>
          <w:sz w:val="28"/>
          <w:szCs w:val="28"/>
          <w:lang w:val="ro-RO"/>
        </w:rPr>
        <w:t>din</w:t>
      </w:r>
      <w:r w:rsidRPr="00782319">
        <w:rPr>
          <w:rStyle w:val="apple-style-span"/>
          <w:sz w:val="28"/>
          <w:szCs w:val="28"/>
          <w:lang w:val="ro-RO"/>
        </w:rPr>
        <w:t xml:space="preserve"> prezent</w:t>
      </w:r>
      <w:r w:rsidR="00F14269" w:rsidRPr="00782319">
        <w:rPr>
          <w:rStyle w:val="apple-style-span"/>
          <w:sz w:val="28"/>
          <w:szCs w:val="28"/>
          <w:lang w:val="ro-RO"/>
        </w:rPr>
        <w:t>a</w:t>
      </w:r>
      <w:r w:rsidRPr="00782319">
        <w:rPr>
          <w:rStyle w:val="apple-style-span"/>
          <w:sz w:val="28"/>
          <w:szCs w:val="28"/>
          <w:lang w:val="ro-RO"/>
        </w:rPr>
        <w:t xml:space="preserve"> Reglement</w:t>
      </w:r>
      <w:r w:rsidR="00F14269" w:rsidRPr="00782319">
        <w:rPr>
          <w:rStyle w:val="apple-style-span"/>
          <w:sz w:val="28"/>
          <w:szCs w:val="28"/>
          <w:lang w:val="ro-RO"/>
        </w:rPr>
        <w:t>are</w:t>
      </w:r>
      <w:r w:rsidRPr="00782319">
        <w:rPr>
          <w:rStyle w:val="apple-style-span"/>
          <w:sz w:val="28"/>
          <w:szCs w:val="28"/>
          <w:lang w:val="ro-RO"/>
        </w:rPr>
        <w:t xml:space="preserve"> tehnic</w:t>
      </w:r>
      <w:r w:rsidR="00F14269" w:rsidRPr="00782319">
        <w:rPr>
          <w:rStyle w:val="apple-style-span"/>
          <w:sz w:val="28"/>
          <w:szCs w:val="28"/>
          <w:lang w:val="ro-RO"/>
        </w:rPr>
        <w:t>ă</w:t>
      </w:r>
      <w:r w:rsidRPr="00782319">
        <w:rPr>
          <w:rStyle w:val="apple-style-span"/>
          <w:sz w:val="28"/>
          <w:szCs w:val="28"/>
          <w:lang w:val="ro-RO"/>
        </w:rPr>
        <w:t>.</w:t>
      </w:r>
    </w:p>
    <w:p w:rsidR="0011189B" w:rsidRDefault="0011189B" w:rsidP="005761A1">
      <w:pPr>
        <w:tabs>
          <w:tab w:val="left" w:pos="540"/>
        </w:tabs>
        <w:ind w:firstLine="709"/>
        <w:jc w:val="both"/>
        <w:rPr>
          <w:b/>
          <w:sz w:val="28"/>
          <w:szCs w:val="28"/>
          <w:lang w:val="ro-RO"/>
        </w:rPr>
      </w:pPr>
    </w:p>
    <w:p w:rsidR="008F62E9" w:rsidRPr="00782319" w:rsidRDefault="008F62E9" w:rsidP="005761A1">
      <w:pPr>
        <w:tabs>
          <w:tab w:val="left" w:pos="540"/>
        </w:tabs>
        <w:ind w:firstLine="709"/>
        <w:jc w:val="both"/>
        <w:rPr>
          <w:b/>
          <w:sz w:val="28"/>
          <w:szCs w:val="28"/>
          <w:lang w:val="ro-RO"/>
        </w:rPr>
      </w:pPr>
    </w:p>
    <w:p w:rsidR="008430FA" w:rsidRPr="00782319" w:rsidRDefault="00BE26C9" w:rsidP="005761A1">
      <w:pPr>
        <w:tabs>
          <w:tab w:val="left" w:pos="540"/>
        </w:tabs>
        <w:ind w:firstLine="709"/>
        <w:jc w:val="both"/>
        <w:rPr>
          <w:sz w:val="28"/>
          <w:szCs w:val="28"/>
          <w:lang w:val="ro-RO"/>
        </w:rPr>
      </w:pPr>
      <w:r w:rsidRPr="00782319">
        <w:rPr>
          <w:sz w:val="28"/>
          <w:szCs w:val="28"/>
          <w:lang w:val="ro-RO"/>
        </w:rPr>
        <w:lastRenderedPageBreak/>
        <w:t>1</w:t>
      </w:r>
      <w:r w:rsidR="00314F86" w:rsidRPr="00782319">
        <w:rPr>
          <w:sz w:val="28"/>
          <w:szCs w:val="28"/>
          <w:lang w:val="ro-RO"/>
        </w:rPr>
        <w:t>2</w:t>
      </w:r>
      <w:r w:rsidR="00CD43DB" w:rsidRPr="00782319">
        <w:rPr>
          <w:sz w:val="28"/>
          <w:szCs w:val="28"/>
          <w:lang w:val="ro-RO"/>
        </w:rPr>
        <w:t>7</w:t>
      </w:r>
      <w:r w:rsidR="001A5BDA" w:rsidRPr="00782319">
        <w:rPr>
          <w:sz w:val="28"/>
          <w:szCs w:val="28"/>
          <w:lang w:val="ro-RO"/>
        </w:rPr>
        <w:t xml:space="preserve">. </w:t>
      </w:r>
      <w:r w:rsidR="008430FA" w:rsidRPr="00782319">
        <w:rPr>
          <w:sz w:val="28"/>
          <w:szCs w:val="28"/>
          <w:lang w:val="ro-RO"/>
        </w:rPr>
        <w:t xml:space="preserve">Cerinţele </w:t>
      </w:r>
      <w:r w:rsidR="00764670" w:rsidRPr="00782319">
        <w:rPr>
          <w:sz w:val="28"/>
          <w:szCs w:val="28"/>
          <w:lang w:val="ro-RO"/>
        </w:rPr>
        <w:t xml:space="preserve">privind </w:t>
      </w:r>
      <w:r w:rsidR="008430FA" w:rsidRPr="00782319">
        <w:rPr>
          <w:sz w:val="28"/>
          <w:szCs w:val="28"/>
          <w:lang w:val="ro-RO"/>
        </w:rPr>
        <w:t xml:space="preserve">bucăţile de lemn de stejar </w:t>
      </w:r>
      <w:r w:rsidR="004433A4" w:rsidRPr="00782319">
        <w:rPr>
          <w:sz w:val="28"/>
          <w:szCs w:val="28"/>
          <w:lang w:val="ro-RO"/>
        </w:rPr>
        <w:t>sî</w:t>
      </w:r>
      <w:r w:rsidR="008430FA" w:rsidRPr="00782319">
        <w:rPr>
          <w:sz w:val="28"/>
          <w:szCs w:val="28"/>
          <w:lang w:val="ro-RO"/>
        </w:rPr>
        <w:t>nt următoarele:</w:t>
      </w:r>
    </w:p>
    <w:p w:rsidR="001A5BDA" w:rsidRPr="00782319" w:rsidRDefault="008430FA" w:rsidP="005761A1">
      <w:pPr>
        <w:tabs>
          <w:tab w:val="left" w:pos="540"/>
        </w:tabs>
        <w:ind w:firstLine="709"/>
        <w:jc w:val="both"/>
        <w:rPr>
          <w:rStyle w:val="apple-style-span"/>
          <w:sz w:val="28"/>
          <w:szCs w:val="28"/>
          <w:lang w:val="ro-RO"/>
        </w:rPr>
      </w:pPr>
      <w:r w:rsidRPr="00782319">
        <w:rPr>
          <w:sz w:val="28"/>
          <w:szCs w:val="28"/>
          <w:lang w:val="ro-RO"/>
        </w:rPr>
        <w:t xml:space="preserve">1) </w:t>
      </w:r>
      <w:r w:rsidR="00F14269" w:rsidRPr="00782319">
        <w:rPr>
          <w:sz w:val="28"/>
          <w:szCs w:val="28"/>
          <w:lang w:val="ro-RO"/>
        </w:rPr>
        <w:t>b</w:t>
      </w:r>
      <w:r w:rsidR="001A5BDA" w:rsidRPr="00782319">
        <w:rPr>
          <w:sz w:val="28"/>
          <w:szCs w:val="28"/>
          <w:lang w:val="ro-RO"/>
        </w:rPr>
        <w:t>ucăţile de lemn de stejar utilizate la producerea şi maturarea vinurilor,</w:t>
      </w:r>
      <w:r w:rsidR="00E34EF7" w:rsidRPr="00782319">
        <w:rPr>
          <w:sz w:val="28"/>
          <w:szCs w:val="28"/>
          <w:lang w:val="ro-RO"/>
        </w:rPr>
        <w:t xml:space="preserve"> inclusiv la fermentarea strugurilor proaspeţi şi a musturilor de struguri, şi pentru a transmite vinului anumiţi constituenţi proveniţi din lemnul de stejar</w:t>
      </w:r>
      <w:r w:rsidR="001A5BDA" w:rsidRPr="00782319">
        <w:rPr>
          <w:sz w:val="28"/>
          <w:szCs w:val="28"/>
          <w:lang w:val="ro-RO"/>
        </w:rPr>
        <w:t xml:space="preserve">  pot fi</w:t>
      </w:r>
      <w:r w:rsidR="001A5BDA" w:rsidRPr="00782319">
        <w:rPr>
          <w:rStyle w:val="apple-style-span"/>
          <w:sz w:val="28"/>
          <w:szCs w:val="28"/>
          <w:lang w:val="ro-RO"/>
        </w:rPr>
        <w:t xml:space="preserve"> lăsate în stare naturală</w:t>
      </w:r>
      <w:r w:rsidR="008F62E9">
        <w:rPr>
          <w:rStyle w:val="apple-style-span"/>
          <w:sz w:val="28"/>
          <w:szCs w:val="28"/>
          <w:lang w:val="ro-RO"/>
        </w:rPr>
        <w:t xml:space="preserve"> sau</w:t>
      </w:r>
      <w:r w:rsidR="001A5BDA" w:rsidRPr="00782319">
        <w:rPr>
          <w:rStyle w:val="apple-style-span"/>
          <w:sz w:val="28"/>
          <w:szCs w:val="28"/>
          <w:lang w:val="ro-RO"/>
        </w:rPr>
        <w:t xml:space="preserve"> încălzite la diferite temperaturi, însă nu trebuie:</w:t>
      </w:r>
    </w:p>
    <w:p w:rsidR="001A5BDA" w:rsidRPr="00782319" w:rsidRDefault="008430FA" w:rsidP="005761A1">
      <w:pPr>
        <w:tabs>
          <w:tab w:val="left" w:pos="540"/>
        </w:tabs>
        <w:ind w:firstLine="709"/>
        <w:jc w:val="both"/>
        <w:rPr>
          <w:rStyle w:val="apple-style-span"/>
          <w:sz w:val="28"/>
          <w:szCs w:val="28"/>
          <w:lang w:val="ro-RO"/>
        </w:rPr>
      </w:pPr>
      <w:r w:rsidRPr="00782319">
        <w:rPr>
          <w:rStyle w:val="apple-style-span"/>
          <w:sz w:val="28"/>
          <w:szCs w:val="28"/>
          <w:lang w:val="ro-RO"/>
        </w:rPr>
        <w:t>a</w:t>
      </w:r>
      <w:r w:rsidR="001A5BDA" w:rsidRPr="00782319">
        <w:rPr>
          <w:rStyle w:val="apple-style-span"/>
          <w:sz w:val="28"/>
          <w:szCs w:val="28"/>
          <w:lang w:val="ro-RO"/>
        </w:rPr>
        <w:t>)  să fie supuse unei combustii, inclusiv la suprafaţă;</w:t>
      </w:r>
    </w:p>
    <w:p w:rsidR="0022635D" w:rsidRPr="00782319" w:rsidRDefault="008430FA" w:rsidP="005761A1">
      <w:pPr>
        <w:tabs>
          <w:tab w:val="left" w:pos="540"/>
        </w:tabs>
        <w:ind w:firstLine="709"/>
        <w:jc w:val="both"/>
        <w:rPr>
          <w:rStyle w:val="apple-style-span"/>
          <w:sz w:val="28"/>
          <w:szCs w:val="28"/>
          <w:lang w:val="ro-RO"/>
        </w:rPr>
      </w:pPr>
      <w:r w:rsidRPr="00782319">
        <w:rPr>
          <w:rStyle w:val="apple-style-span"/>
          <w:sz w:val="28"/>
          <w:szCs w:val="28"/>
          <w:lang w:val="ro-RO"/>
        </w:rPr>
        <w:t>b</w:t>
      </w:r>
      <w:r w:rsidR="001A5BDA" w:rsidRPr="00782319">
        <w:rPr>
          <w:rStyle w:val="apple-style-span"/>
          <w:sz w:val="28"/>
          <w:szCs w:val="28"/>
          <w:lang w:val="ro-RO"/>
        </w:rPr>
        <w:t>) să fie carbonizate sau friabile la atingere;</w:t>
      </w:r>
    </w:p>
    <w:p w:rsidR="00320B5B" w:rsidRPr="00782319" w:rsidRDefault="008430FA" w:rsidP="005761A1">
      <w:pPr>
        <w:tabs>
          <w:tab w:val="left" w:pos="540"/>
        </w:tabs>
        <w:ind w:firstLine="709"/>
        <w:jc w:val="both"/>
        <w:rPr>
          <w:rStyle w:val="apple-style-span"/>
          <w:sz w:val="28"/>
          <w:szCs w:val="28"/>
          <w:lang w:val="ro-RO"/>
        </w:rPr>
      </w:pPr>
      <w:r w:rsidRPr="00782319">
        <w:rPr>
          <w:rStyle w:val="apple-style-span"/>
          <w:sz w:val="28"/>
          <w:szCs w:val="28"/>
          <w:lang w:val="ro-RO"/>
        </w:rPr>
        <w:t>c</w:t>
      </w:r>
      <w:r w:rsidR="001A5BDA" w:rsidRPr="00782319">
        <w:rPr>
          <w:rStyle w:val="apple-style-span"/>
          <w:sz w:val="28"/>
          <w:szCs w:val="28"/>
          <w:lang w:val="ro-RO"/>
        </w:rPr>
        <w:t>) să fie supuse unor tratamente chimice, enzimatice sau fizice</w:t>
      </w:r>
      <w:r w:rsidR="0011189B" w:rsidRPr="00782319">
        <w:rPr>
          <w:rStyle w:val="apple-style-span"/>
          <w:sz w:val="28"/>
          <w:szCs w:val="28"/>
          <w:lang w:val="ro-RO"/>
        </w:rPr>
        <w:t>,</w:t>
      </w:r>
      <w:r w:rsidR="001A5BDA" w:rsidRPr="00782319">
        <w:rPr>
          <w:rStyle w:val="apple-style-span"/>
          <w:sz w:val="28"/>
          <w:szCs w:val="28"/>
          <w:lang w:val="ro-RO"/>
        </w:rPr>
        <w:t xml:space="preserve"> altele dec</w:t>
      </w:r>
      <w:r w:rsidR="00731824" w:rsidRPr="00782319">
        <w:rPr>
          <w:rStyle w:val="apple-style-span"/>
          <w:sz w:val="28"/>
          <w:szCs w:val="28"/>
          <w:lang w:val="ro-RO"/>
        </w:rPr>
        <w:t>î</w:t>
      </w:r>
      <w:r w:rsidR="001A5BDA" w:rsidRPr="00782319">
        <w:rPr>
          <w:rStyle w:val="apple-style-span"/>
          <w:sz w:val="28"/>
          <w:szCs w:val="28"/>
          <w:lang w:val="ro-RO"/>
        </w:rPr>
        <w:t>t încălzirea;</w:t>
      </w:r>
    </w:p>
    <w:p w:rsidR="001A5BDA" w:rsidRPr="00782319" w:rsidRDefault="008430FA" w:rsidP="005761A1">
      <w:pPr>
        <w:tabs>
          <w:tab w:val="left" w:pos="540"/>
        </w:tabs>
        <w:ind w:firstLine="709"/>
        <w:jc w:val="both"/>
        <w:rPr>
          <w:rStyle w:val="apple-style-span"/>
          <w:sz w:val="28"/>
          <w:szCs w:val="28"/>
          <w:lang w:val="ro-RO"/>
        </w:rPr>
      </w:pPr>
      <w:r w:rsidRPr="00782319">
        <w:rPr>
          <w:rStyle w:val="apple-style-span"/>
          <w:sz w:val="28"/>
          <w:szCs w:val="28"/>
          <w:lang w:val="ro-RO"/>
        </w:rPr>
        <w:t>d</w:t>
      </w:r>
      <w:r w:rsidR="001A5BDA" w:rsidRPr="00782319">
        <w:rPr>
          <w:rStyle w:val="apple-style-span"/>
          <w:sz w:val="28"/>
          <w:szCs w:val="28"/>
          <w:lang w:val="ro-RO"/>
        </w:rPr>
        <w:t xml:space="preserve">) să </w:t>
      </w:r>
      <w:r w:rsidR="00636085" w:rsidRPr="00782319">
        <w:rPr>
          <w:rStyle w:val="apple-style-span"/>
          <w:sz w:val="28"/>
          <w:szCs w:val="28"/>
          <w:lang w:val="ro-RO"/>
        </w:rPr>
        <w:t xml:space="preserve">li </w:t>
      </w:r>
      <w:r w:rsidR="001A5BDA" w:rsidRPr="00782319">
        <w:rPr>
          <w:rStyle w:val="apple-style-span"/>
          <w:sz w:val="28"/>
          <w:szCs w:val="28"/>
          <w:lang w:val="ro-RO"/>
        </w:rPr>
        <w:t xml:space="preserve">se adauge </w:t>
      </w:r>
      <w:r w:rsidR="002302BE" w:rsidRPr="00782319">
        <w:rPr>
          <w:rStyle w:val="apple-style-span"/>
          <w:sz w:val="28"/>
          <w:szCs w:val="28"/>
          <w:lang w:val="ro-RO"/>
        </w:rPr>
        <w:t>vre</w:t>
      </w:r>
      <w:r w:rsidR="00320B5B" w:rsidRPr="00782319">
        <w:rPr>
          <w:rStyle w:val="apple-style-span"/>
          <w:sz w:val="28"/>
          <w:szCs w:val="28"/>
          <w:lang w:val="ro-RO"/>
        </w:rPr>
        <w:t>un</w:t>
      </w:r>
      <w:r w:rsidR="001A5BDA" w:rsidRPr="00782319">
        <w:rPr>
          <w:rStyle w:val="apple-style-span"/>
          <w:sz w:val="28"/>
          <w:szCs w:val="28"/>
          <w:lang w:val="ro-RO"/>
        </w:rPr>
        <w:t xml:space="preserve"> produs </w:t>
      </w:r>
      <w:r w:rsidR="00320B5B" w:rsidRPr="00782319">
        <w:rPr>
          <w:rStyle w:val="apple-style-span"/>
          <w:sz w:val="28"/>
          <w:szCs w:val="28"/>
          <w:lang w:val="ro-RO"/>
        </w:rPr>
        <w:t>în</w:t>
      </w:r>
      <w:r w:rsidR="001A5BDA" w:rsidRPr="00782319">
        <w:rPr>
          <w:rStyle w:val="apple-style-span"/>
          <w:sz w:val="28"/>
          <w:szCs w:val="28"/>
          <w:lang w:val="ro-RO"/>
        </w:rPr>
        <w:t xml:space="preserve"> scopul intensific</w:t>
      </w:r>
      <w:r w:rsidR="00320B5B" w:rsidRPr="00782319">
        <w:rPr>
          <w:rStyle w:val="apple-style-span"/>
          <w:sz w:val="28"/>
          <w:szCs w:val="28"/>
          <w:lang w:val="ro-RO"/>
        </w:rPr>
        <w:t>ării</w:t>
      </w:r>
      <w:r w:rsidR="001A5BDA" w:rsidRPr="00782319">
        <w:rPr>
          <w:rStyle w:val="apple-style-span"/>
          <w:sz w:val="28"/>
          <w:szCs w:val="28"/>
          <w:lang w:val="ro-RO"/>
        </w:rPr>
        <w:t xml:space="preserve"> arom</w:t>
      </w:r>
      <w:r w:rsidR="00320B5B" w:rsidRPr="00782319">
        <w:rPr>
          <w:rStyle w:val="apple-style-span"/>
          <w:sz w:val="28"/>
          <w:szCs w:val="28"/>
          <w:lang w:val="ro-RO"/>
        </w:rPr>
        <w:t>ei</w:t>
      </w:r>
      <w:r w:rsidR="001A5BDA" w:rsidRPr="00782319">
        <w:rPr>
          <w:rStyle w:val="apple-style-span"/>
          <w:sz w:val="28"/>
          <w:szCs w:val="28"/>
          <w:lang w:val="ro-RO"/>
        </w:rPr>
        <w:t xml:space="preserve"> natural</w:t>
      </w:r>
      <w:r w:rsidR="00320B5B" w:rsidRPr="00782319">
        <w:rPr>
          <w:rStyle w:val="apple-style-span"/>
          <w:sz w:val="28"/>
          <w:szCs w:val="28"/>
          <w:lang w:val="ro-RO"/>
        </w:rPr>
        <w:t>e</w:t>
      </w:r>
      <w:r w:rsidR="001A5BDA" w:rsidRPr="00782319">
        <w:rPr>
          <w:rStyle w:val="apple-style-span"/>
          <w:sz w:val="28"/>
          <w:szCs w:val="28"/>
          <w:lang w:val="ro-RO"/>
        </w:rPr>
        <w:t xml:space="preserve"> sau </w:t>
      </w:r>
      <w:r w:rsidR="00320B5B" w:rsidRPr="00782319">
        <w:rPr>
          <w:rStyle w:val="apple-style-span"/>
          <w:sz w:val="28"/>
          <w:szCs w:val="28"/>
          <w:lang w:val="ro-RO"/>
        </w:rPr>
        <w:t xml:space="preserve">a </w:t>
      </w:r>
      <w:r w:rsidR="001A5BDA" w:rsidRPr="00782319">
        <w:rPr>
          <w:rStyle w:val="apple-style-span"/>
          <w:sz w:val="28"/>
          <w:szCs w:val="28"/>
          <w:lang w:val="ro-RO"/>
        </w:rPr>
        <w:t>compuşi</w:t>
      </w:r>
      <w:r w:rsidR="00320B5B" w:rsidRPr="00782319">
        <w:rPr>
          <w:rStyle w:val="apple-style-span"/>
          <w:sz w:val="28"/>
          <w:szCs w:val="28"/>
          <w:lang w:val="ro-RO"/>
        </w:rPr>
        <w:t>lor</w:t>
      </w:r>
      <w:r w:rsidR="001A5BDA" w:rsidRPr="00782319">
        <w:rPr>
          <w:rStyle w:val="apple-style-span"/>
          <w:sz w:val="28"/>
          <w:szCs w:val="28"/>
          <w:lang w:val="ro-RO"/>
        </w:rPr>
        <w:t xml:space="preserve"> fenolici extractibili</w:t>
      </w:r>
      <w:r w:rsidR="00F14269" w:rsidRPr="00782319">
        <w:rPr>
          <w:rStyle w:val="apple-style-span"/>
          <w:sz w:val="28"/>
          <w:szCs w:val="28"/>
          <w:lang w:val="ro-RO"/>
        </w:rPr>
        <w:t>;</w:t>
      </w:r>
    </w:p>
    <w:p w:rsidR="00427225" w:rsidRPr="00782319" w:rsidRDefault="008430FA" w:rsidP="005761A1">
      <w:pPr>
        <w:tabs>
          <w:tab w:val="left" w:pos="540"/>
        </w:tabs>
        <w:ind w:firstLine="709"/>
        <w:jc w:val="both"/>
        <w:rPr>
          <w:rStyle w:val="apple-style-span"/>
          <w:sz w:val="28"/>
          <w:szCs w:val="28"/>
          <w:lang w:val="ro-RO"/>
        </w:rPr>
      </w:pPr>
      <w:r w:rsidRPr="00782319">
        <w:rPr>
          <w:rStyle w:val="apple-style-span"/>
          <w:sz w:val="28"/>
          <w:szCs w:val="28"/>
          <w:lang w:val="ro-RO"/>
        </w:rPr>
        <w:t xml:space="preserve">2) </w:t>
      </w:r>
      <w:r w:rsidR="00F14269" w:rsidRPr="00782319">
        <w:rPr>
          <w:rStyle w:val="apple-style-span"/>
          <w:sz w:val="28"/>
          <w:szCs w:val="28"/>
          <w:lang w:val="ro-RO"/>
        </w:rPr>
        <w:t>b</w:t>
      </w:r>
      <w:r w:rsidR="00427225" w:rsidRPr="00782319">
        <w:rPr>
          <w:rStyle w:val="apple-style-span"/>
          <w:sz w:val="28"/>
          <w:szCs w:val="28"/>
          <w:lang w:val="ro-RO"/>
        </w:rPr>
        <w:t>ucă</w:t>
      </w:r>
      <w:r w:rsidRPr="00782319">
        <w:rPr>
          <w:rStyle w:val="apple-style-span"/>
          <w:sz w:val="28"/>
          <w:szCs w:val="28"/>
          <w:lang w:val="ro-RO"/>
        </w:rPr>
        <w:t>ţ</w:t>
      </w:r>
      <w:r w:rsidR="00427225" w:rsidRPr="00782319">
        <w:rPr>
          <w:rStyle w:val="apple-style-span"/>
          <w:sz w:val="28"/>
          <w:szCs w:val="28"/>
          <w:lang w:val="ro-RO"/>
        </w:rPr>
        <w:t xml:space="preserve">ile de lemn trebuie să provină exclusiv din speciile </w:t>
      </w:r>
      <w:r w:rsidRPr="00782319">
        <w:rPr>
          <w:rStyle w:val="apple-style-span"/>
          <w:sz w:val="28"/>
          <w:szCs w:val="28"/>
          <w:lang w:val="ro-RO"/>
        </w:rPr>
        <w:t xml:space="preserve">genului </w:t>
      </w:r>
      <w:r w:rsidR="00427225" w:rsidRPr="008F62E9">
        <w:rPr>
          <w:rStyle w:val="apple-style-span"/>
          <w:i/>
          <w:sz w:val="28"/>
          <w:szCs w:val="28"/>
          <w:lang w:val="ro-RO"/>
        </w:rPr>
        <w:t>Quercus</w:t>
      </w:r>
      <w:r w:rsidR="00F14269" w:rsidRPr="00782319">
        <w:rPr>
          <w:rStyle w:val="apple-style-span"/>
          <w:sz w:val="28"/>
          <w:szCs w:val="28"/>
          <w:lang w:val="ro-RO"/>
        </w:rPr>
        <w:t>;</w:t>
      </w:r>
    </w:p>
    <w:p w:rsidR="00DA7545" w:rsidRPr="00782319" w:rsidRDefault="008430FA" w:rsidP="005761A1">
      <w:pPr>
        <w:tabs>
          <w:tab w:val="left" w:pos="540"/>
        </w:tabs>
        <w:ind w:firstLine="709"/>
        <w:jc w:val="both"/>
        <w:rPr>
          <w:rStyle w:val="apple-style-span"/>
          <w:sz w:val="28"/>
          <w:szCs w:val="28"/>
          <w:lang w:val="ro-RO"/>
        </w:rPr>
      </w:pPr>
      <w:r w:rsidRPr="00782319">
        <w:rPr>
          <w:rStyle w:val="apple-style-span"/>
          <w:sz w:val="28"/>
          <w:szCs w:val="28"/>
          <w:lang w:val="ro-RO"/>
        </w:rPr>
        <w:t xml:space="preserve">3) </w:t>
      </w:r>
      <w:r w:rsidR="00E34EF7" w:rsidRPr="00782319">
        <w:rPr>
          <w:rStyle w:val="apple-style-span"/>
          <w:sz w:val="28"/>
          <w:szCs w:val="28"/>
          <w:lang w:val="ro-RO"/>
        </w:rPr>
        <w:t xml:space="preserve">la etichetarea ambalajelor cu bucăţile de lemn de stejar, </w:t>
      </w:r>
      <w:r w:rsidR="00F14269" w:rsidRPr="00782319">
        <w:rPr>
          <w:rStyle w:val="apple-style-span"/>
          <w:sz w:val="28"/>
          <w:szCs w:val="28"/>
          <w:lang w:val="ro-RO"/>
        </w:rPr>
        <w:t>e</w:t>
      </w:r>
      <w:r w:rsidR="00427225" w:rsidRPr="00782319">
        <w:rPr>
          <w:rStyle w:val="apple-style-span"/>
          <w:sz w:val="28"/>
          <w:szCs w:val="28"/>
          <w:lang w:val="ro-RO"/>
        </w:rPr>
        <w:t xml:space="preserve">ticheta trebuie să indice originea speciei sau </w:t>
      </w:r>
      <w:r w:rsidR="002302BE" w:rsidRPr="00782319">
        <w:rPr>
          <w:rStyle w:val="apple-style-span"/>
          <w:sz w:val="28"/>
          <w:szCs w:val="28"/>
          <w:lang w:val="ro-RO"/>
        </w:rPr>
        <w:t xml:space="preserve">a </w:t>
      </w:r>
      <w:r w:rsidR="00427225" w:rsidRPr="00782319">
        <w:rPr>
          <w:rStyle w:val="apple-style-span"/>
          <w:sz w:val="28"/>
          <w:szCs w:val="28"/>
          <w:lang w:val="ro-RO"/>
        </w:rPr>
        <w:t xml:space="preserve">speciilor botanice de stejar  </w:t>
      </w:r>
      <w:r w:rsidRPr="00782319">
        <w:rPr>
          <w:rStyle w:val="apple-style-span"/>
          <w:sz w:val="28"/>
          <w:szCs w:val="28"/>
          <w:lang w:val="ro-RO"/>
        </w:rPr>
        <w:t>ş</w:t>
      </w:r>
      <w:r w:rsidR="00427225" w:rsidRPr="00782319">
        <w:rPr>
          <w:rStyle w:val="apple-style-span"/>
          <w:sz w:val="28"/>
          <w:szCs w:val="28"/>
          <w:lang w:val="ro-RO"/>
        </w:rPr>
        <w:t>i intensitatea unei eventuale încălziri, condi</w:t>
      </w:r>
      <w:r w:rsidRPr="00782319">
        <w:rPr>
          <w:rStyle w:val="apple-style-span"/>
          <w:sz w:val="28"/>
          <w:szCs w:val="28"/>
          <w:lang w:val="ro-RO"/>
        </w:rPr>
        <w:t>ţ</w:t>
      </w:r>
      <w:r w:rsidR="00427225" w:rsidRPr="00782319">
        <w:rPr>
          <w:rStyle w:val="apple-style-span"/>
          <w:sz w:val="28"/>
          <w:szCs w:val="28"/>
          <w:lang w:val="ro-RO"/>
        </w:rPr>
        <w:t xml:space="preserve">iile de conservare  </w:t>
      </w:r>
      <w:r w:rsidRPr="00782319">
        <w:rPr>
          <w:rStyle w:val="apple-style-span"/>
          <w:sz w:val="28"/>
          <w:szCs w:val="28"/>
          <w:lang w:val="ro-RO"/>
        </w:rPr>
        <w:t>ş</w:t>
      </w:r>
      <w:r w:rsidR="00427225" w:rsidRPr="00782319">
        <w:rPr>
          <w:rStyle w:val="apple-style-span"/>
          <w:sz w:val="28"/>
          <w:szCs w:val="28"/>
          <w:lang w:val="ro-RO"/>
        </w:rPr>
        <w:t>i măsurile de siguran</w:t>
      </w:r>
      <w:r w:rsidRPr="00782319">
        <w:rPr>
          <w:rStyle w:val="apple-style-span"/>
          <w:sz w:val="28"/>
          <w:szCs w:val="28"/>
          <w:lang w:val="ro-RO"/>
        </w:rPr>
        <w:t>ţ</w:t>
      </w:r>
      <w:r w:rsidR="00427225" w:rsidRPr="00782319">
        <w:rPr>
          <w:rStyle w:val="apple-style-span"/>
          <w:sz w:val="28"/>
          <w:szCs w:val="28"/>
          <w:lang w:val="ro-RO"/>
        </w:rPr>
        <w:t>ă</w:t>
      </w:r>
      <w:r w:rsidR="00F14269" w:rsidRPr="00782319">
        <w:rPr>
          <w:rStyle w:val="apple-style-span"/>
          <w:sz w:val="28"/>
          <w:szCs w:val="28"/>
          <w:lang w:val="ro-RO"/>
        </w:rPr>
        <w:t>;</w:t>
      </w:r>
    </w:p>
    <w:p w:rsidR="00427225" w:rsidRPr="00782319" w:rsidRDefault="008430FA" w:rsidP="005761A1">
      <w:pPr>
        <w:tabs>
          <w:tab w:val="left" w:pos="540"/>
        </w:tabs>
        <w:ind w:firstLine="709"/>
        <w:jc w:val="both"/>
        <w:rPr>
          <w:rStyle w:val="apple-style-span"/>
          <w:sz w:val="28"/>
          <w:szCs w:val="28"/>
          <w:lang w:val="ro-RO"/>
        </w:rPr>
      </w:pPr>
      <w:r w:rsidRPr="00782319">
        <w:rPr>
          <w:rStyle w:val="apple-style-span"/>
          <w:sz w:val="28"/>
          <w:szCs w:val="28"/>
          <w:lang w:val="ro-RO"/>
        </w:rPr>
        <w:t xml:space="preserve">4) </w:t>
      </w:r>
      <w:r w:rsidR="00F14269" w:rsidRPr="00782319">
        <w:rPr>
          <w:rStyle w:val="apple-style-span"/>
          <w:sz w:val="28"/>
          <w:szCs w:val="28"/>
          <w:lang w:val="ro-RO"/>
        </w:rPr>
        <w:t>d</w:t>
      </w:r>
      <w:r w:rsidR="00427225" w:rsidRPr="00782319">
        <w:rPr>
          <w:rStyle w:val="apple-style-span"/>
          <w:sz w:val="28"/>
          <w:szCs w:val="28"/>
          <w:lang w:val="ro-RO"/>
        </w:rPr>
        <w:t>imensiunile particulelor de lemn trebuie să fie de a</w:t>
      </w:r>
      <w:r w:rsidRPr="00782319">
        <w:rPr>
          <w:rStyle w:val="apple-style-span"/>
          <w:sz w:val="28"/>
          <w:szCs w:val="28"/>
          <w:lang w:val="ro-RO"/>
        </w:rPr>
        <w:t>ş</w:t>
      </w:r>
      <w:r w:rsidR="00427225" w:rsidRPr="00782319">
        <w:rPr>
          <w:rStyle w:val="apple-style-span"/>
          <w:sz w:val="28"/>
          <w:szCs w:val="28"/>
          <w:lang w:val="ro-RO"/>
        </w:rPr>
        <w:t>a natură</w:t>
      </w:r>
      <w:r w:rsidR="0011189B" w:rsidRPr="00782319">
        <w:rPr>
          <w:rStyle w:val="apple-style-span"/>
          <w:sz w:val="28"/>
          <w:szCs w:val="28"/>
          <w:lang w:val="ro-RO"/>
        </w:rPr>
        <w:t>,</w:t>
      </w:r>
      <w:r w:rsidR="00427225" w:rsidRPr="00782319">
        <w:rPr>
          <w:rStyle w:val="apple-style-span"/>
          <w:sz w:val="28"/>
          <w:szCs w:val="28"/>
          <w:lang w:val="ro-RO"/>
        </w:rPr>
        <w:t xml:space="preserve"> înc</w:t>
      </w:r>
      <w:r w:rsidR="00731824" w:rsidRPr="00782319">
        <w:rPr>
          <w:rStyle w:val="apple-style-span"/>
          <w:sz w:val="28"/>
          <w:szCs w:val="28"/>
          <w:lang w:val="ro-RO"/>
        </w:rPr>
        <w:t>î</w:t>
      </w:r>
      <w:r w:rsidR="00427225" w:rsidRPr="00782319">
        <w:rPr>
          <w:rStyle w:val="apple-style-span"/>
          <w:sz w:val="28"/>
          <w:szCs w:val="28"/>
          <w:lang w:val="ro-RO"/>
        </w:rPr>
        <w:t>t cel pu</w:t>
      </w:r>
      <w:r w:rsidRPr="00782319">
        <w:rPr>
          <w:rStyle w:val="apple-style-span"/>
          <w:sz w:val="28"/>
          <w:szCs w:val="28"/>
          <w:lang w:val="ro-RO"/>
        </w:rPr>
        <w:t>ţ</w:t>
      </w:r>
      <w:r w:rsidR="00427225" w:rsidRPr="00782319">
        <w:rPr>
          <w:rStyle w:val="apple-style-span"/>
          <w:sz w:val="28"/>
          <w:szCs w:val="28"/>
          <w:lang w:val="ro-RO"/>
        </w:rPr>
        <w:t>in</w:t>
      </w:r>
      <w:r w:rsidR="0067739C" w:rsidRPr="00782319">
        <w:rPr>
          <w:rStyle w:val="apple-style-span"/>
          <w:sz w:val="28"/>
          <w:szCs w:val="28"/>
          <w:lang w:val="ro-RO"/>
        </w:rPr>
        <w:t xml:space="preserve"> </w:t>
      </w:r>
      <w:r w:rsidR="00427225" w:rsidRPr="00782319">
        <w:rPr>
          <w:rStyle w:val="apple-style-span"/>
          <w:sz w:val="28"/>
          <w:szCs w:val="28"/>
          <w:lang w:val="ro-RO"/>
        </w:rPr>
        <w:t>95 % din greutate să fie re</w:t>
      </w:r>
      <w:r w:rsidRPr="00782319">
        <w:rPr>
          <w:rStyle w:val="apple-style-span"/>
          <w:sz w:val="28"/>
          <w:szCs w:val="28"/>
          <w:lang w:val="ro-RO"/>
        </w:rPr>
        <w:t>ţ</w:t>
      </w:r>
      <w:r w:rsidR="00427225" w:rsidRPr="00782319">
        <w:rPr>
          <w:rStyle w:val="apple-style-span"/>
          <w:sz w:val="28"/>
          <w:szCs w:val="28"/>
          <w:lang w:val="ro-RO"/>
        </w:rPr>
        <w:t xml:space="preserve">inute de o sită cu ochiuri de </w:t>
      </w:r>
      <w:smartTag w:uri="urn:schemas-microsoft-com:office:smarttags" w:element="metricconverter">
        <w:smartTagPr>
          <w:attr w:name="ProductID" w:val="2 mm"/>
        </w:smartTagPr>
        <w:r w:rsidR="00427225" w:rsidRPr="00782319">
          <w:rPr>
            <w:rStyle w:val="apple-style-span"/>
            <w:sz w:val="28"/>
            <w:szCs w:val="28"/>
            <w:lang w:val="ro-RO"/>
          </w:rPr>
          <w:t>2 mm</w:t>
        </w:r>
      </w:smartTag>
      <w:r w:rsidR="00427225" w:rsidRPr="00782319">
        <w:rPr>
          <w:rStyle w:val="apple-style-span"/>
          <w:sz w:val="28"/>
          <w:szCs w:val="28"/>
          <w:lang w:val="ro-RO"/>
        </w:rPr>
        <w:t xml:space="preserve"> (sau </w:t>
      </w:r>
      <w:r w:rsidR="008F62E9">
        <w:rPr>
          <w:rStyle w:val="apple-style-span"/>
          <w:sz w:val="28"/>
          <w:szCs w:val="28"/>
          <w:lang w:val="ro-RO"/>
        </w:rPr>
        <w:t xml:space="preserve">             </w:t>
      </w:r>
      <w:r w:rsidR="00427225" w:rsidRPr="00782319">
        <w:rPr>
          <w:rStyle w:val="apple-style-span"/>
          <w:sz w:val="28"/>
          <w:szCs w:val="28"/>
          <w:lang w:val="ro-RO"/>
        </w:rPr>
        <w:t>9 ochiuri)</w:t>
      </w:r>
      <w:r w:rsidR="00F14269" w:rsidRPr="00782319">
        <w:rPr>
          <w:rStyle w:val="apple-style-span"/>
          <w:sz w:val="28"/>
          <w:szCs w:val="28"/>
          <w:lang w:val="ro-RO"/>
        </w:rPr>
        <w:t>;</w:t>
      </w:r>
    </w:p>
    <w:p w:rsidR="00427225" w:rsidRPr="00782319" w:rsidRDefault="008430FA" w:rsidP="005761A1">
      <w:pPr>
        <w:tabs>
          <w:tab w:val="left" w:pos="540"/>
        </w:tabs>
        <w:ind w:firstLine="709"/>
        <w:jc w:val="both"/>
        <w:rPr>
          <w:rStyle w:val="apple-style-span"/>
          <w:sz w:val="28"/>
          <w:szCs w:val="28"/>
          <w:lang w:val="ro-RO"/>
        </w:rPr>
      </w:pPr>
      <w:r w:rsidRPr="00782319">
        <w:rPr>
          <w:rStyle w:val="apple-style-span"/>
          <w:sz w:val="28"/>
          <w:szCs w:val="28"/>
          <w:lang w:val="ro-RO"/>
        </w:rPr>
        <w:t xml:space="preserve">5) </w:t>
      </w:r>
      <w:r w:rsidR="00F14269" w:rsidRPr="00782319">
        <w:rPr>
          <w:rStyle w:val="apple-style-span"/>
          <w:sz w:val="28"/>
          <w:szCs w:val="28"/>
          <w:lang w:val="ro-RO"/>
        </w:rPr>
        <w:t>b</w:t>
      </w:r>
      <w:r w:rsidR="00427225" w:rsidRPr="00782319">
        <w:rPr>
          <w:rStyle w:val="apple-style-span"/>
          <w:sz w:val="28"/>
          <w:szCs w:val="28"/>
          <w:lang w:val="ro-RO"/>
        </w:rPr>
        <w:t>ucă</w:t>
      </w:r>
      <w:r w:rsidRPr="00782319">
        <w:rPr>
          <w:rStyle w:val="apple-style-span"/>
          <w:sz w:val="28"/>
          <w:szCs w:val="28"/>
          <w:lang w:val="ro-RO"/>
        </w:rPr>
        <w:t>ţ</w:t>
      </w:r>
      <w:r w:rsidR="00427225" w:rsidRPr="00782319">
        <w:rPr>
          <w:rStyle w:val="apple-style-span"/>
          <w:sz w:val="28"/>
          <w:szCs w:val="28"/>
          <w:lang w:val="ro-RO"/>
        </w:rPr>
        <w:t>ile de lemn de stejar nu trebuie să degaje substan</w:t>
      </w:r>
      <w:r w:rsidRPr="00782319">
        <w:rPr>
          <w:rStyle w:val="apple-style-span"/>
          <w:sz w:val="28"/>
          <w:szCs w:val="28"/>
          <w:lang w:val="ro-RO"/>
        </w:rPr>
        <w:t>ţ</w:t>
      </w:r>
      <w:r w:rsidR="00427225" w:rsidRPr="00782319">
        <w:rPr>
          <w:rStyle w:val="apple-style-span"/>
          <w:sz w:val="28"/>
          <w:szCs w:val="28"/>
          <w:lang w:val="ro-RO"/>
        </w:rPr>
        <w:t>e în concentra</w:t>
      </w:r>
      <w:r w:rsidRPr="00782319">
        <w:rPr>
          <w:rStyle w:val="apple-style-span"/>
          <w:sz w:val="28"/>
          <w:szCs w:val="28"/>
          <w:lang w:val="ro-RO"/>
        </w:rPr>
        <w:t>ţ</w:t>
      </w:r>
      <w:r w:rsidR="00427225" w:rsidRPr="00782319">
        <w:rPr>
          <w:rStyle w:val="apple-style-span"/>
          <w:sz w:val="28"/>
          <w:szCs w:val="28"/>
          <w:lang w:val="ro-RO"/>
        </w:rPr>
        <w:t>ii care ar putea prezenta eventuale riscuri pentru sănătate</w:t>
      </w:r>
      <w:r w:rsidR="00F14269" w:rsidRPr="00782319">
        <w:rPr>
          <w:rStyle w:val="apple-style-span"/>
          <w:sz w:val="28"/>
          <w:szCs w:val="28"/>
          <w:lang w:val="ro-RO"/>
        </w:rPr>
        <w:t>;</w:t>
      </w:r>
    </w:p>
    <w:p w:rsidR="00427225" w:rsidRPr="00782319" w:rsidRDefault="00984DB7" w:rsidP="005761A1">
      <w:pPr>
        <w:tabs>
          <w:tab w:val="left" w:pos="540"/>
        </w:tabs>
        <w:ind w:firstLine="709"/>
        <w:jc w:val="both"/>
        <w:rPr>
          <w:rStyle w:val="apple-style-span"/>
          <w:sz w:val="28"/>
          <w:szCs w:val="28"/>
          <w:lang w:val="ro-RO"/>
        </w:rPr>
      </w:pPr>
      <w:r w:rsidRPr="00782319">
        <w:rPr>
          <w:rStyle w:val="apple-style-span"/>
          <w:sz w:val="28"/>
          <w:szCs w:val="28"/>
          <w:lang w:val="ro-RO"/>
        </w:rPr>
        <w:t xml:space="preserve">6) </w:t>
      </w:r>
      <w:r w:rsidR="00F14269" w:rsidRPr="00782319">
        <w:rPr>
          <w:rStyle w:val="apple-style-span"/>
          <w:sz w:val="28"/>
          <w:szCs w:val="28"/>
          <w:lang w:val="ro-RO"/>
        </w:rPr>
        <w:t>u</w:t>
      </w:r>
      <w:r w:rsidRPr="00782319">
        <w:rPr>
          <w:rStyle w:val="apple-style-span"/>
          <w:sz w:val="28"/>
          <w:szCs w:val="28"/>
          <w:lang w:val="ro-RO"/>
        </w:rPr>
        <w:t xml:space="preserve">tilizarea bucăţilor de lemn de stejar </w:t>
      </w:r>
      <w:r w:rsidRPr="00782319">
        <w:rPr>
          <w:sz w:val="28"/>
          <w:szCs w:val="28"/>
          <w:lang w:val="ro-RO"/>
        </w:rPr>
        <w:t>la producerea şi maturarea vinurilor</w:t>
      </w:r>
      <w:r w:rsidR="00427225" w:rsidRPr="00782319">
        <w:rPr>
          <w:rStyle w:val="apple-style-span"/>
          <w:sz w:val="28"/>
          <w:szCs w:val="28"/>
          <w:lang w:val="ro-RO"/>
        </w:rPr>
        <w:t xml:space="preserve"> trebuie să facă obiectul unei înscrieri în registr</w:t>
      </w:r>
      <w:r w:rsidR="006D2E6F" w:rsidRPr="00782319">
        <w:rPr>
          <w:rStyle w:val="apple-style-span"/>
          <w:sz w:val="28"/>
          <w:szCs w:val="28"/>
          <w:lang w:val="ro-RO"/>
        </w:rPr>
        <w:t>ele</w:t>
      </w:r>
      <w:r w:rsidR="00427225" w:rsidRPr="00782319">
        <w:rPr>
          <w:rStyle w:val="apple-style-span"/>
          <w:sz w:val="28"/>
          <w:szCs w:val="28"/>
          <w:lang w:val="ro-RO"/>
        </w:rPr>
        <w:t xml:space="preserve"> </w:t>
      </w:r>
      <w:r w:rsidRPr="00782319">
        <w:rPr>
          <w:rStyle w:val="apple-style-span"/>
          <w:sz w:val="28"/>
          <w:szCs w:val="28"/>
          <w:lang w:val="ro-RO"/>
        </w:rPr>
        <w:t>de evidenţă menţionate în capitolul X</w:t>
      </w:r>
      <w:r w:rsidR="009E52DD">
        <w:rPr>
          <w:rStyle w:val="apple-style-span"/>
          <w:sz w:val="28"/>
          <w:szCs w:val="28"/>
          <w:lang w:val="ro-RO"/>
        </w:rPr>
        <w:t>VII</w:t>
      </w:r>
      <w:r w:rsidR="003B7D89" w:rsidRPr="00782319">
        <w:rPr>
          <w:rStyle w:val="apple-style-span"/>
          <w:sz w:val="28"/>
          <w:szCs w:val="28"/>
          <w:lang w:val="ro-RO"/>
        </w:rPr>
        <w:t>I</w:t>
      </w:r>
      <w:r w:rsidRPr="00782319">
        <w:rPr>
          <w:rStyle w:val="apple-style-span"/>
          <w:sz w:val="28"/>
          <w:szCs w:val="28"/>
          <w:lang w:val="ro-RO"/>
        </w:rPr>
        <w:t xml:space="preserve"> </w:t>
      </w:r>
      <w:r w:rsidR="00F14269" w:rsidRPr="00782319">
        <w:rPr>
          <w:rStyle w:val="apple-style-span"/>
          <w:sz w:val="28"/>
          <w:szCs w:val="28"/>
          <w:lang w:val="ro-RO"/>
        </w:rPr>
        <w:t xml:space="preserve"> din prezenta </w:t>
      </w:r>
      <w:r w:rsidRPr="00782319">
        <w:rPr>
          <w:rStyle w:val="apple-style-span"/>
          <w:sz w:val="28"/>
          <w:szCs w:val="28"/>
          <w:lang w:val="ro-RO"/>
        </w:rPr>
        <w:t xml:space="preserve"> Reglement</w:t>
      </w:r>
      <w:r w:rsidR="00F14269" w:rsidRPr="00782319">
        <w:rPr>
          <w:rStyle w:val="apple-style-span"/>
          <w:sz w:val="28"/>
          <w:szCs w:val="28"/>
          <w:lang w:val="ro-RO"/>
        </w:rPr>
        <w:t>are</w:t>
      </w:r>
      <w:r w:rsidRPr="00782319">
        <w:rPr>
          <w:rStyle w:val="apple-style-span"/>
          <w:sz w:val="28"/>
          <w:szCs w:val="28"/>
          <w:lang w:val="ro-RO"/>
        </w:rPr>
        <w:t xml:space="preserve"> tehnic</w:t>
      </w:r>
      <w:r w:rsidR="00F14269" w:rsidRPr="00782319">
        <w:rPr>
          <w:rStyle w:val="apple-style-span"/>
          <w:sz w:val="28"/>
          <w:szCs w:val="28"/>
          <w:lang w:val="ro-RO"/>
        </w:rPr>
        <w:t>ă</w:t>
      </w:r>
      <w:r w:rsidR="00427225" w:rsidRPr="00782319">
        <w:rPr>
          <w:rStyle w:val="apple-style-span"/>
          <w:sz w:val="28"/>
          <w:szCs w:val="28"/>
          <w:lang w:val="ro-RO"/>
        </w:rPr>
        <w:t>.</w:t>
      </w:r>
    </w:p>
    <w:p w:rsidR="0011189B" w:rsidRPr="00782319" w:rsidRDefault="0011189B" w:rsidP="005761A1">
      <w:pPr>
        <w:tabs>
          <w:tab w:val="left" w:pos="540"/>
        </w:tabs>
        <w:ind w:firstLine="709"/>
        <w:jc w:val="both"/>
        <w:rPr>
          <w:b/>
          <w:sz w:val="28"/>
          <w:szCs w:val="28"/>
          <w:lang w:val="ro-RO"/>
        </w:rPr>
      </w:pPr>
    </w:p>
    <w:p w:rsidR="00981820" w:rsidRPr="00782319" w:rsidRDefault="008C2661" w:rsidP="005761A1">
      <w:pPr>
        <w:tabs>
          <w:tab w:val="left" w:pos="540"/>
        </w:tabs>
        <w:ind w:firstLine="709"/>
        <w:jc w:val="both"/>
        <w:rPr>
          <w:sz w:val="28"/>
          <w:szCs w:val="28"/>
          <w:lang w:val="ro-RO"/>
        </w:rPr>
      </w:pPr>
      <w:r w:rsidRPr="00782319">
        <w:rPr>
          <w:sz w:val="28"/>
          <w:szCs w:val="28"/>
          <w:lang w:val="ro-RO"/>
        </w:rPr>
        <w:t>1</w:t>
      </w:r>
      <w:r w:rsidR="00DA7545" w:rsidRPr="00782319">
        <w:rPr>
          <w:sz w:val="28"/>
          <w:szCs w:val="28"/>
          <w:lang w:val="ro-RO"/>
        </w:rPr>
        <w:t>2</w:t>
      </w:r>
      <w:r w:rsidR="00CD43DB" w:rsidRPr="00782319">
        <w:rPr>
          <w:sz w:val="28"/>
          <w:szCs w:val="28"/>
          <w:lang w:val="ro-RO"/>
        </w:rPr>
        <w:t>8</w:t>
      </w:r>
      <w:r w:rsidRPr="00782319">
        <w:rPr>
          <w:sz w:val="28"/>
          <w:szCs w:val="28"/>
          <w:lang w:val="ro-RO"/>
        </w:rPr>
        <w:t>.</w:t>
      </w:r>
      <w:r w:rsidR="001A5BDA" w:rsidRPr="00782319">
        <w:rPr>
          <w:sz w:val="28"/>
          <w:szCs w:val="28"/>
          <w:lang w:val="ro-RO"/>
        </w:rPr>
        <w:t xml:space="preserve"> </w:t>
      </w:r>
      <w:r w:rsidR="00981820" w:rsidRPr="00782319">
        <w:rPr>
          <w:sz w:val="28"/>
          <w:szCs w:val="28"/>
          <w:lang w:val="ro-RO"/>
        </w:rPr>
        <w:t>Cerinţele privind tratamentul de corectare a concentraţiei alcoolice a vinurilor s</w:t>
      </w:r>
      <w:r w:rsidR="004433A4" w:rsidRPr="00782319">
        <w:rPr>
          <w:sz w:val="28"/>
          <w:szCs w:val="28"/>
          <w:lang w:val="ro-RO"/>
        </w:rPr>
        <w:t>î</w:t>
      </w:r>
      <w:r w:rsidR="00981820" w:rsidRPr="00782319">
        <w:rPr>
          <w:sz w:val="28"/>
          <w:szCs w:val="28"/>
          <w:lang w:val="ro-RO"/>
        </w:rPr>
        <w:t>nt următoarele:</w:t>
      </w:r>
    </w:p>
    <w:p w:rsidR="005726D6" w:rsidRPr="00782319" w:rsidRDefault="005726D6" w:rsidP="005761A1">
      <w:pPr>
        <w:pStyle w:val="a8"/>
        <w:tabs>
          <w:tab w:val="left" w:pos="540"/>
        </w:tabs>
        <w:ind w:firstLine="709"/>
        <w:jc w:val="both"/>
        <w:rPr>
          <w:sz w:val="28"/>
          <w:szCs w:val="28"/>
          <w:lang w:val="ro-RO"/>
        </w:rPr>
      </w:pPr>
      <w:r w:rsidRPr="00782319">
        <w:rPr>
          <w:sz w:val="28"/>
          <w:szCs w:val="28"/>
          <w:lang w:val="ro-RO"/>
        </w:rPr>
        <w:t xml:space="preserve">1) </w:t>
      </w:r>
      <w:r w:rsidR="008B34FC" w:rsidRPr="00782319">
        <w:rPr>
          <w:sz w:val="28"/>
          <w:szCs w:val="28"/>
          <w:lang w:val="ro-RO"/>
        </w:rPr>
        <w:t>t</w:t>
      </w:r>
      <w:r w:rsidRPr="00782319">
        <w:rPr>
          <w:sz w:val="28"/>
          <w:szCs w:val="28"/>
          <w:lang w:val="ro-RO"/>
        </w:rPr>
        <w:t xml:space="preserve">ratamentul de corectare a concentraţiei alcoolice are </w:t>
      </w:r>
      <w:r w:rsidR="0011189B" w:rsidRPr="00782319">
        <w:rPr>
          <w:sz w:val="28"/>
          <w:szCs w:val="28"/>
          <w:lang w:val="ro-RO"/>
        </w:rPr>
        <w:t>drept</w:t>
      </w:r>
      <w:r w:rsidRPr="00782319">
        <w:rPr>
          <w:sz w:val="28"/>
          <w:szCs w:val="28"/>
          <w:lang w:val="ro-RO"/>
        </w:rPr>
        <w:t xml:space="preserve"> scop reducerea conţinutului excesiv de </w:t>
      </w:r>
      <w:r w:rsidR="00B174B7" w:rsidRPr="00782319">
        <w:rPr>
          <w:sz w:val="28"/>
          <w:szCs w:val="28"/>
          <w:lang w:val="ro-RO"/>
        </w:rPr>
        <w:t>alcool</w:t>
      </w:r>
      <w:r w:rsidR="002302BE" w:rsidRPr="00782319">
        <w:rPr>
          <w:sz w:val="28"/>
          <w:szCs w:val="28"/>
          <w:lang w:val="ro-RO"/>
        </w:rPr>
        <w:t xml:space="preserve"> etilic</w:t>
      </w:r>
      <w:r w:rsidRPr="00782319">
        <w:rPr>
          <w:sz w:val="28"/>
          <w:szCs w:val="28"/>
          <w:lang w:val="ro-RO"/>
        </w:rPr>
        <w:t xml:space="preserve"> al vinului, în vederea îmbunătăţirii echilibrului gustativ</w:t>
      </w:r>
      <w:r w:rsidR="0011189B" w:rsidRPr="00782319">
        <w:rPr>
          <w:sz w:val="28"/>
          <w:szCs w:val="28"/>
          <w:lang w:val="ro-RO"/>
        </w:rPr>
        <w:t>,</w:t>
      </w:r>
      <w:r w:rsidRPr="00782319">
        <w:rPr>
          <w:sz w:val="28"/>
          <w:szCs w:val="28"/>
          <w:lang w:val="ro-RO"/>
        </w:rPr>
        <w:t xml:space="preserve"> şi se efectuează prin intermediul unor tehnici de separare, aplicate individual sau combinate;</w:t>
      </w:r>
    </w:p>
    <w:p w:rsidR="005726D6" w:rsidRPr="00782319" w:rsidRDefault="005726D6" w:rsidP="005761A1">
      <w:pPr>
        <w:pStyle w:val="a8"/>
        <w:tabs>
          <w:tab w:val="left" w:pos="540"/>
        </w:tabs>
        <w:ind w:firstLine="709"/>
        <w:jc w:val="both"/>
        <w:rPr>
          <w:sz w:val="28"/>
          <w:szCs w:val="28"/>
          <w:lang w:val="ro-RO"/>
        </w:rPr>
      </w:pPr>
      <w:r w:rsidRPr="00782319">
        <w:rPr>
          <w:sz w:val="28"/>
          <w:szCs w:val="28"/>
          <w:lang w:val="ro-RO"/>
        </w:rPr>
        <w:t xml:space="preserve">2) după tratamentul de corectare a concentraţiei alcoolice, </w:t>
      </w:r>
      <w:r w:rsidR="008F62E9" w:rsidRPr="00782319">
        <w:rPr>
          <w:sz w:val="28"/>
          <w:szCs w:val="28"/>
          <w:lang w:val="ro-RO"/>
        </w:rPr>
        <w:t>vinurile</w:t>
      </w:r>
      <w:r w:rsidR="008F62E9">
        <w:rPr>
          <w:sz w:val="28"/>
          <w:szCs w:val="28"/>
          <w:lang w:val="ro-RO"/>
        </w:rPr>
        <w:t xml:space="preserve"> </w:t>
      </w:r>
      <w:r w:rsidR="008B34FC" w:rsidRPr="00782319">
        <w:rPr>
          <w:sz w:val="28"/>
          <w:szCs w:val="28"/>
          <w:lang w:val="ro-RO"/>
        </w:rPr>
        <w:t xml:space="preserve">nu </w:t>
      </w:r>
      <w:r w:rsidRPr="00782319">
        <w:rPr>
          <w:sz w:val="28"/>
          <w:szCs w:val="28"/>
          <w:lang w:val="ro-RO"/>
        </w:rPr>
        <w:t>trebuie să  prezinte defecte organoleptice  şi trebuie să fie apte pentru consumul uman direct;</w:t>
      </w:r>
    </w:p>
    <w:p w:rsidR="00DA0E14" w:rsidRPr="00782319" w:rsidRDefault="005726D6" w:rsidP="005761A1">
      <w:pPr>
        <w:pStyle w:val="a8"/>
        <w:tabs>
          <w:tab w:val="left" w:pos="540"/>
        </w:tabs>
        <w:ind w:firstLine="709"/>
        <w:jc w:val="both"/>
        <w:rPr>
          <w:sz w:val="28"/>
          <w:szCs w:val="28"/>
          <w:lang w:val="ro-RO"/>
        </w:rPr>
      </w:pPr>
      <w:r w:rsidRPr="00782319">
        <w:rPr>
          <w:sz w:val="28"/>
          <w:szCs w:val="28"/>
          <w:lang w:val="ro-RO"/>
        </w:rPr>
        <w:t xml:space="preserve">3) </w:t>
      </w:r>
      <w:r w:rsidR="008B34FC" w:rsidRPr="00782319">
        <w:rPr>
          <w:sz w:val="28"/>
          <w:szCs w:val="28"/>
          <w:lang w:val="ro-RO"/>
        </w:rPr>
        <w:t>e</w:t>
      </w:r>
      <w:r w:rsidRPr="00782319">
        <w:rPr>
          <w:sz w:val="28"/>
          <w:szCs w:val="28"/>
          <w:lang w:val="ro-RO"/>
        </w:rPr>
        <w:t xml:space="preserve">liminarea alcoolului din vin nu se poate efectua dacă </w:t>
      </w:r>
      <w:r w:rsidR="00B917A9">
        <w:rPr>
          <w:sz w:val="28"/>
          <w:szCs w:val="28"/>
          <w:lang w:val="ro-RO"/>
        </w:rPr>
        <w:t xml:space="preserve">măcar </w:t>
      </w:r>
      <w:r w:rsidRPr="00782319">
        <w:rPr>
          <w:sz w:val="28"/>
          <w:szCs w:val="28"/>
          <w:lang w:val="ro-RO"/>
        </w:rPr>
        <w:t>unul dintre procedeele de îmbogăţire prevăzut</w:t>
      </w:r>
      <w:r w:rsidR="008F62E9">
        <w:rPr>
          <w:sz w:val="28"/>
          <w:szCs w:val="28"/>
          <w:lang w:val="ro-RO"/>
        </w:rPr>
        <w:t>e</w:t>
      </w:r>
      <w:r w:rsidRPr="00782319">
        <w:rPr>
          <w:sz w:val="28"/>
          <w:szCs w:val="28"/>
          <w:lang w:val="ro-RO"/>
        </w:rPr>
        <w:t xml:space="preserve"> la punctul 1</w:t>
      </w:r>
      <w:r w:rsidR="00314F86" w:rsidRPr="00782319">
        <w:rPr>
          <w:sz w:val="28"/>
          <w:szCs w:val="28"/>
          <w:lang w:val="ro-RO"/>
        </w:rPr>
        <w:t>1</w:t>
      </w:r>
      <w:r w:rsidR="00CD43DB" w:rsidRPr="00782319">
        <w:rPr>
          <w:sz w:val="28"/>
          <w:szCs w:val="28"/>
          <w:lang w:val="ro-RO"/>
        </w:rPr>
        <w:t>7</w:t>
      </w:r>
      <w:r w:rsidRPr="00782319">
        <w:rPr>
          <w:sz w:val="28"/>
          <w:szCs w:val="28"/>
          <w:lang w:val="ro-RO"/>
        </w:rPr>
        <w:t xml:space="preserve"> </w:t>
      </w:r>
      <w:r w:rsidR="008B34FC" w:rsidRPr="00782319">
        <w:rPr>
          <w:sz w:val="28"/>
          <w:szCs w:val="28"/>
          <w:lang w:val="ro-RO"/>
        </w:rPr>
        <w:t xml:space="preserve">din </w:t>
      </w:r>
      <w:r w:rsidRPr="00782319">
        <w:rPr>
          <w:rFonts w:eastAsia="Arial Unicode MS"/>
          <w:sz w:val="28"/>
          <w:szCs w:val="28"/>
          <w:lang w:val="ro-RO"/>
        </w:rPr>
        <w:t>prezent</w:t>
      </w:r>
      <w:r w:rsidR="008B34FC" w:rsidRPr="00782319">
        <w:rPr>
          <w:rFonts w:eastAsia="Arial Unicode MS"/>
          <w:sz w:val="28"/>
          <w:szCs w:val="28"/>
          <w:lang w:val="ro-RO"/>
        </w:rPr>
        <w:t>a</w:t>
      </w:r>
      <w:r w:rsidRPr="00782319">
        <w:rPr>
          <w:rFonts w:eastAsia="Arial Unicode MS"/>
          <w:sz w:val="28"/>
          <w:szCs w:val="28"/>
          <w:lang w:val="ro-RO"/>
        </w:rPr>
        <w:t xml:space="preserve"> Reglement</w:t>
      </w:r>
      <w:r w:rsidR="008B34FC" w:rsidRPr="00782319">
        <w:rPr>
          <w:rFonts w:eastAsia="Arial Unicode MS"/>
          <w:sz w:val="28"/>
          <w:szCs w:val="28"/>
          <w:lang w:val="ro-RO"/>
        </w:rPr>
        <w:t>are</w:t>
      </w:r>
      <w:r w:rsidRPr="00782319">
        <w:rPr>
          <w:rFonts w:eastAsia="Arial Unicode MS"/>
          <w:sz w:val="28"/>
          <w:szCs w:val="28"/>
          <w:lang w:val="ro-RO"/>
        </w:rPr>
        <w:t xml:space="preserve"> tehnic</w:t>
      </w:r>
      <w:r w:rsidR="008B34FC" w:rsidRPr="00782319">
        <w:rPr>
          <w:rFonts w:eastAsia="Arial Unicode MS"/>
          <w:sz w:val="28"/>
          <w:szCs w:val="28"/>
          <w:lang w:val="ro-RO"/>
        </w:rPr>
        <w:t>ă</w:t>
      </w:r>
      <w:r w:rsidRPr="00782319">
        <w:rPr>
          <w:sz w:val="28"/>
          <w:szCs w:val="28"/>
          <w:lang w:val="ro-RO"/>
        </w:rPr>
        <w:t xml:space="preserve"> a fost efectuat la unul dintre produsele vitivinicole utilizate la fabricarea vinului în cauză</w:t>
      </w:r>
      <w:r w:rsidR="008B34FC" w:rsidRPr="00782319">
        <w:rPr>
          <w:sz w:val="28"/>
          <w:szCs w:val="28"/>
          <w:lang w:val="ro-RO"/>
        </w:rPr>
        <w:t>;</w:t>
      </w:r>
    </w:p>
    <w:p w:rsidR="0067739C" w:rsidRPr="00782319" w:rsidRDefault="005726D6" w:rsidP="005761A1">
      <w:pPr>
        <w:pStyle w:val="a8"/>
        <w:tabs>
          <w:tab w:val="left" w:pos="540"/>
        </w:tabs>
        <w:ind w:firstLine="709"/>
        <w:jc w:val="both"/>
        <w:rPr>
          <w:sz w:val="28"/>
          <w:szCs w:val="28"/>
          <w:lang w:val="ro-RO"/>
        </w:rPr>
      </w:pPr>
      <w:r w:rsidRPr="00782319">
        <w:rPr>
          <w:sz w:val="28"/>
          <w:szCs w:val="28"/>
          <w:lang w:val="ro-RO"/>
        </w:rPr>
        <w:t xml:space="preserve">4) </w:t>
      </w:r>
      <w:r w:rsidR="008B34FC" w:rsidRPr="00782319">
        <w:rPr>
          <w:sz w:val="28"/>
          <w:szCs w:val="28"/>
          <w:lang w:val="ro-RO"/>
        </w:rPr>
        <w:t>c</w:t>
      </w:r>
      <w:r w:rsidRPr="00782319">
        <w:rPr>
          <w:sz w:val="28"/>
          <w:szCs w:val="28"/>
          <w:lang w:val="ro-RO"/>
        </w:rPr>
        <w:t>oncentraţia alcoolică poate fi redusă cu maximum 20%,</w:t>
      </w:r>
      <w:r w:rsidR="00731824" w:rsidRPr="00782319">
        <w:rPr>
          <w:sz w:val="28"/>
          <w:szCs w:val="28"/>
          <w:lang w:val="ro-RO"/>
        </w:rPr>
        <w:t xml:space="preserve"> iar concentraţia alcoolică dobî</w:t>
      </w:r>
      <w:r w:rsidRPr="00782319">
        <w:rPr>
          <w:sz w:val="28"/>
          <w:szCs w:val="28"/>
          <w:lang w:val="ro-RO"/>
        </w:rPr>
        <w:t>ndită a produsului finit trebuie să corespundă definiţiei de la</w:t>
      </w:r>
      <w:r w:rsidR="009A4FF4" w:rsidRPr="00782319">
        <w:rPr>
          <w:sz w:val="28"/>
          <w:szCs w:val="28"/>
          <w:lang w:val="ro-RO"/>
        </w:rPr>
        <w:t xml:space="preserve"> </w:t>
      </w:r>
      <w:r w:rsidR="0011189B" w:rsidRPr="00782319">
        <w:rPr>
          <w:sz w:val="28"/>
          <w:szCs w:val="28"/>
          <w:lang w:val="ro-RO"/>
        </w:rPr>
        <w:t xml:space="preserve">punctul 1 subpunctul </w:t>
      </w:r>
      <w:r w:rsidR="009A4FF4" w:rsidRPr="00782319">
        <w:rPr>
          <w:sz w:val="28"/>
          <w:szCs w:val="28"/>
          <w:lang w:val="ro-RO"/>
        </w:rPr>
        <w:t>1)</w:t>
      </w:r>
      <w:r w:rsidRPr="00782319">
        <w:rPr>
          <w:sz w:val="28"/>
          <w:szCs w:val="28"/>
          <w:lang w:val="ro-RO"/>
        </w:rPr>
        <w:t xml:space="preserve"> </w:t>
      </w:r>
      <w:r w:rsidRPr="00782319">
        <w:rPr>
          <w:rFonts w:eastAsia="Arial Unicode MS"/>
          <w:sz w:val="28"/>
          <w:szCs w:val="28"/>
          <w:lang w:val="ro-RO"/>
        </w:rPr>
        <w:t>din anexa nr.</w:t>
      </w:r>
      <w:r w:rsidR="00CD43DB" w:rsidRPr="00782319">
        <w:rPr>
          <w:rFonts w:eastAsia="Arial Unicode MS"/>
          <w:sz w:val="28"/>
          <w:szCs w:val="28"/>
          <w:lang w:val="ro-RO"/>
        </w:rPr>
        <w:t xml:space="preserve"> 4</w:t>
      </w:r>
      <w:r w:rsidRPr="00782319">
        <w:rPr>
          <w:rFonts w:eastAsia="Arial Unicode MS"/>
          <w:sz w:val="28"/>
          <w:szCs w:val="28"/>
          <w:lang w:val="ro-RO"/>
        </w:rPr>
        <w:t xml:space="preserve">  </w:t>
      </w:r>
      <w:r w:rsidR="0011189B" w:rsidRPr="00782319">
        <w:rPr>
          <w:rFonts w:eastAsia="Arial Unicode MS"/>
          <w:sz w:val="28"/>
          <w:szCs w:val="28"/>
          <w:lang w:val="ro-RO"/>
        </w:rPr>
        <w:t>l</w:t>
      </w:r>
      <w:r w:rsidRPr="00782319">
        <w:rPr>
          <w:rFonts w:eastAsia="Arial Unicode MS"/>
          <w:sz w:val="28"/>
          <w:szCs w:val="28"/>
          <w:lang w:val="ro-RO"/>
        </w:rPr>
        <w:t>a prezent</w:t>
      </w:r>
      <w:r w:rsidR="0011189B" w:rsidRPr="00782319">
        <w:rPr>
          <w:rFonts w:eastAsia="Arial Unicode MS"/>
          <w:sz w:val="28"/>
          <w:szCs w:val="28"/>
          <w:lang w:val="ro-RO"/>
        </w:rPr>
        <w:t>a</w:t>
      </w:r>
      <w:r w:rsidRPr="00782319">
        <w:rPr>
          <w:rFonts w:eastAsia="Arial Unicode MS"/>
          <w:sz w:val="28"/>
          <w:szCs w:val="28"/>
          <w:lang w:val="ro-RO"/>
        </w:rPr>
        <w:t xml:space="preserve"> Reglement</w:t>
      </w:r>
      <w:r w:rsidR="0011189B" w:rsidRPr="00782319">
        <w:rPr>
          <w:rFonts w:eastAsia="Arial Unicode MS"/>
          <w:sz w:val="28"/>
          <w:szCs w:val="28"/>
          <w:lang w:val="ro-RO"/>
        </w:rPr>
        <w:t>a</w:t>
      </w:r>
      <w:r w:rsidRPr="00782319">
        <w:rPr>
          <w:rFonts w:eastAsia="Arial Unicode MS"/>
          <w:sz w:val="28"/>
          <w:szCs w:val="28"/>
          <w:lang w:val="ro-RO"/>
        </w:rPr>
        <w:t>r</w:t>
      </w:r>
      <w:r w:rsidR="0011189B" w:rsidRPr="00782319">
        <w:rPr>
          <w:rFonts w:eastAsia="Arial Unicode MS"/>
          <w:sz w:val="28"/>
          <w:szCs w:val="28"/>
          <w:lang w:val="ro-RO"/>
        </w:rPr>
        <w:t>e</w:t>
      </w:r>
      <w:r w:rsidRPr="00782319">
        <w:rPr>
          <w:rFonts w:eastAsia="Arial Unicode MS"/>
          <w:sz w:val="28"/>
          <w:szCs w:val="28"/>
          <w:lang w:val="ro-RO"/>
        </w:rPr>
        <w:t xml:space="preserve"> tehnic</w:t>
      </w:r>
      <w:r w:rsidR="0011189B" w:rsidRPr="00782319">
        <w:rPr>
          <w:rFonts w:eastAsia="Arial Unicode MS"/>
          <w:sz w:val="28"/>
          <w:szCs w:val="28"/>
          <w:lang w:val="ro-RO"/>
        </w:rPr>
        <w:t>ă</w:t>
      </w:r>
      <w:r w:rsidR="008B34FC" w:rsidRPr="00782319">
        <w:rPr>
          <w:rFonts w:eastAsia="Arial Unicode MS"/>
          <w:sz w:val="28"/>
          <w:szCs w:val="28"/>
          <w:lang w:val="ro-RO"/>
        </w:rPr>
        <w:t xml:space="preserve">; </w:t>
      </w:r>
      <w:r w:rsidRPr="00782319">
        <w:rPr>
          <w:sz w:val="28"/>
          <w:szCs w:val="28"/>
          <w:lang w:val="ro-RO"/>
        </w:rPr>
        <w:t xml:space="preserve"> </w:t>
      </w:r>
    </w:p>
    <w:p w:rsidR="005726D6" w:rsidRPr="00782319" w:rsidRDefault="005726D6" w:rsidP="005761A1">
      <w:pPr>
        <w:pStyle w:val="a8"/>
        <w:tabs>
          <w:tab w:val="left" w:pos="540"/>
        </w:tabs>
        <w:ind w:firstLine="709"/>
        <w:jc w:val="both"/>
        <w:rPr>
          <w:rStyle w:val="apple-style-span"/>
          <w:sz w:val="28"/>
          <w:szCs w:val="28"/>
          <w:lang w:val="ro-RO"/>
        </w:rPr>
      </w:pPr>
      <w:r w:rsidRPr="00782319">
        <w:rPr>
          <w:sz w:val="28"/>
          <w:szCs w:val="28"/>
          <w:lang w:val="ro-RO"/>
        </w:rPr>
        <w:lastRenderedPageBreak/>
        <w:t xml:space="preserve">5) </w:t>
      </w:r>
      <w:r w:rsidR="008B34FC" w:rsidRPr="00782319">
        <w:rPr>
          <w:sz w:val="28"/>
          <w:szCs w:val="28"/>
          <w:lang w:val="ro-RO"/>
        </w:rPr>
        <w:t>t</w:t>
      </w:r>
      <w:r w:rsidRPr="00782319">
        <w:rPr>
          <w:sz w:val="28"/>
          <w:szCs w:val="28"/>
          <w:lang w:val="ro-RO"/>
        </w:rPr>
        <w:t>ratamentul de corectare a concentraţiei alcoolice a vinurilor</w:t>
      </w:r>
      <w:r w:rsidRPr="00782319">
        <w:rPr>
          <w:rStyle w:val="apple-style-span"/>
          <w:sz w:val="28"/>
          <w:szCs w:val="28"/>
          <w:lang w:val="ro-RO"/>
        </w:rPr>
        <w:t xml:space="preserve"> trebuie să facă obiectul unei înscrieri în registrele de evidenţă menţionate în capitolul X</w:t>
      </w:r>
      <w:r w:rsidR="009E52DD">
        <w:rPr>
          <w:rStyle w:val="apple-style-span"/>
          <w:sz w:val="28"/>
          <w:szCs w:val="28"/>
          <w:lang w:val="ro-RO"/>
        </w:rPr>
        <w:t>VII</w:t>
      </w:r>
      <w:r w:rsidR="00E51269" w:rsidRPr="00782319">
        <w:rPr>
          <w:rStyle w:val="apple-style-span"/>
          <w:sz w:val="28"/>
          <w:szCs w:val="28"/>
          <w:lang w:val="ro-RO"/>
        </w:rPr>
        <w:t>I</w:t>
      </w:r>
      <w:r w:rsidRPr="00782319">
        <w:rPr>
          <w:rStyle w:val="apple-style-span"/>
          <w:sz w:val="28"/>
          <w:szCs w:val="28"/>
          <w:lang w:val="ro-RO"/>
        </w:rPr>
        <w:t xml:space="preserve"> </w:t>
      </w:r>
      <w:r w:rsidR="008B34FC" w:rsidRPr="00782319">
        <w:rPr>
          <w:rStyle w:val="apple-style-span"/>
          <w:sz w:val="28"/>
          <w:szCs w:val="28"/>
          <w:lang w:val="ro-RO"/>
        </w:rPr>
        <w:t>din</w:t>
      </w:r>
      <w:r w:rsidRPr="00782319">
        <w:rPr>
          <w:rStyle w:val="apple-style-span"/>
          <w:sz w:val="28"/>
          <w:szCs w:val="28"/>
          <w:lang w:val="ro-RO"/>
        </w:rPr>
        <w:t xml:space="preserve"> prezent</w:t>
      </w:r>
      <w:r w:rsidR="008B34FC" w:rsidRPr="00782319">
        <w:rPr>
          <w:rStyle w:val="apple-style-span"/>
          <w:sz w:val="28"/>
          <w:szCs w:val="28"/>
          <w:lang w:val="ro-RO"/>
        </w:rPr>
        <w:t>a</w:t>
      </w:r>
      <w:r w:rsidRPr="00782319">
        <w:rPr>
          <w:rStyle w:val="apple-style-span"/>
          <w:sz w:val="28"/>
          <w:szCs w:val="28"/>
          <w:lang w:val="ro-RO"/>
        </w:rPr>
        <w:t xml:space="preserve"> Reglement</w:t>
      </w:r>
      <w:r w:rsidR="008B34FC" w:rsidRPr="00782319">
        <w:rPr>
          <w:rStyle w:val="apple-style-span"/>
          <w:sz w:val="28"/>
          <w:szCs w:val="28"/>
          <w:lang w:val="ro-RO"/>
        </w:rPr>
        <w:t>are</w:t>
      </w:r>
      <w:r w:rsidRPr="00782319">
        <w:rPr>
          <w:rStyle w:val="apple-style-span"/>
          <w:sz w:val="28"/>
          <w:szCs w:val="28"/>
          <w:lang w:val="ro-RO"/>
        </w:rPr>
        <w:t xml:space="preserve"> tehnic</w:t>
      </w:r>
      <w:r w:rsidR="008B34FC" w:rsidRPr="00782319">
        <w:rPr>
          <w:rStyle w:val="apple-style-span"/>
          <w:sz w:val="28"/>
          <w:szCs w:val="28"/>
          <w:lang w:val="ro-RO"/>
        </w:rPr>
        <w:t>ă</w:t>
      </w:r>
      <w:r w:rsidRPr="00782319">
        <w:rPr>
          <w:rStyle w:val="apple-style-span"/>
          <w:sz w:val="28"/>
          <w:szCs w:val="28"/>
          <w:lang w:val="ro-RO"/>
        </w:rPr>
        <w:t>.</w:t>
      </w:r>
    </w:p>
    <w:p w:rsidR="0011189B" w:rsidRPr="00782319" w:rsidRDefault="0011189B" w:rsidP="005761A1">
      <w:pPr>
        <w:tabs>
          <w:tab w:val="left" w:pos="540"/>
        </w:tabs>
        <w:ind w:firstLine="709"/>
        <w:jc w:val="both"/>
        <w:rPr>
          <w:rStyle w:val="apple-style-span"/>
          <w:b/>
          <w:sz w:val="28"/>
          <w:szCs w:val="28"/>
          <w:lang w:val="ro-RO"/>
        </w:rPr>
      </w:pPr>
    </w:p>
    <w:p w:rsidR="00EB3E84" w:rsidRPr="00782319" w:rsidRDefault="009A7EA7" w:rsidP="005761A1">
      <w:pPr>
        <w:tabs>
          <w:tab w:val="left" w:pos="540"/>
        </w:tabs>
        <w:ind w:firstLine="709"/>
        <w:jc w:val="both"/>
        <w:rPr>
          <w:sz w:val="28"/>
          <w:szCs w:val="28"/>
          <w:lang w:val="ro-RO"/>
        </w:rPr>
      </w:pPr>
      <w:r w:rsidRPr="00782319">
        <w:rPr>
          <w:rStyle w:val="apple-style-span"/>
          <w:sz w:val="28"/>
          <w:szCs w:val="28"/>
          <w:lang w:val="ro-RO"/>
        </w:rPr>
        <w:t>1</w:t>
      </w:r>
      <w:r w:rsidR="00CD43DB" w:rsidRPr="00782319">
        <w:rPr>
          <w:rStyle w:val="apple-style-span"/>
          <w:sz w:val="28"/>
          <w:szCs w:val="28"/>
          <w:lang w:val="ro-RO"/>
        </w:rPr>
        <w:t>29</w:t>
      </w:r>
      <w:r w:rsidRPr="00782319">
        <w:rPr>
          <w:rStyle w:val="apple-style-span"/>
          <w:sz w:val="28"/>
          <w:szCs w:val="28"/>
          <w:lang w:val="ro-RO"/>
        </w:rPr>
        <w:t>.</w:t>
      </w:r>
      <w:r w:rsidRPr="00782319">
        <w:rPr>
          <w:sz w:val="28"/>
          <w:szCs w:val="28"/>
          <w:lang w:val="ro-RO"/>
        </w:rPr>
        <w:t xml:space="preserve"> </w:t>
      </w:r>
      <w:r w:rsidR="00EB3E84" w:rsidRPr="00782319">
        <w:rPr>
          <w:sz w:val="28"/>
          <w:szCs w:val="28"/>
          <w:lang w:val="ro-RO"/>
        </w:rPr>
        <w:t>Cerinţele privind tratarea cu r</w:t>
      </w:r>
      <w:r w:rsidRPr="00782319">
        <w:rPr>
          <w:rStyle w:val="apple-style-span"/>
          <w:sz w:val="28"/>
          <w:szCs w:val="28"/>
          <w:lang w:val="ro-RO"/>
        </w:rPr>
        <w:t>ă</w:t>
      </w:r>
      <w:r w:rsidR="00EB3E84" w:rsidRPr="00782319">
        <w:rPr>
          <w:rStyle w:val="apple-style-span"/>
          <w:sz w:val="28"/>
          <w:szCs w:val="28"/>
          <w:lang w:val="ro-RO"/>
        </w:rPr>
        <w:t>ş</w:t>
      </w:r>
      <w:r w:rsidRPr="00782319">
        <w:rPr>
          <w:rStyle w:val="apple-style-span"/>
          <w:sz w:val="28"/>
          <w:szCs w:val="28"/>
          <w:lang w:val="ro-RO"/>
        </w:rPr>
        <w:t xml:space="preserve">ini schimbătoare de ioni </w:t>
      </w:r>
      <w:r w:rsidR="00EB3E84" w:rsidRPr="00782319">
        <w:rPr>
          <w:sz w:val="28"/>
          <w:szCs w:val="28"/>
          <w:lang w:val="ro-RO"/>
        </w:rPr>
        <w:t>s</w:t>
      </w:r>
      <w:r w:rsidR="004433A4" w:rsidRPr="00782319">
        <w:rPr>
          <w:sz w:val="28"/>
          <w:szCs w:val="28"/>
          <w:lang w:val="ro-RO"/>
        </w:rPr>
        <w:t>î</w:t>
      </w:r>
      <w:r w:rsidR="00EB3E84" w:rsidRPr="00782319">
        <w:rPr>
          <w:sz w:val="28"/>
          <w:szCs w:val="28"/>
          <w:lang w:val="ro-RO"/>
        </w:rPr>
        <w:t>nt următoarele:</w:t>
      </w:r>
    </w:p>
    <w:p w:rsidR="00B174B7" w:rsidRPr="00782319" w:rsidRDefault="00EB3E84"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t xml:space="preserve">1) </w:t>
      </w:r>
      <w:r w:rsidRPr="00782319">
        <w:rPr>
          <w:sz w:val="28"/>
          <w:szCs w:val="28"/>
          <w:lang w:val="ro-RO"/>
        </w:rPr>
        <w:t>r</w:t>
      </w:r>
      <w:r w:rsidRPr="00782319">
        <w:rPr>
          <w:rStyle w:val="apple-style-span"/>
          <w:sz w:val="28"/>
          <w:szCs w:val="28"/>
          <w:lang w:val="ro-RO"/>
        </w:rPr>
        <w:t>ăşinile schimbătoare de ioni</w:t>
      </w:r>
      <w:r w:rsidR="0011189B" w:rsidRPr="00782319">
        <w:rPr>
          <w:rStyle w:val="apple-style-span"/>
          <w:sz w:val="28"/>
          <w:szCs w:val="28"/>
          <w:lang w:val="ro-RO"/>
        </w:rPr>
        <w:t>,</w:t>
      </w:r>
      <w:r w:rsidRPr="00782319">
        <w:rPr>
          <w:rStyle w:val="apple-style-span"/>
          <w:sz w:val="28"/>
          <w:szCs w:val="28"/>
          <w:lang w:val="ro-RO"/>
        </w:rPr>
        <w:t xml:space="preserve"> </w:t>
      </w:r>
      <w:r w:rsidRPr="00782319">
        <w:rPr>
          <w:sz w:val="28"/>
          <w:szCs w:val="28"/>
          <w:lang w:val="ro-RO"/>
        </w:rPr>
        <w:t>a căr</w:t>
      </w:r>
      <w:r w:rsidR="002302BE" w:rsidRPr="00782319">
        <w:rPr>
          <w:sz w:val="28"/>
          <w:szCs w:val="28"/>
          <w:lang w:val="ro-RO"/>
        </w:rPr>
        <w:t>or</w:t>
      </w:r>
      <w:r w:rsidRPr="00782319">
        <w:rPr>
          <w:sz w:val="28"/>
          <w:szCs w:val="28"/>
          <w:lang w:val="ro-RO"/>
        </w:rPr>
        <w:t xml:space="preserve"> utilizare este prevăzută la punct</w:t>
      </w:r>
      <w:r w:rsidR="009F6561" w:rsidRPr="00782319">
        <w:rPr>
          <w:sz w:val="28"/>
          <w:szCs w:val="28"/>
          <w:lang w:val="ro-RO"/>
        </w:rPr>
        <w:t>ul 35</w:t>
      </w:r>
      <w:r w:rsidRPr="00782319">
        <w:rPr>
          <w:sz w:val="28"/>
          <w:szCs w:val="28"/>
          <w:lang w:val="ro-RO"/>
        </w:rPr>
        <w:t xml:space="preserve"> din anexa nr.1</w:t>
      </w:r>
      <w:r w:rsidR="00CD43DB" w:rsidRPr="00782319">
        <w:rPr>
          <w:sz w:val="28"/>
          <w:szCs w:val="28"/>
          <w:lang w:val="ro-RO"/>
        </w:rPr>
        <w:t>0</w:t>
      </w:r>
      <w:r w:rsidRPr="00782319">
        <w:rPr>
          <w:sz w:val="28"/>
          <w:szCs w:val="28"/>
          <w:lang w:val="ro-RO"/>
        </w:rPr>
        <w:t xml:space="preserve"> la prezenta Reglementare tehnică</w:t>
      </w:r>
      <w:r w:rsidR="00194BC1" w:rsidRPr="00782319">
        <w:rPr>
          <w:sz w:val="28"/>
          <w:szCs w:val="28"/>
          <w:lang w:val="ro-RO"/>
        </w:rPr>
        <w:t>,</w:t>
      </w:r>
      <w:r w:rsidR="009A7EA7" w:rsidRPr="00782319">
        <w:rPr>
          <w:rStyle w:val="apple-style-span"/>
          <w:sz w:val="28"/>
          <w:szCs w:val="28"/>
          <w:lang w:val="ro-RO"/>
        </w:rPr>
        <w:t xml:space="preserve"> s</w:t>
      </w:r>
      <w:r w:rsidR="00A70C2C" w:rsidRPr="00782319">
        <w:rPr>
          <w:rStyle w:val="apple-style-span"/>
          <w:sz w:val="28"/>
          <w:szCs w:val="28"/>
          <w:lang w:val="ro-RO"/>
        </w:rPr>
        <w:t>î</w:t>
      </w:r>
      <w:r w:rsidR="009A7EA7" w:rsidRPr="00782319">
        <w:rPr>
          <w:rStyle w:val="apple-style-span"/>
          <w:sz w:val="28"/>
          <w:szCs w:val="28"/>
          <w:lang w:val="ro-RO"/>
        </w:rPr>
        <w:t>nt copolimeri de stiren sau divinilbenzen care</w:t>
      </w:r>
      <w:r w:rsidR="00284C99" w:rsidRPr="00782319">
        <w:rPr>
          <w:rStyle w:val="apple-style-span"/>
          <w:sz w:val="28"/>
          <w:szCs w:val="28"/>
          <w:lang w:val="ro-RO"/>
        </w:rPr>
        <w:t xml:space="preserve"> </w:t>
      </w:r>
      <w:r w:rsidR="009A7EA7" w:rsidRPr="00782319">
        <w:rPr>
          <w:rStyle w:val="apple-style-span"/>
          <w:sz w:val="28"/>
          <w:szCs w:val="28"/>
          <w:lang w:val="ro-RO"/>
        </w:rPr>
        <w:t>con</w:t>
      </w:r>
      <w:r w:rsidR="009F6561" w:rsidRPr="00782319">
        <w:rPr>
          <w:rStyle w:val="apple-style-span"/>
          <w:sz w:val="28"/>
          <w:szCs w:val="28"/>
          <w:lang w:val="ro-RO"/>
        </w:rPr>
        <w:t>ţ</w:t>
      </w:r>
      <w:r w:rsidR="009A7EA7" w:rsidRPr="00782319">
        <w:rPr>
          <w:rStyle w:val="apple-style-span"/>
          <w:sz w:val="28"/>
          <w:szCs w:val="28"/>
          <w:lang w:val="ro-RO"/>
        </w:rPr>
        <w:t>in grupe de acid sulfonic sau amoniu</w:t>
      </w:r>
      <w:r w:rsidR="009F6561" w:rsidRPr="00782319">
        <w:rPr>
          <w:rStyle w:val="apple-style-span"/>
          <w:sz w:val="28"/>
          <w:szCs w:val="28"/>
          <w:lang w:val="ro-RO"/>
        </w:rPr>
        <w:t>;</w:t>
      </w:r>
    </w:p>
    <w:p w:rsidR="00AD0F8D" w:rsidRPr="00782319" w:rsidRDefault="009F6561"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t xml:space="preserve">2) </w:t>
      </w:r>
      <w:r w:rsidR="002302BE" w:rsidRPr="00782319">
        <w:rPr>
          <w:rStyle w:val="apple-style-span"/>
          <w:sz w:val="28"/>
          <w:szCs w:val="28"/>
          <w:lang w:val="ro-RO"/>
        </w:rPr>
        <w:t>la testare</w:t>
      </w:r>
      <w:r w:rsidRPr="00782319">
        <w:rPr>
          <w:rStyle w:val="apple-style-span"/>
          <w:sz w:val="28"/>
          <w:szCs w:val="28"/>
          <w:lang w:val="ro-RO"/>
        </w:rPr>
        <w:t>,</w:t>
      </w:r>
      <w:r w:rsidR="009A7EA7" w:rsidRPr="00782319">
        <w:rPr>
          <w:rStyle w:val="apple-style-span"/>
          <w:sz w:val="28"/>
          <w:szCs w:val="28"/>
          <w:lang w:val="ro-RO"/>
        </w:rPr>
        <w:t xml:space="preserve"> ră</w:t>
      </w:r>
      <w:r w:rsidRPr="00782319">
        <w:rPr>
          <w:rStyle w:val="apple-style-span"/>
          <w:sz w:val="28"/>
          <w:szCs w:val="28"/>
          <w:lang w:val="ro-RO"/>
        </w:rPr>
        <w:t>ş</w:t>
      </w:r>
      <w:r w:rsidR="009A7EA7" w:rsidRPr="00782319">
        <w:rPr>
          <w:rStyle w:val="apple-style-span"/>
          <w:sz w:val="28"/>
          <w:szCs w:val="28"/>
          <w:lang w:val="ro-RO"/>
        </w:rPr>
        <w:t>inile schimbătoare de ioni trebuie să</w:t>
      </w:r>
      <w:r w:rsidRPr="00782319">
        <w:rPr>
          <w:rStyle w:val="apple-style-span"/>
          <w:sz w:val="28"/>
          <w:szCs w:val="28"/>
          <w:lang w:val="ro-RO"/>
        </w:rPr>
        <w:t xml:space="preserve"> </w:t>
      </w:r>
      <w:r w:rsidR="009A7EA7" w:rsidRPr="00782319">
        <w:rPr>
          <w:rStyle w:val="apple-style-span"/>
          <w:sz w:val="28"/>
          <w:szCs w:val="28"/>
          <w:lang w:val="ro-RO"/>
        </w:rPr>
        <w:t>piardă, în oricare dintre solven</w:t>
      </w:r>
      <w:r w:rsidRPr="00782319">
        <w:rPr>
          <w:rStyle w:val="apple-style-span"/>
          <w:sz w:val="28"/>
          <w:szCs w:val="28"/>
          <w:lang w:val="ro-RO"/>
        </w:rPr>
        <w:t>ţ</w:t>
      </w:r>
      <w:r w:rsidR="009A7EA7" w:rsidRPr="00782319">
        <w:rPr>
          <w:rStyle w:val="apple-style-span"/>
          <w:sz w:val="28"/>
          <w:szCs w:val="28"/>
          <w:lang w:val="ro-RO"/>
        </w:rPr>
        <w:t xml:space="preserve">ii </w:t>
      </w:r>
      <w:r w:rsidRPr="00782319">
        <w:rPr>
          <w:rStyle w:val="apple-style-span"/>
          <w:sz w:val="28"/>
          <w:szCs w:val="28"/>
          <w:lang w:val="ro-RO"/>
        </w:rPr>
        <w:t>permişi</w:t>
      </w:r>
      <w:r w:rsidR="009A7EA7" w:rsidRPr="00782319">
        <w:rPr>
          <w:rStyle w:val="apple-style-span"/>
          <w:sz w:val="28"/>
          <w:szCs w:val="28"/>
          <w:lang w:val="ro-RO"/>
        </w:rPr>
        <w:t>, maximum 1 mg/</w:t>
      </w:r>
      <w:r w:rsidR="000E3E99" w:rsidRPr="00782319">
        <w:rPr>
          <w:rStyle w:val="apple-style-span"/>
          <w:sz w:val="28"/>
          <w:szCs w:val="28"/>
          <w:lang w:val="ro-RO"/>
        </w:rPr>
        <w:t>dm</w:t>
      </w:r>
      <w:r w:rsidR="000E3E99" w:rsidRPr="00782319">
        <w:rPr>
          <w:rStyle w:val="apple-style-span"/>
          <w:sz w:val="28"/>
          <w:szCs w:val="28"/>
          <w:vertAlign w:val="superscript"/>
          <w:lang w:val="ro-RO"/>
        </w:rPr>
        <w:t>3</w:t>
      </w:r>
      <w:r w:rsidR="009A7EA7" w:rsidRPr="00782319">
        <w:rPr>
          <w:rStyle w:val="apple-style-span"/>
          <w:sz w:val="28"/>
          <w:szCs w:val="28"/>
          <w:lang w:val="ro-RO"/>
        </w:rPr>
        <w:t xml:space="preserve"> de materie organică</w:t>
      </w:r>
      <w:r w:rsidRPr="00782319">
        <w:rPr>
          <w:rStyle w:val="apple-style-span"/>
          <w:sz w:val="28"/>
          <w:szCs w:val="28"/>
          <w:lang w:val="ro-RO"/>
        </w:rPr>
        <w:t>;</w:t>
      </w:r>
    </w:p>
    <w:p w:rsidR="009A7EA7" w:rsidRPr="00782319" w:rsidRDefault="009F6561"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t>3) r</w:t>
      </w:r>
      <w:r w:rsidR="009A7EA7" w:rsidRPr="00782319">
        <w:rPr>
          <w:rStyle w:val="apple-style-span"/>
          <w:sz w:val="28"/>
          <w:szCs w:val="28"/>
          <w:lang w:val="ro-RO"/>
        </w:rPr>
        <w:t>ă</w:t>
      </w:r>
      <w:r w:rsidRPr="00782319">
        <w:rPr>
          <w:rStyle w:val="apple-style-span"/>
          <w:sz w:val="28"/>
          <w:szCs w:val="28"/>
          <w:lang w:val="ro-RO"/>
        </w:rPr>
        <w:t>ş</w:t>
      </w:r>
      <w:r w:rsidR="009A7EA7" w:rsidRPr="00782319">
        <w:rPr>
          <w:rStyle w:val="apple-style-span"/>
          <w:sz w:val="28"/>
          <w:szCs w:val="28"/>
          <w:lang w:val="ro-RO"/>
        </w:rPr>
        <w:t>inile trebuie regenerate prin utilizarea de substan</w:t>
      </w:r>
      <w:r w:rsidRPr="00782319">
        <w:rPr>
          <w:rStyle w:val="apple-style-span"/>
          <w:sz w:val="28"/>
          <w:szCs w:val="28"/>
          <w:lang w:val="ro-RO"/>
        </w:rPr>
        <w:t>ţ</w:t>
      </w:r>
      <w:r w:rsidR="009A7EA7" w:rsidRPr="00782319">
        <w:rPr>
          <w:rStyle w:val="apple-style-span"/>
          <w:sz w:val="28"/>
          <w:szCs w:val="28"/>
          <w:lang w:val="ro-RO"/>
        </w:rPr>
        <w:t>e permise la fabricarea produselor alimentare.</w:t>
      </w:r>
    </w:p>
    <w:p w:rsidR="0011189B" w:rsidRPr="00782319" w:rsidRDefault="0011189B" w:rsidP="005761A1">
      <w:pPr>
        <w:tabs>
          <w:tab w:val="left" w:pos="540"/>
        </w:tabs>
        <w:ind w:firstLine="709"/>
        <w:jc w:val="both"/>
        <w:rPr>
          <w:rStyle w:val="apple-style-span"/>
          <w:b/>
          <w:sz w:val="28"/>
          <w:szCs w:val="28"/>
          <w:lang w:val="ro-RO"/>
        </w:rPr>
      </w:pPr>
    </w:p>
    <w:p w:rsidR="00000300" w:rsidRPr="00782319" w:rsidRDefault="00000300" w:rsidP="005761A1">
      <w:pPr>
        <w:tabs>
          <w:tab w:val="left" w:pos="540"/>
        </w:tabs>
        <w:ind w:firstLine="709"/>
        <w:jc w:val="both"/>
        <w:rPr>
          <w:sz w:val="28"/>
          <w:szCs w:val="28"/>
          <w:lang w:val="ro-RO"/>
        </w:rPr>
      </w:pPr>
      <w:r w:rsidRPr="00782319">
        <w:rPr>
          <w:rStyle w:val="apple-style-span"/>
          <w:sz w:val="28"/>
          <w:szCs w:val="28"/>
          <w:lang w:val="ro-RO"/>
        </w:rPr>
        <w:t>1</w:t>
      </w:r>
      <w:r w:rsidR="00314F86" w:rsidRPr="00782319">
        <w:rPr>
          <w:rStyle w:val="apple-style-span"/>
          <w:sz w:val="28"/>
          <w:szCs w:val="28"/>
          <w:lang w:val="ro-RO"/>
        </w:rPr>
        <w:t>3</w:t>
      </w:r>
      <w:r w:rsidR="00CD43DB" w:rsidRPr="00782319">
        <w:rPr>
          <w:rStyle w:val="apple-style-span"/>
          <w:sz w:val="28"/>
          <w:szCs w:val="28"/>
          <w:lang w:val="ro-RO"/>
        </w:rPr>
        <w:t>0</w:t>
      </w:r>
      <w:r w:rsidRPr="00782319">
        <w:rPr>
          <w:rStyle w:val="apple-style-span"/>
          <w:sz w:val="28"/>
          <w:szCs w:val="28"/>
          <w:lang w:val="ro-RO"/>
        </w:rPr>
        <w:t>.</w:t>
      </w:r>
      <w:r w:rsidRPr="00782319">
        <w:rPr>
          <w:rStyle w:val="apple-style-span"/>
          <w:b/>
          <w:sz w:val="28"/>
          <w:szCs w:val="28"/>
          <w:lang w:val="ro-RO"/>
        </w:rPr>
        <w:t xml:space="preserve"> </w:t>
      </w:r>
      <w:r w:rsidRPr="00782319">
        <w:rPr>
          <w:rStyle w:val="apple-style-span"/>
          <w:sz w:val="28"/>
          <w:szCs w:val="28"/>
          <w:lang w:val="ro-RO"/>
        </w:rPr>
        <w:t xml:space="preserve">Cerinţele privind tratarea prin electrodializă </w:t>
      </w:r>
      <w:r w:rsidRPr="00782319">
        <w:rPr>
          <w:sz w:val="28"/>
          <w:szCs w:val="28"/>
          <w:lang w:val="ro-RO"/>
        </w:rPr>
        <w:t>s</w:t>
      </w:r>
      <w:r w:rsidR="004433A4" w:rsidRPr="00782319">
        <w:rPr>
          <w:sz w:val="28"/>
          <w:szCs w:val="28"/>
          <w:lang w:val="ro-RO"/>
        </w:rPr>
        <w:t>î</w:t>
      </w:r>
      <w:r w:rsidRPr="00782319">
        <w:rPr>
          <w:sz w:val="28"/>
          <w:szCs w:val="28"/>
          <w:lang w:val="ro-RO"/>
        </w:rPr>
        <w:t>nt următoarele:</w:t>
      </w:r>
    </w:p>
    <w:p w:rsidR="00000300" w:rsidRPr="00782319" w:rsidRDefault="00CD43DB"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t xml:space="preserve">1) </w:t>
      </w:r>
      <w:r w:rsidR="00000300" w:rsidRPr="00782319">
        <w:rPr>
          <w:rStyle w:val="apple-style-span"/>
          <w:sz w:val="28"/>
          <w:szCs w:val="28"/>
          <w:lang w:val="ro-RO"/>
        </w:rPr>
        <w:t>trata</w:t>
      </w:r>
      <w:r w:rsidR="00C919BE" w:rsidRPr="00782319">
        <w:rPr>
          <w:rStyle w:val="apple-style-span"/>
          <w:sz w:val="28"/>
          <w:szCs w:val="28"/>
          <w:lang w:val="ro-RO"/>
        </w:rPr>
        <w:t xml:space="preserve">rea prin electrodializă, aşa cum </w:t>
      </w:r>
      <w:r w:rsidR="00C919BE" w:rsidRPr="00782319">
        <w:rPr>
          <w:sz w:val="28"/>
          <w:szCs w:val="28"/>
          <w:lang w:val="ro-RO"/>
        </w:rPr>
        <w:t>este pr</w:t>
      </w:r>
      <w:r w:rsidR="0067739C" w:rsidRPr="00782319">
        <w:rPr>
          <w:sz w:val="28"/>
          <w:szCs w:val="28"/>
          <w:lang w:val="ro-RO"/>
        </w:rPr>
        <w:t>evăzută la punctul 50 din</w:t>
      </w:r>
      <w:r w:rsidRPr="00782319">
        <w:rPr>
          <w:sz w:val="28"/>
          <w:szCs w:val="28"/>
          <w:lang w:val="ro-RO"/>
        </w:rPr>
        <w:t xml:space="preserve">  </w:t>
      </w:r>
      <w:r w:rsidR="0067739C" w:rsidRPr="00782319">
        <w:rPr>
          <w:sz w:val="28"/>
          <w:szCs w:val="28"/>
          <w:lang w:val="ro-RO"/>
        </w:rPr>
        <w:t xml:space="preserve">anexa </w:t>
      </w:r>
      <w:r w:rsidR="00C919BE" w:rsidRPr="00782319">
        <w:rPr>
          <w:sz w:val="28"/>
          <w:szCs w:val="28"/>
          <w:lang w:val="ro-RO"/>
        </w:rPr>
        <w:t>nr.1</w:t>
      </w:r>
      <w:r w:rsidRPr="00782319">
        <w:rPr>
          <w:sz w:val="28"/>
          <w:szCs w:val="28"/>
          <w:lang w:val="ro-RO"/>
        </w:rPr>
        <w:t>0</w:t>
      </w:r>
      <w:r w:rsidR="00C919BE" w:rsidRPr="00782319">
        <w:rPr>
          <w:sz w:val="28"/>
          <w:szCs w:val="28"/>
          <w:lang w:val="ro-RO"/>
        </w:rPr>
        <w:t xml:space="preserve"> la</w:t>
      </w:r>
      <w:r w:rsidR="0067739C" w:rsidRPr="00782319">
        <w:rPr>
          <w:sz w:val="28"/>
          <w:szCs w:val="28"/>
          <w:lang w:val="ro-RO"/>
        </w:rPr>
        <w:t xml:space="preserve"> </w:t>
      </w:r>
      <w:r w:rsidR="00C919BE" w:rsidRPr="00782319">
        <w:rPr>
          <w:sz w:val="28"/>
          <w:szCs w:val="28"/>
          <w:lang w:val="ro-RO"/>
        </w:rPr>
        <w:t>prezenta Reglementare tehnică</w:t>
      </w:r>
      <w:r w:rsidR="000E3E99" w:rsidRPr="00782319">
        <w:rPr>
          <w:sz w:val="28"/>
          <w:szCs w:val="28"/>
          <w:lang w:val="ro-RO"/>
        </w:rPr>
        <w:t>,</w:t>
      </w:r>
      <w:r w:rsidR="00C919BE" w:rsidRPr="00782319">
        <w:rPr>
          <w:rStyle w:val="apple-style-span"/>
          <w:sz w:val="28"/>
          <w:szCs w:val="28"/>
          <w:lang w:val="ro-RO"/>
        </w:rPr>
        <w:t xml:space="preserve"> </w:t>
      </w:r>
      <w:r w:rsidR="00000300" w:rsidRPr="00782319">
        <w:rPr>
          <w:rStyle w:val="apple-style-span"/>
          <w:sz w:val="28"/>
          <w:szCs w:val="28"/>
          <w:lang w:val="ro-RO"/>
        </w:rPr>
        <w:t>are ca scop ob</w:t>
      </w:r>
      <w:r w:rsidR="00C919BE" w:rsidRPr="00782319">
        <w:rPr>
          <w:rStyle w:val="apple-style-span"/>
          <w:sz w:val="28"/>
          <w:szCs w:val="28"/>
          <w:lang w:val="ro-RO"/>
        </w:rPr>
        <w:t>ţ</w:t>
      </w:r>
      <w:r w:rsidR="00000300" w:rsidRPr="00782319">
        <w:rPr>
          <w:rStyle w:val="apple-style-span"/>
          <w:sz w:val="28"/>
          <w:szCs w:val="28"/>
          <w:lang w:val="ro-RO"/>
        </w:rPr>
        <w:t>inerea stabilită</w:t>
      </w:r>
      <w:r w:rsidR="00C919BE" w:rsidRPr="00782319">
        <w:rPr>
          <w:rStyle w:val="apple-style-span"/>
          <w:sz w:val="28"/>
          <w:szCs w:val="28"/>
          <w:lang w:val="ro-RO"/>
        </w:rPr>
        <w:t>ţ</w:t>
      </w:r>
      <w:r w:rsidR="00000300" w:rsidRPr="00782319">
        <w:rPr>
          <w:rStyle w:val="apple-style-span"/>
          <w:sz w:val="28"/>
          <w:szCs w:val="28"/>
          <w:lang w:val="ro-RO"/>
        </w:rPr>
        <w:t>ii tartrice a vinului în ceea ce prive</w:t>
      </w:r>
      <w:r w:rsidR="00C919BE" w:rsidRPr="00782319">
        <w:rPr>
          <w:rStyle w:val="apple-style-span"/>
          <w:sz w:val="28"/>
          <w:szCs w:val="28"/>
          <w:lang w:val="ro-RO"/>
        </w:rPr>
        <w:t>ş</w:t>
      </w:r>
      <w:r w:rsidR="00000300" w:rsidRPr="00782319">
        <w:rPr>
          <w:rStyle w:val="apple-style-span"/>
          <w:sz w:val="28"/>
          <w:szCs w:val="28"/>
          <w:lang w:val="ro-RO"/>
        </w:rPr>
        <w:t xml:space="preserve">te bitartratul de potasiu  </w:t>
      </w:r>
      <w:r w:rsidR="00C919BE" w:rsidRPr="00782319">
        <w:rPr>
          <w:rStyle w:val="apple-style-span"/>
          <w:sz w:val="28"/>
          <w:szCs w:val="28"/>
          <w:lang w:val="ro-RO"/>
        </w:rPr>
        <w:t>ş</w:t>
      </w:r>
      <w:r w:rsidR="00000300" w:rsidRPr="00782319">
        <w:rPr>
          <w:rStyle w:val="apple-style-span"/>
          <w:sz w:val="28"/>
          <w:szCs w:val="28"/>
          <w:lang w:val="ro-RO"/>
        </w:rPr>
        <w:t>i tartratul de calciu (</w:t>
      </w:r>
      <w:r w:rsidR="00C919BE" w:rsidRPr="00782319">
        <w:rPr>
          <w:rStyle w:val="apple-style-span"/>
          <w:sz w:val="28"/>
          <w:szCs w:val="28"/>
          <w:lang w:val="ro-RO"/>
        </w:rPr>
        <w:t>ş</w:t>
      </w:r>
      <w:r w:rsidR="00000300" w:rsidRPr="00782319">
        <w:rPr>
          <w:rStyle w:val="apple-style-span"/>
          <w:sz w:val="28"/>
          <w:szCs w:val="28"/>
          <w:lang w:val="ro-RO"/>
        </w:rPr>
        <w:t>i alte săruri de calciu) prin extragerea ionilor suprasatura</w:t>
      </w:r>
      <w:r w:rsidR="00C919BE" w:rsidRPr="00782319">
        <w:rPr>
          <w:rStyle w:val="apple-style-span"/>
          <w:sz w:val="28"/>
          <w:szCs w:val="28"/>
          <w:lang w:val="ro-RO"/>
        </w:rPr>
        <w:t>ţ</w:t>
      </w:r>
      <w:r w:rsidR="00000300" w:rsidRPr="00782319">
        <w:rPr>
          <w:rStyle w:val="apple-style-span"/>
          <w:sz w:val="28"/>
          <w:szCs w:val="28"/>
          <w:lang w:val="ro-RO"/>
        </w:rPr>
        <w:t>i din vin sub ac</w:t>
      </w:r>
      <w:r w:rsidR="00C919BE" w:rsidRPr="00782319">
        <w:rPr>
          <w:rStyle w:val="apple-style-span"/>
          <w:sz w:val="28"/>
          <w:szCs w:val="28"/>
          <w:lang w:val="ro-RO"/>
        </w:rPr>
        <w:t>ţ</w:t>
      </w:r>
      <w:r w:rsidR="00000300" w:rsidRPr="00782319">
        <w:rPr>
          <w:rStyle w:val="apple-style-span"/>
          <w:sz w:val="28"/>
          <w:szCs w:val="28"/>
          <w:lang w:val="ro-RO"/>
        </w:rPr>
        <w:t>iunea unui c</w:t>
      </w:r>
      <w:r w:rsidR="00731824" w:rsidRPr="00782319">
        <w:rPr>
          <w:rStyle w:val="apple-style-span"/>
          <w:sz w:val="28"/>
          <w:szCs w:val="28"/>
          <w:lang w:val="ro-RO"/>
        </w:rPr>
        <w:t>î</w:t>
      </w:r>
      <w:r w:rsidR="00000300" w:rsidRPr="00782319">
        <w:rPr>
          <w:rStyle w:val="apple-style-span"/>
          <w:sz w:val="28"/>
          <w:szCs w:val="28"/>
          <w:lang w:val="ro-RO"/>
        </w:rPr>
        <w:t xml:space="preserve">mp electric </w:t>
      </w:r>
      <w:r w:rsidR="00C919BE" w:rsidRPr="00782319">
        <w:rPr>
          <w:rStyle w:val="apple-style-span"/>
          <w:sz w:val="28"/>
          <w:szCs w:val="28"/>
          <w:lang w:val="ro-RO"/>
        </w:rPr>
        <w:t>ş</w:t>
      </w:r>
      <w:r w:rsidR="00000300" w:rsidRPr="00782319">
        <w:rPr>
          <w:rStyle w:val="apple-style-span"/>
          <w:sz w:val="28"/>
          <w:szCs w:val="28"/>
          <w:lang w:val="ro-RO"/>
        </w:rPr>
        <w:t>i folosind membrane permeabile fie pentru anioni, fie pentru cationi</w:t>
      </w:r>
      <w:r w:rsidR="00C919BE" w:rsidRPr="00782319">
        <w:rPr>
          <w:rStyle w:val="apple-style-span"/>
          <w:sz w:val="28"/>
          <w:szCs w:val="28"/>
          <w:lang w:val="ro-RO"/>
        </w:rPr>
        <w:t>;</w:t>
      </w:r>
    </w:p>
    <w:p w:rsidR="00000300" w:rsidRPr="00782319" w:rsidRDefault="00C919BE"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t>2) m</w:t>
      </w:r>
      <w:r w:rsidR="00000300" w:rsidRPr="00782319">
        <w:rPr>
          <w:rStyle w:val="apple-style-span"/>
          <w:sz w:val="28"/>
          <w:szCs w:val="28"/>
          <w:lang w:val="ro-RO"/>
        </w:rPr>
        <w:t xml:space="preserve">embranele </w:t>
      </w:r>
      <w:r w:rsidR="00B73BCB" w:rsidRPr="00782319">
        <w:rPr>
          <w:rStyle w:val="apple-style-span"/>
          <w:sz w:val="28"/>
          <w:szCs w:val="28"/>
          <w:lang w:val="ro-RO"/>
        </w:rPr>
        <w:t>sînt</w:t>
      </w:r>
      <w:r w:rsidR="00000300" w:rsidRPr="00782319">
        <w:rPr>
          <w:rStyle w:val="apple-style-span"/>
          <w:sz w:val="28"/>
          <w:szCs w:val="28"/>
          <w:lang w:val="ro-RO"/>
        </w:rPr>
        <w:t xml:space="preserve"> dispuse alternativ într-un sistem de tip „filtru-presă” sau în orice alt sistem care să poată delimita compartimentele de tratament (vin)  </w:t>
      </w:r>
      <w:r w:rsidRPr="00782319">
        <w:rPr>
          <w:rStyle w:val="apple-style-span"/>
          <w:sz w:val="28"/>
          <w:szCs w:val="28"/>
          <w:lang w:val="ro-RO"/>
        </w:rPr>
        <w:t>ş</w:t>
      </w:r>
      <w:r w:rsidR="00000300" w:rsidRPr="00782319">
        <w:rPr>
          <w:rStyle w:val="apple-style-span"/>
          <w:sz w:val="28"/>
          <w:szCs w:val="28"/>
          <w:lang w:val="ro-RO"/>
        </w:rPr>
        <w:t>i de concentra</w:t>
      </w:r>
      <w:r w:rsidRPr="00782319">
        <w:rPr>
          <w:rStyle w:val="apple-style-span"/>
          <w:sz w:val="28"/>
          <w:szCs w:val="28"/>
          <w:lang w:val="ro-RO"/>
        </w:rPr>
        <w:t>ţ</w:t>
      </w:r>
      <w:r w:rsidR="00000300" w:rsidRPr="00782319">
        <w:rPr>
          <w:rStyle w:val="apple-style-span"/>
          <w:sz w:val="28"/>
          <w:szCs w:val="28"/>
          <w:lang w:val="ro-RO"/>
        </w:rPr>
        <w:t>ie (apă uzată)</w:t>
      </w:r>
      <w:r w:rsidRPr="00782319">
        <w:rPr>
          <w:rStyle w:val="apple-style-span"/>
          <w:sz w:val="28"/>
          <w:szCs w:val="28"/>
          <w:lang w:val="ro-RO"/>
        </w:rPr>
        <w:t>;</w:t>
      </w:r>
    </w:p>
    <w:p w:rsidR="00000300" w:rsidRPr="00782319" w:rsidRDefault="00C919BE"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t>3) m</w:t>
      </w:r>
      <w:r w:rsidR="00000300" w:rsidRPr="00782319">
        <w:rPr>
          <w:rStyle w:val="apple-style-span"/>
          <w:sz w:val="28"/>
          <w:szCs w:val="28"/>
          <w:lang w:val="ro-RO"/>
        </w:rPr>
        <w:t>embranele permeabile pentru cationi trebuie să fie proiectate numai pentru extragerea cationilor, în special K</w:t>
      </w:r>
      <w:r w:rsidR="00000300" w:rsidRPr="00782319">
        <w:rPr>
          <w:rStyle w:val="apple-style-span"/>
          <w:sz w:val="28"/>
          <w:szCs w:val="28"/>
          <w:vertAlign w:val="superscript"/>
          <w:lang w:val="ro-RO"/>
        </w:rPr>
        <w:t>+</w:t>
      </w:r>
      <w:r w:rsidR="00000300" w:rsidRPr="00782319">
        <w:rPr>
          <w:rStyle w:val="apple-style-span"/>
          <w:sz w:val="28"/>
          <w:szCs w:val="28"/>
          <w:lang w:val="ro-RO"/>
        </w:rPr>
        <w:t>, Ca</w:t>
      </w:r>
      <w:r w:rsidR="00000300" w:rsidRPr="00782319">
        <w:rPr>
          <w:rStyle w:val="apple-style-span"/>
          <w:sz w:val="28"/>
          <w:szCs w:val="28"/>
          <w:vertAlign w:val="superscript"/>
          <w:lang w:val="ro-RO"/>
        </w:rPr>
        <w:t>++</w:t>
      </w:r>
      <w:r w:rsidRPr="00782319">
        <w:rPr>
          <w:rStyle w:val="apple-style-span"/>
          <w:sz w:val="28"/>
          <w:szCs w:val="28"/>
          <w:lang w:val="ro-RO"/>
        </w:rPr>
        <w:t>;</w:t>
      </w:r>
    </w:p>
    <w:p w:rsidR="00000300" w:rsidRPr="00782319" w:rsidRDefault="00C919BE"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t>4) m</w:t>
      </w:r>
      <w:r w:rsidR="00000300" w:rsidRPr="00782319">
        <w:rPr>
          <w:rStyle w:val="apple-style-span"/>
          <w:sz w:val="28"/>
          <w:szCs w:val="28"/>
          <w:lang w:val="ro-RO"/>
        </w:rPr>
        <w:t>embranele permeabile pentru anioni trebuie să fie proiectate numai pentru extragerea anionilor, în special pentru anionii tartra</w:t>
      </w:r>
      <w:r w:rsidRPr="00782319">
        <w:rPr>
          <w:rStyle w:val="apple-style-span"/>
          <w:sz w:val="28"/>
          <w:szCs w:val="28"/>
          <w:lang w:val="ro-RO"/>
        </w:rPr>
        <w:t>ţ</w:t>
      </w:r>
      <w:r w:rsidR="00000300" w:rsidRPr="00782319">
        <w:rPr>
          <w:rStyle w:val="apple-style-span"/>
          <w:sz w:val="28"/>
          <w:szCs w:val="28"/>
          <w:lang w:val="ro-RO"/>
        </w:rPr>
        <w:t>i</w:t>
      </w:r>
      <w:r w:rsidRPr="00782319">
        <w:rPr>
          <w:rStyle w:val="apple-style-span"/>
          <w:sz w:val="28"/>
          <w:szCs w:val="28"/>
          <w:lang w:val="ro-RO"/>
        </w:rPr>
        <w:t>;</w:t>
      </w:r>
    </w:p>
    <w:p w:rsidR="00000300" w:rsidRPr="00782319" w:rsidRDefault="00C919BE"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t>5) m</w:t>
      </w:r>
      <w:r w:rsidR="00000300" w:rsidRPr="00782319">
        <w:rPr>
          <w:rStyle w:val="apple-style-span"/>
          <w:sz w:val="28"/>
          <w:szCs w:val="28"/>
          <w:lang w:val="ro-RO"/>
        </w:rPr>
        <w:t>embranele nu trebuie să modifice foarte mult compozi</w:t>
      </w:r>
      <w:r w:rsidRPr="00782319">
        <w:rPr>
          <w:rStyle w:val="apple-style-span"/>
          <w:sz w:val="28"/>
          <w:szCs w:val="28"/>
          <w:lang w:val="ro-RO"/>
        </w:rPr>
        <w:t>ţ</w:t>
      </w:r>
      <w:r w:rsidR="00000300" w:rsidRPr="00782319">
        <w:rPr>
          <w:rStyle w:val="apple-style-span"/>
          <w:sz w:val="28"/>
          <w:szCs w:val="28"/>
          <w:lang w:val="ro-RO"/>
        </w:rPr>
        <w:t xml:space="preserve">ia fizico-chimică </w:t>
      </w:r>
      <w:r w:rsidRPr="00782319">
        <w:rPr>
          <w:rStyle w:val="apple-style-span"/>
          <w:sz w:val="28"/>
          <w:szCs w:val="28"/>
          <w:lang w:val="ro-RO"/>
        </w:rPr>
        <w:t>ş</w:t>
      </w:r>
      <w:r w:rsidR="00000300" w:rsidRPr="00782319">
        <w:rPr>
          <w:rStyle w:val="apple-style-span"/>
          <w:sz w:val="28"/>
          <w:szCs w:val="28"/>
          <w:lang w:val="ro-RO"/>
        </w:rPr>
        <w:t>i</w:t>
      </w:r>
      <w:r w:rsidRPr="00782319">
        <w:rPr>
          <w:rStyle w:val="apple-style-span"/>
          <w:sz w:val="28"/>
          <w:szCs w:val="28"/>
          <w:lang w:val="ro-RO"/>
        </w:rPr>
        <w:t xml:space="preserve"> </w:t>
      </w:r>
      <w:r w:rsidR="00000300" w:rsidRPr="00782319">
        <w:rPr>
          <w:rStyle w:val="apple-style-span"/>
          <w:sz w:val="28"/>
          <w:szCs w:val="28"/>
          <w:lang w:val="ro-RO"/>
        </w:rPr>
        <w:t xml:space="preserve">caracteristicile </w:t>
      </w:r>
      <w:r w:rsidR="000E3E99" w:rsidRPr="00782319">
        <w:rPr>
          <w:rStyle w:val="apple-style-span"/>
          <w:sz w:val="28"/>
          <w:szCs w:val="28"/>
          <w:lang w:val="ro-RO"/>
        </w:rPr>
        <w:t>organoleptice</w:t>
      </w:r>
      <w:r w:rsidR="00B917A9">
        <w:rPr>
          <w:rStyle w:val="apple-style-span"/>
          <w:sz w:val="28"/>
          <w:szCs w:val="28"/>
          <w:lang w:val="ro-RO"/>
        </w:rPr>
        <w:t xml:space="preserve"> ale vinului;</w:t>
      </w:r>
      <w:r w:rsidR="00000300" w:rsidRPr="00782319">
        <w:rPr>
          <w:rStyle w:val="apple-style-span"/>
          <w:sz w:val="28"/>
          <w:szCs w:val="28"/>
          <w:lang w:val="ro-RO"/>
        </w:rPr>
        <w:t xml:space="preserve"> </w:t>
      </w:r>
    </w:p>
    <w:p w:rsidR="006F328E" w:rsidRPr="00782319" w:rsidRDefault="000E3E99"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t>6) perechea de membrane  utilizate în tratamentele de stabilizare tartrică a vinului prin electrodializă se realizează astfel încît să fie îndeplinite următoarele condiţii:</w:t>
      </w:r>
    </w:p>
    <w:p w:rsidR="006F328E" w:rsidRPr="00782319" w:rsidRDefault="006F328E" w:rsidP="00194BC1">
      <w:pPr>
        <w:pStyle w:val="a8"/>
        <w:numPr>
          <w:ilvl w:val="0"/>
          <w:numId w:val="2"/>
        </w:numPr>
        <w:tabs>
          <w:tab w:val="clear" w:pos="900"/>
          <w:tab w:val="left" w:pos="540"/>
          <w:tab w:val="num" w:pos="993"/>
        </w:tabs>
        <w:ind w:left="0" w:firstLine="709"/>
        <w:jc w:val="both"/>
        <w:rPr>
          <w:rStyle w:val="apple-style-span"/>
          <w:sz w:val="28"/>
          <w:szCs w:val="28"/>
          <w:lang w:val="ro-RO"/>
        </w:rPr>
      </w:pPr>
      <w:r w:rsidRPr="00782319">
        <w:rPr>
          <w:rStyle w:val="apple-style-span"/>
          <w:sz w:val="28"/>
          <w:szCs w:val="28"/>
          <w:lang w:val="ro-RO"/>
        </w:rPr>
        <w:t>reducerea pH-ului vinului nu poate depăşi valoarea de 0,3 unităţi de pH;</w:t>
      </w:r>
    </w:p>
    <w:p w:rsidR="006F328E" w:rsidRPr="00782319" w:rsidRDefault="006F328E"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t>b)  diminuarea acidităţii volatile trebuie să fie mai mică de 0,12 g/dm</w:t>
      </w:r>
      <w:r w:rsidRPr="00782319">
        <w:rPr>
          <w:rStyle w:val="apple-style-span"/>
          <w:sz w:val="28"/>
          <w:szCs w:val="28"/>
          <w:vertAlign w:val="superscript"/>
          <w:lang w:val="ro-RO"/>
        </w:rPr>
        <w:t>3</w:t>
      </w:r>
      <w:r w:rsidR="00506BB4" w:rsidRPr="00782319">
        <w:rPr>
          <w:rStyle w:val="apple-style-span"/>
          <w:sz w:val="28"/>
          <w:szCs w:val="28"/>
          <w:lang w:val="ro-RO"/>
        </w:rPr>
        <w:t>;</w:t>
      </w:r>
    </w:p>
    <w:p w:rsidR="006F328E" w:rsidRPr="00782319" w:rsidRDefault="00506BB4"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t xml:space="preserve">c) </w:t>
      </w:r>
      <w:r w:rsidR="006F328E" w:rsidRPr="00782319">
        <w:rPr>
          <w:rStyle w:val="apple-style-span"/>
          <w:sz w:val="28"/>
          <w:szCs w:val="28"/>
          <w:lang w:val="ro-RO"/>
        </w:rPr>
        <w:t>tratamentul prin electrodializă nu afectează compu</w:t>
      </w:r>
      <w:r w:rsidRPr="00782319">
        <w:rPr>
          <w:rStyle w:val="apple-style-span"/>
          <w:sz w:val="28"/>
          <w:szCs w:val="28"/>
          <w:lang w:val="ro-RO"/>
        </w:rPr>
        <w:t>ş</w:t>
      </w:r>
      <w:r w:rsidR="008F62E9">
        <w:rPr>
          <w:rStyle w:val="apple-style-span"/>
          <w:sz w:val="28"/>
          <w:szCs w:val="28"/>
          <w:lang w:val="ro-RO"/>
        </w:rPr>
        <w:t>ii non</w:t>
      </w:r>
      <w:r w:rsidR="006F328E" w:rsidRPr="00782319">
        <w:rPr>
          <w:rStyle w:val="apple-style-span"/>
          <w:sz w:val="28"/>
          <w:szCs w:val="28"/>
          <w:lang w:val="ro-RO"/>
        </w:rPr>
        <w:t xml:space="preserve">ionici ai vinului, în special polifenolii  </w:t>
      </w:r>
      <w:r w:rsidRPr="00782319">
        <w:rPr>
          <w:rStyle w:val="apple-style-span"/>
          <w:sz w:val="28"/>
          <w:szCs w:val="28"/>
          <w:lang w:val="ro-RO"/>
        </w:rPr>
        <w:t>ş</w:t>
      </w:r>
      <w:r w:rsidR="006F328E" w:rsidRPr="00782319">
        <w:rPr>
          <w:rStyle w:val="apple-style-span"/>
          <w:sz w:val="28"/>
          <w:szCs w:val="28"/>
          <w:lang w:val="ro-RO"/>
        </w:rPr>
        <w:t>i polizaharidele</w:t>
      </w:r>
      <w:r w:rsidRPr="00782319">
        <w:rPr>
          <w:rStyle w:val="apple-style-span"/>
          <w:sz w:val="28"/>
          <w:szCs w:val="28"/>
          <w:lang w:val="ro-RO"/>
        </w:rPr>
        <w:t>;</w:t>
      </w:r>
    </w:p>
    <w:p w:rsidR="006F328E" w:rsidRPr="00782319" w:rsidRDefault="00506BB4"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t xml:space="preserve">d) </w:t>
      </w:r>
      <w:r w:rsidR="006F328E" w:rsidRPr="00782319">
        <w:rPr>
          <w:rStyle w:val="apple-style-span"/>
          <w:sz w:val="28"/>
          <w:szCs w:val="28"/>
          <w:lang w:val="ro-RO"/>
        </w:rPr>
        <w:t xml:space="preserve">difuzia de molecule mici, cum ar fi etanolul, este redusă </w:t>
      </w:r>
      <w:r w:rsidRPr="00782319">
        <w:rPr>
          <w:rStyle w:val="apple-style-span"/>
          <w:sz w:val="28"/>
          <w:szCs w:val="28"/>
          <w:lang w:val="ro-RO"/>
        </w:rPr>
        <w:t>ş</w:t>
      </w:r>
      <w:r w:rsidR="006F328E" w:rsidRPr="00782319">
        <w:rPr>
          <w:rStyle w:val="apple-style-span"/>
          <w:sz w:val="28"/>
          <w:szCs w:val="28"/>
          <w:lang w:val="ro-RO"/>
        </w:rPr>
        <w:t>i nu determină</w:t>
      </w:r>
      <w:r w:rsidRPr="00782319">
        <w:rPr>
          <w:rStyle w:val="apple-style-span"/>
          <w:sz w:val="28"/>
          <w:szCs w:val="28"/>
          <w:lang w:val="ro-RO"/>
        </w:rPr>
        <w:t xml:space="preserve"> </w:t>
      </w:r>
      <w:r w:rsidR="006F328E" w:rsidRPr="00782319">
        <w:rPr>
          <w:rStyle w:val="apple-style-span"/>
          <w:sz w:val="28"/>
          <w:szCs w:val="28"/>
          <w:lang w:val="ro-RO"/>
        </w:rPr>
        <w:t xml:space="preserve">o reducere a </w:t>
      </w:r>
      <w:r w:rsidRPr="00782319">
        <w:rPr>
          <w:rStyle w:val="apple-style-span"/>
          <w:sz w:val="28"/>
          <w:szCs w:val="28"/>
          <w:lang w:val="ro-RO"/>
        </w:rPr>
        <w:t>concentraţiei</w:t>
      </w:r>
      <w:r w:rsidR="006F328E" w:rsidRPr="00782319">
        <w:rPr>
          <w:rStyle w:val="apple-style-span"/>
          <w:sz w:val="28"/>
          <w:szCs w:val="28"/>
          <w:lang w:val="ro-RO"/>
        </w:rPr>
        <w:t xml:space="preserve"> alcoolice a vinului mai mare de 0,1 % vol.</w:t>
      </w:r>
      <w:r w:rsidRPr="00782319">
        <w:rPr>
          <w:rStyle w:val="apple-style-span"/>
          <w:sz w:val="28"/>
          <w:szCs w:val="28"/>
          <w:lang w:val="ro-RO"/>
        </w:rPr>
        <w:t>;</w:t>
      </w:r>
    </w:p>
    <w:p w:rsidR="006F328E" w:rsidRPr="00782319" w:rsidRDefault="00506BB4"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t xml:space="preserve">e) </w:t>
      </w:r>
      <w:r w:rsidR="006F328E" w:rsidRPr="00782319">
        <w:rPr>
          <w:rStyle w:val="apple-style-span"/>
          <w:sz w:val="28"/>
          <w:szCs w:val="28"/>
          <w:lang w:val="ro-RO"/>
        </w:rPr>
        <w:t xml:space="preserve">membranele trebuie să fie păstrate  </w:t>
      </w:r>
      <w:r w:rsidRPr="00782319">
        <w:rPr>
          <w:rStyle w:val="apple-style-span"/>
          <w:sz w:val="28"/>
          <w:szCs w:val="28"/>
          <w:lang w:val="ro-RO"/>
        </w:rPr>
        <w:t>ş</w:t>
      </w:r>
      <w:r w:rsidR="006F328E" w:rsidRPr="00782319">
        <w:rPr>
          <w:rStyle w:val="apple-style-span"/>
          <w:sz w:val="28"/>
          <w:szCs w:val="28"/>
          <w:lang w:val="ro-RO"/>
        </w:rPr>
        <w:t>i cură</w:t>
      </w:r>
      <w:r w:rsidRPr="00782319">
        <w:rPr>
          <w:rStyle w:val="apple-style-span"/>
          <w:sz w:val="28"/>
          <w:szCs w:val="28"/>
          <w:lang w:val="ro-RO"/>
        </w:rPr>
        <w:t>ţ</w:t>
      </w:r>
      <w:r w:rsidR="006F328E" w:rsidRPr="00782319">
        <w:rPr>
          <w:rStyle w:val="apple-style-span"/>
          <w:sz w:val="28"/>
          <w:szCs w:val="28"/>
          <w:lang w:val="ro-RO"/>
        </w:rPr>
        <w:t xml:space="preserve">ate </w:t>
      </w:r>
      <w:r w:rsidR="008F62E9">
        <w:rPr>
          <w:rStyle w:val="apple-style-span"/>
          <w:sz w:val="28"/>
          <w:szCs w:val="28"/>
          <w:lang w:val="ro-RO"/>
        </w:rPr>
        <w:t>prin</w:t>
      </w:r>
      <w:r w:rsidR="006F328E" w:rsidRPr="00782319">
        <w:rPr>
          <w:rStyle w:val="apple-style-span"/>
          <w:sz w:val="28"/>
          <w:szCs w:val="28"/>
          <w:lang w:val="ro-RO"/>
        </w:rPr>
        <w:t xml:space="preserve"> metode agreate  </w:t>
      </w:r>
      <w:r w:rsidRPr="00782319">
        <w:rPr>
          <w:rStyle w:val="apple-style-span"/>
          <w:sz w:val="28"/>
          <w:szCs w:val="28"/>
          <w:lang w:val="ro-RO"/>
        </w:rPr>
        <w:t>ş</w:t>
      </w:r>
      <w:r w:rsidR="006F328E" w:rsidRPr="00782319">
        <w:rPr>
          <w:rStyle w:val="apple-style-span"/>
          <w:sz w:val="28"/>
          <w:szCs w:val="28"/>
          <w:lang w:val="ro-RO"/>
        </w:rPr>
        <w:t>i substan</w:t>
      </w:r>
      <w:r w:rsidR="000E3E99" w:rsidRPr="00782319">
        <w:rPr>
          <w:rStyle w:val="apple-style-span"/>
          <w:sz w:val="28"/>
          <w:szCs w:val="28"/>
          <w:lang w:val="ro-RO"/>
        </w:rPr>
        <w:t>ţ</w:t>
      </w:r>
      <w:r w:rsidR="006F328E" w:rsidRPr="00782319">
        <w:rPr>
          <w:rStyle w:val="apple-style-span"/>
          <w:sz w:val="28"/>
          <w:szCs w:val="28"/>
          <w:lang w:val="ro-RO"/>
        </w:rPr>
        <w:t>e autorizate pentru p</w:t>
      </w:r>
      <w:r w:rsidRPr="00782319">
        <w:rPr>
          <w:rStyle w:val="apple-style-span"/>
          <w:sz w:val="28"/>
          <w:szCs w:val="28"/>
          <w:lang w:val="ro-RO"/>
        </w:rPr>
        <w:t>repararea produselor alimentare;</w:t>
      </w:r>
    </w:p>
    <w:p w:rsidR="006F328E" w:rsidRPr="00782319" w:rsidRDefault="00506BB4"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t xml:space="preserve">f) </w:t>
      </w:r>
      <w:r w:rsidR="006F328E" w:rsidRPr="00782319">
        <w:rPr>
          <w:rStyle w:val="apple-style-span"/>
          <w:sz w:val="28"/>
          <w:szCs w:val="28"/>
          <w:lang w:val="ro-RO"/>
        </w:rPr>
        <w:t xml:space="preserve">membranele </w:t>
      </w:r>
      <w:r w:rsidR="00B73BCB" w:rsidRPr="00782319">
        <w:rPr>
          <w:rStyle w:val="apple-style-span"/>
          <w:sz w:val="28"/>
          <w:szCs w:val="28"/>
          <w:lang w:val="ro-RO"/>
        </w:rPr>
        <w:t>sînt</w:t>
      </w:r>
      <w:r w:rsidR="006F328E" w:rsidRPr="00782319">
        <w:rPr>
          <w:rStyle w:val="apple-style-span"/>
          <w:sz w:val="28"/>
          <w:szCs w:val="28"/>
          <w:lang w:val="ro-RO"/>
        </w:rPr>
        <w:t xml:space="preserve"> marcate astfel înc</w:t>
      </w:r>
      <w:r w:rsidR="00731824" w:rsidRPr="00782319">
        <w:rPr>
          <w:rStyle w:val="apple-style-span"/>
          <w:sz w:val="28"/>
          <w:szCs w:val="28"/>
          <w:lang w:val="ro-RO"/>
        </w:rPr>
        <w:t>î</w:t>
      </w:r>
      <w:r w:rsidR="006F328E" w:rsidRPr="00782319">
        <w:rPr>
          <w:rStyle w:val="apple-style-span"/>
          <w:sz w:val="28"/>
          <w:szCs w:val="28"/>
          <w:lang w:val="ro-RO"/>
        </w:rPr>
        <w:t>t să se poată verifica alterarea lor în stratul de electrodializă</w:t>
      </w:r>
      <w:r w:rsidRPr="00782319">
        <w:rPr>
          <w:rStyle w:val="apple-style-span"/>
          <w:sz w:val="28"/>
          <w:szCs w:val="28"/>
          <w:lang w:val="ro-RO"/>
        </w:rPr>
        <w:t>;</w:t>
      </w:r>
    </w:p>
    <w:p w:rsidR="006F328E" w:rsidRPr="00782319" w:rsidRDefault="00506BB4"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lastRenderedPageBreak/>
        <w:t xml:space="preserve">g) </w:t>
      </w:r>
      <w:r w:rsidR="006F328E" w:rsidRPr="00782319">
        <w:rPr>
          <w:rStyle w:val="apple-style-span"/>
          <w:sz w:val="28"/>
          <w:szCs w:val="28"/>
          <w:lang w:val="ro-RO"/>
        </w:rPr>
        <w:t xml:space="preserve">echipamentul folosit trebuie să fie prevăzut cu un mecanism de </w:t>
      </w:r>
      <w:r w:rsidRPr="00782319">
        <w:rPr>
          <w:rStyle w:val="apple-style-span"/>
          <w:sz w:val="28"/>
          <w:szCs w:val="28"/>
          <w:lang w:val="ro-RO"/>
        </w:rPr>
        <w:t xml:space="preserve"> </w:t>
      </w:r>
      <w:r w:rsidR="006F328E" w:rsidRPr="00782319">
        <w:rPr>
          <w:rStyle w:val="apple-style-span"/>
          <w:sz w:val="28"/>
          <w:szCs w:val="28"/>
          <w:lang w:val="ro-RO"/>
        </w:rPr>
        <w:t xml:space="preserve">comandă </w:t>
      </w:r>
      <w:r w:rsidRPr="00782319">
        <w:rPr>
          <w:rStyle w:val="apple-style-span"/>
          <w:sz w:val="28"/>
          <w:szCs w:val="28"/>
          <w:lang w:val="ro-RO"/>
        </w:rPr>
        <w:t>ş</w:t>
      </w:r>
      <w:r w:rsidR="006F328E" w:rsidRPr="00782319">
        <w:rPr>
          <w:rStyle w:val="apple-style-span"/>
          <w:sz w:val="28"/>
          <w:szCs w:val="28"/>
          <w:lang w:val="ro-RO"/>
        </w:rPr>
        <w:t xml:space="preserve">i control care  </w:t>
      </w:r>
      <w:r w:rsidRPr="00782319">
        <w:rPr>
          <w:rStyle w:val="apple-style-span"/>
          <w:sz w:val="28"/>
          <w:szCs w:val="28"/>
          <w:lang w:val="ro-RO"/>
        </w:rPr>
        <w:t>ţ</w:t>
      </w:r>
      <w:r w:rsidR="006F328E" w:rsidRPr="00782319">
        <w:rPr>
          <w:rStyle w:val="apple-style-span"/>
          <w:sz w:val="28"/>
          <w:szCs w:val="28"/>
          <w:lang w:val="ro-RO"/>
        </w:rPr>
        <w:t>ine cont de instabilitatea fiecărui vin în parte, astfel înc</w:t>
      </w:r>
      <w:r w:rsidR="00731824" w:rsidRPr="00782319">
        <w:rPr>
          <w:rStyle w:val="apple-style-span"/>
          <w:sz w:val="28"/>
          <w:szCs w:val="28"/>
          <w:lang w:val="ro-RO"/>
        </w:rPr>
        <w:t>î</w:t>
      </w:r>
      <w:r w:rsidR="006F328E" w:rsidRPr="00782319">
        <w:rPr>
          <w:rStyle w:val="apple-style-span"/>
          <w:sz w:val="28"/>
          <w:szCs w:val="28"/>
          <w:lang w:val="ro-RO"/>
        </w:rPr>
        <w:t xml:space="preserve">t să poată elimina numai bitartratul de potasiu  </w:t>
      </w:r>
      <w:r w:rsidRPr="00782319">
        <w:rPr>
          <w:rStyle w:val="apple-style-span"/>
          <w:sz w:val="28"/>
          <w:szCs w:val="28"/>
          <w:lang w:val="ro-RO"/>
        </w:rPr>
        <w:t>ş</w:t>
      </w:r>
      <w:r w:rsidR="006F328E" w:rsidRPr="00782319">
        <w:rPr>
          <w:rStyle w:val="apple-style-span"/>
          <w:sz w:val="28"/>
          <w:szCs w:val="28"/>
          <w:lang w:val="ro-RO"/>
        </w:rPr>
        <w:t>i sărurile de calciu aflate în suprasatura</w:t>
      </w:r>
      <w:r w:rsidRPr="00782319">
        <w:rPr>
          <w:rStyle w:val="apple-style-span"/>
          <w:sz w:val="28"/>
          <w:szCs w:val="28"/>
          <w:lang w:val="ro-RO"/>
        </w:rPr>
        <w:t>ţ</w:t>
      </w:r>
      <w:r w:rsidR="006F328E" w:rsidRPr="00782319">
        <w:rPr>
          <w:rStyle w:val="apple-style-span"/>
          <w:sz w:val="28"/>
          <w:szCs w:val="28"/>
          <w:lang w:val="ro-RO"/>
        </w:rPr>
        <w:t>ie</w:t>
      </w:r>
      <w:r w:rsidRPr="00782319">
        <w:rPr>
          <w:rStyle w:val="apple-style-span"/>
          <w:sz w:val="28"/>
          <w:szCs w:val="28"/>
          <w:lang w:val="ro-RO"/>
        </w:rPr>
        <w:t>;</w:t>
      </w:r>
    </w:p>
    <w:p w:rsidR="0067739C" w:rsidRPr="00782319" w:rsidRDefault="000E3E99"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t>7</w:t>
      </w:r>
      <w:r w:rsidR="00506BB4" w:rsidRPr="00782319">
        <w:rPr>
          <w:rStyle w:val="apple-style-span"/>
          <w:sz w:val="28"/>
          <w:szCs w:val="28"/>
          <w:lang w:val="ro-RO"/>
        </w:rPr>
        <w:t xml:space="preserve">) </w:t>
      </w:r>
      <w:r w:rsidR="00D76D8C" w:rsidRPr="00782319">
        <w:rPr>
          <w:sz w:val="28"/>
          <w:szCs w:val="28"/>
          <w:lang w:val="ro-RO"/>
        </w:rPr>
        <w:t xml:space="preserve">tratamentul </w:t>
      </w:r>
      <w:r w:rsidR="00D76D8C" w:rsidRPr="00782319">
        <w:rPr>
          <w:rStyle w:val="apple-style-span"/>
          <w:sz w:val="28"/>
          <w:szCs w:val="28"/>
          <w:lang w:val="ro-RO"/>
        </w:rPr>
        <w:t>prin electrodializă trebuie să facă obiectul unei înscrieri în registrele de evidenţă menţionate în capitolul X</w:t>
      </w:r>
      <w:r w:rsidR="009E52DD">
        <w:rPr>
          <w:rStyle w:val="apple-style-span"/>
          <w:sz w:val="28"/>
          <w:szCs w:val="28"/>
          <w:lang w:val="ro-RO"/>
        </w:rPr>
        <w:t>VII</w:t>
      </w:r>
      <w:r w:rsidR="00FA5D70" w:rsidRPr="00782319">
        <w:rPr>
          <w:rStyle w:val="apple-style-span"/>
          <w:sz w:val="28"/>
          <w:szCs w:val="28"/>
          <w:lang w:val="ro-RO"/>
        </w:rPr>
        <w:t>I</w:t>
      </w:r>
      <w:r w:rsidR="00D76D8C" w:rsidRPr="00782319">
        <w:rPr>
          <w:rStyle w:val="apple-style-span"/>
          <w:sz w:val="28"/>
          <w:szCs w:val="28"/>
          <w:lang w:val="ro-RO"/>
        </w:rPr>
        <w:t xml:space="preserve"> din prezenta Reglementare tehnică.</w:t>
      </w:r>
    </w:p>
    <w:p w:rsidR="00194BC1" w:rsidRPr="00782319" w:rsidRDefault="00194BC1" w:rsidP="005761A1">
      <w:pPr>
        <w:tabs>
          <w:tab w:val="left" w:pos="540"/>
        </w:tabs>
        <w:ind w:firstLine="709"/>
        <w:jc w:val="both"/>
        <w:rPr>
          <w:rStyle w:val="apple-style-span"/>
          <w:b/>
          <w:sz w:val="28"/>
          <w:szCs w:val="28"/>
          <w:lang w:val="ro-RO"/>
        </w:rPr>
      </w:pPr>
    </w:p>
    <w:p w:rsidR="00DF5687" w:rsidRPr="00782319" w:rsidRDefault="004433A4" w:rsidP="005761A1">
      <w:pPr>
        <w:tabs>
          <w:tab w:val="left" w:pos="540"/>
        </w:tabs>
        <w:ind w:firstLine="709"/>
        <w:jc w:val="both"/>
        <w:rPr>
          <w:sz w:val="28"/>
          <w:szCs w:val="28"/>
          <w:lang w:val="ro-RO"/>
        </w:rPr>
      </w:pPr>
      <w:r w:rsidRPr="00782319">
        <w:rPr>
          <w:rStyle w:val="apple-style-span"/>
          <w:sz w:val="28"/>
          <w:szCs w:val="28"/>
          <w:lang w:val="ro-RO"/>
        </w:rPr>
        <w:t>1</w:t>
      </w:r>
      <w:r w:rsidR="00DF5687" w:rsidRPr="00782319">
        <w:rPr>
          <w:rStyle w:val="apple-style-span"/>
          <w:sz w:val="28"/>
          <w:szCs w:val="28"/>
          <w:lang w:val="ro-RO"/>
        </w:rPr>
        <w:t>3</w:t>
      </w:r>
      <w:r w:rsidR="00CD43DB" w:rsidRPr="00782319">
        <w:rPr>
          <w:rStyle w:val="apple-style-span"/>
          <w:sz w:val="28"/>
          <w:szCs w:val="28"/>
          <w:lang w:val="ro-RO"/>
        </w:rPr>
        <w:t>1</w:t>
      </w:r>
      <w:r w:rsidRPr="00782319">
        <w:rPr>
          <w:rStyle w:val="apple-style-span"/>
          <w:sz w:val="28"/>
          <w:szCs w:val="28"/>
          <w:lang w:val="ro-RO"/>
        </w:rPr>
        <w:t>. Cerinţe</w:t>
      </w:r>
      <w:r w:rsidR="002D6602" w:rsidRPr="00782319">
        <w:rPr>
          <w:rStyle w:val="apple-style-span"/>
          <w:sz w:val="28"/>
          <w:szCs w:val="28"/>
          <w:lang w:val="ro-RO"/>
        </w:rPr>
        <w:t>le</w:t>
      </w:r>
      <w:r w:rsidRPr="00782319">
        <w:rPr>
          <w:rStyle w:val="apple-style-span"/>
          <w:sz w:val="28"/>
          <w:szCs w:val="28"/>
          <w:lang w:val="ro-RO"/>
        </w:rPr>
        <w:t xml:space="preserve"> privind acidificarea cu ajutorul tratamentului prin electrodializă</w:t>
      </w:r>
      <w:r w:rsidR="00A176E7" w:rsidRPr="00782319">
        <w:rPr>
          <w:rStyle w:val="apple-style-span"/>
          <w:sz w:val="28"/>
          <w:szCs w:val="28"/>
          <w:lang w:val="ro-RO"/>
        </w:rPr>
        <w:t xml:space="preserve"> cu membrane, aşa cum </w:t>
      </w:r>
      <w:r w:rsidR="00A176E7" w:rsidRPr="00782319">
        <w:rPr>
          <w:sz w:val="28"/>
          <w:szCs w:val="28"/>
          <w:lang w:val="ro-RO"/>
        </w:rPr>
        <w:t>este prevăzut la punctul 60 din anexa nr.1</w:t>
      </w:r>
      <w:r w:rsidR="0021038E" w:rsidRPr="00782319">
        <w:rPr>
          <w:sz w:val="28"/>
          <w:szCs w:val="28"/>
          <w:lang w:val="ro-RO"/>
        </w:rPr>
        <w:t>0</w:t>
      </w:r>
      <w:r w:rsidR="00A176E7" w:rsidRPr="00782319">
        <w:rPr>
          <w:sz w:val="28"/>
          <w:szCs w:val="28"/>
          <w:lang w:val="ro-RO"/>
        </w:rPr>
        <w:t xml:space="preserve"> la prezenta Reglementare tehnică, </w:t>
      </w:r>
      <w:r w:rsidR="000A0E3B" w:rsidRPr="00782319">
        <w:rPr>
          <w:sz w:val="28"/>
          <w:szCs w:val="28"/>
          <w:lang w:val="ro-RO"/>
        </w:rPr>
        <w:t>sînt următoarele:</w:t>
      </w:r>
    </w:p>
    <w:p w:rsidR="004433A4" w:rsidRPr="00782319" w:rsidRDefault="000A0E3B"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t>1) m</w:t>
      </w:r>
      <w:r w:rsidR="004433A4" w:rsidRPr="00782319">
        <w:rPr>
          <w:rStyle w:val="apple-style-span"/>
          <w:sz w:val="28"/>
          <w:szCs w:val="28"/>
          <w:lang w:val="ro-RO"/>
        </w:rPr>
        <w:t>embranele cationice trebuie să fie alcătuite astfel înc</w:t>
      </w:r>
      <w:r w:rsidR="00731824" w:rsidRPr="00782319">
        <w:rPr>
          <w:rStyle w:val="apple-style-span"/>
          <w:sz w:val="28"/>
          <w:szCs w:val="28"/>
          <w:lang w:val="ro-RO"/>
        </w:rPr>
        <w:t>î</w:t>
      </w:r>
      <w:r w:rsidR="004433A4" w:rsidRPr="00782319">
        <w:rPr>
          <w:rStyle w:val="apple-style-span"/>
          <w:sz w:val="28"/>
          <w:szCs w:val="28"/>
          <w:lang w:val="ro-RO"/>
        </w:rPr>
        <w:t>t să permită doar extragerea cationilor, în special a cationului K</w:t>
      </w:r>
      <w:r w:rsidR="004433A4" w:rsidRPr="00782319">
        <w:rPr>
          <w:rStyle w:val="apple-style-span"/>
          <w:sz w:val="28"/>
          <w:szCs w:val="28"/>
          <w:vertAlign w:val="superscript"/>
          <w:lang w:val="ro-RO"/>
        </w:rPr>
        <w:t>+</w:t>
      </w:r>
      <w:r w:rsidRPr="00782319">
        <w:rPr>
          <w:rStyle w:val="apple-style-span"/>
          <w:sz w:val="28"/>
          <w:szCs w:val="28"/>
          <w:lang w:val="ro-RO"/>
        </w:rPr>
        <w:t>;</w:t>
      </w:r>
    </w:p>
    <w:p w:rsidR="004433A4" w:rsidRPr="00782319" w:rsidRDefault="000A0E3B"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t>2) m</w:t>
      </w:r>
      <w:r w:rsidR="004433A4" w:rsidRPr="00782319">
        <w:rPr>
          <w:rStyle w:val="apple-style-span"/>
          <w:sz w:val="28"/>
          <w:szCs w:val="28"/>
          <w:lang w:val="ro-RO"/>
        </w:rPr>
        <w:t>embranele bipolare s</w:t>
      </w:r>
      <w:r w:rsidRPr="00782319">
        <w:rPr>
          <w:rStyle w:val="apple-style-span"/>
          <w:sz w:val="28"/>
          <w:szCs w:val="28"/>
          <w:lang w:val="ro-RO"/>
        </w:rPr>
        <w:t>î</w:t>
      </w:r>
      <w:r w:rsidR="004433A4" w:rsidRPr="00782319">
        <w:rPr>
          <w:rStyle w:val="apple-style-span"/>
          <w:sz w:val="28"/>
          <w:szCs w:val="28"/>
          <w:lang w:val="ro-RO"/>
        </w:rPr>
        <w:t xml:space="preserve">nt impermeabile la anionii </w:t>
      </w:r>
      <w:r w:rsidRPr="00782319">
        <w:rPr>
          <w:rStyle w:val="apple-style-span"/>
          <w:sz w:val="28"/>
          <w:szCs w:val="28"/>
          <w:lang w:val="ro-RO"/>
        </w:rPr>
        <w:t>ş</w:t>
      </w:r>
      <w:r w:rsidR="004433A4" w:rsidRPr="00782319">
        <w:rPr>
          <w:rStyle w:val="apple-style-span"/>
          <w:sz w:val="28"/>
          <w:szCs w:val="28"/>
          <w:lang w:val="ro-RO"/>
        </w:rPr>
        <w:t xml:space="preserve">i la cationii mustului </w:t>
      </w:r>
      <w:r w:rsidRPr="00782319">
        <w:rPr>
          <w:rStyle w:val="apple-style-span"/>
          <w:sz w:val="28"/>
          <w:szCs w:val="28"/>
          <w:lang w:val="ro-RO"/>
        </w:rPr>
        <w:t>ş</w:t>
      </w:r>
      <w:r w:rsidR="004433A4" w:rsidRPr="00782319">
        <w:rPr>
          <w:rStyle w:val="apple-style-span"/>
          <w:sz w:val="28"/>
          <w:szCs w:val="28"/>
          <w:lang w:val="ro-RO"/>
        </w:rPr>
        <w:t>i ai</w:t>
      </w:r>
      <w:r w:rsidRPr="00782319">
        <w:rPr>
          <w:rStyle w:val="apple-style-span"/>
          <w:sz w:val="28"/>
          <w:szCs w:val="28"/>
          <w:lang w:val="ro-RO"/>
        </w:rPr>
        <w:t xml:space="preserve"> </w:t>
      </w:r>
      <w:r w:rsidR="004433A4" w:rsidRPr="00782319">
        <w:rPr>
          <w:rStyle w:val="apple-style-span"/>
          <w:sz w:val="28"/>
          <w:szCs w:val="28"/>
          <w:lang w:val="ro-RO"/>
        </w:rPr>
        <w:t>vinului</w:t>
      </w:r>
      <w:r w:rsidRPr="00782319">
        <w:rPr>
          <w:rStyle w:val="apple-style-span"/>
          <w:sz w:val="28"/>
          <w:szCs w:val="28"/>
          <w:lang w:val="ro-RO"/>
        </w:rPr>
        <w:t>;</w:t>
      </w:r>
    </w:p>
    <w:p w:rsidR="00D76D8C" w:rsidRPr="00782319" w:rsidRDefault="000A0E3B"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t>3)</w:t>
      </w:r>
      <w:r w:rsidR="00D76D8C" w:rsidRPr="00782319">
        <w:rPr>
          <w:rStyle w:val="apple-style-span"/>
          <w:sz w:val="28"/>
          <w:szCs w:val="28"/>
          <w:lang w:val="ro-RO"/>
        </w:rPr>
        <w:t xml:space="preserve"> </w:t>
      </w:r>
      <w:r w:rsidRPr="00782319">
        <w:rPr>
          <w:rStyle w:val="apple-style-span"/>
          <w:sz w:val="28"/>
          <w:szCs w:val="28"/>
          <w:lang w:val="ro-RO"/>
        </w:rPr>
        <w:t>t</w:t>
      </w:r>
      <w:r w:rsidR="004433A4" w:rsidRPr="00782319">
        <w:rPr>
          <w:rStyle w:val="apple-style-span"/>
          <w:sz w:val="28"/>
          <w:szCs w:val="28"/>
          <w:lang w:val="ro-RO"/>
        </w:rPr>
        <w:t xml:space="preserve">ratamentul </w:t>
      </w:r>
      <w:r w:rsidR="00D76D8C" w:rsidRPr="00782319">
        <w:rPr>
          <w:rStyle w:val="apple-style-span"/>
          <w:sz w:val="28"/>
          <w:szCs w:val="28"/>
          <w:lang w:val="ro-RO"/>
        </w:rPr>
        <w:t>privind acidificarea cu ajutorul tratamentului prin electrodializă cu membrane</w:t>
      </w:r>
      <w:r w:rsidR="00D76D8C" w:rsidRPr="00782319">
        <w:rPr>
          <w:sz w:val="28"/>
          <w:szCs w:val="28"/>
          <w:lang w:val="ro-RO"/>
        </w:rPr>
        <w:t xml:space="preserve"> </w:t>
      </w:r>
      <w:r w:rsidR="00D76D8C" w:rsidRPr="00782319">
        <w:rPr>
          <w:rStyle w:val="apple-style-span"/>
          <w:sz w:val="28"/>
          <w:szCs w:val="28"/>
          <w:lang w:val="ro-RO"/>
        </w:rPr>
        <w:t>trebuie să facă obiectul unei înscrieri în registrele de evidenţă menţionate în capitolul X</w:t>
      </w:r>
      <w:r w:rsidR="009E52DD">
        <w:rPr>
          <w:rStyle w:val="apple-style-span"/>
          <w:sz w:val="28"/>
          <w:szCs w:val="28"/>
          <w:lang w:val="ro-RO"/>
        </w:rPr>
        <w:t>VII</w:t>
      </w:r>
      <w:r w:rsidR="00FA5D70" w:rsidRPr="00782319">
        <w:rPr>
          <w:rStyle w:val="apple-style-span"/>
          <w:sz w:val="28"/>
          <w:szCs w:val="28"/>
          <w:lang w:val="ro-RO"/>
        </w:rPr>
        <w:t>I</w:t>
      </w:r>
      <w:r w:rsidR="00D76D8C" w:rsidRPr="00782319">
        <w:rPr>
          <w:rStyle w:val="apple-style-span"/>
          <w:sz w:val="28"/>
          <w:szCs w:val="28"/>
          <w:lang w:val="ro-RO"/>
        </w:rPr>
        <w:t xml:space="preserve"> din prezenta Reglementare tehnică;</w:t>
      </w:r>
    </w:p>
    <w:p w:rsidR="00AD0F8D" w:rsidRPr="00782319" w:rsidRDefault="000A0E3B" w:rsidP="005761A1">
      <w:pPr>
        <w:pStyle w:val="a8"/>
        <w:tabs>
          <w:tab w:val="left" w:pos="540"/>
        </w:tabs>
        <w:ind w:firstLine="709"/>
        <w:jc w:val="both"/>
        <w:rPr>
          <w:rStyle w:val="apple-style-span"/>
          <w:sz w:val="28"/>
          <w:szCs w:val="28"/>
          <w:lang w:val="ro-RO"/>
        </w:rPr>
      </w:pPr>
      <w:r w:rsidRPr="00782319">
        <w:rPr>
          <w:rStyle w:val="apple-style-span"/>
          <w:sz w:val="28"/>
          <w:szCs w:val="28"/>
          <w:lang w:val="ro-RO"/>
        </w:rPr>
        <w:t>4) m</w:t>
      </w:r>
      <w:r w:rsidR="004433A4" w:rsidRPr="00782319">
        <w:rPr>
          <w:rStyle w:val="apple-style-span"/>
          <w:sz w:val="28"/>
          <w:szCs w:val="28"/>
          <w:lang w:val="ro-RO"/>
        </w:rPr>
        <w:t>embranele trebuie să respecte prevederile Codexului oenologic interna</w:t>
      </w:r>
      <w:r w:rsidRPr="00782319">
        <w:rPr>
          <w:rStyle w:val="apple-style-span"/>
          <w:sz w:val="28"/>
          <w:szCs w:val="28"/>
          <w:lang w:val="ro-RO"/>
        </w:rPr>
        <w:t>ţ</w:t>
      </w:r>
      <w:r w:rsidR="004433A4" w:rsidRPr="00782319">
        <w:rPr>
          <w:rStyle w:val="apple-style-span"/>
          <w:sz w:val="28"/>
          <w:szCs w:val="28"/>
          <w:lang w:val="ro-RO"/>
        </w:rPr>
        <w:t>ional</w:t>
      </w:r>
      <w:r w:rsidR="009E52DD">
        <w:rPr>
          <w:rStyle w:val="apple-style-span"/>
          <w:sz w:val="28"/>
          <w:szCs w:val="28"/>
          <w:lang w:val="ro-RO"/>
        </w:rPr>
        <w:t>, publicat de OIV</w:t>
      </w:r>
      <w:r w:rsidR="004433A4" w:rsidRPr="00782319">
        <w:rPr>
          <w:rStyle w:val="apple-style-span"/>
          <w:sz w:val="28"/>
          <w:szCs w:val="28"/>
          <w:lang w:val="ro-RO"/>
        </w:rPr>
        <w:t>.</w:t>
      </w:r>
    </w:p>
    <w:p w:rsidR="00194BC1" w:rsidRPr="00782319" w:rsidRDefault="00194BC1" w:rsidP="005761A1">
      <w:pPr>
        <w:pStyle w:val="a8"/>
        <w:tabs>
          <w:tab w:val="left" w:pos="540"/>
        </w:tabs>
        <w:ind w:firstLine="709"/>
        <w:jc w:val="both"/>
        <w:rPr>
          <w:b/>
          <w:sz w:val="28"/>
          <w:szCs w:val="28"/>
          <w:lang w:val="ro-RO"/>
        </w:rPr>
      </w:pPr>
    </w:p>
    <w:p w:rsidR="008A3D86" w:rsidRPr="00782319" w:rsidRDefault="008C2661" w:rsidP="005761A1">
      <w:pPr>
        <w:pStyle w:val="a8"/>
        <w:tabs>
          <w:tab w:val="left" w:pos="540"/>
        </w:tabs>
        <w:ind w:firstLine="709"/>
        <w:jc w:val="both"/>
        <w:rPr>
          <w:sz w:val="28"/>
          <w:szCs w:val="28"/>
          <w:lang w:val="ro-RO"/>
        </w:rPr>
      </w:pPr>
      <w:r w:rsidRPr="00782319">
        <w:rPr>
          <w:sz w:val="28"/>
          <w:szCs w:val="28"/>
          <w:lang w:val="ro-RO"/>
        </w:rPr>
        <w:t>1</w:t>
      </w:r>
      <w:r w:rsidR="00DF5687" w:rsidRPr="00782319">
        <w:rPr>
          <w:sz w:val="28"/>
          <w:szCs w:val="28"/>
          <w:lang w:val="ro-RO"/>
        </w:rPr>
        <w:t>3</w:t>
      </w:r>
      <w:r w:rsidR="00CD43DB" w:rsidRPr="00782319">
        <w:rPr>
          <w:sz w:val="28"/>
          <w:szCs w:val="28"/>
          <w:lang w:val="ro-RO"/>
        </w:rPr>
        <w:t>2</w:t>
      </w:r>
      <w:r w:rsidR="001A5BDA" w:rsidRPr="00782319">
        <w:rPr>
          <w:sz w:val="28"/>
          <w:szCs w:val="28"/>
          <w:lang w:val="ro-RO"/>
        </w:rPr>
        <w:t>.</w:t>
      </w:r>
      <w:r w:rsidR="001A5BDA" w:rsidRPr="00782319">
        <w:rPr>
          <w:b/>
          <w:sz w:val="28"/>
          <w:szCs w:val="28"/>
          <w:lang w:val="ro-RO"/>
        </w:rPr>
        <w:t xml:space="preserve"> </w:t>
      </w:r>
      <w:r w:rsidR="001A5BDA" w:rsidRPr="00782319">
        <w:rPr>
          <w:sz w:val="28"/>
          <w:szCs w:val="28"/>
          <w:lang w:val="ro-RO"/>
        </w:rPr>
        <w:t xml:space="preserve">Tratarea cu </w:t>
      </w:r>
      <w:r w:rsidR="001838EA" w:rsidRPr="00782319">
        <w:rPr>
          <w:sz w:val="28"/>
          <w:szCs w:val="28"/>
          <w:lang w:val="ro-RO"/>
        </w:rPr>
        <w:t>schimbători de cationi pentru asigurarea stabilităţii tartrice a vinu</w:t>
      </w:r>
      <w:r w:rsidR="00D76D8C" w:rsidRPr="00782319">
        <w:rPr>
          <w:sz w:val="28"/>
          <w:szCs w:val="28"/>
          <w:lang w:val="ro-RO"/>
        </w:rPr>
        <w:t>lui</w:t>
      </w:r>
      <w:r w:rsidR="001838EA" w:rsidRPr="00782319">
        <w:rPr>
          <w:sz w:val="28"/>
          <w:szCs w:val="28"/>
          <w:lang w:val="ro-RO"/>
        </w:rPr>
        <w:t xml:space="preserve"> în ceea ce priveşte bitartratul de potasiu</w:t>
      </w:r>
      <w:r w:rsidR="00D76D8C" w:rsidRPr="00782319">
        <w:rPr>
          <w:sz w:val="28"/>
          <w:szCs w:val="28"/>
          <w:lang w:val="ro-RO"/>
        </w:rPr>
        <w:t xml:space="preserve"> şi</w:t>
      </w:r>
      <w:r w:rsidR="001838EA" w:rsidRPr="00782319">
        <w:rPr>
          <w:sz w:val="28"/>
          <w:szCs w:val="28"/>
          <w:lang w:val="ro-RO"/>
        </w:rPr>
        <w:t xml:space="preserve"> tartratul de calciu, precum şi alte săruri de calciu,</w:t>
      </w:r>
      <w:r w:rsidR="002B5F0B" w:rsidRPr="00782319">
        <w:rPr>
          <w:rStyle w:val="apple-style-span"/>
          <w:sz w:val="28"/>
          <w:szCs w:val="28"/>
          <w:lang w:val="ro-RO"/>
        </w:rPr>
        <w:t xml:space="preserve"> aşa cum </w:t>
      </w:r>
      <w:r w:rsidR="002B5F0B" w:rsidRPr="00782319">
        <w:rPr>
          <w:sz w:val="28"/>
          <w:szCs w:val="28"/>
          <w:lang w:val="ro-RO"/>
        </w:rPr>
        <w:t>este prevăzută la punctul 57 din anexa nr.1</w:t>
      </w:r>
      <w:r w:rsidR="00CD43DB" w:rsidRPr="00782319">
        <w:rPr>
          <w:sz w:val="28"/>
          <w:szCs w:val="28"/>
          <w:lang w:val="ro-RO"/>
        </w:rPr>
        <w:t>0</w:t>
      </w:r>
      <w:r w:rsidR="002B5F0B" w:rsidRPr="00782319">
        <w:rPr>
          <w:sz w:val="28"/>
          <w:szCs w:val="28"/>
          <w:lang w:val="ro-RO"/>
        </w:rPr>
        <w:t xml:space="preserve"> la prezenta Reglementare tehnică, </w:t>
      </w:r>
      <w:r w:rsidR="002B5F0B" w:rsidRPr="00782319">
        <w:rPr>
          <w:rStyle w:val="apple-style-span"/>
          <w:sz w:val="28"/>
          <w:szCs w:val="28"/>
          <w:lang w:val="ro-RO"/>
        </w:rPr>
        <w:t xml:space="preserve"> </w:t>
      </w:r>
      <w:r w:rsidR="001838EA" w:rsidRPr="00782319">
        <w:rPr>
          <w:sz w:val="28"/>
          <w:szCs w:val="28"/>
          <w:lang w:val="ro-RO"/>
        </w:rPr>
        <w:t xml:space="preserve">trebuie să </w:t>
      </w:r>
      <w:r w:rsidR="008513F7" w:rsidRPr="00782319">
        <w:rPr>
          <w:sz w:val="28"/>
          <w:szCs w:val="28"/>
          <w:lang w:val="ro-RO"/>
        </w:rPr>
        <w:t xml:space="preserve">se </w:t>
      </w:r>
      <w:r w:rsidR="001838EA" w:rsidRPr="00782319">
        <w:rPr>
          <w:sz w:val="28"/>
          <w:szCs w:val="28"/>
          <w:lang w:val="ro-RO"/>
        </w:rPr>
        <w:t>limiteze la eliminarea cationilor în exces şi se va efectua în</w:t>
      </w:r>
      <w:r w:rsidR="00444458" w:rsidRPr="00782319">
        <w:rPr>
          <w:sz w:val="28"/>
          <w:szCs w:val="28"/>
          <w:lang w:val="ro-RO"/>
        </w:rPr>
        <w:t xml:space="preserve"> următoarele condiţii:</w:t>
      </w:r>
    </w:p>
    <w:p w:rsidR="001838EA" w:rsidRPr="00782319" w:rsidRDefault="00444458" w:rsidP="005761A1">
      <w:pPr>
        <w:tabs>
          <w:tab w:val="left" w:pos="540"/>
          <w:tab w:val="left" w:pos="9720"/>
        </w:tabs>
        <w:ind w:firstLine="709"/>
        <w:jc w:val="both"/>
        <w:rPr>
          <w:sz w:val="28"/>
          <w:szCs w:val="28"/>
          <w:lang w:val="ro-RO"/>
        </w:rPr>
      </w:pPr>
      <w:r w:rsidRPr="00782319">
        <w:rPr>
          <w:sz w:val="28"/>
          <w:szCs w:val="28"/>
          <w:lang w:val="ro-RO"/>
        </w:rPr>
        <w:t xml:space="preserve">1) </w:t>
      </w:r>
      <w:r w:rsidR="001838EA" w:rsidRPr="00782319">
        <w:rPr>
          <w:sz w:val="28"/>
          <w:szCs w:val="28"/>
          <w:lang w:val="ro-RO"/>
        </w:rPr>
        <w:t>vinu</w:t>
      </w:r>
      <w:r w:rsidR="00D76D8C" w:rsidRPr="00782319">
        <w:rPr>
          <w:sz w:val="28"/>
          <w:szCs w:val="28"/>
          <w:lang w:val="ro-RO"/>
        </w:rPr>
        <w:t>l</w:t>
      </w:r>
      <w:r w:rsidR="001838EA" w:rsidRPr="00782319">
        <w:rPr>
          <w:sz w:val="28"/>
          <w:szCs w:val="28"/>
          <w:lang w:val="ro-RO"/>
        </w:rPr>
        <w:t xml:space="preserve"> se po</w:t>
      </w:r>
      <w:r w:rsidR="00D76D8C" w:rsidRPr="00782319">
        <w:rPr>
          <w:sz w:val="28"/>
          <w:szCs w:val="28"/>
          <w:lang w:val="ro-RO"/>
        </w:rPr>
        <w:t>ate</w:t>
      </w:r>
      <w:r w:rsidR="001838EA" w:rsidRPr="00782319">
        <w:rPr>
          <w:sz w:val="28"/>
          <w:szCs w:val="28"/>
          <w:lang w:val="ro-RO"/>
        </w:rPr>
        <w:t xml:space="preserve"> trata în prealabil prin răcire;</w:t>
      </w:r>
    </w:p>
    <w:p w:rsidR="0093147F" w:rsidRPr="00782319" w:rsidRDefault="00444458" w:rsidP="005761A1">
      <w:pPr>
        <w:tabs>
          <w:tab w:val="left" w:pos="540"/>
          <w:tab w:val="left" w:pos="9720"/>
        </w:tabs>
        <w:ind w:firstLine="709"/>
        <w:jc w:val="both"/>
        <w:rPr>
          <w:sz w:val="28"/>
          <w:szCs w:val="28"/>
          <w:lang w:val="ro-RO"/>
        </w:rPr>
      </w:pPr>
      <w:r w:rsidRPr="00782319">
        <w:rPr>
          <w:sz w:val="28"/>
          <w:szCs w:val="28"/>
          <w:lang w:val="ro-RO"/>
        </w:rPr>
        <w:t xml:space="preserve">2) </w:t>
      </w:r>
      <w:r w:rsidR="0093147F" w:rsidRPr="00782319">
        <w:rPr>
          <w:sz w:val="28"/>
          <w:szCs w:val="28"/>
          <w:lang w:val="ro-RO"/>
        </w:rPr>
        <w:t>numai o parte minimă  de vin necesară pentru obţinerea stabilităţii va fi tratată cu schimbători de cationi;</w:t>
      </w:r>
    </w:p>
    <w:p w:rsidR="008C2661" w:rsidRPr="00782319" w:rsidRDefault="0093147F" w:rsidP="005761A1">
      <w:pPr>
        <w:tabs>
          <w:tab w:val="left" w:pos="540"/>
          <w:tab w:val="left" w:pos="9720"/>
        </w:tabs>
        <w:ind w:firstLine="709"/>
        <w:jc w:val="both"/>
        <w:rPr>
          <w:sz w:val="28"/>
          <w:szCs w:val="28"/>
          <w:lang w:val="ro-RO"/>
        </w:rPr>
      </w:pPr>
      <w:r w:rsidRPr="00782319">
        <w:rPr>
          <w:sz w:val="28"/>
          <w:szCs w:val="28"/>
          <w:lang w:val="ro-RO"/>
        </w:rPr>
        <w:t>3) tratarea se va efectua pe răşini schimbătoare de cationi regenerate în ciclu acid</w:t>
      </w:r>
      <w:r w:rsidR="00D76D8C" w:rsidRPr="00782319">
        <w:rPr>
          <w:sz w:val="28"/>
          <w:szCs w:val="28"/>
          <w:lang w:val="ro-RO"/>
        </w:rPr>
        <w:t>;</w:t>
      </w:r>
    </w:p>
    <w:p w:rsidR="00656C8E" w:rsidRPr="00782319" w:rsidRDefault="00D76D8C" w:rsidP="005761A1">
      <w:pPr>
        <w:pStyle w:val="a8"/>
        <w:tabs>
          <w:tab w:val="left" w:pos="540"/>
        </w:tabs>
        <w:ind w:firstLine="709"/>
        <w:jc w:val="both"/>
        <w:rPr>
          <w:sz w:val="28"/>
          <w:szCs w:val="28"/>
          <w:lang w:val="ro-RO"/>
        </w:rPr>
      </w:pPr>
      <w:r w:rsidRPr="00782319">
        <w:rPr>
          <w:sz w:val="28"/>
          <w:szCs w:val="28"/>
          <w:lang w:val="ro-RO"/>
        </w:rPr>
        <w:t xml:space="preserve">4) </w:t>
      </w:r>
      <w:r w:rsidR="00656C8E" w:rsidRPr="00782319">
        <w:rPr>
          <w:sz w:val="28"/>
          <w:szCs w:val="28"/>
          <w:lang w:val="ro-RO"/>
        </w:rPr>
        <w:t>răşinile cationice trebuie să corespundă cerinţelor specificate la punctul 1</w:t>
      </w:r>
      <w:r w:rsidR="00CD43DB" w:rsidRPr="00782319">
        <w:rPr>
          <w:sz w:val="28"/>
          <w:szCs w:val="28"/>
          <w:lang w:val="ro-RO"/>
        </w:rPr>
        <w:t>29</w:t>
      </w:r>
      <w:r w:rsidR="00656C8E" w:rsidRPr="00782319">
        <w:rPr>
          <w:sz w:val="28"/>
          <w:szCs w:val="28"/>
          <w:lang w:val="ro-RO"/>
        </w:rPr>
        <w:t xml:space="preserve"> din prezenta Reglementare tehnică;</w:t>
      </w:r>
    </w:p>
    <w:p w:rsidR="00D76D8C" w:rsidRPr="00782319" w:rsidRDefault="00656C8E" w:rsidP="005761A1">
      <w:pPr>
        <w:pStyle w:val="a8"/>
        <w:tabs>
          <w:tab w:val="left" w:pos="540"/>
        </w:tabs>
        <w:ind w:firstLine="709"/>
        <w:jc w:val="both"/>
        <w:rPr>
          <w:rStyle w:val="apple-style-span"/>
          <w:sz w:val="28"/>
          <w:szCs w:val="28"/>
          <w:lang w:val="ro-RO"/>
        </w:rPr>
      </w:pPr>
      <w:r w:rsidRPr="00782319">
        <w:rPr>
          <w:sz w:val="28"/>
          <w:szCs w:val="28"/>
          <w:lang w:val="ro-RO"/>
        </w:rPr>
        <w:t xml:space="preserve">5) utilizarea răşinilor cationice </w:t>
      </w:r>
      <w:r w:rsidR="00D76D8C" w:rsidRPr="00782319">
        <w:rPr>
          <w:rStyle w:val="apple-style-span"/>
          <w:sz w:val="28"/>
          <w:szCs w:val="28"/>
          <w:lang w:val="ro-RO"/>
        </w:rPr>
        <w:t>nu trebuie să modifice foarte mult compoziţia fizico-chimică şi caracteristicile organoleptice</w:t>
      </w:r>
      <w:r w:rsidRPr="00782319">
        <w:rPr>
          <w:rStyle w:val="apple-style-span"/>
          <w:sz w:val="28"/>
          <w:szCs w:val="28"/>
          <w:lang w:val="ro-RO"/>
        </w:rPr>
        <w:t xml:space="preserve"> ale vinului şi trebuie să respecte </w:t>
      </w:r>
      <w:r w:rsidR="00EC4716" w:rsidRPr="00782319">
        <w:rPr>
          <w:rStyle w:val="apple-style-span"/>
          <w:sz w:val="28"/>
          <w:szCs w:val="28"/>
          <w:lang w:val="ro-RO"/>
        </w:rPr>
        <w:t>limitele stabilite în Codexul oenologic internaţional</w:t>
      </w:r>
      <w:r w:rsidR="009E52DD">
        <w:rPr>
          <w:rStyle w:val="apple-style-span"/>
          <w:sz w:val="28"/>
          <w:szCs w:val="28"/>
          <w:lang w:val="ro-RO"/>
        </w:rPr>
        <w:t>, publicat de OIV</w:t>
      </w:r>
      <w:r w:rsidRPr="00782319">
        <w:rPr>
          <w:rStyle w:val="apple-style-span"/>
          <w:sz w:val="28"/>
          <w:szCs w:val="28"/>
          <w:lang w:val="ro-RO"/>
        </w:rPr>
        <w:t>;</w:t>
      </w:r>
      <w:r w:rsidR="00D76D8C" w:rsidRPr="00782319">
        <w:rPr>
          <w:rStyle w:val="apple-style-span"/>
          <w:sz w:val="28"/>
          <w:szCs w:val="28"/>
          <w:lang w:val="ro-RO"/>
        </w:rPr>
        <w:t xml:space="preserve"> </w:t>
      </w:r>
    </w:p>
    <w:p w:rsidR="00D76D8C" w:rsidRPr="00782319" w:rsidRDefault="00EC4716" w:rsidP="005761A1">
      <w:pPr>
        <w:pStyle w:val="a8"/>
        <w:tabs>
          <w:tab w:val="left" w:pos="540"/>
        </w:tabs>
        <w:ind w:firstLine="709"/>
        <w:jc w:val="both"/>
        <w:rPr>
          <w:sz w:val="28"/>
          <w:szCs w:val="28"/>
          <w:lang w:val="ro-RO"/>
        </w:rPr>
      </w:pPr>
      <w:r w:rsidRPr="00782319">
        <w:rPr>
          <w:sz w:val="28"/>
          <w:szCs w:val="28"/>
          <w:lang w:val="ro-RO"/>
        </w:rPr>
        <w:t>6</w:t>
      </w:r>
      <w:r w:rsidR="00D76D8C" w:rsidRPr="00782319">
        <w:rPr>
          <w:sz w:val="28"/>
          <w:szCs w:val="28"/>
          <w:lang w:val="ro-RO"/>
        </w:rPr>
        <w:t xml:space="preserve">) </w:t>
      </w:r>
      <w:r w:rsidR="00D76D8C" w:rsidRPr="00782319">
        <w:rPr>
          <w:rStyle w:val="apple-style-span"/>
          <w:sz w:val="28"/>
          <w:szCs w:val="28"/>
          <w:lang w:val="ro-RO"/>
        </w:rPr>
        <w:t>tratamentul</w:t>
      </w:r>
      <w:r w:rsidR="00D76D8C" w:rsidRPr="00782319">
        <w:rPr>
          <w:sz w:val="28"/>
          <w:szCs w:val="28"/>
          <w:lang w:val="ro-RO"/>
        </w:rPr>
        <w:t xml:space="preserve"> cu schimbători de cationi pentru asigurarea stabilităţii tartrice a vinului</w:t>
      </w:r>
      <w:r w:rsidR="00D76D8C" w:rsidRPr="00782319">
        <w:rPr>
          <w:rStyle w:val="apple-style-span"/>
          <w:sz w:val="28"/>
          <w:szCs w:val="28"/>
          <w:lang w:val="ro-RO"/>
        </w:rPr>
        <w:t xml:space="preserve"> trebuie să facă obiectul unei înscrieri în registrele de evidenţă menţionate în capitolul X</w:t>
      </w:r>
      <w:r w:rsidR="009E52DD">
        <w:rPr>
          <w:rStyle w:val="apple-style-span"/>
          <w:sz w:val="28"/>
          <w:szCs w:val="28"/>
          <w:lang w:val="ro-RO"/>
        </w:rPr>
        <w:t>VII</w:t>
      </w:r>
      <w:r w:rsidR="00F14C9E" w:rsidRPr="00782319">
        <w:rPr>
          <w:rStyle w:val="apple-style-span"/>
          <w:sz w:val="28"/>
          <w:szCs w:val="28"/>
          <w:lang w:val="ro-RO"/>
        </w:rPr>
        <w:t>I</w:t>
      </w:r>
      <w:r w:rsidR="00D76D8C" w:rsidRPr="00782319">
        <w:rPr>
          <w:rStyle w:val="apple-style-span"/>
          <w:sz w:val="28"/>
          <w:szCs w:val="28"/>
          <w:lang w:val="ro-RO"/>
        </w:rPr>
        <w:t xml:space="preserve"> din prezenta Reglementare tehnică</w:t>
      </w:r>
      <w:r w:rsidRPr="00782319">
        <w:rPr>
          <w:rStyle w:val="apple-style-span"/>
          <w:sz w:val="28"/>
          <w:szCs w:val="28"/>
          <w:lang w:val="ro-RO"/>
        </w:rPr>
        <w:t>.</w:t>
      </w:r>
      <w:r w:rsidR="00D76D8C" w:rsidRPr="00782319">
        <w:rPr>
          <w:sz w:val="28"/>
          <w:szCs w:val="28"/>
          <w:lang w:val="ro-RO"/>
        </w:rPr>
        <w:t xml:space="preserve"> </w:t>
      </w:r>
    </w:p>
    <w:p w:rsidR="00194BC1" w:rsidRPr="00782319" w:rsidRDefault="00194BC1" w:rsidP="005761A1">
      <w:pPr>
        <w:tabs>
          <w:tab w:val="left" w:pos="540"/>
          <w:tab w:val="left" w:pos="9720"/>
        </w:tabs>
        <w:ind w:firstLine="709"/>
        <w:jc w:val="both"/>
        <w:rPr>
          <w:b/>
          <w:sz w:val="28"/>
          <w:szCs w:val="28"/>
          <w:lang w:val="ro-RO"/>
        </w:rPr>
      </w:pPr>
    </w:p>
    <w:p w:rsidR="00D26ED4" w:rsidRPr="00782319" w:rsidRDefault="008C2661" w:rsidP="005761A1">
      <w:pPr>
        <w:tabs>
          <w:tab w:val="left" w:pos="540"/>
          <w:tab w:val="left" w:pos="9720"/>
        </w:tabs>
        <w:ind w:firstLine="709"/>
        <w:jc w:val="both"/>
        <w:rPr>
          <w:sz w:val="28"/>
          <w:szCs w:val="28"/>
          <w:lang w:val="ro-RO"/>
        </w:rPr>
      </w:pPr>
      <w:r w:rsidRPr="00782319">
        <w:rPr>
          <w:sz w:val="28"/>
          <w:szCs w:val="28"/>
          <w:lang w:val="ro-RO"/>
        </w:rPr>
        <w:t>1</w:t>
      </w:r>
      <w:r w:rsidR="00DF5687" w:rsidRPr="00782319">
        <w:rPr>
          <w:sz w:val="28"/>
          <w:szCs w:val="28"/>
          <w:lang w:val="ro-RO"/>
        </w:rPr>
        <w:t>3</w:t>
      </w:r>
      <w:r w:rsidR="00CD43DB" w:rsidRPr="00782319">
        <w:rPr>
          <w:sz w:val="28"/>
          <w:szCs w:val="28"/>
          <w:lang w:val="ro-RO"/>
        </w:rPr>
        <w:t>3</w:t>
      </w:r>
      <w:r w:rsidR="006E4659" w:rsidRPr="00782319">
        <w:rPr>
          <w:sz w:val="28"/>
          <w:szCs w:val="28"/>
          <w:lang w:val="ro-RO"/>
        </w:rPr>
        <w:t>.</w:t>
      </w:r>
      <w:r w:rsidR="008513F7" w:rsidRPr="00782319">
        <w:rPr>
          <w:sz w:val="28"/>
          <w:szCs w:val="28"/>
          <w:lang w:val="ro-RO"/>
        </w:rPr>
        <w:t xml:space="preserve"> Acidul tartric, denumit şi acid L(+)</w:t>
      </w:r>
      <w:r w:rsidR="00023A3C" w:rsidRPr="00782319">
        <w:rPr>
          <w:sz w:val="28"/>
          <w:szCs w:val="28"/>
          <w:lang w:val="ro-RO"/>
        </w:rPr>
        <w:t xml:space="preserve"> tartric, a cărui utilizare este prevăzută la punctele 2</w:t>
      </w:r>
      <w:r w:rsidR="00EC4716" w:rsidRPr="00782319">
        <w:rPr>
          <w:sz w:val="28"/>
          <w:szCs w:val="28"/>
          <w:lang w:val="ro-RO"/>
        </w:rPr>
        <w:t xml:space="preserve">6 </w:t>
      </w:r>
      <w:r w:rsidR="00023A3C" w:rsidRPr="00782319">
        <w:rPr>
          <w:sz w:val="28"/>
          <w:szCs w:val="28"/>
          <w:lang w:val="ro-RO"/>
        </w:rPr>
        <w:t>şi 2</w:t>
      </w:r>
      <w:r w:rsidR="00EC4716" w:rsidRPr="00782319">
        <w:rPr>
          <w:sz w:val="28"/>
          <w:szCs w:val="28"/>
          <w:lang w:val="ro-RO"/>
        </w:rPr>
        <w:t>9</w:t>
      </w:r>
      <w:r w:rsidR="00023A3C" w:rsidRPr="00782319">
        <w:rPr>
          <w:sz w:val="28"/>
          <w:szCs w:val="28"/>
          <w:lang w:val="ro-RO"/>
        </w:rPr>
        <w:t xml:space="preserve"> din anexa nr.1</w:t>
      </w:r>
      <w:r w:rsidR="00CD43DB" w:rsidRPr="00782319">
        <w:rPr>
          <w:sz w:val="28"/>
          <w:szCs w:val="28"/>
          <w:lang w:val="ro-RO"/>
        </w:rPr>
        <w:t>0</w:t>
      </w:r>
      <w:r w:rsidR="00023A3C" w:rsidRPr="00782319">
        <w:rPr>
          <w:sz w:val="28"/>
          <w:szCs w:val="28"/>
          <w:lang w:val="ro-RO"/>
        </w:rPr>
        <w:t xml:space="preserve"> la prezenta Reglementare tehnică, trebuie să fie de origine agricolă şi să fie extras mai ales din produse vitivinicole.</w:t>
      </w:r>
    </w:p>
    <w:p w:rsidR="00194BC1" w:rsidRPr="00782319" w:rsidRDefault="00194BC1" w:rsidP="005761A1">
      <w:pPr>
        <w:pStyle w:val="a8"/>
        <w:tabs>
          <w:tab w:val="left" w:pos="540"/>
        </w:tabs>
        <w:ind w:firstLine="709"/>
        <w:jc w:val="both"/>
        <w:rPr>
          <w:sz w:val="28"/>
          <w:szCs w:val="28"/>
          <w:lang w:val="ro-RO"/>
        </w:rPr>
      </w:pPr>
    </w:p>
    <w:p w:rsidR="008758FD" w:rsidRPr="00782319" w:rsidRDefault="008C2661" w:rsidP="005761A1">
      <w:pPr>
        <w:pStyle w:val="a8"/>
        <w:tabs>
          <w:tab w:val="left" w:pos="540"/>
        </w:tabs>
        <w:ind w:firstLine="709"/>
        <w:jc w:val="both"/>
        <w:rPr>
          <w:rFonts w:eastAsia="SimSun"/>
          <w:sz w:val="28"/>
          <w:szCs w:val="28"/>
          <w:lang w:val="ro-RO" w:eastAsia="zh-CN"/>
        </w:rPr>
      </w:pPr>
      <w:r w:rsidRPr="00782319">
        <w:rPr>
          <w:sz w:val="28"/>
          <w:szCs w:val="28"/>
          <w:lang w:val="ro-RO"/>
        </w:rPr>
        <w:lastRenderedPageBreak/>
        <w:t>1</w:t>
      </w:r>
      <w:r w:rsidR="00DF5687" w:rsidRPr="00782319">
        <w:rPr>
          <w:sz w:val="28"/>
          <w:szCs w:val="28"/>
          <w:lang w:val="ro-RO"/>
        </w:rPr>
        <w:t>3</w:t>
      </w:r>
      <w:r w:rsidR="00CD43DB" w:rsidRPr="00782319">
        <w:rPr>
          <w:sz w:val="28"/>
          <w:szCs w:val="28"/>
          <w:lang w:val="ro-RO"/>
        </w:rPr>
        <w:t>4</w:t>
      </w:r>
      <w:r w:rsidR="0093147F" w:rsidRPr="00782319">
        <w:rPr>
          <w:sz w:val="28"/>
          <w:szCs w:val="28"/>
          <w:lang w:val="ro-RO"/>
        </w:rPr>
        <w:t xml:space="preserve">.  Tratarea vinurilor cu chitosan </w:t>
      </w:r>
      <w:r w:rsidR="00A308A3">
        <w:rPr>
          <w:sz w:val="28"/>
          <w:szCs w:val="28"/>
          <w:lang w:val="ro-RO"/>
        </w:rPr>
        <w:t xml:space="preserve">şi </w:t>
      </w:r>
      <w:r w:rsidR="00A308A3" w:rsidRPr="00782319">
        <w:rPr>
          <w:rFonts w:eastAsia="SimSun"/>
          <w:sz w:val="28"/>
          <w:szCs w:val="28"/>
          <w:lang w:val="ro-RO" w:eastAsia="zh-CN"/>
        </w:rPr>
        <w:t xml:space="preserve">cu chitină-glucan </w:t>
      </w:r>
      <w:r w:rsidR="0093147F" w:rsidRPr="00782319">
        <w:rPr>
          <w:rFonts w:eastAsia="SimSun"/>
          <w:sz w:val="28"/>
          <w:szCs w:val="28"/>
          <w:lang w:val="ro-RO" w:eastAsia="zh-CN"/>
        </w:rPr>
        <w:t>obţinut</w:t>
      </w:r>
      <w:r w:rsidR="00A308A3">
        <w:rPr>
          <w:rFonts w:eastAsia="SimSun"/>
          <w:sz w:val="28"/>
          <w:szCs w:val="28"/>
          <w:lang w:val="ro-RO" w:eastAsia="zh-CN"/>
        </w:rPr>
        <w:t>e</w:t>
      </w:r>
      <w:r w:rsidR="0093147F" w:rsidRPr="00782319">
        <w:rPr>
          <w:rFonts w:eastAsia="SimSun"/>
          <w:sz w:val="28"/>
          <w:szCs w:val="28"/>
          <w:lang w:val="ro-RO" w:eastAsia="zh-CN"/>
        </w:rPr>
        <w:t xml:space="preserve"> din </w:t>
      </w:r>
      <w:r w:rsidR="0093147F" w:rsidRPr="00782319">
        <w:rPr>
          <w:rFonts w:eastAsia="SimSun"/>
          <w:i/>
          <w:sz w:val="28"/>
          <w:szCs w:val="28"/>
          <w:lang w:val="ro-RO" w:eastAsia="zh-CN"/>
        </w:rPr>
        <w:t>Aspergillus niger</w:t>
      </w:r>
      <w:r w:rsidR="00EC4716" w:rsidRPr="00782319">
        <w:rPr>
          <w:sz w:val="28"/>
          <w:szCs w:val="28"/>
          <w:lang w:val="ro-RO"/>
        </w:rPr>
        <w:t>,</w:t>
      </w:r>
      <w:r w:rsidR="00EC4716" w:rsidRPr="00782319">
        <w:rPr>
          <w:rStyle w:val="apple-style-span"/>
          <w:sz w:val="28"/>
          <w:szCs w:val="28"/>
          <w:lang w:val="ro-RO"/>
        </w:rPr>
        <w:t xml:space="preserve"> aşa cum </w:t>
      </w:r>
      <w:r w:rsidR="00EC4716" w:rsidRPr="00782319">
        <w:rPr>
          <w:sz w:val="28"/>
          <w:szCs w:val="28"/>
          <w:lang w:val="ro-RO"/>
        </w:rPr>
        <w:t>este prevăzută la punctele 5</w:t>
      </w:r>
      <w:r w:rsidR="0021038E" w:rsidRPr="00782319">
        <w:rPr>
          <w:sz w:val="28"/>
          <w:szCs w:val="28"/>
          <w:lang w:val="ro-RO"/>
        </w:rPr>
        <w:t>8</w:t>
      </w:r>
      <w:r w:rsidR="00EC4716" w:rsidRPr="00782319">
        <w:rPr>
          <w:sz w:val="28"/>
          <w:szCs w:val="28"/>
          <w:lang w:val="ro-RO"/>
        </w:rPr>
        <w:t xml:space="preserve"> şi </w:t>
      </w:r>
      <w:r w:rsidR="0021038E" w:rsidRPr="00782319">
        <w:rPr>
          <w:sz w:val="28"/>
          <w:szCs w:val="28"/>
          <w:lang w:val="ro-RO"/>
        </w:rPr>
        <w:t>59</w:t>
      </w:r>
      <w:r w:rsidR="00EC4716" w:rsidRPr="00782319">
        <w:rPr>
          <w:sz w:val="28"/>
          <w:szCs w:val="28"/>
          <w:lang w:val="ro-RO"/>
        </w:rPr>
        <w:t xml:space="preserve"> din anexa nr.1</w:t>
      </w:r>
      <w:r w:rsidR="00CD43DB" w:rsidRPr="00782319">
        <w:rPr>
          <w:sz w:val="28"/>
          <w:szCs w:val="28"/>
          <w:lang w:val="ro-RO"/>
        </w:rPr>
        <w:t>0</w:t>
      </w:r>
      <w:r w:rsidR="00EC4716" w:rsidRPr="00782319">
        <w:rPr>
          <w:sz w:val="28"/>
          <w:szCs w:val="28"/>
          <w:lang w:val="ro-RO"/>
        </w:rPr>
        <w:t xml:space="preserve"> la prezenta Reglementare tehnică, </w:t>
      </w:r>
      <w:r w:rsidR="000A1C77" w:rsidRPr="00782319">
        <w:rPr>
          <w:rFonts w:eastAsia="SimSun"/>
          <w:sz w:val="28"/>
          <w:szCs w:val="28"/>
          <w:lang w:val="ro-RO" w:eastAsia="zh-CN"/>
        </w:rPr>
        <w:t xml:space="preserve">se realizează în </w:t>
      </w:r>
      <w:r w:rsidR="00A308A3">
        <w:rPr>
          <w:rFonts w:eastAsia="SimSun"/>
          <w:sz w:val="28"/>
          <w:szCs w:val="28"/>
          <w:lang w:val="ro-RO" w:eastAsia="zh-CN"/>
        </w:rPr>
        <w:t xml:space="preserve">următoarele </w:t>
      </w:r>
      <w:r w:rsidR="000A1C77" w:rsidRPr="00782319">
        <w:rPr>
          <w:rFonts w:eastAsia="SimSun"/>
          <w:sz w:val="28"/>
          <w:szCs w:val="28"/>
          <w:lang w:val="ro-RO" w:eastAsia="zh-CN"/>
        </w:rPr>
        <w:t>scopu</w:t>
      </w:r>
      <w:r w:rsidR="00A308A3">
        <w:rPr>
          <w:rFonts w:eastAsia="SimSun"/>
          <w:sz w:val="28"/>
          <w:szCs w:val="28"/>
          <w:lang w:val="ro-RO" w:eastAsia="zh-CN"/>
        </w:rPr>
        <w:t>ri</w:t>
      </w:r>
      <w:r w:rsidR="008758FD" w:rsidRPr="00782319">
        <w:rPr>
          <w:rFonts w:eastAsia="SimSun"/>
          <w:sz w:val="28"/>
          <w:szCs w:val="28"/>
          <w:lang w:val="ro-RO" w:eastAsia="zh-CN"/>
        </w:rPr>
        <w:t>:</w:t>
      </w:r>
    </w:p>
    <w:p w:rsidR="008758FD" w:rsidRPr="00782319" w:rsidRDefault="008758FD" w:rsidP="005761A1">
      <w:pPr>
        <w:pStyle w:val="a8"/>
        <w:tabs>
          <w:tab w:val="left" w:pos="540"/>
        </w:tabs>
        <w:ind w:firstLine="709"/>
        <w:jc w:val="both"/>
        <w:rPr>
          <w:rFonts w:eastAsia="SimSun"/>
          <w:sz w:val="28"/>
          <w:szCs w:val="28"/>
          <w:lang w:val="ro-RO" w:eastAsia="zh-CN"/>
        </w:rPr>
      </w:pPr>
      <w:r w:rsidRPr="00782319">
        <w:rPr>
          <w:rFonts w:eastAsia="SimSun"/>
          <w:sz w:val="28"/>
          <w:szCs w:val="28"/>
          <w:lang w:val="ro-RO" w:eastAsia="zh-CN"/>
        </w:rPr>
        <w:t xml:space="preserve">1) </w:t>
      </w:r>
      <w:r w:rsidR="000A1C77" w:rsidRPr="00782319">
        <w:rPr>
          <w:rFonts w:eastAsia="SimSun"/>
          <w:sz w:val="28"/>
          <w:szCs w:val="28"/>
          <w:lang w:val="ro-RO" w:eastAsia="zh-CN"/>
        </w:rPr>
        <w:t>reducer</w:t>
      </w:r>
      <w:r w:rsidR="00A308A3">
        <w:rPr>
          <w:rFonts w:eastAsia="SimSun"/>
          <w:sz w:val="28"/>
          <w:szCs w:val="28"/>
          <w:lang w:val="ro-RO" w:eastAsia="zh-CN"/>
        </w:rPr>
        <w:t>ea</w:t>
      </w:r>
      <w:r w:rsidR="000A1C77" w:rsidRPr="00782319">
        <w:rPr>
          <w:rFonts w:eastAsia="SimSun"/>
          <w:sz w:val="28"/>
          <w:szCs w:val="28"/>
          <w:lang w:val="ro-RO" w:eastAsia="zh-CN"/>
        </w:rPr>
        <w:t xml:space="preserve"> concentraţiei de metale grele, în special </w:t>
      </w:r>
      <w:r w:rsidR="00A308A3">
        <w:rPr>
          <w:rFonts w:eastAsia="SimSun"/>
          <w:sz w:val="28"/>
          <w:szCs w:val="28"/>
          <w:lang w:val="ro-RO" w:eastAsia="zh-CN"/>
        </w:rPr>
        <w:t xml:space="preserve">de </w:t>
      </w:r>
      <w:r w:rsidR="000A1C77" w:rsidRPr="00782319">
        <w:rPr>
          <w:rFonts w:eastAsia="SimSun"/>
          <w:sz w:val="28"/>
          <w:szCs w:val="28"/>
          <w:lang w:val="ro-RO" w:eastAsia="zh-CN"/>
        </w:rPr>
        <w:t>fier, plumb, cadmiu, cupru</w:t>
      </w:r>
      <w:r w:rsidRPr="00782319">
        <w:rPr>
          <w:rFonts w:eastAsia="SimSun"/>
          <w:sz w:val="28"/>
          <w:szCs w:val="28"/>
          <w:lang w:val="ro-RO" w:eastAsia="zh-CN"/>
        </w:rPr>
        <w:t>;</w:t>
      </w:r>
    </w:p>
    <w:p w:rsidR="008758FD" w:rsidRPr="00782319" w:rsidRDefault="008758FD" w:rsidP="005761A1">
      <w:pPr>
        <w:pStyle w:val="a8"/>
        <w:tabs>
          <w:tab w:val="left" w:pos="540"/>
        </w:tabs>
        <w:ind w:firstLine="709"/>
        <w:jc w:val="both"/>
        <w:rPr>
          <w:rFonts w:eastAsia="SimSun"/>
          <w:sz w:val="28"/>
          <w:szCs w:val="28"/>
          <w:lang w:val="ro-RO" w:eastAsia="zh-CN"/>
        </w:rPr>
      </w:pPr>
      <w:r w:rsidRPr="00782319">
        <w:rPr>
          <w:rFonts w:eastAsia="SimSun"/>
          <w:sz w:val="28"/>
          <w:szCs w:val="28"/>
          <w:lang w:val="ro-RO" w:eastAsia="zh-CN"/>
        </w:rPr>
        <w:t>2) prevenir</w:t>
      </w:r>
      <w:r w:rsidR="00A308A3">
        <w:rPr>
          <w:rFonts w:eastAsia="SimSun"/>
          <w:sz w:val="28"/>
          <w:szCs w:val="28"/>
          <w:lang w:val="ro-RO" w:eastAsia="zh-CN"/>
        </w:rPr>
        <w:t>ea</w:t>
      </w:r>
      <w:r w:rsidRPr="00782319">
        <w:rPr>
          <w:rFonts w:eastAsia="SimSun"/>
          <w:sz w:val="28"/>
          <w:szCs w:val="28"/>
          <w:lang w:val="ro-RO" w:eastAsia="zh-CN"/>
        </w:rPr>
        <w:t xml:space="preserve"> casării ferice</w:t>
      </w:r>
      <w:r w:rsidR="00791D53" w:rsidRPr="00782319">
        <w:rPr>
          <w:rFonts w:eastAsia="SimSun"/>
          <w:sz w:val="28"/>
          <w:szCs w:val="28"/>
          <w:lang w:val="ro-RO" w:eastAsia="zh-CN"/>
        </w:rPr>
        <w:t xml:space="preserve"> şi </w:t>
      </w:r>
      <w:r w:rsidRPr="00782319">
        <w:rPr>
          <w:rFonts w:eastAsia="SimSun"/>
          <w:sz w:val="28"/>
          <w:szCs w:val="28"/>
          <w:lang w:val="ro-RO" w:eastAsia="zh-CN"/>
        </w:rPr>
        <w:t>cuprice;</w:t>
      </w:r>
    </w:p>
    <w:p w:rsidR="008758FD" w:rsidRPr="00782319" w:rsidRDefault="008758FD" w:rsidP="005761A1">
      <w:pPr>
        <w:pStyle w:val="a8"/>
        <w:tabs>
          <w:tab w:val="left" w:pos="540"/>
        </w:tabs>
        <w:ind w:firstLine="709"/>
        <w:jc w:val="both"/>
        <w:rPr>
          <w:rFonts w:eastAsia="SimSun"/>
          <w:sz w:val="28"/>
          <w:szCs w:val="28"/>
          <w:lang w:val="ro-RO" w:eastAsia="zh-CN"/>
        </w:rPr>
      </w:pPr>
      <w:r w:rsidRPr="00782319">
        <w:rPr>
          <w:rFonts w:eastAsia="SimSun"/>
          <w:sz w:val="28"/>
          <w:szCs w:val="28"/>
          <w:lang w:val="ro-RO" w:eastAsia="zh-CN"/>
        </w:rPr>
        <w:t>3) reducer</w:t>
      </w:r>
      <w:r w:rsidR="00A308A3">
        <w:rPr>
          <w:rFonts w:eastAsia="SimSun"/>
          <w:sz w:val="28"/>
          <w:szCs w:val="28"/>
          <w:lang w:val="ro-RO" w:eastAsia="zh-CN"/>
        </w:rPr>
        <w:t>ea</w:t>
      </w:r>
      <w:r w:rsidRPr="00782319">
        <w:rPr>
          <w:rFonts w:eastAsia="SimSun"/>
          <w:sz w:val="28"/>
          <w:szCs w:val="28"/>
          <w:lang w:val="ro-RO" w:eastAsia="zh-CN"/>
        </w:rPr>
        <w:t xml:space="preserve"> eventualelor contaminări, în special cu ocratoxină A;</w:t>
      </w:r>
    </w:p>
    <w:p w:rsidR="008758FD" w:rsidRPr="00782319" w:rsidRDefault="008758FD" w:rsidP="005761A1">
      <w:pPr>
        <w:pStyle w:val="a8"/>
        <w:tabs>
          <w:tab w:val="left" w:pos="540"/>
        </w:tabs>
        <w:ind w:firstLine="709"/>
        <w:jc w:val="both"/>
        <w:rPr>
          <w:rFonts w:eastAsia="SimSun"/>
          <w:sz w:val="28"/>
          <w:szCs w:val="28"/>
          <w:lang w:val="ro-RO" w:eastAsia="zh-CN"/>
        </w:rPr>
      </w:pPr>
      <w:r w:rsidRPr="00782319">
        <w:rPr>
          <w:rFonts w:eastAsia="SimSun"/>
          <w:sz w:val="28"/>
          <w:szCs w:val="28"/>
          <w:lang w:val="ro-RO" w:eastAsia="zh-CN"/>
        </w:rPr>
        <w:t>4)</w:t>
      </w:r>
      <w:r w:rsidR="005E271D" w:rsidRPr="00782319">
        <w:rPr>
          <w:rFonts w:eastAsia="SimSun"/>
          <w:sz w:val="28"/>
          <w:szCs w:val="28"/>
          <w:lang w:val="ro-RO" w:eastAsia="zh-CN"/>
        </w:rPr>
        <w:t xml:space="preserve"> </w:t>
      </w:r>
      <w:r w:rsidRPr="00782319">
        <w:rPr>
          <w:rFonts w:eastAsia="SimSun"/>
          <w:sz w:val="28"/>
          <w:szCs w:val="28"/>
          <w:lang w:val="ro-RO" w:eastAsia="zh-CN"/>
        </w:rPr>
        <w:t>reducer</w:t>
      </w:r>
      <w:r w:rsidR="00A308A3">
        <w:rPr>
          <w:rFonts w:eastAsia="SimSun"/>
          <w:sz w:val="28"/>
          <w:szCs w:val="28"/>
          <w:lang w:val="ro-RO" w:eastAsia="zh-CN"/>
        </w:rPr>
        <w:t>ea</w:t>
      </w:r>
      <w:r w:rsidRPr="00782319">
        <w:rPr>
          <w:rFonts w:eastAsia="SimSun"/>
          <w:sz w:val="28"/>
          <w:szCs w:val="28"/>
          <w:lang w:val="ro-RO" w:eastAsia="zh-CN"/>
        </w:rPr>
        <w:t xml:space="preserve"> culturilor de microorganisme nedorite, în special </w:t>
      </w:r>
      <w:r w:rsidRPr="00782319">
        <w:rPr>
          <w:rFonts w:eastAsia="SimSun"/>
          <w:i/>
          <w:sz w:val="28"/>
          <w:szCs w:val="28"/>
          <w:lang w:val="ro-RO" w:eastAsia="zh-CN"/>
        </w:rPr>
        <w:t>Brettanomyces,</w:t>
      </w:r>
      <w:r w:rsidRPr="00782319">
        <w:rPr>
          <w:rFonts w:eastAsia="SimSun"/>
          <w:sz w:val="28"/>
          <w:szCs w:val="28"/>
          <w:lang w:val="ro-RO" w:eastAsia="zh-CN"/>
        </w:rPr>
        <w:t xml:space="preserve"> doar prin tratarea cu chitosan</w:t>
      </w:r>
      <w:r w:rsidR="00B917A9">
        <w:rPr>
          <w:rFonts w:eastAsia="SimSun"/>
          <w:sz w:val="28"/>
          <w:szCs w:val="28"/>
          <w:lang w:val="ro-RO" w:eastAsia="zh-CN"/>
        </w:rPr>
        <w:t>.</w:t>
      </w:r>
      <w:r w:rsidRPr="00782319">
        <w:rPr>
          <w:rFonts w:eastAsia="SimSun"/>
          <w:sz w:val="28"/>
          <w:szCs w:val="28"/>
          <w:lang w:val="ro-RO" w:eastAsia="zh-CN"/>
        </w:rPr>
        <w:t xml:space="preserve"> </w:t>
      </w:r>
    </w:p>
    <w:p w:rsidR="0067739C" w:rsidRPr="00782319" w:rsidRDefault="00A308A3" w:rsidP="005761A1">
      <w:pPr>
        <w:pStyle w:val="a8"/>
        <w:tabs>
          <w:tab w:val="left" w:pos="540"/>
        </w:tabs>
        <w:ind w:firstLine="709"/>
        <w:jc w:val="both"/>
        <w:rPr>
          <w:sz w:val="28"/>
          <w:szCs w:val="28"/>
          <w:lang w:val="ro-RO"/>
        </w:rPr>
      </w:pPr>
      <w:r>
        <w:rPr>
          <w:sz w:val="28"/>
          <w:szCs w:val="28"/>
          <w:lang w:val="ro-RO"/>
        </w:rPr>
        <w:t>D</w:t>
      </w:r>
      <w:r w:rsidR="008758FD" w:rsidRPr="00782319">
        <w:rPr>
          <w:sz w:val="28"/>
          <w:szCs w:val="28"/>
          <w:lang w:val="ro-RO"/>
        </w:rPr>
        <w:t>ozele de utilizare a chitosan</w:t>
      </w:r>
      <w:r w:rsidR="00D21B7B" w:rsidRPr="00782319">
        <w:rPr>
          <w:sz w:val="28"/>
          <w:szCs w:val="28"/>
          <w:lang w:val="ro-RO"/>
        </w:rPr>
        <w:t>ului</w:t>
      </w:r>
      <w:r w:rsidR="008758FD" w:rsidRPr="00782319">
        <w:rPr>
          <w:rFonts w:eastAsia="SimSun"/>
          <w:sz w:val="28"/>
          <w:szCs w:val="28"/>
          <w:lang w:val="ro-RO" w:eastAsia="zh-CN"/>
        </w:rPr>
        <w:t xml:space="preserve"> şi chitin</w:t>
      </w:r>
      <w:r w:rsidR="00D21B7B" w:rsidRPr="00782319">
        <w:rPr>
          <w:rFonts w:eastAsia="SimSun"/>
          <w:sz w:val="28"/>
          <w:szCs w:val="28"/>
          <w:lang w:val="ro-RO" w:eastAsia="zh-CN"/>
        </w:rPr>
        <w:t>ei</w:t>
      </w:r>
      <w:r w:rsidR="008758FD" w:rsidRPr="00782319">
        <w:rPr>
          <w:rFonts w:eastAsia="SimSun"/>
          <w:sz w:val="28"/>
          <w:szCs w:val="28"/>
          <w:lang w:val="ro-RO" w:eastAsia="zh-CN"/>
        </w:rPr>
        <w:t xml:space="preserve">-glucan </w:t>
      </w:r>
      <w:r w:rsidR="008758FD" w:rsidRPr="00782319">
        <w:rPr>
          <w:sz w:val="28"/>
          <w:szCs w:val="28"/>
          <w:lang w:val="ro-RO"/>
        </w:rPr>
        <w:t xml:space="preserve">se determină </w:t>
      </w:r>
      <w:r>
        <w:rPr>
          <w:sz w:val="28"/>
          <w:szCs w:val="28"/>
          <w:lang w:val="ro-RO"/>
        </w:rPr>
        <w:t xml:space="preserve">printr-un </w:t>
      </w:r>
      <w:r w:rsidR="008758FD" w:rsidRPr="00782319">
        <w:rPr>
          <w:sz w:val="28"/>
          <w:szCs w:val="28"/>
          <w:lang w:val="ro-RO"/>
        </w:rPr>
        <w:t>test prealabil</w:t>
      </w:r>
      <w:r w:rsidR="00D21B7B" w:rsidRPr="00782319">
        <w:rPr>
          <w:sz w:val="28"/>
          <w:szCs w:val="28"/>
          <w:lang w:val="ro-RO"/>
        </w:rPr>
        <w:t>, d</w:t>
      </w:r>
      <w:r w:rsidR="008758FD" w:rsidRPr="00782319">
        <w:rPr>
          <w:sz w:val="28"/>
          <w:szCs w:val="28"/>
          <w:lang w:val="ro-RO"/>
        </w:rPr>
        <w:t xml:space="preserve">oza maximă de utilizare </w:t>
      </w:r>
      <w:r w:rsidR="00254673">
        <w:rPr>
          <w:sz w:val="28"/>
          <w:szCs w:val="28"/>
          <w:lang w:val="ro-RO"/>
        </w:rPr>
        <w:t>trebuind să fie</w:t>
      </w:r>
      <w:r w:rsidR="008758FD" w:rsidRPr="00782319">
        <w:rPr>
          <w:sz w:val="28"/>
          <w:szCs w:val="28"/>
          <w:lang w:val="ro-RO"/>
        </w:rPr>
        <w:t xml:space="preserve"> </w:t>
      </w:r>
      <w:r w:rsidR="00D21B7B" w:rsidRPr="00782319">
        <w:rPr>
          <w:sz w:val="28"/>
          <w:szCs w:val="28"/>
          <w:lang w:val="ro-RO"/>
        </w:rPr>
        <w:t>de</w:t>
      </w:r>
      <w:r w:rsidR="008758FD" w:rsidRPr="00782319">
        <w:rPr>
          <w:sz w:val="28"/>
          <w:szCs w:val="28"/>
          <w:lang w:val="ro-RO"/>
        </w:rPr>
        <w:t>:</w:t>
      </w:r>
    </w:p>
    <w:p w:rsidR="008758FD" w:rsidRPr="00782319" w:rsidRDefault="00EC4716" w:rsidP="005761A1">
      <w:pPr>
        <w:pStyle w:val="a8"/>
        <w:tabs>
          <w:tab w:val="left" w:pos="540"/>
        </w:tabs>
        <w:ind w:firstLine="709"/>
        <w:jc w:val="both"/>
        <w:rPr>
          <w:sz w:val="28"/>
          <w:szCs w:val="28"/>
          <w:lang w:val="ro-RO"/>
        </w:rPr>
      </w:pPr>
      <w:r w:rsidRPr="00782319">
        <w:rPr>
          <w:sz w:val="28"/>
          <w:szCs w:val="28"/>
          <w:lang w:val="ro-RO"/>
        </w:rPr>
        <w:t>a</w:t>
      </w:r>
      <w:r w:rsidR="00D21B7B" w:rsidRPr="00782319">
        <w:rPr>
          <w:sz w:val="28"/>
          <w:szCs w:val="28"/>
          <w:lang w:val="ro-RO"/>
        </w:rPr>
        <w:t xml:space="preserve">) </w:t>
      </w:r>
      <w:r w:rsidR="008758FD" w:rsidRPr="00782319">
        <w:rPr>
          <w:sz w:val="28"/>
          <w:szCs w:val="28"/>
          <w:lang w:val="ro-RO"/>
        </w:rPr>
        <w:t>1 g</w:t>
      </w:r>
      <w:r w:rsidR="00D21B7B" w:rsidRPr="00782319">
        <w:rPr>
          <w:sz w:val="28"/>
          <w:szCs w:val="28"/>
          <w:lang w:val="ro-RO"/>
        </w:rPr>
        <w:t>/dm</w:t>
      </w:r>
      <w:r w:rsidR="00D21B7B" w:rsidRPr="00782319">
        <w:rPr>
          <w:sz w:val="28"/>
          <w:szCs w:val="28"/>
          <w:vertAlign w:val="superscript"/>
          <w:lang w:val="ro-RO"/>
        </w:rPr>
        <w:t>3</w:t>
      </w:r>
      <w:r w:rsidR="008758FD" w:rsidRPr="00782319">
        <w:rPr>
          <w:sz w:val="28"/>
          <w:szCs w:val="28"/>
          <w:lang w:val="ro-RO"/>
        </w:rPr>
        <w:t xml:space="preserve"> </w:t>
      </w:r>
      <w:r w:rsidR="00A308A3">
        <w:rPr>
          <w:sz w:val="28"/>
          <w:szCs w:val="28"/>
          <w:lang w:val="ro-RO"/>
        </w:rPr>
        <w:t xml:space="preserve">– </w:t>
      </w:r>
      <w:r w:rsidR="008758FD" w:rsidRPr="00782319">
        <w:rPr>
          <w:sz w:val="28"/>
          <w:szCs w:val="28"/>
          <w:lang w:val="ro-RO"/>
        </w:rPr>
        <w:t xml:space="preserve">pentru utilizările </w:t>
      </w:r>
      <w:r w:rsidR="00D21B7B" w:rsidRPr="00782319">
        <w:rPr>
          <w:sz w:val="28"/>
          <w:szCs w:val="28"/>
          <w:lang w:val="ro-RO"/>
        </w:rPr>
        <w:t xml:space="preserve">specificate la </w:t>
      </w:r>
      <w:r w:rsidR="005E271D" w:rsidRPr="00782319">
        <w:rPr>
          <w:sz w:val="28"/>
          <w:szCs w:val="28"/>
          <w:lang w:val="ro-RO"/>
        </w:rPr>
        <w:t>subpunctele</w:t>
      </w:r>
      <w:r w:rsidR="00D21B7B" w:rsidRPr="00782319">
        <w:rPr>
          <w:sz w:val="28"/>
          <w:szCs w:val="28"/>
          <w:lang w:val="ro-RO"/>
        </w:rPr>
        <w:t xml:space="preserve"> 1</w:t>
      </w:r>
      <w:r w:rsidR="008758FD" w:rsidRPr="00782319">
        <w:rPr>
          <w:sz w:val="28"/>
          <w:szCs w:val="28"/>
          <w:lang w:val="ro-RO"/>
        </w:rPr>
        <w:t xml:space="preserve">) </w:t>
      </w:r>
      <w:r w:rsidR="00D21B7B" w:rsidRPr="00782319">
        <w:rPr>
          <w:sz w:val="28"/>
          <w:szCs w:val="28"/>
          <w:lang w:val="ro-RO"/>
        </w:rPr>
        <w:t>ş</w:t>
      </w:r>
      <w:r w:rsidR="008758FD" w:rsidRPr="00782319">
        <w:rPr>
          <w:sz w:val="28"/>
          <w:szCs w:val="28"/>
          <w:lang w:val="ro-RO"/>
        </w:rPr>
        <w:t xml:space="preserve">i </w:t>
      </w:r>
      <w:r w:rsidR="00D21B7B" w:rsidRPr="00782319">
        <w:rPr>
          <w:sz w:val="28"/>
          <w:szCs w:val="28"/>
          <w:lang w:val="ro-RO"/>
        </w:rPr>
        <w:t>2</w:t>
      </w:r>
      <w:r w:rsidR="008758FD" w:rsidRPr="00782319">
        <w:rPr>
          <w:sz w:val="28"/>
          <w:szCs w:val="28"/>
          <w:lang w:val="ro-RO"/>
        </w:rPr>
        <w:t>);</w:t>
      </w:r>
    </w:p>
    <w:p w:rsidR="00DA7545" w:rsidRPr="00782319" w:rsidRDefault="00EC4716" w:rsidP="005761A1">
      <w:pPr>
        <w:pStyle w:val="a8"/>
        <w:tabs>
          <w:tab w:val="left" w:pos="540"/>
          <w:tab w:val="left" w:pos="9720"/>
        </w:tabs>
        <w:ind w:firstLine="709"/>
        <w:jc w:val="both"/>
        <w:rPr>
          <w:sz w:val="28"/>
          <w:szCs w:val="28"/>
          <w:lang w:val="ro-RO"/>
        </w:rPr>
      </w:pPr>
      <w:r w:rsidRPr="00782319">
        <w:rPr>
          <w:sz w:val="28"/>
          <w:szCs w:val="28"/>
          <w:lang w:val="ro-RO"/>
        </w:rPr>
        <w:t>b</w:t>
      </w:r>
      <w:r w:rsidR="00D21B7B" w:rsidRPr="00782319">
        <w:rPr>
          <w:sz w:val="28"/>
          <w:szCs w:val="28"/>
          <w:lang w:val="ro-RO"/>
        </w:rPr>
        <w:t xml:space="preserve">) </w:t>
      </w:r>
      <w:r w:rsidR="008758FD" w:rsidRPr="00782319">
        <w:rPr>
          <w:sz w:val="28"/>
          <w:szCs w:val="28"/>
          <w:lang w:val="ro-RO"/>
        </w:rPr>
        <w:t>5</w:t>
      </w:r>
      <w:r w:rsidR="00D21B7B" w:rsidRPr="00782319">
        <w:rPr>
          <w:sz w:val="28"/>
          <w:szCs w:val="28"/>
          <w:lang w:val="ro-RO"/>
        </w:rPr>
        <w:t xml:space="preserve"> g/dm</w:t>
      </w:r>
      <w:r w:rsidR="00D21B7B" w:rsidRPr="00782319">
        <w:rPr>
          <w:sz w:val="28"/>
          <w:szCs w:val="28"/>
          <w:vertAlign w:val="superscript"/>
          <w:lang w:val="ro-RO"/>
        </w:rPr>
        <w:t>3</w:t>
      </w:r>
      <w:r w:rsidR="00D21B7B" w:rsidRPr="00782319">
        <w:rPr>
          <w:sz w:val="28"/>
          <w:szCs w:val="28"/>
          <w:lang w:val="ro-RO"/>
        </w:rPr>
        <w:t xml:space="preserve"> </w:t>
      </w:r>
      <w:r w:rsidR="00A308A3">
        <w:rPr>
          <w:sz w:val="28"/>
          <w:szCs w:val="28"/>
          <w:lang w:val="ro-RO"/>
        </w:rPr>
        <w:t xml:space="preserve">– </w:t>
      </w:r>
      <w:r w:rsidR="00D21B7B" w:rsidRPr="00782319">
        <w:rPr>
          <w:sz w:val="28"/>
          <w:szCs w:val="28"/>
          <w:lang w:val="ro-RO"/>
        </w:rPr>
        <w:t xml:space="preserve">pentru utilizările specificate </w:t>
      </w:r>
      <w:r w:rsidR="00791D53" w:rsidRPr="00782319">
        <w:rPr>
          <w:sz w:val="28"/>
          <w:szCs w:val="28"/>
          <w:lang w:val="ro-RO"/>
        </w:rPr>
        <w:t xml:space="preserve">la </w:t>
      </w:r>
      <w:r w:rsidR="005E271D" w:rsidRPr="00782319">
        <w:rPr>
          <w:sz w:val="28"/>
          <w:szCs w:val="28"/>
          <w:lang w:val="ro-RO"/>
        </w:rPr>
        <w:t>subpunctul</w:t>
      </w:r>
      <w:r w:rsidR="00791D53" w:rsidRPr="00782319">
        <w:rPr>
          <w:sz w:val="28"/>
          <w:szCs w:val="28"/>
          <w:lang w:val="ro-RO"/>
        </w:rPr>
        <w:t xml:space="preserve"> 3)</w:t>
      </w:r>
      <w:r w:rsidR="00D21B7B" w:rsidRPr="00782319">
        <w:rPr>
          <w:sz w:val="28"/>
          <w:szCs w:val="28"/>
          <w:lang w:val="ro-RO"/>
        </w:rPr>
        <w:t>;</w:t>
      </w:r>
    </w:p>
    <w:p w:rsidR="00D21B7B" w:rsidRPr="00782319" w:rsidRDefault="00EC4716" w:rsidP="005761A1">
      <w:pPr>
        <w:pStyle w:val="a8"/>
        <w:tabs>
          <w:tab w:val="left" w:pos="540"/>
        </w:tabs>
        <w:ind w:firstLine="709"/>
        <w:jc w:val="both"/>
        <w:rPr>
          <w:sz w:val="28"/>
          <w:szCs w:val="28"/>
          <w:lang w:val="ro-RO"/>
        </w:rPr>
      </w:pPr>
      <w:r w:rsidRPr="00782319">
        <w:rPr>
          <w:sz w:val="28"/>
          <w:szCs w:val="28"/>
          <w:lang w:val="ro-RO"/>
        </w:rPr>
        <w:t>c</w:t>
      </w:r>
      <w:r w:rsidR="00D21B7B" w:rsidRPr="00782319">
        <w:rPr>
          <w:sz w:val="28"/>
          <w:szCs w:val="28"/>
          <w:lang w:val="ro-RO"/>
        </w:rPr>
        <w:t>) 0,1 g/dm</w:t>
      </w:r>
      <w:r w:rsidR="00D21B7B" w:rsidRPr="00782319">
        <w:rPr>
          <w:sz w:val="28"/>
          <w:szCs w:val="28"/>
          <w:vertAlign w:val="superscript"/>
          <w:lang w:val="ro-RO"/>
        </w:rPr>
        <w:t>3</w:t>
      </w:r>
      <w:r w:rsidR="00D21B7B" w:rsidRPr="00782319">
        <w:rPr>
          <w:sz w:val="28"/>
          <w:szCs w:val="28"/>
          <w:lang w:val="ro-RO"/>
        </w:rPr>
        <w:t xml:space="preserve"> </w:t>
      </w:r>
      <w:r w:rsidR="00A308A3">
        <w:rPr>
          <w:sz w:val="28"/>
          <w:szCs w:val="28"/>
          <w:lang w:val="ro-RO"/>
        </w:rPr>
        <w:t xml:space="preserve">– </w:t>
      </w:r>
      <w:r w:rsidR="00D21B7B" w:rsidRPr="00782319">
        <w:rPr>
          <w:sz w:val="28"/>
          <w:szCs w:val="28"/>
          <w:lang w:val="ro-RO"/>
        </w:rPr>
        <w:t xml:space="preserve">pentru utilizările specificate la </w:t>
      </w:r>
      <w:r w:rsidR="005E271D" w:rsidRPr="00782319">
        <w:rPr>
          <w:sz w:val="28"/>
          <w:szCs w:val="28"/>
          <w:lang w:val="ro-RO"/>
        </w:rPr>
        <w:t>subpunctul</w:t>
      </w:r>
      <w:r w:rsidR="00D21B7B" w:rsidRPr="00782319">
        <w:rPr>
          <w:sz w:val="28"/>
          <w:szCs w:val="28"/>
          <w:lang w:val="ro-RO"/>
        </w:rPr>
        <w:t xml:space="preserve"> 4)</w:t>
      </w:r>
      <w:r w:rsidR="008758FD" w:rsidRPr="00782319">
        <w:rPr>
          <w:sz w:val="28"/>
          <w:szCs w:val="28"/>
          <w:lang w:val="ro-RO"/>
        </w:rPr>
        <w:t>.</w:t>
      </w:r>
    </w:p>
    <w:p w:rsidR="005E271D" w:rsidRPr="00782319" w:rsidRDefault="005E271D" w:rsidP="005761A1">
      <w:pPr>
        <w:pStyle w:val="CM1"/>
        <w:ind w:firstLine="709"/>
        <w:jc w:val="both"/>
        <w:rPr>
          <w:rFonts w:ascii="Times New Roman" w:hAnsi="Times New Roman"/>
          <w:b/>
          <w:sz w:val="28"/>
          <w:szCs w:val="28"/>
          <w:lang w:val="ro-RO"/>
        </w:rPr>
      </w:pPr>
    </w:p>
    <w:p w:rsidR="00DA0E14" w:rsidRPr="00782319" w:rsidRDefault="002D6602" w:rsidP="005761A1">
      <w:pPr>
        <w:pStyle w:val="CM1"/>
        <w:ind w:firstLine="709"/>
        <w:jc w:val="both"/>
        <w:rPr>
          <w:rFonts w:ascii="Times New Roman" w:hAnsi="Times New Roman"/>
          <w:sz w:val="28"/>
          <w:szCs w:val="28"/>
          <w:lang w:val="ro-RO"/>
        </w:rPr>
      </w:pPr>
      <w:r w:rsidRPr="00782319">
        <w:rPr>
          <w:rFonts w:ascii="Times New Roman" w:hAnsi="Times New Roman"/>
          <w:sz w:val="28"/>
          <w:szCs w:val="28"/>
          <w:lang w:val="ro-RO"/>
        </w:rPr>
        <w:t>1</w:t>
      </w:r>
      <w:r w:rsidR="00DF5687" w:rsidRPr="00782319">
        <w:rPr>
          <w:rFonts w:ascii="Times New Roman" w:hAnsi="Times New Roman"/>
          <w:sz w:val="28"/>
          <w:szCs w:val="28"/>
          <w:lang w:val="ro-RO"/>
        </w:rPr>
        <w:t>3</w:t>
      </w:r>
      <w:r w:rsidR="00CD43DB" w:rsidRPr="00782319">
        <w:rPr>
          <w:rFonts w:ascii="Times New Roman" w:hAnsi="Times New Roman"/>
          <w:sz w:val="28"/>
          <w:szCs w:val="28"/>
          <w:lang w:val="ro-RO"/>
        </w:rPr>
        <w:t>5</w:t>
      </w:r>
      <w:r w:rsidR="00342596" w:rsidRPr="00782319">
        <w:rPr>
          <w:rFonts w:ascii="Times New Roman" w:hAnsi="Times New Roman"/>
          <w:sz w:val="28"/>
          <w:szCs w:val="28"/>
          <w:lang w:val="ro-RO"/>
        </w:rPr>
        <w:t>.</w:t>
      </w:r>
      <w:r w:rsidRPr="00782319">
        <w:rPr>
          <w:rFonts w:ascii="Times New Roman" w:hAnsi="Times New Roman"/>
          <w:sz w:val="28"/>
          <w:szCs w:val="28"/>
          <w:lang w:val="ro-RO"/>
        </w:rPr>
        <w:t xml:space="preserve"> Cerinţele privind acidificarea cu ajutorul tratamentului cu schimbători de cationi</w:t>
      </w:r>
      <w:r w:rsidR="00EC4716" w:rsidRPr="00782319">
        <w:rPr>
          <w:rFonts w:ascii="Times New Roman" w:hAnsi="Times New Roman"/>
          <w:sz w:val="28"/>
          <w:szCs w:val="28"/>
          <w:lang w:val="ro-RO"/>
        </w:rPr>
        <w:t>,</w:t>
      </w:r>
      <w:r w:rsidR="00EC4716" w:rsidRPr="00782319">
        <w:rPr>
          <w:rStyle w:val="apple-style-span"/>
          <w:rFonts w:ascii="Times New Roman" w:hAnsi="Times New Roman"/>
          <w:sz w:val="28"/>
          <w:szCs w:val="28"/>
          <w:lang w:val="ro-RO"/>
        </w:rPr>
        <w:t xml:space="preserve"> aşa cum </w:t>
      </w:r>
      <w:r w:rsidR="00EC4716" w:rsidRPr="00782319">
        <w:rPr>
          <w:rFonts w:ascii="Times New Roman" w:hAnsi="Times New Roman"/>
          <w:sz w:val="28"/>
          <w:szCs w:val="28"/>
          <w:lang w:val="ro-RO"/>
        </w:rPr>
        <w:t>este prevăzută la punctul 62 din anexa nr.1</w:t>
      </w:r>
      <w:r w:rsidR="00CD43DB" w:rsidRPr="00782319">
        <w:rPr>
          <w:rFonts w:ascii="Times New Roman" w:hAnsi="Times New Roman"/>
          <w:sz w:val="28"/>
          <w:szCs w:val="28"/>
          <w:lang w:val="ro-RO"/>
        </w:rPr>
        <w:t>0</w:t>
      </w:r>
      <w:r w:rsidR="00EC4716" w:rsidRPr="00782319">
        <w:rPr>
          <w:rFonts w:ascii="Times New Roman" w:hAnsi="Times New Roman"/>
          <w:sz w:val="28"/>
          <w:szCs w:val="28"/>
          <w:lang w:val="ro-RO"/>
        </w:rPr>
        <w:t xml:space="preserve"> la prezenta Reglementare tehnică, </w:t>
      </w:r>
      <w:r w:rsidR="00CA2ACC" w:rsidRPr="00782319">
        <w:rPr>
          <w:rFonts w:ascii="Times New Roman" w:hAnsi="Times New Roman"/>
          <w:sz w:val="28"/>
          <w:szCs w:val="28"/>
          <w:lang w:val="ro-RO"/>
        </w:rPr>
        <w:t>sînt  următoarele:</w:t>
      </w:r>
    </w:p>
    <w:p w:rsidR="00DF5687" w:rsidRPr="00782319" w:rsidRDefault="00CA2ACC" w:rsidP="005761A1">
      <w:pPr>
        <w:pStyle w:val="CM1"/>
        <w:ind w:firstLine="709"/>
        <w:jc w:val="both"/>
        <w:rPr>
          <w:rFonts w:ascii="Times New Roman" w:hAnsi="Times New Roman"/>
          <w:color w:val="000000"/>
          <w:sz w:val="28"/>
          <w:szCs w:val="28"/>
          <w:lang w:val="ro-RO"/>
        </w:rPr>
      </w:pPr>
      <w:r w:rsidRPr="00782319">
        <w:rPr>
          <w:rFonts w:ascii="Times New Roman" w:hAnsi="Times New Roman"/>
          <w:sz w:val="28"/>
          <w:szCs w:val="28"/>
          <w:lang w:val="ro-RO"/>
        </w:rPr>
        <w:t>1) acidificarea cu ajutorul tratamentului cu schimbători de cationi</w:t>
      </w:r>
      <w:r w:rsidR="00941B64" w:rsidRPr="00782319">
        <w:rPr>
          <w:rStyle w:val="apple-style-span"/>
          <w:rFonts w:ascii="Times New Roman" w:hAnsi="Times New Roman"/>
          <w:sz w:val="28"/>
          <w:szCs w:val="28"/>
          <w:lang w:val="ro-RO"/>
        </w:rPr>
        <w:t xml:space="preserve"> prevede </w:t>
      </w:r>
      <w:r w:rsidR="002D6602" w:rsidRPr="00782319">
        <w:rPr>
          <w:rFonts w:ascii="Times New Roman" w:hAnsi="Times New Roman"/>
          <w:sz w:val="28"/>
          <w:szCs w:val="28"/>
          <w:lang w:val="ro-RO"/>
        </w:rPr>
        <w:t>cre</w:t>
      </w:r>
      <w:r w:rsidR="00ED5202" w:rsidRPr="00782319">
        <w:rPr>
          <w:rFonts w:ascii="Times New Roman" w:hAnsi="Times New Roman"/>
          <w:sz w:val="28"/>
          <w:szCs w:val="28"/>
          <w:lang w:val="ro-RO"/>
        </w:rPr>
        <w:t>ş</w:t>
      </w:r>
      <w:r w:rsidR="002D6602" w:rsidRPr="00782319">
        <w:rPr>
          <w:rFonts w:ascii="Times New Roman" w:hAnsi="Times New Roman"/>
          <w:sz w:val="28"/>
          <w:szCs w:val="28"/>
          <w:lang w:val="ro-RO"/>
        </w:rPr>
        <w:t>terea acidită</w:t>
      </w:r>
      <w:r w:rsidR="00ED5202" w:rsidRPr="00782319">
        <w:rPr>
          <w:rFonts w:ascii="Times New Roman" w:hAnsi="Times New Roman"/>
          <w:sz w:val="28"/>
          <w:szCs w:val="28"/>
          <w:lang w:val="ro-RO"/>
        </w:rPr>
        <w:t>ţ</w:t>
      </w:r>
      <w:r w:rsidR="002D6602" w:rsidRPr="00782319">
        <w:rPr>
          <w:rFonts w:ascii="Times New Roman" w:hAnsi="Times New Roman"/>
          <w:sz w:val="28"/>
          <w:szCs w:val="28"/>
          <w:lang w:val="ro-RO"/>
        </w:rPr>
        <w:t xml:space="preserve">ii </w:t>
      </w:r>
      <w:r w:rsidR="008D61F6" w:rsidRPr="00782319">
        <w:rPr>
          <w:rFonts w:ascii="Times New Roman" w:hAnsi="Times New Roman"/>
          <w:sz w:val="28"/>
          <w:szCs w:val="28"/>
          <w:lang w:val="ro-RO"/>
        </w:rPr>
        <w:t>titrabile</w:t>
      </w:r>
      <w:r w:rsidR="002D6602" w:rsidRPr="00782319">
        <w:rPr>
          <w:rFonts w:ascii="Times New Roman" w:hAnsi="Times New Roman"/>
          <w:sz w:val="28"/>
          <w:szCs w:val="28"/>
          <w:lang w:val="ro-RO"/>
        </w:rPr>
        <w:t xml:space="preserve"> </w:t>
      </w:r>
      <w:r w:rsidR="00ED5202" w:rsidRPr="00782319">
        <w:rPr>
          <w:rFonts w:ascii="Times New Roman" w:hAnsi="Times New Roman"/>
          <w:sz w:val="28"/>
          <w:szCs w:val="28"/>
          <w:lang w:val="ro-RO"/>
        </w:rPr>
        <w:t>ş</w:t>
      </w:r>
      <w:r w:rsidR="002D6602" w:rsidRPr="00782319">
        <w:rPr>
          <w:rFonts w:ascii="Times New Roman" w:hAnsi="Times New Roman"/>
          <w:sz w:val="28"/>
          <w:szCs w:val="28"/>
          <w:lang w:val="ro-RO"/>
        </w:rPr>
        <w:t>i a</w:t>
      </w:r>
      <w:r w:rsidR="00ED5202" w:rsidRPr="00782319">
        <w:rPr>
          <w:rFonts w:ascii="Times New Roman" w:hAnsi="Times New Roman"/>
          <w:sz w:val="28"/>
          <w:szCs w:val="28"/>
          <w:lang w:val="ro-RO"/>
        </w:rPr>
        <w:t xml:space="preserve"> </w:t>
      </w:r>
      <w:r w:rsidR="002D6602" w:rsidRPr="00782319">
        <w:rPr>
          <w:rFonts w:ascii="Times New Roman" w:hAnsi="Times New Roman"/>
          <w:sz w:val="28"/>
          <w:szCs w:val="28"/>
          <w:lang w:val="ro-RO"/>
        </w:rPr>
        <w:t>acidită</w:t>
      </w:r>
      <w:r w:rsidR="00ED5202" w:rsidRPr="00782319">
        <w:rPr>
          <w:rFonts w:ascii="Times New Roman" w:hAnsi="Times New Roman"/>
          <w:sz w:val="28"/>
          <w:szCs w:val="28"/>
          <w:lang w:val="ro-RO"/>
        </w:rPr>
        <w:t>ţ</w:t>
      </w:r>
      <w:r w:rsidR="002D6602" w:rsidRPr="00782319">
        <w:rPr>
          <w:rFonts w:ascii="Times New Roman" w:hAnsi="Times New Roman"/>
          <w:sz w:val="28"/>
          <w:szCs w:val="28"/>
          <w:lang w:val="ro-RO"/>
        </w:rPr>
        <w:t>ii reale (diminuarea pH-ului) prin extragerea fizică par</w:t>
      </w:r>
      <w:r w:rsidR="00ED5202" w:rsidRPr="00782319">
        <w:rPr>
          <w:rFonts w:ascii="Times New Roman" w:hAnsi="Times New Roman"/>
          <w:sz w:val="28"/>
          <w:szCs w:val="28"/>
          <w:lang w:val="ro-RO"/>
        </w:rPr>
        <w:t>ţ</w:t>
      </w:r>
      <w:r w:rsidR="002D6602" w:rsidRPr="00782319">
        <w:rPr>
          <w:rFonts w:ascii="Times New Roman" w:hAnsi="Times New Roman"/>
          <w:sz w:val="28"/>
          <w:szCs w:val="28"/>
          <w:lang w:val="ro-RO"/>
        </w:rPr>
        <w:t xml:space="preserve">ială a cationilor </w:t>
      </w:r>
      <w:r w:rsidR="004923F1" w:rsidRPr="00782319">
        <w:rPr>
          <w:rFonts w:ascii="Times New Roman" w:hAnsi="Times New Roman"/>
          <w:sz w:val="28"/>
          <w:szCs w:val="28"/>
          <w:lang w:val="ro-RO"/>
        </w:rPr>
        <w:t>în exces</w:t>
      </w:r>
      <w:r w:rsidR="002D6602" w:rsidRPr="00782319">
        <w:rPr>
          <w:rFonts w:ascii="Times New Roman" w:hAnsi="Times New Roman"/>
          <w:color w:val="000000"/>
          <w:sz w:val="28"/>
          <w:szCs w:val="28"/>
          <w:lang w:val="ro-RO"/>
        </w:rPr>
        <w:t xml:space="preserve"> </w:t>
      </w:r>
      <w:r w:rsidR="00941B64" w:rsidRPr="00782319">
        <w:rPr>
          <w:rFonts w:ascii="Times New Roman" w:hAnsi="Times New Roman"/>
          <w:color w:val="000000"/>
          <w:sz w:val="28"/>
          <w:szCs w:val="28"/>
          <w:lang w:val="ro-RO"/>
        </w:rPr>
        <w:t>şi</w:t>
      </w:r>
      <w:r w:rsidR="002D6602" w:rsidRPr="00782319">
        <w:rPr>
          <w:rFonts w:ascii="Times New Roman" w:hAnsi="Times New Roman"/>
          <w:color w:val="000000"/>
          <w:sz w:val="28"/>
          <w:szCs w:val="28"/>
          <w:lang w:val="ro-RO"/>
        </w:rPr>
        <w:t xml:space="preserve"> se efectu</w:t>
      </w:r>
      <w:r w:rsidR="00941B64" w:rsidRPr="00782319">
        <w:rPr>
          <w:rFonts w:ascii="Times New Roman" w:hAnsi="Times New Roman"/>
          <w:color w:val="000000"/>
          <w:sz w:val="28"/>
          <w:szCs w:val="28"/>
          <w:lang w:val="ro-RO"/>
        </w:rPr>
        <w:t>ează</w:t>
      </w:r>
      <w:r w:rsidR="002D6602" w:rsidRPr="00782319">
        <w:rPr>
          <w:rFonts w:ascii="Times New Roman" w:hAnsi="Times New Roman"/>
          <w:color w:val="000000"/>
          <w:sz w:val="28"/>
          <w:szCs w:val="28"/>
          <w:lang w:val="ro-RO"/>
        </w:rPr>
        <w:t xml:space="preserve"> cu ajutorul unor ră</w:t>
      </w:r>
      <w:r w:rsidR="00941B64" w:rsidRPr="00782319">
        <w:rPr>
          <w:rFonts w:ascii="Times New Roman" w:hAnsi="Times New Roman"/>
          <w:color w:val="000000"/>
          <w:sz w:val="28"/>
          <w:szCs w:val="28"/>
          <w:lang w:val="ro-RO"/>
        </w:rPr>
        <w:t>ş</w:t>
      </w:r>
      <w:r w:rsidR="002D6602" w:rsidRPr="00782319">
        <w:rPr>
          <w:rFonts w:ascii="Times New Roman" w:hAnsi="Times New Roman"/>
          <w:color w:val="000000"/>
          <w:sz w:val="28"/>
          <w:szCs w:val="28"/>
          <w:lang w:val="ro-RO"/>
        </w:rPr>
        <w:t xml:space="preserve">ini schimbătoare de cationi regenerate </w:t>
      </w:r>
      <w:r w:rsidR="005E271D" w:rsidRPr="00782319">
        <w:rPr>
          <w:rFonts w:ascii="Times New Roman" w:hAnsi="Times New Roman"/>
          <w:color w:val="000000"/>
          <w:sz w:val="28"/>
          <w:szCs w:val="28"/>
          <w:lang w:val="ro-RO"/>
        </w:rPr>
        <w:t>î</w:t>
      </w:r>
      <w:r w:rsidR="002D6602" w:rsidRPr="00782319">
        <w:rPr>
          <w:rFonts w:ascii="Times New Roman" w:hAnsi="Times New Roman"/>
          <w:color w:val="000000"/>
          <w:sz w:val="28"/>
          <w:szCs w:val="28"/>
          <w:lang w:val="ro-RO"/>
        </w:rPr>
        <w:t xml:space="preserve">n ciclu acid; </w:t>
      </w:r>
    </w:p>
    <w:p w:rsidR="002D6602" w:rsidRPr="00782319" w:rsidRDefault="00941B64" w:rsidP="005761A1">
      <w:pPr>
        <w:autoSpaceDE w:val="0"/>
        <w:autoSpaceDN w:val="0"/>
        <w:adjustRightInd w:val="0"/>
        <w:ind w:firstLine="709"/>
        <w:jc w:val="both"/>
        <w:rPr>
          <w:rFonts w:eastAsia="SimSun"/>
          <w:color w:val="000000"/>
          <w:sz w:val="28"/>
          <w:szCs w:val="28"/>
          <w:lang w:val="ro-RO" w:eastAsia="zh-CN"/>
        </w:rPr>
      </w:pPr>
      <w:r w:rsidRPr="00782319">
        <w:rPr>
          <w:rFonts w:eastAsia="SimSun"/>
          <w:color w:val="000000"/>
          <w:sz w:val="28"/>
          <w:szCs w:val="28"/>
          <w:lang w:val="ro-RO" w:eastAsia="zh-CN"/>
        </w:rPr>
        <w:t xml:space="preserve">2) </w:t>
      </w:r>
      <w:r w:rsidR="002D6602" w:rsidRPr="00782319">
        <w:rPr>
          <w:rFonts w:eastAsia="SimSun"/>
          <w:color w:val="000000"/>
          <w:sz w:val="28"/>
          <w:szCs w:val="28"/>
          <w:lang w:val="ro-RO" w:eastAsia="zh-CN"/>
        </w:rPr>
        <w:t xml:space="preserve"> pentru a se evita producerea de frac</w:t>
      </w:r>
      <w:r w:rsidRPr="00782319">
        <w:rPr>
          <w:rFonts w:eastAsia="SimSun"/>
          <w:color w:val="000000"/>
          <w:sz w:val="28"/>
          <w:szCs w:val="28"/>
          <w:lang w:val="ro-RO" w:eastAsia="zh-CN"/>
        </w:rPr>
        <w:t>ţ</w:t>
      </w:r>
      <w:r w:rsidR="002D6602" w:rsidRPr="00782319">
        <w:rPr>
          <w:rFonts w:eastAsia="SimSun"/>
          <w:color w:val="000000"/>
          <w:sz w:val="28"/>
          <w:szCs w:val="28"/>
          <w:lang w:val="ro-RO" w:eastAsia="zh-CN"/>
        </w:rPr>
        <w:t xml:space="preserve">ii de must sau de </w:t>
      </w:r>
      <w:r w:rsidR="002302BE" w:rsidRPr="00782319">
        <w:rPr>
          <w:rFonts w:eastAsia="SimSun"/>
          <w:color w:val="000000"/>
          <w:sz w:val="28"/>
          <w:szCs w:val="28"/>
          <w:lang w:val="ro-RO" w:eastAsia="zh-CN"/>
        </w:rPr>
        <w:t>vin, tratamentul se va realiza în mod continuu, cu î</w:t>
      </w:r>
      <w:r w:rsidR="002D6602" w:rsidRPr="00782319">
        <w:rPr>
          <w:rFonts w:eastAsia="SimSun"/>
          <w:color w:val="000000"/>
          <w:sz w:val="28"/>
          <w:szCs w:val="28"/>
          <w:lang w:val="ro-RO" w:eastAsia="zh-CN"/>
        </w:rPr>
        <w:t xml:space="preserve">ncorporarea </w:t>
      </w:r>
      <w:r w:rsidR="002302BE" w:rsidRPr="00782319">
        <w:rPr>
          <w:rFonts w:eastAsia="SimSun"/>
          <w:color w:val="000000"/>
          <w:sz w:val="28"/>
          <w:szCs w:val="28"/>
          <w:lang w:val="ro-RO" w:eastAsia="zh-CN"/>
        </w:rPr>
        <w:t>constantă a produselor tratate î</w:t>
      </w:r>
      <w:r w:rsidR="002D6602" w:rsidRPr="00782319">
        <w:rPr>
          <w:rFonts w:eastAsia="SimSun"/>
          <w:color w:val="000000"/>
          <w:sz w:val="28"/>
          <w:szCs w:val="28"/>
          <w:lang w:val="ro-RO" w:eastAsia="zh-CN"/>
        </w:rPr>
        <w:t xml:space="preserve">n produsele originale; </w:t>
      </w:r>
    </w:p>
    <w:p w:rsidR="002D6602" w:rsidRPr="00782319" w:rsidRDefault="004923F1" w:rsidP="005761A1">
      <w:pPr>
        <w:autoSpaceDE w:val="0"/>
        <w:autoSpaceDN w:val="0"/>
        <w:adjustRightInd w:val="0"/>
        <w:ind w:firstLine="709"/>
        <w:jc w:val="both"/>
        <w:rPr>
          <w:rFonts w:eastAsia="SimSun"/>
          <w:color w:val="000000"/>
          <w:sz w:val="28"/>
          <w:szCs w:val="28"/>
          <w:lang w:val="ro-RO" w:eastAsia="zh-CN"/>
        </w:rPr>
      </w:pPr>
      <w:r w:rsidRPr="00782319">
        <w:rPr>
          <w:rFonts w:eastAsia="SimSun"/>
          <w:color w:val="000000"/>
          <w:sz w:val="28"/>
          <w:szCs w:val="28"/>
          <w:lang w:val="ro-RO" w:eastAsia="zh-CN"/>
        </w:rPr>
        <w:t>3</w:t>
      </w:r>
      <w:r w:rsidR="00941B64" w:rsidRPr="00782319">
        <w:rPr>
          <w:rFonts w:eastAsia="SimSun"/>
          <w:color w:val="000000"/>
          <w:sz w:val="28"/>
          <w:szCs w:val="28"/>
          <w:lang w:val="ro-RO" w:eastAsia="zh-CN"/>
        </w:rPr>
        <w:t xml:space="preserve">) </w:t>
      </w:r>
      <w:r w:rsidR="002D6602" w:rsidRPr="00782319">
        <w:rPr>
          <w:rFonts w:eastAsia="SimSun"/>
          <w:color w:val="000000"/>
          <w:sz w:val="28"/>
          <w:szCs w:val="28"/>
          <w:lang w:val="ro-RO" w:eastAsia="zh-CN"/>
        </w:rPr>
        <w:t>ca alternativă, ră</w:t>
      </w:r>
      <w:r w:rsidR="00941B64" w:rsidRPr="00782319">
        <w:rPr>
          <w:rFonts w:eastAsia="SimSun"/>
          <w:color w:val="000000"/>
          <w:sz w:val="28"/>
          <w:szCs w:val="28"/>
          <w:lang w:val="ro-RO" w:eastAsia="zh-CN"/>
        </w:rPr>
        <w:t>ş</w:t>
      </w:r>
      <w:r w:rsidR="002302BE" w:rsidRPr="00782319">
        <w:rPr>
          <w:rFonts w:eastAsia="SimSun"/>
          <w:color w:val="000000"/>
          <w:sz w:val="28"/>
          <w:szCs w:val="28"/>
          <w:lang w:val="ro-RO" w:eastAsia="zh-CN"/>
        </w:rPr>
        <w:t>ina ar putea fi încorporată direct în recipient, î</w:t>
      </w:r>
      <w:r w:rsidR="002D6602" w:rsidRPr="00782319">
        <w:rPr>
          <w:rFonts w:eastAsia="SimSun"/>
          <w:color w:val="000000"/>
          <w:sz w:val="28"/>
          <w:szCs w:val="28"/>
          <w:lang w:val="ro-RO" w:eastAsia="zh-CN"/>
        </w:rPr>
        <w:t xml:space="preserve">n cantitatea necesară, </w:t>
      </w:r>
      <w:r w:rsidR="00A308A3">
        <w:rPr>
          <w:rFonts w:eastAsia="SimSun"/>
          <w:color w:val="000000"/>
          <w:sz w:val="28"/>
          <w:szCs w:val="28"/>
          <w:lang w:val="ro-RO" w:eastAsia="zh-CN"/>
        </w:rPr>
        <w:t xml:space="preserve">şi </w:t>
      </w:r>
      <w:r w:rsidR="002D6602" w:rsidRPr="00782319">
        <w:rPr>
          <w:rFonts w:eastAsia="SimSun"/>
          <w:color w:val="000000"/>
          <w:sz w:val="28"/>
          <w:szCs w:val="28"/>
          <w:lang w:val="ro-RO" w:eastAsia="zh-CN"/>
        </w:rPr>
        <w:t xml:space="preserve">apoi separată prin intermediul oricărui procedeu fizic adecvat; </w:t>
      </w:r>
    </w:p>
    <w:p w:rsidR="00AD0F8D" w:rsidRPr="00782319" w:rsidRDefault="004923F1" w:rsidP="005761A1">
      <w:pPr>
        <w:autoSpaceDE w:val="0"/>
        <w:autoSpaceDN w:val="0"/>
        <w:adjustRightInd w:val="0"/>
        <w:ind w:firstLine="709"/>
        <w:jc w:val="both"/>
        <w:rPr>
          <w:sz w:val="28"/>
          <w:szCs w:val="28"/>
          <w:lang w:val="ro-RO"/>
        </w:rPr>
      </w:pPr>
      <w:r w:rsidRPr="00782319">
        <w:rPr>
          <w:rFonts w:eastAsia="SimSun"/>
          <w:color w:val="000000"/>
          <w:sz w:val="28"/>
          <w:szCs w:val="28"/>
          <w:lang w:val="ro-RO" w:eastAsia="zh-CN"/>
        </w:rPr>
        <w:t>4</w:t>
      </w:r>
      <w:r w:rsidR="00941B64" w:rsidRPr="00782319">
        <w:rPr>
          <w:rFonts w:eastAsia="SimSun"/>
          <w:color w:val="000000"/>
          <w:sz w:val="28"/>
          <w:szCs w:val="28"/>
          <w:lang w:val="ro-RO" w:eastAsia="zh-CN"/>
        </w:rPr>
        <w:t>)</w:t>
      </w:r>
      <w:r w:rsidRPr="00782319">
        <w:rPr>
          <w:rFonts w:eastAsia="SimSun"/>
          <w:color w:val="000000"/>
          <w:sz w:val="28"/>
          <w:szCs w:val="28"/>
          <w:lang w:val="ro-RO" w:eastAsia="zh-CN"/>
        </w:rPr>
        <w:t xml:space="preserve"> </w:t>
      </w:r>
      <w:r w:rsidRPr="00782319">
        <w:rPr>
          <w:sz w:val="28"/>
          <w:szCs w:val="28"/>
          <w:lang w:val="ro-RO"/>
        </w:rPr>
        <w:t>răşinile cationice trebuie să corespundă cerin</w:t>
      </w:r>
      <w:r w:rsidR="00E252A2" w:rsidRPr="00782319">
        <w:rPr>
          <w:sz w:val="28"/>
          <w:szCs w:val="28"/>
          <w:lang w:val="ro-RO"/>
        </w:rPr>
        <w:t>ţelor specificate la punctul 1</w:t>
      </w:r>
      <w:r w:rsidR="0021038E" w:rsidRPr="00782319">
        <w:rPr>
          <w:sz w:val="28"/>
          <w:szCs w:val="28"/>
          <w:lang w:val="ro-RO"/>
        </w:rPr>
        <w:t>29</w:t>
      </w:r>
      <w:r w:rsidRPr="00782319">
        <w:rPr>
          <w:sz w:val="28"/>
          <w:szCs w:val="28"/>
          <w:lang w:val="ro-RO"/>
        </w:rPr>
        <w:t xml:space="preserve"> din prezenta Reglementare tehnică;</w:t>
      </w:r>
    </w:p>
    <w:p w:rsidR="004923F1" w:rsidRPr="00782319" w:rsidRDefault="004923F1" w:rsidP="005761A1">
      <w:pPr>
        <w:pStyle w:val="a8"/>
        <w:tabs>
          <w:tab w:val="left" w:pos="540"/>
        </w:tabs>
        <w:ind w:firstLine="709"/>
        <w:jc w:val="both"/>
        <w:rPr>
          <w:rStyle w:val="apple-style-span"/>
          <w:sz w:val="28"/>
          <w:szCs w:val="28"/>
          <w:lang w:val="ro-RO"/>
        </w:rPr>
      </w:pPr>
      <w:r w:rsidRPr="00782319">
        <w:rPr>
          <w:sz w:val="28"/>
          <w:szCs w:val="28"/>
          <w:lang w:val="ro-RO"/>
        </w:rPr>
        <w:t xml:space="preserve">5) utilizarea răşinilor cationice </w:t>
      </w:r>
      <w:r w:rsidRPr="00782319">
        <w:rPr>
          <w:rStyle w:val="apple-style-span"/>
          <w:sz w:val="28"/>
          <w:szCs w:val="28"/>
          <w:lang w:val="ro-RO"/>
        </w:rPr>
        <w:t>nu trebuie să modifice foarte mult compoziţia fizico-chimică şi caracteristicile organoleptice ale vinului şi trebuie să respecte limitele stabilite în Codexul oenologic internaţional</w:t>
      </w:r>
      <w:r w:rsidR="009E52DD">
        <w:rPr>
          <w:rStyle w:val="apple-style-span"/>
          <w:sz w:val="28"/>
          <w:szCs w:val="28"/>
          <w:lang w:val="ro-RO"/>
        </w:rPr>
        <w:t>, publicat de OIV</w:t>
      </w:r>
      <w:r w:rsidRPr="00782319">
        <w:rPr>
          <w:rStyle w:val="apple-style-span"/>
          <w:sz w:val="28"/>
          <w:szCs w:val="28"/>
          <w:lang w:val="ro-RO"/>
        </w:rPr>
        <w:t xml:space="preserve">; </w:t>
      </w:r>
    </w:p>
    <w:p w:rsidR="004923F1" w:rsidRPr="00782319" w:rsidRDefault="004923F1" w:rsidP="005761A1">
      <w:pPr>
        <w:pStyle w:val="a8"/>
        <w:tabs>
          <w:tab w:val="left" w:pos="540"/>
        </w:tabs>
        <w:ind w:firstLine="709"/>
        <w:jc w:val="both"/>
        <w:rPr>
          <w:sz w:val="28"/>
          <w:szCs w:val="28"/>
          <w:lang w:val="ro-RO"/>
        </w:rPr>
      </w:pPr>
      <w:r w:rsidRPr="00782319">
        <w:rPr>
          <w:sz w:val="28"/>
          <w:szCs w:val="28"/>
          <w:lang w:val="ro-RO"/>
        </w:rPr>
        <w:t xml:space="preserve">6) </w:t>
      </w:r>
      <w:r w:rsidRPr="00782319">
        <w:rPr>
          <w:rStyle w:val="apple-style-span"/>
          <w:sz w:val="28"/>
          <w:szCs w:val="28"/>
          <w:lang w:val="ro-RO"/>
        </w:rPr>
        <w:t>tratamentul</w:t>
      </w:r>
      <w:r w:rsidRPr="00782319">
        <w:rPr>
          <w:sz w:val="28"/>
          <w:szCs w:val="28"/>
          <w:lang w:val="ro-RO"/>
        </w:rPr>
        <w:t xml:space="preserve"> cu schimbători de cationi privind acidificarea vinului</w:t>
      </w:r>
      <w:r w:rsidRPr="00782319">
        <w:rPr>
          <w:rStyle w:val="apple-style-span"/>
          <w:sz w:val="28"/>
          <w:szCs w:val="28"/>
          <w:lang w:val="ro-RO"/>
        </w:rPr>
        <w:t xml:space="preserve"> trebuie să facă obiectul unei înscrieri în registrele de evidenţă menţionate în capitolul X</w:t>
      </w:r>
      <w:r w:rsidR="009E52DD">
        <w:rPr>
          <w:rStyle w:val="apple-style-span"/>
          <w:sz w:val="28"/>
          <w:szCs w:val="28"/>
          <w:lang w:val="ro-RO"/>
        </w:rPr>
        <w:t>VII</w:t>
      </w:r>
      <w:r w:rsidR="00E252A2" w:rsidRPr="00782319">
        <w:rPr>
          <w:rStyle w:val="apple-style-span"/>
          <w:sz w:val="28"/>
          <w:szCs w:val="28"/>
          <w:lang w:val="ro-RO"/>
        </w:rPr>
        <w:t>I</w:t>
      </w:r>
      <w:r w:rsidRPr="00782319">
        <w:rPr>
          <w:rStyle w:val="apple-style-span"/>
          <w:sz w:val="28"/>
          <w:szCs w:val="28"/>
          <w:lang w:val="ro-RO"/>
        </w:rPr>
        <w:t xml:space="preserve"> din prezenta Reglementare tehnică.</w:t>
      </w:r>
      <w:r w:rsidRPr="00782319">
        <w:rPr>
          <w:sz w:val="28"/>
          <w:szCs w:val="28"/>
          <w:lang w:val="ro-RO"/>
        </w:rPr>
        <w:t xml:space="preserve"> </w:t>
      </w:r>
    </w:p>
    <w:p w:rsidR="005E271D" w:rsidRPr="00782319" w:rsidRDefault="005E271D" w:rsidP="005761A1">
      <w:pPr>
        <w:pStyle w:val="a8"/>
        <w:tabs>
          <w:tab w:val="left" w:pos="540"/>
        </w:tabs>
        <w:ind w:firstLine="709"/>
        <w:jc w:val="both"/>
        <w:rPr>
          <w:b/>
          <w:sz w:val="28"/>
          <w:szCs w:val="28"/>
          <w:lang w:val="ro-RO"/>
        </w:rPr>
      </w:pPr>
    </w:p>
    <w:p w:rsidR="00DA2A2E" w:rsidRPr="00782319" w:rsidRDefault="00941B64" w:rsidP="005761A1">
      <w:pPr>
        <w:pStyle w:val="a8"/>
        <w:tabs>
          <w:tab w:val="left" w:pos="540"/>
        </w:tabs>
        <w:ind w:firstLine="709"/>
        <w:jc w:val="both"/>
        <w:rPr>
          <w:sz w:val="28"/>
          <w:szCs w:val="28"/>
          <w:lang w:val="ro-RO"/>
        </w:rPr>
      </w:pPr>
      <w:r w:rsidRPr="00782319">
        <w:rPr>
          <w:sz w:val="28"/>
          <w:szCs w:val="28"/>
          <w:lang w:val="ro-RO"/>
        </w:rPr>
        <w:t>1</w:t>
      </w:r>
      <w:r w:rsidR="00DF5687" w:rsidRPr="00782319">
        <w:rPr>
          <w:sz w:val="28"/>
          <w:szCs w:val="28"/>
          <w:lang w:val="ro-RO"/>
        </w:rPr>
        <w:t>3</w:t>
      </w:r>
      <w:r w:rsidR="00CD43DB" w:rsidRPr="00782319">
        <w:rPr>
          <w:sz w:val="28"/>
          <w:szCs w:val="28"/>
          <w:lang w:val="ro-RO"/>
        </w:rPr>
        <w:t>6</w:t>
      </w:r>
      <w:r w:rsidR="00342596" w:rsidRPr="00782319">
        <w:rPr>
          <w:sz w:val="28"/>
          <w:szCs w:val="28"/>
          <w:lang w:val="ro-RO"/>
        </w:rPr>
        <w:t>.</w:t>
      </w:r>
      <w:r w:rsidRPr="00782319">
        <w:rPr>
          <w:sz w:val="28"/>
          <w:szCs w:val="28"/>
          <w:lang w:val="ro-RO"/>
        </w:rPr>
        <w:t xml:space="preserve"> </w:t>
      </w:r>
      <w:r w:rsidR="00DA2A2E" w:rsidRPr="00782319">
        <w:rPr>
          <w:sz w:val="28"/>
          <w:szCs w:val="28"/>
          <w:lang w:val="ro-RO"/>
        </w:rPr>
        <w:t xml:space="preserve">Cerinţele privind tratamentul de reducere a </w:t>
      </w:r>
      <w:r w:rsidR="00267BF8" w:rsidRPr="00782319">
        <w:rPr>
          <w:sz w:val="28"/>
          <w:szCs w:val="28"/>
          <w:lang w:val="ro-RO"/>
        </w:rPr>
        <w:t xml:space="preserve">concentraţiei în masă a zaharurilor </w:t>
      </w:r>
      <w:r w:rsidR="00DA2A2E" w:rsidRPr="00782319">
        <w:rPr>
          <w:sz w:val="28"/>
          <w:szCs w:val="28"/>
          <w:lang w:val="ro-RO"/>
        </w:rPr>
        <w:t>din must prin cuplaj membranar</w:t>
      </w:r>
      <w:r w:rsidR="004923F1" w:rsidRPr="00782319">
        <w:rPr>
          <w:sz w:val="28"/>
          <w:szCs w:val="28"/>
          <w:lang w:val="ro-RO"/>
        </w:rPr>
        <w:t>, aşa</w:t>
      </w:r>
      <w:r w:rsidR="004923F1" w:rsidRPr="00782319">
        <w:rPr>
          <w:rStyle w:val="apple-style-span"/>
          <w:sz w:val="28"/>
          <w:szCs w:val="28"/>
          <w:lang w:val="ro-RO"/>
        </w:rPr>
        <w:t xml:space="preserve"> cum </w:t>
      </w:r>
      <w:r w:rsidR="004923F1" w:rsidRPr="00782319">
        <w:rPr>
          <w:sz w:val="28"/>
          <w:szCs w:val="28"/>
          <w:lang w:val="ro-RO"/>
        </w:rPr>
        <w:t xml:space="preserve">este prevăzut la punctul </w:t>
      </w:r>
      <w:r w:rsidR="005E271D" w:rsidRPr="00782319">
        <w:rPr>
          <w:sz w:val="28"/>
          <w:szCs w:val="28"/>
          <w:lang w:val="ro-RO"/>
        </w:rPr>
        <w:t xml:space="preserve">  </w:t>
      </w:r>
      <w:r w:rsidR="004923F1" w:rsidRPr="00782319">
        <w:rPr>
          <w:sz w:val="28"/>
          <w:szCs w:val="28"/>
          <w:lang w:val="ro-RO"/>
        </w:rPr>
        <w:t>63 din anexa nr.1</w:t>
      </w:r>
      <w:r w:rsidR="00CD43DB" w:rsidRPr="00782319">
        <w:rPr>
          <w:sz w:val="28"/>
          <w:szCs w:val="28"/>
          <w:lang w:val="ro-RO"/>
        </w:rPr>
        <w:t>0</w:t>
      </w:r>
      <w:r w:rsidR="004923F1" w:rsidRPr="00782319">
        <w:rPr>
          <w:sz w:val="28"/>
          <w:szCs w:val="28"/>
          <w:lang w:val="ro-RO"/>
        </w:rPr>
        <w:t xml:space="preserve"> la prezenta Reglementare tehnică, </w:t>
      </w:r>
      <w:r w:rsidR="00DA2A2E" w:rsidRPr="00782319">
        <w:rPr>
          <w:sz w:val="28"/>
          <w:szCs w:val="28"/>
          <w:lang w:val="ro-RO"/>
        </w:rPr>
        <w:t>sînt următoarel</w:t>
      </w:r>
      <w:r w:rsidR="00267BF8" w:rsidRPr="00782319">
        <w:rPr>
          <w:sz w:val="28"/>
          <w:szCs w:val="28"/>
          <w:lang w:val="ro-RO"/>
        </w:rPr>
        <w:t>e</w:t>
      </w:r>
      <w:r w:rsidR="00DA2A2E" w:rsidRPr="00782319">
        <w:rPr>
          <w:sz w:val="28"/>
          <w:szCs w:val="28"/>
          <w:lang w:val="ro-RO"/>
        </w:rPr>
        <w:t>:</w:t>
      </w:r>
    </w:p>
    <w:p w:rsidR="00DA2A2E" w:rsidRPr="00782319" w:rsidRDefault="0083508A" w:rsidP="005761A1">
      <w:pPr>
        <w:pStyle w:val="a8"/>
        <w:tabs>
          <w:tab w:val="left" w:pos="540"/>
        </w:tabs>
        <w:ind w:firstLine="709"/>
        <w:jc w:val="both"/>
        <w:rPr>
          <w:sz w:val="28"/>
          <w:szCs w:val="28"/>
          <w:lang w:val="ro-RO"/>
        </w:rPr>
      </w:pPr>
      <w:r w:rsidRPr="00782319">
        <w:rPr>
          <w:sz w:val="28"/>
          <w:szCs w:val="28"/>
          <w:lang w:val="ro-RO"/>
        </w:rPr>
        <w:t>1) t</w:t>
      </w:r>
      <w:r w:rsidR="00DA2A2E" w:rsidRPr="00782319">
        <w:rPr>
          <w:sz w:val="28"/>
          <w:szCs w:val="28"/>
          <w:lang w:val="ro-RO"/>
        </w:rPr>
        <w:t xml:space="preserve">ratamentul de reducere a </w:t>
      </w:r>
      <w:r w:rsidRPr="00782319">
        <w:rPr>
          <w:sz w:val="28"/>
          <w:szCs w:val="28"/>
          <w:lang w:val="ro-RO"/>
        </w:rPr>
        <w:t>concentraţiei în masă a</w:t>
      </w:r>
      <w:r w:rsidR="00DA2A2E" w:rsidRPr="00782319">
        <w:rPr>
          <w:sz w:val="28"/>
          <w:szCs w:val="28"/>
          <w:lang w:val="ro-RO"/>
        </w:rPr>
        <w:t xml:space="preserve"> zah</w:t>
      </w:r>
      <w:r w:rsidRPr="00782319">
        <w:rPr>
          <w:sz w:val="28"/>
          <w:szCs w:val="28"/>
          <w:lang w:val="ro-RO"/>
        </w:rPr>
        <w:t xml:space="preserve">arurilor </w:t>
      </w:r>
      <w:r w:rsidR="004923F1" w:rsidRPr="00782319">
        <w:rPr>
          <w:sz w:val="28"/>
          <w:szCs w:val="28"/>
          <w:lang w:val="ro-RO"/>
        </w:rPr>
        <w:t xml:space="preserve">din must </w:t>
      </w:r>
      <w:r w:rsidRPr="00782319">
        <w:rPr>
          <w:sz w:val="28"/>
          <w:szCs w:val="28"/>
          <w:lang w:val="ro-RO"/>
        </w:rPr>
        <w:t>prevede</w:t>
      </w:r>
      <w:r w:rsidR="00DA2A2E" w:rsidRPr="00782319">
        <w:rPr>
          <w:sz w:val="28"/>
          <w:szCs w:val="28"/>
          <w:lang w:val="ro-RO"/>
        </w:rPr>
        <w:t xml:space="preserve"> eliminarea zahărului din must prin intermediul unui cuplaj membranar care asociază microfiltrarea sau ultrafiltrarea cu nanofiltrarea sau cu osmoza inversă</w:t>
      </w:r>
      <w:r w:rsidR="004923F1" w:rsidRPr="00782319">
        <w:rPr>
          <w:sz w:val="28"/>
          <w:szCs w:val="28"/>
          <w:lang w:val="ro-RO"/>
        </w:rPr>
        <w:t>;</w:t>
      </w:r>
    </w:p>
    <w:p w:rsidR="00DA2A2E" w:rsidRPr="00782319" w:rsidRDefault="0083508A" w:rsidP="005761A1">
      <w:pPr>
        <w:pStyle w:val="a8"/>
        <w:tabs>
          <w:tab w:val="left" w:pos="540"/>
        </w:tabs>
        <w:ind w:firstLine="709"/>
        <w:jc w:val="both"/>
        <w:rPr>
          <w:sz w:val="28"/>
          <w:szCs w:val="28"/>
          <w:lang w:val="ro-RO"/>
        </w:rPr>
      </w:pPr>
      <w:r w:rsidRPr="00782319">
        <w:rPr>
          <w:sz w:val="28"/>
          <w:szCs w:val="28"/>
          <w:lang w:val="ro-RO"/>
        </w:rPr>
        <w:lastRenderedPageBreak/>
        <w:t xml:space="preserve">2) </w:t>
      </w:r>
      <w:r w:rsidR="00DA2A2E" w:rsidRPr="00782319">
        <w:rPr>
          <w:sz w:val="28"/>
          <w:szCs w:val="28"/>
          <w:lang w:val="ro-RO"/>
        </w:rPr>
        <w:t>tratamentul determină o diminuare a volumului</w:t>
      </w:r>
      <w:r w:rsidR="00A308A3">
        <w:rPr>
          <w:sz w:val="28"/>
          <w:szCs w:val="28"/>
          <w:lang w:val="ro-RO"/>
        </w:rPr>
        <w:t xml:space="preserve"> </w:t>
      </w:r>
      <w:r w:rsidR="00DA2A2E" w:rsidRPr="00782319">
        <w:rPr>
          <w:sz w:val="28"/>
          <w:szCs w:val="28"/>
          <w:lang w:val="ro-RO"/>
        </w:rPr>
        <w:t>în func</w:t>
      </w:r>
      <w:r w:rsidRPr="00782319">
        <w:rPr>
          <w:sz w:val="28"/>
          <w:szCs w:val="28"/>
          <w:lang w:val="ro-RO"/>
        </w:rPr>
        <w:t>ţ</w:t>
      </w:r>
      <w:r w:rsidR="00DA2A2E" w:rsidRPr="00782319">
        <w:rPr>
          <w:sz w:val="28"/>
          <w:szCs w:val="28"/>
          <w:lang w:val="ro-RO"/>
        </w:rPr>
        <w:t>ie de can</w:t>
      </w:r>
      <w:r w:rsidR="00FB62FE" w:rsidRPr="00782319">
        <w:rPr>
          <w:sz w:val="28"/>
          <w:szCs w:val="28"/>
          <w:lang w:val="ro-RO"/>
        </w:rPr>
        <w:t xml:space="preserve">titatea </w:t>
      </w:r>
      <w:r w:rsidRPr="00782319">
        <w:rPr>
          <w:sz w:val="28"/>
          <w:szCs w:val="28"/>
          <w:lang w:val="ro-RO"/>
        </w:rPr>
        <w:t>ş</w:t>
      </w:r>
      <w:r w:rsidR="00DA2A2E" w:rsidRPr="00782319">
        <w:rPr>
          <w:sz w:val="28"/>
          <w:szCs w:val="28"/>
          <w:lang w:val="ro-RO"/>
        </w:rPr>
        <w:t xml:space="preserve">i de </w:t>
      </w:r>
      <w:r w:rsidR="00FB62FE" w:rsidRPr="00782319">
        <w:rPr>
          <w:sz w:val="28"/>
          <w:szCs w:val="28"/>
          <w:lang w:val="ro-RO"/>
        </w:rPr>
        <w:t>concentraţia</w:t>
      </w:r>
      <w:r w:rsidRPr="00782319">
        <w:rPr>
          <w:sz w:val="28"/>
          <w:szCs w:val="28"/>
          <w:lang w:val="ro-RO"/>
        </w:rPr>
        <w:t xml:space="preserve"> în masă a zaharurilor</w:t>
      </w:r>
      <w:r w:rsidR="00DA2A2E" w:rsidRPr="00782319">
        <w:rPr>
          <w:sz w:val="28"/>
          <w:szCs w:val="28"/>
          <w:lang w:val="ro-RO"/>
        </w:rPr>
        <w:t xml:space="preserve"> ale solu</w:t>
      </w:r>
      <w:r w:rsidRPr="00782319">
        <w:rPr>
          <w:sz w:val="28"/>
          <w:szCs w:val="28"/>
          <w:lang w:val="ro-RO"/>
        </w:rPr>
        <w:t>ţ</w:t>
      </w:r>
      <w:r w:rsidR="00DA2A2E" w:rsidRPr="00782319">
        <w:rPr>
          <w:sz w:val="28"/>
          <w:szCs w:val="28"/>
          <w:lang w:val="ro-RO"/>
        </w:rPr>
        <w:t>iei de zahăr eliminate din mustul ini</w:t>
      </w:r>
      <w:r w:rsidRPr="00782319">
        <w:rPr>
          <w:sz w:val="28"/>
          <w:szCs w:val="28"/>
          <w:lang w:val="ro-RO"/>
        </w:rPr>
        <w:t>ţ</w:t>
      </w:r>
      <w:r w:rsidR="00DA2A2E" w:rsidRPr="00782319">
        <w:rPr>
          <w:sz w:val="28"/>
          <w:szCs w:val="28"/>
          <w:lang w:val="ro-RO"/>
        </w:rPr>
        <w:t>ial;</w:t>
      </w:r>
    </w:p>
    <w:p w:rsidR="00DA2A2E" w:rsidRPr="00782319" w:rsidRDefault="0083508A" w:rsidP="005761A1">
      <w:pPr>
        <w:pStyle w:val="a8"/>
        <w:tabs>
          <w:tab w:val="left" w:pos="540"/>
        </w:tabs>
        <w:ind w:firstLine="709"/>
        <w:jc w:val="both"/>
        <w:rPr>
          <w:sz w:val="28"/>
          <w:szCs w:val="28"/>
          <w:lang w:val="ro-RO"/>
        </w:rPr>
      </w:pPr>
      <w:r w:rsidRPr="00782319">
        <w:rPr>
          <w:sz w:val="28"/>
          <w:szCs w:val="28"/>
          <w:lang w:val="ro-RO"/>
        </w:rPr>
        <w:t xml:space="preserve">3) </w:t>
      </w:r>
      <w:r w:rsidR="00DA2A2E" w:rsidRPr="00782319">
        <w:rPr>
          <w:sz w:val="28"/>
          <w:szCs w:val="28"/>
          <w:lang w:val="ro-RO"/>
        </w:rPr>
        <w:t>procedeele trebuie să permită conservarea con</w:t>
      </w:r>
      <w:r w:rsidRPr="00782319">
        <w:rPr>
          <w:sz w:val="28"/>
          <w:szCs w:val="28"/>
          <w:lang w:val="ro-RO"/>
        </w:rPr>
        <w:t>ţ</w:t>
      </w:r>
      <w:r w:rsidR="00DA2A2E" w:rsidRPr="00782319">
        <w:rPr>
          <w:sz w:val="28"/>
          <w:szCs w:val="28"/>
          <w:lang w:val="ro-RO"/>
        </w:rPr>
        <w:t>inutului de co</w:t>
      </w:r>
      <w:r w:rsidRPr="00782319">
        <w:rPr>
          <w:sz w:val="28"/>
          <w:szCs w:val="28"/>
          <w:lang w:val="ro-RO"/>
        </w:rPr>
        <w:t xml:space="preserve">mponenţi </w:t>
      </w:r>
      <w:r w:rsidR="00DA2A2E" w:rsidRPr="00782319">
        <w:rPr>
          <w:sz w:val="28"/>
          <w:szCs w:val="28"/>
          <w:lang w:val="ro-RO"/>
        </w:rPr>
        <w:t>ai mustului, al</w:t>
      </w:r>
      <w:r w:rsidRPr="00782319">
        <w:rPr>
          <w:sz w:val="28"/>
          <w:szCs w:val="28"/>
          <w:lang w:val="ro-RO"/>
        </w:rPr>
        <w:t>ţ</w:t>
      </w:r>
      <w:r w:rsidR="00DA2A2E" w:rsidRPr="00782319">
        <w:rPr>
          <w:sz w:val="28"/>
          <w:szCs w:val="28"/>
          <w:lang w:val="ro-RO"/>
        </w:rPr>
        <w:t>ii dec</w:t>
      </w:r>
      <w:r w:rsidR="00731824" w:rsidRPr="00782319">
        <w:rPr>
          <w:sz w:val="28"/>
          <w:szCs w:val="28"/>
          <w:lang w:val="ro-RO"/>
        </w:rPr>
        <w:t>î</w:t>
      </w:r>
      <w:r w:rsidR="00DA2A2E" w:rsidRPr="00782319">
        <w:rPr>
          <w:sz w:val="28"/>
          <w:szCs w:val="28"/>
          <w:lang w:val="ro-RO"/>
        </w:rPr>
        <w:t>t zahărul;</w:t>
      </w:r>
    </w:p>
    <w:p w:rsidR="00DA2A2E" w:rsidRPr="00782319" w:rsidRDefault="0083508A" w:rsidP="005761A1">
      <w:pPr>
        <w:pStyle w:val="a8"/>
        <w:tabs>
          <w:tab w:val="left" w:pos="540"/>
        </w:tabs>
        <w:ind w:firstLine="709"/>
        <w:jc w:val="both"/>
        <w:rPr>
          <w:sz w:val="28"/>
          <w:szCs w:val="28"/>
          <w:lang w:val="ro-RO"/>
        </w:rPr>
      </w:pPr>
      <w:r w:rsidRPr="00782319">
        <w:rPr>
          <w:sz w:val="28"/>
          <w:szCs w:val="28"/>
          <w:lang w:val="ro-RO"/>
        </w:rPr>
        <w:t xml:space="preserve">4) </w:t>
      </w:r>
      <w:r w:rsidR="00DA2A2E" w:rsidRPr="00782319">
        <w:rPr>
          <w:sz w:val="28"/>
          <w:szCs w:val="28"/>
          <w:lang w:val="ro-RO"/>
        </w:rPr>
        <w:t xml:space="preserve">reducerea </w:t>
      </w:r>
      <w:r w:rsidRPr="00782319">
        <w:rPr>
          <w:sz w:val="28"/>
          <w:szCs w:val="28"/>
          <w:lang w:val="ro-RO"/>
        </w:rPr>
        <w:t>concentraţiei în masă a</w:t>
      </w:r>
      <w:r w:rsidR="00DA2A2E" w:rsidRPr="00782319">
        <w:rPr>
          <w:sz w:val="28"/>
          <w:szCs w:val="28"/>
          <w:lang w:val="ro-RO"/>
        </w:rPr>
        <w:t xml:space="preserve"> zah</w:t>
      </w:r>
      <w:r w:rsidRPr="00782319">
        <w:rPr>
          <w:sz w:val="28"/>
          <w:szCs w:val="28"/>
          <w:lang w:val="ro-RO"/>
        </w:rPr>
        <w:t>arurilor</w:t>
      </w:r>
      <w:r w:rsidR="00DA2A2E" w:rsidRPr="00782319">
        <w:rPr>
          <w:sz w:val="28"/>
          <w:szCs w:val="28"/>
          <w:lang w:val="ro-RO"/>
        </w:rPr>
        <w:t xml:space="preserve"> din must exclude corectarea tăriei alcoolice a vinurilor care s</w:t>
      </w:r>
      <w:r w:rsidR="004923F1" w:rsidRPr="00782319">
        <w:rPr>
          <w:sz w:val="28"/>
          <w:szCs w:val="28"/>
          <w:lang w:val="ro-RO"/>
        </w:rPr>
        <w:t>î</w:t>
      </w:r>
      <w:r w:rsidR="00DA2A2E" w:rsidRPr="00782319">
        <w:rPr>
          <w:sz w:val="28"/>
          <w:szCs w:val="28"/>
          <w:lang w:val="ro-RO"/>
        </w:rPr>
        <w:t>nt ob</w:t>
      </w:r>
      <w:r w:rsidRPr="00782319">
        <w:rPr>
          <w:sz w:val="28"/>
          <w:szCs w:val="28"/>
          <w:lang w:val="ro-RO"/>
        </w:rPr>
        <w:t>ţ</w:t>
      </w:r>
      <w:r w:rsidR="00DA2A2E" w:rsidRPr="00782319">
        <w:rPr>
          <w:sz w:val="28"/>
          <w:szCs w:val="28"/>
          <w:lang w:val="ro-RO"/>
        </w:rPr>
        <w:t>inute din acesta;</w:t>
      </w:r>
    </w:p>
    <w:p w:rsidR="00267BF8" w:rsidRPr="00782319" w:rsidRDefault="0083508A" w:rsidP="005761A1">
      <w:pPr>
        <w:pStyle w:val="a8"/>
        <w:tabs>
          <w:tab w:val="left" w:pos="540"/>
        </w:tabs>
        <w:ind w:firstLine="709"/>
        <w:jc w:val="both"/>
        <w:rPr>
          <w:sz w:val="28"/>
          <w:szCs w:val="28"/>
          <w:lang w:val="ro-RO"/>
        </w:rPr>
      </w:pPr>
      <w:r w:rsidRPr="00782319">
        <w:rPr>
          <w:sz w:val="28"/>
          <w:szCs w:val="28"/>
          <w:lang w:val="ro-RO"/>
        </w:rPr>
        <w:t>5</w:t>
      </w:r>
      <w:r w:rsidR="00267BF8" w:rsidRPr="00782319">
        <w:rPr>
          <w:sz w:val="28"/>
          <w:szCs w:val="28"/>
          <w:lang w:val="ro-RO"/>
        </w:rPr>
        <w:t>)</w:t>
      </w:r>
      <w:r w:rsidR="00DA2A2E" w:rsidRPr="00782319">
        <w:rPr>
          <w:sz w:val="28"/>
          <w:szCs w:val="28"/>
          <w:lang w:val="ro-RO"/>
        </w:rPr>
        <w:t xml:space="preserve"> tratamentul nu poate fi utilizat împreună cu unul dintre procedeele de îmbogă</w:t>
      </w:r>
      <w:r w:rsidRPr="00782319">
        <w:rPr>
          <w:sz w:val="28"/>
          <w:szCs w:val="28"/>
          <w:lang w:val="ro-RO"/>
        </w:rPr>
        <w:t>ţ</w:t>
      </w:r>
      <w:r w:rsidR="00DA2A2E" w:rsidRPr="00782319">
        <w:rPr>
          <w:sz w:val="28"/>
          <w:szCs w:val="28"/>
          <w:lang w:val="ro-RO"/>
        </w:rPr>
        <w:t>ire</w:t>
      </w:r>
      <w:r w:rsidR="004923F1" w:rsidRPr="00782319">
        <w:rPr>
          <w:sz w:val="28"/>
          <w:szCs w:val="28"/>
          <w:lang w:val="ro-RO"/>
        </w:rPr>
        <w:t xml:space="preserve"> </w:t>
      </w:r>
      <w:r w:rsidR="00DA2A2E" w:rsidRPr="00782319">
        <w:rPr>
          <w:sz w:val="28"/>
          <w:szCs w:val="28"/>
          <w:lang w:val="ro-RO"/>
        </w:rPr>
        <w:t xml:space="preserve">prevăzute </w:t>
      </w:r>
      <w:r w:rsidR="00267BF8" w:rsidRPr="00782319">
        <w:rPr>
          <w:sz w:val="28"/>
          <w:szCs w:val="28"/>
          <w:lang w:val="ro-RO"/>
        </w:rPr>
        <w:t>în punctele 1</w:t>
      </w:r>
      <w:r w:rsidR="00DF5687" w:rsidRPr="00782319">
        <w:rPr>
          <w:sz w:val="28"/>
          <w:szCs w:val="28"/>
          <w:lang w:val="ro-RO"/>
        </w:rPr>
        <w:t>1</w:t>
      </w:r>
      <w:r w:rsidR="00CD43DB" w:rsidRPr="00782319">
        <w:rPr>
          <w:sz w:val="28"/>
          <w:szCs w:val="28"/>
          <w:lang w:val="ro-RO"/>
        </w:rPr>
        <w:t>7</w:t>
      </w:r>
      <w:r w:rsidR="00267BF8" w:rsidRPr="00782319">
        <w:rPr>
          <w:sz w:val="28"/>
          <w:szCs w:val="28"/>
          <w:lang w:val="ro-RO"/>
        </w:rPr>
        <w:t>-1</w:t>
      </w:r>
      <w:r w:rsidR="00CD43DB" w:rsidRPr="00782319">
        <w:rPr>
          <w:sz w:val="28"/>
          <w:szCs w:val="28"/>
          <w:lang w:val="ro-RO"/>
        </w:rPr>
        <w:t>25</w:t>
      </w:r>
      <w:r w:rsidR="00267BF8" w:rsidRPr="00782319">
        <w:rPr>
          <w:sz w:val="28"/>
          <w:szCs w:val="28"/>
          <w:lang w:val="ro-RO"/>
        </w:rPr>
        <w:t xml:space="preserve"> din prezenta Reglementare tehnică</w:t>
      </w:r>
      <w:r w:rsidR="004923F1" w:rsidRPr="00782319">
        <w:rPr>
          <w:sz w:val="28"/>
          <w:szCs w:val="28"/>
          <w:lang w:val="ro-RO"/>
        </w:rPr>
        <w:t>;</w:t>
      </w:r>
    </w:p>
    <w:p w:rsidR="00DA2A2E" w:rsidRPr="00782319" w:rsidRDefault="00267BF8" w:rsidP="005761A1">
      <w:pPr>
        <w:pStyle w:val="a8"/>
        <w:tabs>
          <w:tab w:val="left" w:pos="540"/>
        </w:tabs>
        <w:ind w:firstLine="709"/>
        <w:jc w:val="both"/>
        <w:rPr>
          <w:sz w:val="28"/>
          <w:szCs w:val="28"/>
          <w:lang w:val="ro-RO"/>
        </w:rPr>
      </w:pPr>
      <w:r w:rsidRPr="00782319">
        <w:rPr>
          <w:sz w:val="28"/>
          <w:szCs w:val="28"/>
          <w:lang w:val="ro-RO"/>
        </w:rPr>
        <w:t>6)</w:t>
      </w:r>
      <w:r w:rsidR="00DA2A2E" w:rsidRPr="00782319">
        <w:rPr>
          <w:sz w:val="28"/>
          <w:szCs w:val="28"/>
          <w:lang w:val="ro-RO"/>
        </w:rPr>
        <w:t xml:space="preserve"> tratamentul se efectuează asupra unui volum de must determinat în func</w:t>
      </w:r>
      <w:r w:rsidRPr="00782319">
        <w:rPr>
          <w:sz w:val="28"/>
          <w:szCs w:val="28"/>
          <w:lang w:val="ro-RO"/>
        </w:rPr>
        <w:t>ţ</w:t>
      </w:r>
      <w:r w:rsidR="00DA2A2E" w:rsidRPr="00782319">
        <w:rPr>
          <w:sz w:val="28"/>
          <w:szCs w:val="28"/>
          <w:lang w:val="ro-RO"/>
        </w:rPr>
        <w:t xml:space="preserve">ie de obiectivul vizat de reducere a </w:t>
      </w:r>
      <w:r w:rsidRPr="00782319">
        <w:rPr>
          <w:sz w:val="28"/>
          <w:szCs w:val="28"/>
          <w:lang w:val="ro-RO"/>
        </w:rPr>
        <w:t>concentraţiei în masă a zaharurilor</w:t>
      </w:r>
      <w:r w:rsidR="00DA2A2E" w:rsidRPr="00782319">
        <w:rPr>
          <w:sz w:val="28"/>
          <w:szCs w:val="28"/>
          <w:lang w:val="ro-RO"/>
        </w:rPr>
        <w:t>;</w:t>
      </w:r>
    </w:p>
    <w:p w:rsidR="0067739C" w:rsidRPr="00782319" w:rsidRDefault="007840C4" w:rsidP="005761A1">
      <w:pPr>
        <w:pStyle w:val="a8"/>
        <w:tabs>
          <w:tab w:val="left" w:pos="540"/>
        </w:tabs>
        <w:ind w:firstLine="709"/>
        <w:jc w:val="both"/>
        <w:rPr>
          <w:sz w:val="28"/>
          <w:szCs w:val="28"/>
          <w:lang w:val="ro-RO"/>
        </w:rPr>
      </w:pPr>
      <w:r w:rsidRPr="00782319">
        <w:rPr>
          <w:sz w:val="28"/>
          <w:szCs w:val="28"/>
          <w:lang w:val="ro-RO"/>
        </w:rPr>
        <w:t xml:space="preserve">7) </w:t>
      </w:r>
      <w:r w:rsidR="00DA2A2E" w:rsidRPr="00782319">
        <w:rPr>
          <w:sz w:val="28"/>
          <w:szCs w:val="28"/>
          <w:lang w:val="ro-RO"/>
        </w:rPr>
        <w:t xml:space="preserve">prima etapă are ca obiectiv, pe de o parte, să facă mustul apt pentru a doua etapă, cea de concentrare </w:t>
      </w:r>
      <w:r w:rsidRPr="00782319">
        <w:rPr>
          <w:sz w:val="28"/>
          <w:szCs w:val="28"/>
          <w:lang w:val="ro-RO"/>
        </w:rPr>
        <w:t>ş</w:t>
      </w:r>
      <w:r w:rsidR="00DA2A2E" w:rsidRPr="00782319">
        <w:rPr>
          <w:sz w:val="28"/>
          <w:szCs w:val="28"/>
          <w:lang w:val="ro-RO"/>
        </w:rPr>
        <w:t>i, pe de altă parte, să păstreze macromoleculele a căror talie depă</w:t>
      </w:r>
      <w:r w:rsidRPr="00782319">
        <w:rPr>
          <w:sz w:val="28"/>
          <w:szCs w:val="28"/>
          <w:lang w:val="ro-RO"/>
        </w:rPr>
        <w:t>ş</w:t>
      </w:r>
      <w:r w:rsidR="00DA2A2E" w:rsidRPr="00782319">
        <w:rPr>
          <w:sz w:val="28"/>
          <w:szCs w:val="28"/>
          <w:lang w:val="ro-RO"/>
        </w:rPr>
        <w:t>e</w:t>
      </w:r>
      <w:r w:rsidRPr="00782319">
        <w:rPr>
          <w:sz w:val="28"/>
          <w:szCs w:val="28"/>
          <w:lang w:val="ro-RO"/>
        </w:rPr>
        <w:t>ş</w:t>
      </w:r>
      <w:r w:rsidR="00DA2A2E" w:rsidRPr="00782319">
        <w:rPr>
          <w:sz w:val="28"/>
          <w:szCs w:val="28"/>
          <w:lang w:val="ro-RO"/>
        </w:rPr>
        <w:t>te</w:t>
      </w:r>
      <w:r w:rsidRPr="00782319">
        <w:rPr>
          <w:sz w:val="28"/>
          <w:szCs w:val="28"/>
          <w:lang w:val="ro-RO"/>
        </w:rPr>
        <w:t xml:space="preserve"> </w:t>
      </w:r>
      <w:r w:rsidR="00DA2A2E" w:rsidRPr="00782319">
        <w:rPr>
          <w:sz w:val="28"/>
          <w:szCs w:val="28"/>
          <w:lang w:val="ro-RO"/>
        </w:rPr>
        <w:t>pragul de re</w:t>
      </w:r>
      <w:r w:rsidRPr="00782319">
        <w:rPr>
          <w:sz w:val="28"/>
          <w:szCs w:val="28"/>
          <w:lang w:val="ro-RO"/>
        </w:rPr>
        <w:t>ţ</w:t>
      </w:r>
      <w:r w:rsidR="00DA2A2E" w:rsidRPr="00782319">
        <w:rPr>
          <w:sz w:val="28"/>
          <w:szCs w:val="28"/>
          <w:lang w:val="ro-RO"/>
        </w:rPr>
        <w:t>inere al membranei. Această etapă poate fi</w:t>
      </w:r>
      <w:r w:rsidRPr="00782319">
        <w:rPr>
          <w:sz w:val="28"/>
          <w:szCs w:val="28"/>
          <w:lang w:val="ro-RO"/>
        </w:rPr>
        <w:t xml:space="preserve"> </w:t>
      </w:r>
      <w:r w:rsidR="00DA2A2E" w:rsidRPr="00782319">
        <w:rPr>
          <w:sz w:val="28"/>
          <w:szCs w:val="28"/>
          <w:lang w:val="ro-RO"/>
        </w:rPr>
        <w:t>realizată prin ultrafiltrare;</w:t>
      </w:r>
    </w:p>
    <w:p w:rsidR="00DA2A2E" w:rsidRPr="00782319" w:rsidRDefault="007840C4" w:rsidP="005761A1">
      <w:pPr>
        <w:pStyle w:val="a8"/>
        <w:tabs>
          <w:tab w:val="left" w:pos="540"/>
        </w:tabs>
        <w:ind w:firstLine="709"/>
        <w:jc w:val="both"/>
        <w:rPr>
          <w:sz w:val="28"/>
          <w:szCs w:val="28"/>
          <w:lang w:val="ro-RO"/>
        </w:rPr>
      </w:pPr>
      <w:r w:rsidRPr="00782319">
        <w:rPr>
          <w:sz w:val="28"/>
          <w:szCs w:val="28"/>
          <w:lang w:val="ro-RO"/>
        </w:rPr>
        <w:t xml:space="preserve">8) </w:t>
      </w:r>
      <w:r w:rsidR="00DA2A2E" w:rsidRPr="00782319">
        <w:rPr>
          <w:sz w:val="28"/>
          <w:szCs w:val="28"/>
          <w:lang w:val="ro-RO"/>
        </w:rPr>
        <w:t>perm</w:t>
      </w:r>
      <w:r w:rsidR="00A308A3">
        <w:rPr>
          <w:sz w:val="28"/>
          <w:szCs w:val="28"/>
          <w:lang w:val="ro-RO"/>
        </w:rPr>
        <w:t>e</w:t>
      </w:r>
      <w:r w:rsidR="00DA2A2E" w:rsidRPr="00782319">
        <w:rPr>
          <w:sz w:val="28"/>
          <w:szCs w:val="28"/>
          <w:lang w:val="ro-RO"/>
        </w:rPr>
        <w:t>atul ob</w:t>
      </w:r>
      <w:r w:rsidRPr="00782319">
        <w:rPr>
          <w:sz w:val="28"/>
          <w:szCs w:val="28"/>
          <w:lang w:val="ro-RO"/>
        </w:rPr>
        <w:t>ţ</w:t>
      </w:r>
      <w:r w:rsidR="00DA2A2E" w:rsidRPr="00782319">
        <w:rPr>
          <w:sz w:val="28"/>
          <w:szCs w:val="28"/>
          <w:lang w:val="ro-RO"/>
        </w:rPr>
        <w:t>inut în cursul primei etape a tratamentului este apoi supus concentrării prin nanofiltrare sau prin osmoză inversă</w:t>
      </w:r>
      <w:r w:rsidR="00532339" w:rsidRPr="00782319">
        <w:rPr>
          <w:sz w:val="28"/>
          <w:szCs w:val="28"/>
          <w:lang w:val="ro-RO"/>
        </w:rPr>
        <w:t>;</w:t>
      </w:r>
    </w:p>
    <w:p w:rsidR="00DA2A2E" w:rsidRPr="00782319" w:rsidRDefault="005B37D0" w:rsidP="005761A1">
      <w:pPr>
        <w:pStyle w:val="a8"/>
        <w:tabs>
          <w:tab w:val="left" w:pos="540"/>
        </w:tabs>
        <w:ind w:firstLine="709"/>
        <w:jc w:val="both"/>
        <w:rPr>
          <w:sz w:val="28"/>
          <w:szCs w:val="28"/>
          <w:lang w:val="ro-RO"/>
        </w:rPr>
      </w:pPr>
      <w:r w:rsidRPr="00782319">
        <w:rPr>
          <w:sz w:val="28"/>
          <w:szCs w:val="28"/>
          <w:lang w:val="ro-RO"/>
        </w:rPr>
        <w:t>9) î</w:t>
      </w:r>
      <w:r w:rsidR="00DA2A2E" w:rsidRPr="00782319">
        <w:rPr>
          <w:sz w:val="28"/>
          <w:szCs w:val="28"/>
          <w:lang w:val="ro-RO"/>
        </w:rPr>
        <w:t>n mod special apa origina</w:t>
      </w:r>
      <w:r w:rsidR="009E52DD">
        <w:rPr>
          <w:sz w:val="28"/>
          <w:szCs w:val="28"/>
          <w:lang w:val="ro-RO"/>
        </w:rPr>
        <w:t>r</w:t>
      </w:r>
      <w:r w:rsidR="00DA2A2E" w:rsidRPr="00782319">
        <w:rPr>
          <w:sz w:val="28"/>
          <w:szCs w:val="28"/>
          <w:lang w:val="ro-RO"/>
        </w:rPr>
        <w:t xml:space="preserve">ă </w:t>
      </w:r>
      <w:r w:rsidR="009E52DD">
        <w:rPr>
          <w:sz w:val="28"/>
          <w:szCs w:val="28"/>
          <w:lang w:val="ro-RO"/>
        </w:rPr>
        <w:t xml:space="preserve">din vin </w:t>
      </w:r>
      <w:r w:rsidRPr="00782319">
        <w:rPr>
          <w:sz w:val="28"/>
          <w:szCs w:val="28"/>
          <w:lang w:val="ro-RO"/>
        </w:rPr>
        <w:t>ş</w:t>
      </w:r>
      <w:r w:rsidR="00DA2A2E" w:rsidRPr="00782319">
        <w:rPr>
          <w:sz w:val="28"/>
          <w:szCs w:val="28"/>
          <w:lang w:val="ro-RO"/>
        </w:rPr>
        <w:t>i acizii organici nere</w:t>
      </w:r>
      <w:r w:rsidRPr="00782319">
        <w:rPr>
          <w:sz w:val="28"/>
          <w:szCs w:val="28"/>
          <w:lang w:val="ro-RO"/>
        </w:rPr>
        <w:t>ţ</w:t>
      </w:r>
      <w:r w:rsidR="00DA2A2E" w:rsidRPr="00782319">
        <w:rPr>
          <w:sz w:val="28"/>
          <w:szCs w:val="28"/>
          <w:lang w:val="ro-RO"/>
        </w:rPr>
        <w:t>inu</w:t>
      </w:r>
      <w:r w:rsidRPr="00782319">
        <w:rPr>
          <w:sz w:val="28"/>
          <w:szCs w:val="28"/>
          <w:lang w:val="ro-RO"/>
        </w:rPr>
        <w:t>ţ</w:t>
      </w:r>
      <w:r w:rsidR="00DA2A2E" w:rsidRPr="00782319">
        <w:rPr>
          <w:sz w:val="28"/>
          <w:szCs w:val="28"/>
          <w:lang w:val="ro-RO"/>
        </w:rPr>
        <w:t>i prin nanofiltrare pot fi reintrodu</w:t>
      </w:r>
      <w:r w:rsidRPr="00782319">
        <w:rPr>
          <w:sz w:val="28"/>
          <w:szCs w:val="28"/>
          <w:lang w:val="ro-RO"/>
        </w:rPr>
        <w:t>ş</w:t>
      </w:r>
      <w:r w:rsidR="00DA2A2E" w:rsidRPr="00782319">
        <w:rPr>
          <w:sz w:val="28"/>
          <w:szCs w:val="28"/>
          <w:lang w:val="ro-RO"/>
        </w:rPr>
        <w:t>i în mustul tratat;</w:t>
      </w:r>
    </w:p>
    <w:p w:rsidR="00DA2A2E" w:rsidRPr="00782319" w:rsidRDefault="005B37D0" w:rsidP="005761A1">
      <w:pPr>
        <w:pStyle w:val="a8"/>
        <w:tabs>
          <w:tab w:val="left" w:pos="540"/>
        </w:tabs>
        <w:ind w:firstLine="709"/>
        <w:jc w:val="both"/>
        <w:rPr>
          <w:rStyle w:val="apple-style-span"/>
          <w:sz w:val="28"/>
          <w:szCs w:val="28"/>
          <w:lang w:val="ro-RO"/>
        </w:rPr>
      </w:pPr>
      <w:r w:rsidRPr="00782319">
        <w:rPr>
          <w:sz w:val="28"/>
          <w:szCs w:val="28"/>
          <w:lang w:val="ro-RO"/>
        </w:rPr>
        <w:t xml:space="preserve">10) </w:t>
      </w:r>
      <w:r w:rsidR="00532339" w:rsidRPr="00782319">
        <w:rPr>
          <w:sz w:val="28"/>
          <w:szCs w:val="28"/>
          <w:lang w:val="ro-RO"/>
        </w:rPr>
        <w:t xml:space="preserve">membranele utilizate trebuie să respecte cerinţele prevăzute în </w:t>
      </w:r>
      <w:r w:rsidR="00532339" w:rsidRPr="00782319">
        <w:rPr>
          <w:rStyle w:val="apple-style-span"/>
          <w:sz w:val="28"/>
          <w:szCs w:val="28"/>
          <w:lang w:val="ro-RO"/>
        </w:rPr>
        <w:t>Codexul oenologic internaţional</w:t>
      </w:r>
      <w:r w:rsidR="009E52DD">
        <w:rPr>
          <w:rStyle w:val="apple-style-span"/>
          <w:sz w:val="28"/>
          <w:szCs w:val="28"/>
          <w:lang w:val="ro-RO"/>
        </w:rPr>
        <w:t>, publicat de OIV</w:t>
      </w:r>
      <w:r w:rsidR="00532339" w:rsidRPr="00782319">
        <w:rPr>
          <w:rStyle w:val="apple-style-span"/>
          <w:sz w:val="28"/>
          <w:szCs w:val="28"/>
          <w:lang w:val="ro-RO"/>
        </w:rPr>
        <w:t>.</w:t>
      </w:r>
    </w:p>
    <w:p w:rsidR="005E271D" w:rsidRPr="00782319" w:rsidRDefault="005E271D" w:rsidP="005761A1">
      <w:pPr>
        <w:tabs>
          <w:tab w:val="left" w:pos="540"/>
        </w:tabs>
        <w:ind w:firstLine="709"/>
        <w:jc w:val="both"/>
        <w:rPr>
          <w:b/>
          <w:sz w:val="28"/>
          <w:szCs w:val="28"/>
          <w:lang w:val="ro-RO"/>
        </w:rPr>
      </w:pPr>
    </w:p>
    <w:p w:rsidR="00DA0E14" w:rsidRPr="00782319" w:rsidRDefault="00C661AC" w:rsidP="005761A1">
      <w:pPr>
        <w:tabs>
          <w:tab w:val="left" w:pos="540"/>
        </w:tabs>
        <w:ind w:firstLine="709"/>
        <w:jc w:val="both"/>
        <w:rPr>
          <w:rFonts w:eastAsia="SimSun"/>
          <w:bCs/>
          <w:color w:val="000000"/>
          <w:sz w:val="28"/>
          <w:szCs w:val="28"/>
          <w:lang w:val="ro-RO" w:eastAsia="zh-CN"/>
        </w:rPr>
      </w:pPr>
      <w:r w:rsidRPr="00782319">
        <w:rPr>
          <w:sz w:val="28"/>
          <w:szCs w:val="28"/>
          <w:lang w:val="ro-RO"/>
        </w:rPr>
        <w:t>1</w:t>
      </w:r>
      <w:r w:rsidR="00DF5687" w:rsidRPr="00782319">
        <w:rPr>
          <w:sz w:val="28"/>
          <w:szCs w:val="28"/>
          <w:lang w:val="ro-RO"/>
        </w:rPr>
        <w:t>3</w:t>
      </w:r>
      <w:r w:rsidR="00CD43DB" w:rsidRPr="00782319">
        <w:rPr>
          <w:sz w:val="28"/>
          <w:szCs w:val="28"/>
          <w:lang w:val="ro-RO"/>
        </w:rPr>
        <w:t>7</w:t>
      </w:r>
      <w:r w:rsidR="00AE39FE" w:rsidRPr="00782319">
        <w:rPr>
          <w:sz w:val="28"/>
          <w:szCs w:val="28"/>
          <w:lang w:val="ro-RO"/>
        </w:rPr>
        <w:t>.</w:t>
      </w:r>
      <w:r w:rsidRPr="00782319">
        <w:rPr>
          <w:b/>
          <w:sz w:val="28"/>
          <w:szCs w:val="28"/>
          <w:lang w:val="ro-RO"/>
        </w:rPr>
        <w:t xml:space="preserve"> </w:t>
      </w:r>
      <w:r w:rsidRPr="00782319">
        <w:rPr>
          <w:rFonts w:eastAsia="SimSun"/>
          <w:bCs/>
          <w:color w:val="000000"/>
          <w:sz w:val="28"/>
          <w:szCs w:val="28"/>
          <w:lang w:val="ro-RO" w:eastAsia="zh-CN"/>
        </w:rPr>
        <w:t>Cerinţele privind dezacidificarea cu ajutorul tratamentului prin electrodializă cu membrane</w:t>
      </w:r>
      <w:r w:rsidR="00002787" w:rsidRPr="00782319">
        <w:rPr>
          <w:rFonts w:eastAsia="SimSun"/>
          <w:bCs/>
          <w:color w:val="000000"/>
          <w:sz w:val="28"/>
          <w:szCs w:val="28"/>
          <w:lang w:val="ro-RO" w:eastAsia="zh-CN"/>
        </w:rPr>
        <w:t>,</w:t>
      </w:r>
      <w:r w:rsidRPr="00782319">
        <w:rPr>
          <w:rFonts w:eastAsia="SimSun"/>
          <w:bCs/>
          <w:color w:val="000000"/>
          <w:sz w:val="28"/>
          <w:szCs w:val="28"/>
          <w:lang w:val="ro-RO" w:eastAsia="zh-CN"/>
        </w:rPr>
        <w:t xml:space="preserve"> </w:t>
      </w:r>
      <w:r w:rsidR="00002787" w:rsidRPr="00782319">
        <w:rPr>
          <w:sz w:val="28"/>
          <w:szCs w:val="28"/>
          <w:lang w:val="ro-RO"/>
        </w:rPr>
        <w:t>aşa</w:t>
      </w:r>
      <w:r w:rsidR="00002787" w:rsidRPr="00782319">
        <w:rPr>
          <w:rStyle w:val="apple-style-span"/>
          <w:sz w:val="28"/>
          <w:szCs w:val="28"/>
          <w:lang w:val="ro-RO"/>
        </w:rPr>
        <w:t xml:space="preserve"> cum </w:t>
      </w:r>
      <w:r w:rsidR="00002787" w:rsidRPr="00782319">
        <w:rPr>
          <w:sz w:val="28"/>
          <w:szCs w:val="28"/>
          <w:lang w:val="ro-RO"/>
        </w:rPr>
        <w:t>este prevăzut la punctul 64 din anexa nr.1</w:t>
      </w:r>
      <w:r w:rsidR="00CD43DB" w:rsidRPr="00782319">
        <w:rPr>
          <w:sz w:val="28"/>
          <w:szCs w:val="28"/>
          <w:lang w:val="ro-RO"/>
        </w:rPr>
        <w:t>0</w:t>
      </w:r>
      <w:r w:rsidR="00002787" w:rsidRPr="00782319">
        <w:rPr>
          <w:sz w:val="28"/>
          <w:szCs w:val="28"/>
          <w:lang w:val="ro-RO"/>
        </w:rPr>
        <w:t xml:space="preserve"> la prezenta Reglementare tehnică, </w:t>
      </w:r>
      <w:r w:rsidRPr="00782319">
        <w:rPr>
          <w:rFonts w:eastAsia="SimSun"/>
          <w:bCs/>
          <w:color w:val="000000"/>
          <w:sz w:val="28"/>
          <w:szCs w:val="28"/>
          <w:lang w:val="ro-RO" w:eastAsia="zh-CN"/>
        </w:rPr>
        <w:t>sînt următoarele:</w:t>
      </w:r>
    </w:p>
    <w:p w:rsidR="00DF5687" w:rsidRPr="00782319" w:rsidRDefault="00C661AC" w:rsidP="005761A1">
      <w:pPr>
        <w:tabs>
          <w:tab w:val="left" w:pos="540"/>
        </w:tabs>
        <w:ind w:firstLine="709"/>
        <w:jc w:val="both"/>
        <w:rPr>
          <w:rFonts w:eastAsia="SimSun"/>
          <w:color w:val="000000"/>
          <w:sz w:val="28"/>
          <w:szCs w:val="28"/>
          <w:lang w:val="ro-RO" w:eastAsia="zh-CN"/>
        </w:rPr>
      </w:pPr>
      <w:r w:rsidRPr="00782319">
        <w:rPr>
          <w:rFonts w:eastAsia="SimSun"/>
          <w:bCs/>
          <w:color w:val="000000"/>
          <w:sz w:val="28"/>
          <w:szCs w:val="28"/>
          <w:lang w:val="ro-RO" w:eastAsia="zh-CN"/>
        </w:rPr>
        <w:t>1) t</w:t>
      </w:r>
      <w:r w:rsidRPr="00782319">
        <w:rPr>
          <w:rFonts w:eastAsia="SimSun"/>
          <w:color w:val="000000"/>
          <w:sz w:val="28"/>
          <w:szCs w:val="28"/>
          <w:lang w:val="ro-RO" w:eastAsia="zh-CN"/>
        </w:rPr>
        <w:t>ratamentul prin electrodializă cu membrane este o metodă fizică de extragere a ionilor din must sau din vin sub acţiunea unui cîmp electric, folosind, pe de o parte, membrane permeabile pentru anioni, iar pe de altă parte, membrane bipolare. Asocierea membranelor permeabile pentru anioni cu membrane bipolare permite reducerea acidităţii de titrare şi a acidităţii reale (cre</w:t>
      </w:r>
      <w:r w:rsidR="00101EC4" w:rsidRPr="00782319">
        <w:rPr>
          <w:rFonts w:eastAsia="SimSun"/>
          <w:color w:val="000000"/>
          <w:sz w:val="28"/>
          <w:szCs w:val="28"/>
          <w:lang w:val="ro-RO" w:eastAsia="zh-CN"/>
        </w:rPr>
        <w:t>ş</w:t>
      </w:r>
      <w:r w:rsidRPr="00782319">
        <w:rPr>
          <w:rFonts w:eastAsia="SimSun"/>
          <w:color w:val="000000"/>
          <w:sz w:val="28"/>
          <w:szCs w:val="28"/>
          <w:lang w:val="ro-RO" w:eastAsia="zh-CN"/>
        </w:rPr>
        <w:t>terea pH-ului)</w:t>
      </w:r>
      <w:r w:rsidR="00101EC4" w:rsidRPr="00782319">
        <w:rPr>
          <w:rFonts w:eastAsia="SimSun"/>
          <w:color w:val="000000"/>
          <w:sz w:val="28"/>
          <w:szCs w:val="28"/>
          <w:lang w:val="ro-RO" w:eastAsia="zh-CN"/>
        </w:rPr>
        <w:t>;</w:t>
      </w:r>
    </w:p>
    <w:p w:rsidR="00101EC4" w:rsidRPr="00782319" w:rsidRDefault="00101EC4" w:rsidP="005761A1">
      <w:pPr>
        <w:tabs>
          <w:tab w:val="left" w:pos="540"/>
        </w:tabs>
        <w:ind w:firstLine="709"/>
        <w:jc w:val="both"/>
        <w:rPr>
          <w:rFonts w:eastAsia="SimSun"/>
          <w:color w:val="000000"/>
          <w:sz w:val="28"/>
          <w:szCs w:val="28"/>
          <w:lang w:val="ro-RO" w:eastAsia="zh-CN"/>
        </w:rPr>
      </w:pPr>
      <w:r w:rsidRPr="00782319">
        <w:rPr>
          <w:rFonts w:eastAsia="SimSun"/>
          <w:color w:val="000000"/>
          <w:sz w:val="28"/>
          <w:szCs w:val="28"/>
          <w:lang w:val="ro-RO" w:eastAsia="zh-CN"/>
        </w:rPr>
        <w:t>2)</w:t>
      </w:r>
      <w:r w:rsidR="00C661AC" w:rsidRPr="00782319">
        <w:rPr>
          <w:rFonts w:eastAsia="SimSun"/>
          <w:color w:val="000000"/>
          <w:sz w:val="28"/>
          <w:szCs w:val="28"/>
          <w:lang w:val="ro-RO" w:eastAsia="zh-CN"/>
        </w:rPr>
        <w:t xml:space="preserve"> membranel</w:t>
      </w:r>
      <w:r w:rsidR="00FB62FE" w:rsidRPr="00782319">
        <w:rPr>
          <w:rFonts w:eastAsia="SimSun"/>
          <w:color w:val="000000"/>
          <w:sz w:val="28"/>
          <w:szCs w:val="28"/>
          <w:lang w:val="ro-RO" w:eastAsia="zh-CN"/>
        </w:rPr>
        <w:t xml:space="preserve">e anionice </w:t>
      </w:r>
      <w:r w:rsidR="00B73BCB" w:rsidRPr="00782319">
        <w:rPr>
          <w:rFonts w:eastAsia="SimSun"/>
          <w:color w:val="000000"/>
          <w:sz w:val="28"/>
          <w:szCs w:val="28"/>
          <w:lang w:val="ro-RO" w:eastAsia="zh-CN"/>
        </w:rPr>
        <w:t>sînt</w:t>
      </w:r>
      <w:r w:rsidR="00FB62FE" w:rsidRPr="00782319">
        <w:rPr>
          <w:rFonts w:eastAsia="SimSun"/>
          <w:color w:val="000000"/>
          <w:sz w:val="28"/>
          <w:szCs w:val="28"/>
          <w:lang w:val="ro-RO" w:eastAsia="zh-CN"/>
        </w:rPr>
        <w:t xml:space="preserve"> dispuse astfel î</w:t>
      </w:r>
      <w:r w:rsidR="00C661AC" w:rsidRPr="00782319">
        <w:rPr>
          <w:rFonts w:eastAsia="SimSun"/>
          <w:color w:val="000000"/>
          <w:sz w:val="28"/>
          <w:szCs w:val="28"/>
          <w:lang w:val="ro-RO" w:eastAsia="zh-CN"/>
        </w:rPr>
        <w:t>nc</w:t>
      </w:r>
      <w:r w:rsidRPr="00782319">
        <w:rPr>
          <w:rFonts w:eastAsia="SimSun"/>
          <w:color w:val="000000"/>
          <w:sz w:val="28"/>
          <w:szCs w:val="28"/>
          <w:lang w:val="ro-RO" w:eastAsia="zh-CN"/>
        </w:rPr>
        <w:t>î</w:t>
      </w:r>
      <w:r w:rsidR="00FB62FE" w:rsidRPr="00782319">
        <w:rPr>
          <w:rFonts w:eastAsia="SimSun"/>
          <w:color w:val="000000"/>
          <w:sz w:val="28"/>
          <w:szCs w:val="28"/>
          <w:lang w:val="ro-RO" w:eastAsia="zh-CN"/>
        </w:rPr>
        <w:t>t să</w:t>
      </w:r>
      <w:r w:rsidR="00C661AC" w:rsidRPr="00782319">
        <w:rPr>
          <w:rFonts w:eastAsia="SimSun"/>
          <w:color w:val="000000"/>
          <w:sz w:val="28"/>
          <w:szCs w:val="28"/>
          <w:lang w:val="ro-RO" w:eastAsia="zh-CN"/>
        </w:rPr>
        <w:t xml:space="preserve"> permită numai extragerea anionilor</w:t>
      </w:r>
      <w:r w:rsidR="00A308A3">
        <w:rPr>
          <w:rFonts w:eastAsia="SimSun"/>
          <w:color w:val="000000"/>
          <w:sz w:val="28"/>
          <w:szCs w:val="28"/>
          <w:lang w:val="ro-RO" w:eastAsia="zh-CN"/>
        </w:rPr>
        <w:t>,</w:t>
      </w:r>
      <w:r w:rsidR="00FB62FE" w:rsidRPr="00782319">
        <w:rPr>
          <w:rFonts w:eastAsia="SimSun"/>
          <w:color w:val="000000"/>
          <w:sz w:val="28"/>
          <w:szCs w:val="28"/>
          <w:lang w:val="ro-RO" w:eastAsia="zh-CN"/>
        </w:rPr>
        <w:t xml:space="preserve"> î</w:t>
      </w:r>
      <w:r w:rsidR="00C661AC" w:rsidRPr="00782319">
        <w:rPr>
          <w:rFonts w:eastAsia="SimSun"/>
          <w:color w:val="000000"/>
          <w:sz w:val="28"/>
          <w:szCs w:val="28"/>
          <w:lang w:val="ro-RO" w:eastAsia="zh-CN"/>
        </w:rPr>
        <w:t xml:space="preserve">n special a acizilor organici din must sau din vin; </w:t>
      </w:r>
    </w:p>
    <w:p w:rsidR="00C661AC" w:rsidRPr="00782319" w:rsidRDefault="00101EC4" w:rsidP="005761A1">
      <w:pPr>
        <w:tabs>
          <w:tab w:val="left" w:pos="540"/>
        </w:tabs>
        <w:ind w:firstLine="709"/>
        <w:jc w:val="both"/>
        <w:rPr>
          <w:rFonts w:eastAsia="SimSun"/>
          <w:color w:val="000000"/>
          <w:sz w:val="28"/>
          <w:szCs w:val="28"/>
          <w:lang w:val="ro-RO" w:eastAsia="zh-CN"/>
        </w:rPr>
      </w:pPr>
      <w:r w:rsidRPr="00782319">
        <w:rPr>
          <w:rFonts w:eastAsia="SimSun"/>
          <w:color w:val="000000"/>
          <w:sz w:val="28"/>
          <w:szCs w:val="28"/>
          <w:lang w:val="ro-RO" w:eastAsia="zh-CN"/>
        </w:rPr>
        <w:t xml:space="preserve">3) </w:t>
      </w:r>
      <w:r w:rsidR="00C661AC" w:rsidRPr="00782319">
        <w:rPr>
          <w:rFonts w:eastAsia="SimSun"/>
          <w:color w:val="000000"/>
          <w:sz w:val="28"/>
          <w:szCs w:val="28"/>
          <w:lang w:val="ro-RO" w:eastAsia="zh-CN"/>
        </w:rPr>
        <w:t xml:space="preserve">membranele bipolare </w:t>
      </w:r>
      <w:r w:rsidR="00B73BCB" w:rsidRPr="00782319">
        <w:rPr>
          <w:rFonts w:eastAsia="SimSun"/>
          <w:color w:val="000000"/>
          <w:sz w:val="28"/>
          <w:szCs w:val="28"/>
          <w:lang w:val="ro-RO" w:eastAsia="zh-CN"/>
        </w:rPr>
        <w:t>sînt</w:t>
      </w:r>
      <w:r w:rsidR="00C661AC" w:rsidRPr="00782319">
        <w:rPr>
          <w:rFonts w:eastAsia="SimSun"/>
          <w:color w:val="000000"/>
          <w:sz w:val="28"/>
          <w:szCs w:val="28"/>
          <w:lang w:val="ro-RO" w:eastAsia="zh-CN"/>
        </w:rPr>
        <w:t xml:space="preserve"> impermeabile pentru anionii </w:t>
      </w:r>
      <w:r w:rsidRPr="00782319">
        <w:rPr>
          <w:rFonts w:eastAsia="SimSun"/>
          <w:color w:val="000000"/>
          <w:sz w:val="28"/>
          <w:szCs w:val="28"/>
          <w:lang w:val="ro-RO" w:eastAsia="zh-CN"/>
        </w:rPr>
        <w:t>ş</w:t>
      </w:r>
      <w:r w:rsidR="00C661AC" w:rsidRPr="00782319">
        <w:rPr>
          <w:rFonts w:eastAsia="SimSun"/>
          <w:color w:val="000000"/>
          <w:sz w:val="28"/>
          <w:szCs w:val="28"/>
          <w:lang w:val="ro-RO" w:eastAsia="zh-CN"/>
        </w:rPr>
        <w:t xml:space="preserve">i cationii mustului sau vinului; </w:t>
      </w:r>
    </w:p>
    <w:p w:rsidR="003C1A9E" w:rsidRPr="00782319" w:rsidRDefault="00101EC4" w:rsidP="005761A1">
      <w:pPr>
        <w:autoSpaceDE w:val="0"/>
        <w:autoSpaceDN w:val="0"/>
        <w:adjustRightInd w:val="0"/>
        <w:ind w:firstLine="709"/>
        <w:jc w:val="both"/>
        <w:rPr>
          <w:rFonts w:eastAsia="SimSun"/>
          <w:color w:val="000000"/>
          <w:sz w:val="28"/>
          <w:szCs w:val="28"/>
          <w:lang w:val="ro-RO" w:eastAsia="zh-CN"/>
        </w:rPr>
      </w:pPr>
      <w:r w:rsidRPr="00782319">
        <w:rPr>
          <w:rFonts w:eastAsia="SimSun"/>
          <w:color w:val="000000"/>
          <w:sz w:val="28"/>
          <w:szCs w:val="28"/>
          <w:lang w:val="ro-RO" w:eastAsia="zh-CN"/>
        </w:rPr>
        <w:t xml:space="preserve">4) </w:t>
      </w:r>
      <w:r w:rsidR="00C661AC" w:rsidRPr="00782319">
        <w:rPr>
          <w:rFonts w:eastAsia="SimSun"/>
          <w:color w:val="000000"/>
          <w:sz w:val="28"/>
          <w:szCs w:val="28"/>
          <w:lang w:val="ro-RO" w:eastAsia="zh-CN"/>
        </w:rPr>
        <w:t>vinul ob</w:t>
      </w:r>
      <w:r w:rsidRPr="00782319">
        <w:rPr>
          <w:rFonts w:eastAsia="SimSun"/>
          <w:color w:val="000000"/>
          <w:sz w:val="28"/>
          <w:szCs w:val="28"/>
          <w:lang w:val="ro-RO" w:eastAsia="zh-CN"/>
        </w:rPr>
        <w:t>ţ</w:t>
      </w:r>
      <w:r w:rsidR="00C661AC" w:rsidRPr="00782319">
        <w:rPr>
          <w:rFonts w:eastAsia="SimSun"/>
          <w:color w:val="000000"/>
          <w:sz w:val="28"/>
          <w:szCs w:val="28"/>
          <w:lang w:val="ro-RO" w:eastAsia="zh-CN"/>
        </w:rPr>
        <w:t>inut din must sau din vin dezacidificat prin intermediul acestui tratament trebuie să aibă o concentra</w:t>
      </w:r>
      <w:r w:rsidRPr="00782319">
        <w:rPr>
          <w:rFonts w:eastAsia="SimSun"/>
          <w:color w:val="000000"/>
          <w:sz w:val="28"/>
          <w:szCs w:val="28"/>
          <w:lang w:val="ro-RO" w:eastAsia="zh-CN"/>
        </w:rPr>
        <w:t>ţ</w:t>
      </w:r>
      <w:r w:rsidR="00C661AC" w:rsidRPr="00782319">
        <w:rPr>
          <w:rFonts w:eastAsia="SimSun"/>
          <w:color w:val="000000"/>
          <w:sz w:val="28"/>
          <w:szCs w:val="28"/>
          <w:lang w:val="ro-RO" w:eastAsia="zh-CN"/>
        </w:rPr>
        <w:t xml:space="preserve">ie </w:t>
      </w:r>
      <w:r w:rsidRPr="00782319">
        <w:rPr>
          <w:rFonts w:eastAsia="SimSun"/>
          <w:color w:val="000000"/>
          <w:sz w:val="28"/>
          <w:szCs w:val="28"/>
          <w:lang w:val="ro-RO" w:eastAsia="zh-CN"/>
        </w:rPr>
        <w:t>în masă a</w:t>
      </w:r>
      <w:r w:rsidR="00C661AC" w:rsidRPr="00782319">
        <w:rPr>
          <w:rFonts w:eastAsia="SimSun"/>
          <w:color w:val="000000"/>
          <w:sz w:val="28"/>
          <w:szCs w:val="28"/>
          <w:lang w:val="ro-RO" w:eastAsia="zh-CN"/>
        </w:rPr>
        <w:t xml:space="preserve"> acid</w:t>
      </w:r>
      <w:r w:rsidRPr="00782319">
        <w:rPr>
          <w:rFonts w:eastAsia="SimSun"/>
          <w:color w:val="000000"/>
          <w:sz w:val="28"/>
          <w:szCs w:val="28"/>
          <w:lang w:val="ro-RO" w:eastAsia="zh-CN"/>
        </w:rPr>
        <w:t>ului</w:t>
      </w:r>
      <w:r w:rsidR="00C661AC" w:rsidRPr="00782319">
        <w:rPr>
          <w:rFonts w:eastAsia="SimSun"/>
          <w:color w:val="000000"/>
          <w:sz w:val="28"/>
          <w:szCs w:val="28"/>
          <w:lang w:val="ro-RO" w:eastAsia="zh-CN"/>
        </w:rPr>
        <w:t xml:space="preserve"> tartric de cel pu</w:t>
      </w:r>
      <w:r w:rsidRPr="00782319">
        <w:rPr>
          <w:rFonts w:eastAsia="SimSun"/>
          <w:color w:val="000000"/>
          <w:sz w:val="28"/>
          <w:szCs w:val="28"/>
          <w:lang w:val="ro-RO" w:eastAsia="zh-CN"/>
        </w:rPr>
        <w:t>ţ</w:t>
      </w:r>
      <w:r w:rsidR="00C661AC" w:rsidRPr="00782319">
        <w:rPr>
          <w:rFonts w:eastAsia="SimSun"/>
          <w:color w:val="000000"/>
          <w:sz w:val="28"/>
          <w:szCs w:val="28"/>
          <w:lang w:val="ro-RO" w:eastAsia="zh-CN"/>
        </w:rPr>
        <w:t>in 1g</w:t>
      </w:r>
      <w:r w:rsidR="00BD6672" w:rsidRPr="00782319">
        <w:rPr>
          <w:rFonts w:eastAsia="SimSun"/>
          <w:color w:val="000000"/>
          <w:sz w:val="28"/>
          <w:szCs w:val="28"/>
          <w:lang w:val="ro-RO" w:eastAsia="zh-CN"/>
        </w:rPr>
        <w:t>/</w:t>
      </w:r>
      <w:r w:rsidR="00436D2A" w:rsidRPr="00782319">
        <w:rPr>
          <w:rFonts w:eastAsia="SimSun"/>
          <w:color w:val="000000"/>
          <w:sz w:val="28"/>
          <w:szCs w:val="28"/>
          <w:lang w:val="ro-RO" w:eastAsia="zh-CN"/>
        </w:rPr>
        <w:t>dm</w:t>
      </w:r>
      <w:r w:rsidR="00436D2A" w:rsidRPr="00782319">
        <w:rPr>
          <w:rFonts w:eastAsia="SimSun"/>
          <w:color w:val="000000"/>
          <w:sz w:val="28"/>
          <w:szCs w:val="28"/>
          <w:vertAlign w:val="superscript"/>
          <w:lang w:val="ro-RO" w:eastAsia="zh-CN"/>
        </w:rPr>
        <w:t>3</w:t>
      </w:r>
      <w:r w:rsidR="00436D2A" w:rsidRPr="00782319">
        <w:rPr>
          <w:rFonts w:eastAsia="SimSun"/>
          <w:color w:val="000000"/>
          <w:sz w:val="28"/>
          <w:szCs w:val="28"/>
          <w:lang w:val="ro-RO" w:eastAsia="zh-CN"/>
        </w:rPr>
        <w:t>;</w:t>
      </w:r>
      <w:r w:rsidR="00C661AC" w:rsidRPr="00782319">
        <w:rPr>
          <w:rFonts w:eastAsia="SimSun"/>
          <w:color w:val="000000"/>
          <w:sz w:val="28"/>
          <w:szCs w:val="28"/>
          <w:lang w:val="ro-RO" w:eastAsia="zh-CN"/>
        </w:rPr>
        <w:t xml:space="preserve"> </w:t>
      </w:r>
    </w:p>
    <w:p w:rsidR="00AD0F8D" w:rsidRPr="00782319" w:rsidRDefault="00BD6672" w:rsidP="005761A1">
      <w:pPr>
        <w:autoSpaceDE w:val="0"/>
        <w:autoSpaceDN w:val="0"/>
        <w:adjustRightInd w:val="0"/>
        <w:ind w:firstLine="709"/>
        <w:jc w:val="both"/>
        <w:rPr>
          <w:rFonts w:eastAsia="SimSun"/>
          <w:color w:val="000000"/>
          <w:sz w:val="28"/>
          <w:szCs w:val="28"/>
          <w:lang w:val="ro-RO" w:eastAsia="zh-CN"/>
        </w:rPr>
      </w:pPr>
      <w:r w:rsidRPr="00782319">
        <w:rPr>
          <w:rFonts w:eastAsia="SimSun"/>
          <w:color w:val="000000"/>
          <w:sz w:val="28"/>
          <w:szCs w:val="28"/>
          <w:lang w:val="ro-RO" w:eastAsia="zh-CN"/>
        </w:rPr>
        <w:t xml:space="preserve">5) </w:t>
      </w:r>
      <w:r w:rsidR="00C661AC" w:rsidRPr="00782319">
        <w:rPr>
          <w:rFonts w:eastAsia="SimSun"/>
          <w:color w:val="000000"/>
          <w:sz w:val="28"/>
          <w:szCs w:val="28"/>
          <w:lang w:val="ro-RO" w:eastAsia="zh-CN"/>
        </w:rPr>
        <w:t xml:space="preserve">dezacidificarea cu ajutorul membranelor </w:t>
      </w:r>
      <w:r w:rsidRPr="00782319">
        <w:rPr>
          <w:rFonts w:eastAsia="SimSun"/>
          <w:color w:val="000000"/>
          <w:sz w:val="28"/>
          <w:szCs w:val="28"/>
          <w:lang w:val="ro-RO" w:eastAsia="zh-CN"/>
        </w:rPr>
        <w:t>ş</w:t>
      </w:r>
      <w:r w:rsidR="00C661AC" w:rsidRPr="00782319">
        <w:rPr>
          <w:rFonts w:eastAsia="SimSun"/>
          <w:color w:val="000000"/>
          <w:sz w:val="28"/>
          <w:szCs w:val="28"/>
          <w:lang w:val="ro-RO" w:eastAsia="zh-CN"/>
        </w:rPr>
        <w:t xml:space="preserve">i acidificarea se exclud reciproc; </w:t>
      </w:r>
    </w:p>
    <w:p w:rsidR="003C1A9E" w:rsidRPr="00782319" w:rsidRDefault="003C1A9E" w:rsidP="005761A1">
      <w:pPr>
        <w:pStyle w:val="a8"/>
        <w:tabs>
          <w:tab w:val="left" w:pos="540"/>
        </w:tabs>
        <w:ind w:firstLine="709"/>
        <w:jc w:val="both"/>
        <w:rPr>
          <w:rStyle w:val="apple-style-span"/>
          <w:sz w:val="28"/>
          <w:szCs w:val="28"/>
          <w:lang w:val="ro-RO"/>
        </w:rPr>
      </w:pPr>
      <w:r w:rsidRPr="00782319">
        <w:rPr>
          <w:rFonts w:eastAsia="SimSun"/>
          <w:color w:val="000000"/>
          <w:sz w:val="28"/>
          <w:szCs w:val="28"/>
          <w:lang w:val="ro-RO" w:eastAsia="zh-CN"/>
        </w:rPr>
        <w:t>6</w:t>
      </w:r>
      <w:r w:rsidR="00BD6672" w:rsidRPr="00782319">
        <w:rPr>
          <w:rFonts w:eastAsia="SimSun"/>
          <w:color w:val="000000"/>
          <w:sz w:val="28"/>
          <w:szCs w:val="28"/>
          <w:lang w:val="ro-RO" w:eastAsia="zh-CN"/>
        </w:rPr>
        <w:t xml:space="preserve">) </w:t>
      </w:r>
      <w:r w:rsidRPr="00782319">
        <w:rPr>
          <w:sz w:val="28"/>
          <w:szCs w:val="28"/>
          <w:lang w:val="ro-RO"/>
        </w:rPr>
        <w:t xml:space="preserve">membranele utilizate trebuie să respecte cerinţele prevăzute în </w:t>
      </w:r>
      <w:r w:rsidRPr="00782319">
        <w:rPr>
          <w:rStyle w:val="apple-style-span"/>
          <w:sz w:val="28"/>
          <w:szCs w:val="28"/>
          <w:lang w:val="ro-RO"/>
        </w:rPr>
        <w:t>Codexul oenologic internaţional</w:t>
      </w:r>
      <w:r w:rsidR="009E52DD">
        <w:rPr>
          <w:rStyle w:val="apple-style-span"/>
          <w:sz w:val="28"/>
          <w:szCs w:val="28"/>
          <w:lang w:val="ro-RO"/>
        </w:rPr>
        <w:t>,</w:t>
      </w:r>
      <w:r w:rsidR="009E52DD" w:rsidRPr="009E52DD">
        <w:rPr>
          <w:rStyle w:val="apple-style-span"/>
          <w:sz w:val="28"/>
          <w:szCs w:val="28"/>
          <w:lang w:val="ro-RO"/>
        </w:rPr>
        <w:t xml:space="preserve"> </w:t>
      </w:r>
      <w:r w:rsidR="009E52DD">
        <w:rPr>
          <w:rStyle w:val="apple-style-span"/>
          <w:sz w:val="28"/>
          <w:szCs w:val="28"/>
          <w:lang w:val="ro-RO"/>
        </w:rPr>
        <w:t xml:space="preserve">publicat de OIV </w:t>
      </w:r>
      <w:r w:rsidRPr="00782319">
        <w:rPr>
          <w:rStyle w:val="apple-style-span"/>
          <w:sz w:val="28"/>
          <w:szCs w:val="28"/>
          <w:lang w:val="ro-RO"/>
        </w:rPr>
        <w:t>;</w:t>
      </w:r>
    </w:p>
    <w:p w:rsidR="00BD6672" w:rsidRPr="00782319" w:rsidRDefault="003C1A9E" w:rsidP="005761A1">
      <w:pPr>
        <w:pStyle w:val="a8"/>
        <w:tabs>
          <w:tab w:val="left" w:pos="540"/>
        </w:tabs>
        <w:ind w:firstLine="709"/>
        <w:jc w:val="both"/>
        <w:rPr>
          <w:rStyle w:val="apple-style-span"/>
          <w:sz w:val="28"/>
          <w:szCs w:val="28"/>
          <w:lang w:val="ro-RO"/>
        </w:rPr>
      </w:pPr>
      <w:r w:rsidRPr="00782319">
        <w:rPr>
          <w:rFonts w:eastAsia="SimSun"/>
          <w:color w:val="000000"/>
          <w:sz w:val="28"/>
          <w:szCs w:val="28"/>
          <w:lang w:val="ro-RO" w:eastAsia="zh-CN"/>
        </w:rPr>
        <w:t>7</w:t>
      </w:r>
      <w:r w:rsidR="00BD6672" w:rsidRPr="00782319">
        <w:rPr>
          <w:rFonts w:eastAsia="SimSun"/>
          <w:color w:val="000000"/>
          <w:sz w:val="28"/>
          <w:szCs w:val="28"/>
          <w:lang w:val="ro-RO" w:eastAsia="zh-CN"/>
        </w:rPr>
        <w:t xml:space="preserve">) </w:t>
      </w:r>
      <w:r w:rsidR="00BD6672" w:rsidRPr="00782319">
        <w:rPr>
          <w:sz w:val="28"/>
          <w:szCs w:val="28"/>
          <w:lang w:val="ro-RO"/>
        </w:rPr>
        <w:t xml:space="preserve">tratamentul </w:t>
      </w:r>
      <w:r w:rsidR="00BD6672" w:rsidRPr="00782319">
        <w:rPr>
          <w:rStyle w:val="apple-style-span"/>
          <w:sz w:val="28"/>
          <w:szCs w:val="28"/>
          <w:lang w:val="ro-RO"/>
        </w:rPr>
        <w:t>trebuie să facă obiectul unei înscrieri în registrele de evidenţă menţionate în capitolul X</w:t>
      </w:r>
      <w:r w:rsidR="009E52DD">
        <w:rPr>
          <w:rStyle w:val="apple-style-span"/>
          <w:sz w:val="28"/>
          <w:szCs w:val="28"/>
          <w:lang w:val="ro-RO"/>
        </w:rPr>
        <w:t>VII</w:t>
      </w:r>
      <w:r w:rsidR="00AE39FE" w:rsidRPr="00782319">
        <w:rPr>
          <w:rStyle w:val="apple-style-span"/>
          <w:sz w:val="28"/>
          <w:szCs w:val="28"/>
          <w:lang w:val="ro-RO"/>
        </w:rPr>
        <w:t>I</w:t>
      </w:r>
      <w:r w:rsidR="00BD6672" w:rsidRPr="00782319">
        <w:rPr>
          <w:rStyle w:val="apple-style-span"/>
          <w:sz w:val="28"/>
          <w:szCs w:val="28"/>
          <w:lang w:val="ro-RO"/>
        </w:rPr>
        <w:t xml:space="preserve"> din prezenta Reglementare tehnică.</w:t>
      </w:r>
    </w:p>
    <w:p w:rsidR="005E271D" w:rsidRPr="00782319" w:rsidRDefault="005E271D" w:rsidP="005761A1">
      <w:pPr>
        <w:tabs>
          <w:tab w:val="left" w:pos="540"/>
        </w:tabs>
        <w:ind w:firstLine="709"/>
        <w:jc w:val="both"/>
        <w:rPr>
          <w:b/>
          <w:sz w:val="28"/>
          <w:szCs w:val="28"/>
          <w:lang w:val="ro-RO"/>
        </w:rPr>
      </w:pPr>
    </w:p>
    <w:p w:rsidR="008B34FC" w:rsidRPr="00782319" w:rsidRDefault="008C2661" w:rsidP="005761A1">
      <w:pPr>
        <w:tabs>
          <w:tab w:val="left" w:pos="540"/>
        </w:tabs>
        <w:ind w:firstLine="709"/>
        <w:jc w:val="both"/>
        <w:rPr>
          <w:sz w:val="28"/>
          <w:szCs w:val="28"/>
          <w:lang w:val="ro-RO"/>
        </w:rPr>
      </w:pPr>
      <w:r w:rsidRPr="00782319">
        <w:rPr>
          <w:sz w:val="28"/>
          <w:szCs w:val="28"/>
          <w:lang w:val="ro-RO"/>
        </w:rPr>
        <w:t>1</w:t>
      </w:r>
      <w:r w:rsidR="003C1A9E" w:rsidRPr="00782319">
        <w:rPr>
          <w:sz w:val="28"/>
          <w:szCs w:val="28"/>
          <w:lang w:val="ro-RO"/>
        </w:rPr>
        <w:t>3</w:t>
      </w:r>
      <w:r w:rsidR="00CD43DB" w:rsidRPr="00782319">
        <w:rPr>
          <w:sz w:val="28"/>
          <w:szCs w:val="28"/>
          <w:lang w:val="ro-RO"/>
        </w:rPr>
        <w:t>8</w:t>
      </w:r>
      <w:r w:rsidR="001A5BDA" w:rsidRPr="00782319">
        <w:rPr>
          <w:sz w:val="28"/>
          <w:szCs w:val="28"/>
          <w:lang w:val="ro-RO"/>
        </w:rPr>
        <w:t>.</w:t>
      </w:r>
      <w:r w:rsidR="001A5BDA" w:rsidRPr="00782319">
        <w:rPr>
          <w:b/>
          <w:sz w:val="28"/>
          <w:szCs w:val="28"/>
          <w:lang w:val="ro-RO"/>
        </w:rPr>
        <w:t xml:space="preserve"> </w:t>
      </w:r>
      <w:r w:rsidR="001A5BDA" w:rsidRPr="00782319">
        <w:rPr>
          <w:sz w:val="28"/>
          <w:szCs w:val="28"/>
          <w:lang w:val="ro-RO"/>
        </w:rPr>
        <w:t>Prin procedeul de</w:t>
      </w:r>
      <w:r w:rsidR="001A5BDA" w:rsidRPr="00782319">
        <w:rPr>
          <w:b/>
          <w:sz w:val="28"/>
          <w:szCs w:val="28"/>
          <w:lang w:val="ro-RO"/>
        </w:rPr>
        <w:t xml:space="preserve"> </w:t>
      </w:r>
      <w:r w:rsidR="001A5BDA" w:rsidRPr="00782319">
        <w:rPr>
          <w:sz w:val="28"/>
          <w:szCs w:val="28"/>
          <w:lang w:val="ro-RO"/>
        </w:rPr>
        <w:t>cupajare se subînţelege amestec</w:t>
      </w:r>
      <w:r w:rsidR="00F468DB" w:rsidRPr="00782319">
        <w:rPr>
          <w:sz w:val="28"/>
          <w:szCs w:val="28"/>
          <w:lang w:val="ro-RO"/>
        </w:rPr>
        <w:t xml:space="preserve">area </w:t>
      </w:r>
      <w:r w:rsidR="001A5BDA" w:rsidRPr="00782319">
        <w:rPr>
          <w:sz w:val="28"/>
          <w:szCs w:val="28"/>
          <w:lang w:val="ro-RO"/>
        </w:rPr>
        <w:t>vinurilor</w:t>
      </w:r>
      <w:r w:rsidR="00E5760B" w:rsidRPr="00782319">
        <w:rPr>
          <w:sz w:val="28"/>
          <w:szCs w:val="28"/>
          <w:lang w:val="ro-RO"/>
        </w:rPr>
        <w:t xml:space="preserve">, </w:t>
      </w:r>
      <w:r w:rsidR="00A308A3">
        <w:rPr>
          <w:sz w:val="28"/>
          <w:szCs w:val="28"/>
          <w:lang w:val="ro-RO"/>
        </w:rPr>
        <w:t xml:space="preserve">a </w:t>
      </w:r>
      <w:r w:rsidR="00E5760B" w:rsidRPr="00782319">
        <w:rPr>
          <w:sz w:val="28"/>
          <w:szCs w:val="28"/>
          <w:lang w:val="ro-RO"/>
        </w:rPr>
        <w:t>vinurilor materie primă</w:t>
      </w:r>
      <w:r w:rsidR="001A5BDA" w:rsidRPr="00782319">
        <w:rPr>
          <w:sz w:val="28"/>
          <w:szCs w:val="28"/>
          <w:lang w:val="ro-RO"/>
        </w:rPr>
        <w:t xml:space="preserve"> sau a musturilor de provenienţă diferită, din soiuri diferite de </w:t>
      </w:r>
      <w:r w:rsidR="00CE65F6" w:rsidRPr="00782319">
        <w:rPr>
          <w:sz w:val="28"/>
          <w:szCs w:val="28"/>
          <w:lang w:val="ro-RO"/>
        </w:rPr>
        <w:t>struguri</w:t>
      </w:r>
      <w:r w:rsidR="001A5BDA" w:rsidRPr="00782319">
        <w:rPr>
          <w:sz w:val="28"/>
          <w:szCs w:val="28"/>
          <w:lang w:val="ro-RO"/>
        </w:rPr>
        <w:t>, din ani de recoltă</w:t>
      </w:r>
      <w:r w:rsidR="00FB62FE" w:rsidRPr="00782319">
        <w:rPr>
          <w:sz w:val="28"/>
          <w:szCs w:val="28"/>
          <w:lang w:val="ro-RO"/>
        </w:rPr>
        <w:t xml:space="preserve"> diferiţi</w:t>
      </w:r>
      <w:r w:rsidR="001A5BDA" w:rsidRPr="00782319">
        <w:rPr>
          <w:sz w:val="28"/>
          <w:szCs w:val="28"/>
          <w:lang w:val="ro-RO"/>
        </w:rPr>
        <w:t>, fabricate după diferite tehnologii de producere sau din categorii diferite de vin sau de must.</w:t>
      </w:r>
    </w:p>
    <w:p w:rsidR="005E271D" w:rsidRPr="00782319" w:rsidRDefault="005E271D" w:rsidP="005761A1">
      <w:pPr>
        <w:tabs>
          <w:tab w:val="left" w:pos="540"/>
        </w:tabs>
        <w:ind w:firstLine="709"/>
        <w:jc w:val="both"/>
        <w:rPr>
          <w:sz w:val="28"/>
          <w:szCs w:val="28"/>
          <w:lang w:val="ro-RO"/>
        </w:rPr>
      </w:pPr>
    </w:p>
    <w:p w:rsidR="008F356C" w:rsidRPr="00782319" w:rsidRDefault="008C2661" w:rsidP="005761A1">
      <w:pPr>
        <w:tabs>
          <w:tab w:val="left" w:pos="540"/>
        </w:tabs>
        <w:ind w:firstLine="709"/>
        <w:jc w:val="both"/>
        <w:rPr>
          <w:sz w:val="28"/>
          <w:szCs w:val="28"/>
          <w:lang w:val="ro-RO"/>
        </w:rPr>
      </w:pPr>
      <w:r w:rsidRPr="00782319">
        <w:rPr>
          <w:sz w:val="28"/>
          <w:szCs w:val="28"/>
          <w:lang w:val="ro-RO"/>
        </w:rPr>
        <w:t>1</w:t>
      </w:r>
      <w:r w:rsidR="00CD43DB" w:rsidRPr="00782319">
        <w:rPr>
          <w:sz w:val="28"/>
          <w:szCs w:val="28"/>
          <w:lang w:val="ro-RO"/>
        </w:rPr>
        <w:t>39</w:t>
      </w:r>
      <w:r w:rsidR="001A5BDA" w:rsidRPr="00782319">
        <w:rPr>
          <w:sz w:val="28"/>
          <w:szCs w:val="28"/>
          <w:lang w:val="ro-RO"/>
        </w:rPr>
        <w:t>. Se consideră categorii diferite de vin sau de must, în înţelesul punctul</w:t>
      </w:r>
      <w:r w:rsidR="00F468DB" w:rsidRPr="00782319">
        <w:rPr>
          <w:sz w:val="28"/>
          <w:szCs w:val="28"/>
          <w:lang w:val="ro-RO"/>
        </w:rPr>
        <w:t>ui</w:t>
      </w:r>
      <w:r w:rsidR="001A5BDA" w:rsidRPr="00782319">
        <w:rPr>
          <w:sz w:val="28"/>
          <w:szCs w:val="28"/>
          <w:lang w:val="ro-RO"/>
        </w:rPr>
        <w:t xml:space="preserve"> 1</w:t>
      </w:r>
      <w:r w:rsidR="003C1A9E" w:rsidRPr="00782319">
        <w:rPr>
          <w:sz w:val="28"/>
          <w:szCs w:val="28"/>
          <w:lang w:val="ro-RO"/>
        </w:rPr>
        <w:t>3</w:t>
      </w:r>
      <w:r w:rsidR="00CD43DB" w:rsidRPr="00782319">
        <w:rPr>
          <w:sz w:val="28"/>
          <w:szCs w:val="28"/>
          <w:lang w:val="ro-RO"/>
        </w:rPr>
        <w:t>8</w:t>
      </w:r>
      <w:r w:rsidR="001A5BDA" w:rsidRPr="00782319">
        <w:rPr>
          <w:sz w:val="28"/>
          <w:szCs w:val="28"/>
          <w:lang w:val="ro-RO"/>
        </w:rPr>
        <w:t xml:space="preserve"> </w:t>
      </w:r>
      <w:r w:rsidR="008B34FC" w:rsidRPr="00782319">
        <w:rPr>
          <w:sz w:val="28"/>
          <w:szCs w:val="28"/>
          <w:lang w:val="ro-RO"/>
        </w:rPr>
        <w:t>din</w:t>
      </w:r>
      <w:r w:rsidR="001A5BDA" w:rsidRPr="00782319">
        <w:rPr>
          <w:sz w:val="28"/>
          <w:szCs w:val="28"/>
          <w:lang w:val="ro-RO"/>
        </w:rPr>
        <w:t xml:space="preserve"> prezent</w:t>
      </w:r>
      <w:r w:rsidR="008B34FC" w:rsidRPr="00782319">
        <w:rPr>
          <w:sz w:val="28"/>
          <w:szCs w:val="28"/>
          <w:lang w:val="ro-RO"/>
        </w:rPr>
        <w:t>a</w:t>
      </w:r>
      <w:r w:rsidR="001A5BDA" w:rsidRPr="00782319">
        <w:rPr>
          <w:sz w:val="28"/>
          <w:szCs w:val="28"/>
          <w:lang w:val="ro-RO"/>
        </w:rPr>
        <w:t xml:space="preserve"> Reglement</w:t>
      </w:r>
      <w:r w:rsidR="008B34FC" w:rsidRPr="00782319">
        <w:rPr>
          <w:sz w:val="28"/>
          <w:szCs w:val="28"/>
          <w:lang w:val="ro-RO"/>
        </w:rPr>
        <w:t>are</w:t>
      </w:r>
      <w:r w:rsidR="001A5BDA" w:rsidRPr="00782319">
        <w:rPr>
          <w:sz w:val="28"/>
          <w:szCs w:val="28"/>
          <w:lang w:val="ro-RO"/>
        </w:rPr>
        <w:t xml:space="preserve"> tehnic</w:t>
      </w:r>
      <w:r w:rsidR="00FB62FE" w:rsidRPr="00782319">
        <w:rPr>
          <w:sz w:val="28"/>
          <w:szCs w:val="28"/>
          <w:lang w:val="ro-RO"/>
        </w:rPr>
        <w:t>ă</w:t>
      </w:r>
      <w:r w:rsidR="008B34FC" w:rsidRPr="00782319">
        <w:rPr>
          <w:sz w:val="28"/>
          <w:szCs w:val="28"/>
          <w:lang w:val="ro-RO"/>
        </w:rPr>
        <w:t>,</w:t>
      </w:r>
      <w:r w:rsidR="001A5BDA" w:rsidRPr="00782319">
        <w:rPr>
          <w:sz w:val="28"/>
          <w:szCs w:val="28"/>
          <w:lang w:val="ro-RO"/>
        </w:rPr>
        <w:t xml:space="preserve"> următoarele:</w:t>
      </w:r>
    </w:p>
    <w:p w:rsidR="001A5BDA" w:rsidRPr="00782319" w:rsidRDefault="001A5BDA" w:rsidP="005761A1">
      <w:pPr>
        <w:tabs>
          <w:tab w:val="left" w:pos="540"/>
        </w:tabs>
        <w:ind w:firstLine="709"/>
        <w:jc w:val="both"/>
        <w:rPr>
          <w:sz w:val="28"/>
          <w:szCs w:val="28"/>
          <w:lang w:val="ro-RO"/>
        </w:rPr>
      </w:pPr>
      <w:r w:rsidRPr="00782319">
        <w:rPr>
          <w:sz w:val="28"/>
          <w:szCs w:val="28"/>
          <w:lang w:val="ro-RO"/>
        </w:rPr>
        <w:t xml:space="preserve">1) vinul roşu, vinul roz, vinul alb, </w:t>
      </w:r>
      <w:r w:rsidR="00F82190" w:rsidRPr="00782319">
        <w:rPr>
          <w:sz w:val="28"/>
          <w:szCs w:val="28"/>
          <w:lang w:val="ro-RO"/>
        </w:rPr>
        <w:t>fabricate după diferite tehnologii</w:t>
      </w:r>
      <w:r w:rsidR="00972724" w:rsidRPr="00782319">
        <w:rPr>
          <w:sz w:val="28"/>
          <w:szCs w:val="28"/>
          <w:lang w:val="ro-RO"/>
        </w:rPr>
        <w:t xml:space="preserve"> de producere</w:t>
      </w:r>
      <w:r w:rsidR="00F82190" w:rsidRPr="00782319">
        <w:rPr>
          <w:sz w:val="28"/>
          <w:szCs w:val="28"/>
          <w:lang w:val="ro-RO"/>
        </w:rPr>
        <w:t xml:space="preserve">, </w:t>
      </w:r>
      <w:r w:rsidRPr="00782319">
        <w:rPr>
          <w:sz w:val="28"/>
          <w:szCs w:val="28"/>
          <w:lang w:val="ro-RO"/>
        </w:rPr>
        <w:t>precum şi musturile sau vinurile materie primă din care se poate obţine una dintre aceste categorii de vin;</w:t>
      </w:r>
    </w:p>
    <w:p w:rsidR="001A5BDA" w:rsidRPr="00782319" w:rsidRDefault="001A5BDA" w:rsidP="005761A1">
      <w:pPr>
        <w:tabs>
          <w:tab w:val="left" w:pos="540"/>
        </w:tabs>
        <w:ind w:firstLine="709"/>
        <w:jc w:val="both"/>
        <w:rPr>
          <w:sz w:val="28"/>
          <w:szCs w:val="28"/>
          <w:lang w:val="ro-RO"/>
        </w:rPr>
      </w:pPr>
      <w:r w:rsidRPr="00782319">
        <w:rPr>
          <w:sz w:val="28"/>
          <w:szCs w:val="28"/>
          <w:lang w:val="ro-RO"/>
        </w:rPr>
        <w:t xml:space="preserve">2) vinul fără </w:t>
      </w:r>
      <w:r w:rsidR="00FC3D08" w:rsidRPr="00782319">
        <w:rPr>
          <w:sz w:val="28"/>
          <w:szCs w:val="28"/>
          <w:lang w:val="ro-RO"/>
        </w:rPr>
        <w:t>DOP</w:t>
      </w:r>
      <w:r w:rsidRPr="00782319">
        <w:rPr>
          <w:sz w:val="28"/>
          <w:szCs w:val="28"/>
          <w:lang w:val="ro-RO"/>
        </w:rPr>
        <w:t xml:space="preserve"> sau fără </w:t>
      </w:r>
      <w:r w:rsidR="00FC3D08" w:rsidRPr="00782319">
        <w:rPr>
          <w:sz w:val="28"/>
          <w:szCs w:val="28"/>
          <w:lang w:val="ro-RO"/>
        </w:rPr>
        <w:t>IGP</w:t>
      </w:r>
      <w:r w:rsidRPr="00782319">
        <w:rPr>
          <w:sz w:val="28"/>
          <w:szCs w:val="28"/>
          <w:lang w:val="ro-RO"/>
        </w:rPr>
        <w:t xml:space="preserve">, vinul cu </w:t>
      </w:r>
      <w:r w:rsidR="00FC3D08" w:rsidRPr="00782319">
        <w:rPr>
          <w:sz w:val="28"/>
          <w:szCs w:val="28"/>
          <w:lang w:val="ro-RO"/>
        </w:rPr>
        <w:t>DOP</w:t>
      </w:r>
      <w:r w:rsidRPr="00782319">
        <w:rPr>
          <w:sz w:val="28"/>
          <w:szCs w:val="28"/>
          <w:lang w:val="ro-RO"/>
        </w:rPr>
        <w:t xml:space="preserve"> sau cu </w:t>
      </w:r>
      <w:r w:rsidR="00FC3D08" w:rsidRPr="00782319">
        <w:rPr>
          <w:sz w:val="28"/>
          <w:szCs w:val="28"/>
          <w:lang w:val="ro-RO"/>
        </w:rPr>
        <w:t>IGP</w:t>
      </w:r>
      <w:r w:rsidRPr="00782319">
        <w:rPr>
          <w:sz w:val="28"/>
          <w:szCs w:val="28"/>
          <w:lang w:val="ro-RO"/>
        </w:rPr>
        <w:t>,</w:t>
      </w:r>
      <w:r w:rsidR="00F82190" w:rsidRPr="00782319">
        <w:rPr>
          <w:sz w:val="28"/>
          <w:szCs w:val="28"/>
          <w:lang w:val="ro-RO"/>
        </w:rPr>
        <w:t xml:space="preserve"> fabricate după diferite tehnologii</w:t>
      </w:r>
      <w:r w:rsidR="00972724" w:rsidRPr="00782319">
        <w:rPr>
          <w:sz w:val="28"/>
          <w:szCs w:val="28"/>
          <w:lang w:val="ro-RO"/>
        </w:rPr>
        <w:t xml:space="preserve"> de producere</w:t>
      </w:r>
      <w:r w:rsidR="00F82190" w:rsidRPr="00782319">
        <w:rPr>
          <w:sz w:val="28"/>
          <w:szCs w:val="28"/>
          <w:lang w:val="ro-RO"/>
        </w:rPr>
        <w:t>,</w:t>
      </w:r>
      <w:r w:rsidRPr="00782319">
        <w:rPr>
          <w:sz w:val="28"/>
          <w:szCs w:val="28"/>
          <w:lang w:val="ro-RO"/>
        </w:rPr>
        <w:t xml:space="preserve"> precum şi musturile sau vinurile materie primă din care se poate obţine una dintre aceste categorii de vin.</w:t>
      </w:r>
    </w:p>
    <w:p w:rsidR="005E271D" w:rsidRPr="00782319" w:rsidRDefault="005E271D" w:rsidP="005761A1">
      <w:pPr>
        <w:tabs>
          <w:tab w:val="left" w:pos="540"/>
        </w:tabs>
        <w:ind w:firstLine="709"/>
        <w:jc w:val="both"/>
        <w:rPr>
          <w:sz w:val="28"/>
          <w:szCs w:val="28"/>
          <w:lang w:val="ro-RO"/>
        </w:rPr>
      </w:pPr>
    </w:p>
    <w:p w:rsidR="00552207" w:rsidRPr="00782319" w:rsidRDefault="008C2661" w:rsidP="005761A1">
      <w:pPr>
        <w:tabs>
          <w:tab w:val="left" w:pos="540"/>
        </w:tabs>
        <w:ind w:firstLine="709"/>
        <w:jc w:val="both"/>
        <w:rPr>
          <w:sz w:val="28"/>
          <w:szCs w:val="28"/>
          <w:lang w:val="ro-RO"/>
        </w:rPr>
      </w:pPr>
      <w:r w:rsidRPr="00782319">
        <w:rPr>
          <w:sz w:val="28"/>
          <w:szCs w:val="28"/>
          <w:lang w:val="ro-RO"/>
        </w:rPr>
        <w:t>1</w:t>
      </w:r>
      <w:r w:rsidR="00DF5687" w:rsidRPr="00782319">
        <w:rPr>
          <w:sz w:val="28"/>
          <w:szCs w:val="28"/>
          <w:lang w:val="ro-RO"/>
        </w:rPr>
        <w:t>4</w:t>
      </w:r>
      <w:r w:rsidR="00CD43DB" w:rsidRPr="00782319">
        <w:rPr>
          <w:sz w:val="28"/>
          <w:szCs w:val="28"/>
          <w:lang w:val="ro-RO"/>
        </w:rPr>
        <w:t>0</w:t>
      </w:r>
      <w:r w:rsidR="001A5BDA" w:rsidRPr="00782319">
        <w:rPr>
          <w:sz w:val="28"/>
          <w:szCs w:val="28"/>
          <w:lang w:val="ro-RO"/>
        </w:rPr>
        <w:t>. Nu se consideră cupajare  următoarele procedee:</w:t>
      </w:r>
    </w:p>
    <w:p w:rsidR="001A5BDA" w:rsidRPr="00782319" w:rsidRDefault="001A5BDA" w:rsidP="005761A1">
      <w:pPr>
        <w:tabs>
          <w:tab w:val="left" w:pos="540"/>
        </w:tabs>
        <w:ind w:firstLine="709"/>
        <w:jc w:val="both"/>
        <w:rPr>
          <w:sz w:val="28"/>
          <w:szCs w:val="28"/>
          <w:lang w:val="ro-RO"/>
        </w:rPr>
      </w:pPr>
      <w:r w:rsidRPr="00782319">
        <w:rPr>
          <w:sz w:val="28"/>
          <w:szCs w:val="28"/>
          <w:lang w:val="ro-RO"/>
        </w:rPr>
        <w:t>1) îmbogăţirea prin adăugare de must de struguri concentrat</w:t>
      </w:r>
      <w:r w:rsidR="00544A09" w:rsidRPr="00782319">
        <w:rPr>
          <w:sz w:val="28"/>
          <w:szCs w:val="28"/>
          <w:lang w:val="ro-RO"/>
        </w:rPr>
        <w:t xml:space="preserve"> sau</w:t>
      </w:r>
      <w:r w:rsidRPr="00782319">
        <w:rPr>
          <w:sz w:val="28"/>
          <w:szCs w:val="28"/>
          <w:lang w:val="ro-RO"/>
        </w:rPr>
        <w:t xml:space="preserve"> de must de struguri concentrat rectificat;</w:t>
      </w:r>
    </w:p>
    <w:p w:rsidR="001A5BDA" w:rsidRPr="00782319" w:rsidRDefault="001A5BDA" w:rsidP="005761A1">
      <w:pPr>
        <w:tabs>
          <w:tab w:val="left" w:pos="540"/>
        </w:tabs>
        <w:ind w:firstLine="709"/>
        <w:jc w:val="both"/>
        <w:rPr>
          <w:sz w:val="28"/>
          <w:szCs w:val="28"/>
          <w:lang w:val="ro-RO"/>
        </w:rPr>
      </w:pPr>
      <w:r w:rsidRPr="00782319">
        <w:rPr>
          <w:sz w:val="28"/>
          <w:szCs w:val="28"/>
          <w:lang w:val="ro-RO"/>
        </w:rPr>
        <w:t>2) îndulcirea.</w:t>
      </w:r>
    </w:p>
    <w:p w:rsidR="005E271D" w:rsidRPr="00782319" w:rsidRDefault="005E271D" w:rsidP="005761A1">
      <w:pPr>
        <w:tabs>
          <w:tab w:val="left" w:pos="540"/>
        </w:tabs>
        <w:ind w:firstLine="709"/>
        <w:jc w:val="both"/>
        <w:rPr>
          <w:sz w:val="28"/>
          <w:szCs w:val="28"/>
          <w:lang w:val="ro-RO"/>
        </w:rPr>
      </w:pPr>
    </w:p>
    <w:p w:rsidR="0067739C" w:rsidRPr="00782319" w:rsidRDefault="008C2661" w:rsidP="005761A1">
      <w:pPr>
        <w:tabs>
          <w:tab w:val="left" w:pos="540"/>
        </w:tabs>
        <w:ind w:firstLine="709"/>
        <w:jc w:val="both"/>
        <w:rPr>
          <w:sz w:val="28"/>
          <w:szCs w:val="28"/>
          <w:lang w:val="ro-RO"/>
        </w:rPr>
      </w:pPr>
      <w:r w:rsidRPr="00782319">
        <w:rPr>
          <w:sz w:val="28"/>
          <w:szCs w:val="28"/>
          <w:lang w:val="ro-RO"/>
        </w:rPr>
        <w:t>1</w:t>
      </w:r>
      <w:r w:rsidR="00DF5687" w:rsidRPr="00782319">
        <w:rPr>
          <w:sz w:val="28"/>
          <w:szCs w:val="28"/>
          <w:lang w:val="ro-RO"/>
        </w:rPr>
        <w:t>4</w:t>
      </w:r>
      <w:r w:rsidR="00CD43DB" w:rsidRPr="00782319">
        <w:rPr>
          <w:sz w:val="28"/>
          <w:szCs w:val="28"/>
          <w:lang w:val="ro-RO"/>
        </w:rPr>
        <w:t>1</w:t>
      </w:r>
      <w:r w:rsidR="001A5BDA" w:rsidRPr="00782319">
        <w:rPr>
          <w:sz w:val="28"/>
          <w:szCs w:val="28"/>
          <w:lang w:val="ro-RO"/>
        </w:rPr>
        <w:t>.</w:t>
      </w:r>
      <w:r w:rsidR="001A5BDA" w:rsidRPr="00782319">
        <w:rPr>
          <w:b/>
          <w:sz w:val="28"/>
          <w:szCs w:val="28"/>
          <w:lang w:val="ro-RO"/>
        </w:rPr>
        <w:t xml:space="preserve"> </w:t>
      </w:r>
      <w:r w:rsidR="00FB62FE" w:rsidRPr="00782319">
        <w:rPr>
          <w:sz w:val="28"/>
          <w:szCs w:val="28"/>
          <w:lang w:val="ro-RO"/>
        </w:rPr>
        <w:t xml:space="preserve">Limitele şi condiţiile </w:t>
      </w:r>
      <w:r w:rsidR="001A5BDA" w:rsidRPr="00782319">
        <w:rPr>
          <w:sz w:val="28"/>
          <w:szCs w:val="28"/>
          <w:lang w:val="ro-RO"/>
        </w:rPr>
        <w:t>privind îndulcirea vinu</w:t>
      </w:r>
      <w:r w:rsidR="00F82190" w:rsidRPr="00782319">
        <w:rPr>
          <w:sz w:val="28"/>
          <w:szCs w:val="28"/>
          <w:lang w:val="ro-RO"/>
        </w:rPr>
        <w:t>lui</w:t>
      </w:r>
      <w:r w:rsidR="00FB62FE" w:rsidRPr="00782319">
        <w:rPr>
          <w:sz w:val="28"/>
          <w:szCs w:val="28"/>
          <w:lang w:val="ro-RO"/>
        </w:rPr>
        <w:t>, care corespund</w:t>
      </w:r>
      <w:r w:rsidR="0028647A" w:rsidRPr="00782319">
        <w:rPr>
          <w:sz w:val="28"/>
          <w:szCs w:val="28"/>
          <w:lang w:val="ro-RO"/>
        </w:rPr>
        <w:t xml:space="preserve"> definiţiei de la punctul 1 </w:t>
      </w:r>
      <w:r w:rsidR="0028647A" w:rsidRPr="00782319">
        <w:rPr>
          <w:rFonts w:eastAsia="Arial Unicode MS"/>
          <w:sz w:val="28"/>
          <w:szCs w:val="28"/>
          <w:lang w:val="ro-RO"/>
        </w:rPr>
        <w:t>din anexa nr.</w:t>
      </w:r>
      <w:r w:rsidR="00791D53" w:rsidRPr="00782319">
        <w:rPr>
          <w:rFonts w:eastAsia="Arial Unicode MS"/>
          <w:sz w:val="28"/>
          <w:szCs w:val="28"/>
          <w:lang w:val="ro-RO"/>
        </w:rPr>
        <w:t xml:space="preserve"> </w:t>
      </w:r>
      <w:r w:rsidR="00CD43DB" w:rsidRPr="00782319">
        <w:rPr>
          <w:rFonts w:eastAsia="Arial Unicode MS"/>
          <w:sz w:val="28"/>
          <w:szCs w:val="28"/>
          <w:lang w:val="ro-RO"/>
        </w:rPr>
        <w:t>4</w:t>
      </w:r>
      <w:r w:rsidR="0028647A" w:rsidRPr="00782319">
        <w:rPr>
          <w:rFonts w:eastAsia="Arial Unicode MS"/>
          <w:sz w:val="28"/>
          <w:szCs w:val="28"/>
          <w:lang w:val="ro-RO"/>
        </w:rPr>
        <w:t> </w:t>
      </w:r>
      <w:r w:rsidR="0038569F" w:rsidRPr="00782319">
        <w:rPr>
          <w:rFonts w:eastAsia="Arial Unicode MS"/>
          <w:sz w:val="28"/>
          <w:szCs w:val="28"/>
          <w:lang w:val="ro-RO"/>
        </w:rPr>
        <w:t>l</w:t>
      </w:r>
      <w:r w:rsidR="0028647A" w:rsidRPr="00782319">
        <w:rPr>
          <w:rFonts w:eastAsia="Arial Unicode MS"/>
          <w:sz w:val="28"/>
          <w:szCs w:val="28"/>
          <w:lang w:val="ro-RO"/>
        </w:rPr>
        <w:t>a prezent</w:t>
      </w:r>
      <w:r w:rsidR="0038569F" w:rsidRPr="00782319">
        <w:rPr>
          <w:rFonts w:eastAsia="Arial Unicode MS"/>
          <w:sz w:val="28"/>
          <w:szCs w:val="28"/>
          <w:lang w:val="ro-RO"/>
        </w:rPr>
        <w:t>a</w:t>
      </w:r>
      <w:r w:rsidR="0028647A" w:rsidRPr="00782319">
        <w:rPr>
          <w:rFonts w:eastAsia="Arial Unicode MS"/>
          <w:sz w:val="28"/>
          <w:szCs w:val="28"/>
          <w:lang w:val="ro-RO"/>
        </w:rPr>
        <w:t xml:space="preserve"> Reglement</w:t>
      </w:r>
      <w:r w:rsidR="0038569F" w:rsidRPr="00782319">
        <w:rPr>
          <w:rFonts w:eastAsia="Arial Unicode MS"/>
          <w:sz w:val="28"/>
          <w:szCs w:val="28"/>
          <w:lang w:val="ro-RO"/>
        </w:rPr>
        <w:t>a</w:t>
      </w:r>
      <w:r w:rsidR="0028647A" w:rsidRPr="00782319">
        <w:rPr>
          <w:rFonts w:eastAsia="Arial Unicode MS"/>
          <w:sz w:val="28"/>
          <w:szCs w:val="28"/>
          <w:lang w:val="ro-RO"/>
        </w:rPr>
        <w:t>r</w:t>
      </w:r>
      <w:r w:rsidR="0038569F" w:rsidRPr="00782319">
        <w:rPr>
          <w:rFonts w:eastAsia="Arial Unicode MS"/>
          <w:sz w:val="28"/>
          <w:szCs w:val="28"/>
          <w:lang w:val="ro-RO"/>
        </w:rPr>
        <w:t>e</w:t>
      </w:r>
      <w:r w:rsidR="0028647A" w:rsidRPr="00782319">
        <w:rPr>
          <w:rFonts w:eastAsia="Arial Unicode MS"/>
          <w:sz w:val="28"/>
          <w:szCs w:val="28"/>
          <w:lang w:val="ro-RO"/>
        </w:rPr>
        <w:t xml:space="preserve"> tehnic</w:t>
      </w:r>
      <w:r w:rsidR="0038569F" w:rsidRPr="00782319">
        <w:rPr>
          <w:rFonts w:eastAsia="Arial Unicode MS"/>
          <w:sz w:val="28"/>
          <w:szCs w:val="28"/>
          <w:lang w:val="ro-RO"/>
        </w:rPr>
        <w:t>ă</w:t>
      </w:r>
      <w:r w:rsidR="0028647A" w:rsidRPr="00782319">
        <w:rPr>
          <w:rFonts w:eastAsia="Arial Unicode MS"/>
          <w:sz w:val="28"/>
          <w:szCs w:val="28"/>
          <w:lang w:val="ro-RO"/>
        </w:rPr>
        <w:t>,</w:t>
      </w:r>
      <w:r w:rsidR="001A5BDA" w:rsidRPr="00782319">
        <w:rPr>
          <w:sz w:val="28"/>
          <w:szCs w:val="28"/>
          <w:lang w:val="ro-RO"/>
        </w:rPr>
        <w:t xml:space="preserve"> sînt următoarele:</w:t>
      </w:r>
    </w:p>
    <w:p w:rsidR="001A5BDA" w:rsidRPr="00782319" w:rsidRDefault="001A5BDA" w:rsidP="005761A1">
      <w:pPr>
        <w:tabs>
          <w:tab w:val="left" w:pos="540"/>
        </w:tabs>
        <w:ind w:firstLine="709"/>
        <w:jc w:val="both"/>
        <w:rPr>
          <w:sz w:val="28"/>
          <w:szCs w:val="28"/>
          <w:lang w:val="ro-RO"/>
        </w:rPr>
      </w:pPr>
      <w:r w:rsidRPr="00782319">
        <w:rPr>
          <w:sz w:val="28"/>
          <w:szCs w:val="28"/>
          <w:lang w:val="ro-RO"/>
        </w:rPr>
        <w:t xml:space="preserve">1) îndulcirea este permisă </w:t>
      </w:r>
      <w:r w:rsidR="003B3AE2" w:rsidRPr="00782319">
        <w:rPr>
          <w:sz w:val="28"/>
          <w:szCs w:val="28"/>
          <w:lang w:val="ro-RO"/>
        </w:rPr>
        <w:t xml:space="preserve">la etapa de producere </w:t>
      </w:r>
      <w:r w:rsidRPr="00782319">
        <w:rPr>
          <w:sz w:val="28"/>
          <w:szCs w:val="28"/>
          <w:lang w:val="ro-RO"/>
        </w:rPr>
        <w:t>numai dacă se efectuează c</w:t>
      </w:r>
      <w:r w:rsidR="00F468DB" w:rsidRPr="00782319">
        <w:rPr>
          <w:sz w:val="28"/>
          <w:szCs w:val="28"/>
          <w:lang w:val="ro-RO"/>
        </w:rPr>
        <w:t>u ajutorul unuia sau mai multor</w:t>
      </w:r>
      <w:r w:rsidRPr="00782319">
        <w:rPr>
          <w:sz w:val="28"/>
          <w:szCs w:val="28"/>
          <w:lang w:val="ro-RO"/>
        </w:rPr>
        <w:t xml:space="preserve"> produse:</w:t>
      </w:r>
    </w:p>
    <w:p w:rsidR="001A5BDA" w:rsidRPr="00782319" w:rsidRDefault="001A5BDA" w:rsidP="005761A1">
      <w:pPr>
        <w:tabs>
          <w:tab w:val="left" w:pos="540"/>
        </w:tabs>
        <w:ind w:firstLine="709"/>
        <w:jc w:val="both"/>
        <w:rPr>
          <w:sz w:val="28"/>
          <w:szCs w:val="28"/>
          <w:lang w:val="ro-RO"/>
        </w:rPr>
      </w:pPr>
      <w:r w:rsidRPr="00782319">
        <w:rPr>
          <w:sz w:val="28"/>
          <w:szCs w:val="28"/>
          <w:lang w:val="ro-RO"/>
        </w:rPr>
        <w:t>a) must de struguri;</w:t>
      </w:r>
    </w:p>
    <w:p w:rsidR="001A5BDA" w:rsidRPr="00782319" w:rsidRDefault="001A5BDA" w:rsidP="005761A1">
      <w:pPr>
        <w:tabs>
          <w:tab w:val="left" w:pos="540"/>
        </w:tabs>
        <w:ind w:firstLine="709"/>
        <w:jc w:val="both"/>
        <w:rPr>
          <w:sz w:val="28"/>
          <w:szCs w:val="28"/>
          <w:lang w:val="ro-RO"/>
        </w:rPr>
      </w:pPr>
      <w:r w:rsidRPr="00782319">
        <w:rPr>
          <w:sz w:val="28"/>
          <w:szCs w:val="28"/>
          <w:lang w:val="ro-RO"/>
        </w:rPr>
        <w:t>b) must de struguri concentrat;</w:t>
      </w:r>
    </w:p>
    <w:p w:rsidR="001A5BDA" w:rsidRPr="00782319" w:rsidRDefault="001A5BDA" w:rsidP="005761A1">
      <w:pPr>
        <w:tabs>
          <w:tab w:val="left" w:pos="540"/>
        </w:tabs>
        <w:ind w:firstLine="709"/>
        <w:jc w:val="both"/>
        <w:rPr>
          <w:sz w:val="28"/>
          <w:szCs w:val="28"/>
          <w:lang w:val="ro-RO"/>
        </w:rPr>
      </w:pPr>
      <w:r w:rsidRPr="00782319">
        <w:rPr>
          <w:sz w:val="28"/>
          <w:szCs w:val="28"/>
          <w:lang w:val="ro-RO"/>
        </w:rPr>
        <w:t>c) must de struguri concentrat rectificat</w:t>
      </w:r>
      <w:r w:rsidR="008C2661" w:rsidRPr="00782319">
        <w:rPr>
          <w:sz w:val="28"/>
          <w:szCs w:val="28"/>
          <w:lang w:val="ro-RO"/>
        </w:rPr>
        <w:t>;</w:t>
      </w:r>
    </w:p>
    <w:p w:rsidR="008C2661" w:rsidRPr="00782319" w:rsidRDefault="008C2661" w:rsidP="005761A1">
      <w:pPr>
        <w:tabs>
          <w:tab w:val="left" w:pos="540"/>
        </w:tabs>
        <w:ind w:firstLine="709"/>
        <w:jc w:val="both"/>
        <w:rPr>
          <w:sz w:val="28"/>
          <w:szCs w:val="28"/>
          <w:lang w:val="ro-RO"/>
        </w:rPr>
      </w:pPr>
      <w:r w:rsidRPr="00782319">
        <w:rPr>
          <w:sz w:val="28"/>
          <w:szCs w:val="28"/>
          <w:lang w:val="ro-RO"/>
        </w:rPr>
        <w:t>d) must de struguri sulfitat.</w:t>
      </w:r>
    </w:p>
    <w:p w:rsidR="008A3D86" w:rsidRPr="00782319" w:rsidRDefault="001A5BDA" w:rsidP="005761A1">
      <w:pPr>
        <w:tabs>
          <w:tab w:val="left" w:pos="540"/>
        </w:tabs>
        <w:ind w:firstLine="709"/>
        <w:jc w:val="both"/>
        <w:rPr>
          <w:sz w:val="28"/>
          <w:szCs w:val="28"/>
          <w:lang w:val="ro-RO"/>
        </w:rPr>
      </w:pPr>
      <w:r w:rsidRPr="00782319">
        <w:rPr>
          <w:sz w:val="28"/>
          <w:szCs w:val="28"/>
          <w:lang w:val="ro-RO"/>
        </w:rPr>
        <w:t xml:space="preserve">Concentraţia în masă a zaharurilor vinului în cauză nu poate fi majorată cu mai mult </w:t>
      </w:r>
      <w:r w:rsidR="00320B5B" w:rsidRPr="00782319">
        <w:rPr>
          <w:sz w:val="28"/>
          <w:szCs w:val="28"/>
          <w:lang w:val="ro-RO"/>
        </w:rPr>
        <w:t xml:space="preserve">de </w:t>
      </w:r>
      <w:r w:rsidRPr="00782319">
        <w:rPr>
          <w:sz w:val="28"/>
          <w:szCs w:val="28"/>
          <w:lang w:val="ro-RO"/>
        </w:rPr>
        <w:t>66,7 g/dm</w:t>
      </w:r>
      <w:r w:rsidRPr="00782319">
        <w:rPr>
          <w:sz w:val="28"/>
          <w:szCs w:val="28"/>
          <w:vertAlign w:val="superscript"/>
          <w:lang w:val="ro-RO"/>
        </w:rPr>
        <w:t>3</w:t>
      </w:r>
      <w:r w:rsidRPr="00782319">
        <w:rPr>
          <w:sz w:val="28"/>
          <w:szCs w:val="28"/>
          <w:lang w:val="ro-RO"/>
        </w:rPr>
        <w:t xml:space="preserve"> (recalculată în alcool </w:t>
      </w:r>
      <w:r w:rsidR="0038569F" w:rsidRPr="00782319">
        <w:rPr>
          <w:sz w:val="28"/>
          <w:szCs w:val="28"/>
          <w:lang w:val="ro-RO"/>
        </w:rPr>
        <w:t>–</w:t>
      </w:r>
      <w:r w:rsidR="00320B5B" w:rsidRPr="00782319">
        <w:rPr>
          <w:sz w:val="28"/>
          <w:szCs w:val="28"/>
          <w:lang w:val="ro-RO"/>
        </w:rPr>
        <w:t xml:space="preserve"> </w:t>
      </w:r>
      <w:r w:rsidRPr="00782319">
        <w:rPr>
          <w:sz w:val="28"/>
          <w:szCs w:val="28"/>
          <w:lang w:val="ro-RO"/>
        </w:rPr>
        <w:t>c</w:t>
      </w:r>
      <w:r w:rsidR="0038569F" w:rsidRPr="00782319">
        <w:rPr>
          <w:sz w:val="28"/>
          <w:szCs w:val="28"/>
          <w:lang w:val="ro-RO"/>
        </w:rPr>
        <w:t>u cel mult 4 % vol.);</w:t>
      </w:r>
    </w:p>
    <w:p w:rsidR="00320B5B" w:rsidRPr="00782319" w:rsidRDefault="001A5BDA" w:rsidP="005761A1">
      <w:pPr>
        <w:tabs>
          <w:tab w:val="left" w:pos="540"/>
        </w:tabs>
        <w:ind w:firstLine="709"/>
        <w:jc w:val="both"/>
        <w:rPr>
          <w:sz w:val="28"/>
          <w:szCs w:val="28"/>
          <w:lang w:val="ro-RO"/>
        </w:rPr>
      </w:pPr>
      <w:r w:rsidRPr="00782319">
        <w:rPr>
          <w:sz w:val="28"/>
          <w:szCs w:val="28"/>
          <w:lang w:val="ro-RO"/>
        </w:rPr>
        <w:t xml:space="preserve">2) îndulcirea unui vin cu </w:t>
      </w:r>
      <w:r w:rsidR="00FC3D08" w:rsidRPr="00782319">
        <w:rPr>
          <w:sz w:val="28"/>
          <w:szCs w:val="28"/>
          <w:lang w:val="ro-RO"/>
        </w:rPr>
        <w:t>DOP</w:t>
      </w:r>
      <w:r w:rsidRPr="00782319">
        <w:rPr>
          <w:sz w:val="28"/>
          <w:szCs w:val="28"/>
          <w:lang w:val="ro-RO"/>
        </w:rPr>
        <w:t xml:space="preserve">  trebuie realizată în interiorul </w:t>
      </w:r>
      <w:r w:rsidR="0028647A" w:rsidRPr="00782319">
        <w:rPr>
          <w:sz w:val="28"/>
          <w:szCs w:val="28"/>
          <w:lang w:val="ro-RO"/>
        </w:rPr>
        <w:t>ariei geografice</w:t>
      </w:r>
      <w:r w:rsidR="004A7147" w:rsidRPr="00782319">
        <w:rPr>
          <w:sz w:val="28"/>
          <w:szCs w:val="28"/>
          <w:lang w:val="ro-RO"/>
        </w:rPr>
        <w:t xml:space="preserve"> delimitate</w:t>
      </w:r>
      <w:r w:rsidR="0038569F" w:rsidRPr="00782319">
        <w:rPr>
          <w:sz w:val="28"/>
          <w:szCs w:val="28"/>
          <w:lang w:val="ro-RO"/>
        </w:rPr>
        <w:t xml:space="preserve"> în care</w:t>
      </w:r>
      <w:r w:rsidR="00320B5B" w:rsidRPr="00782319">
        <w:rPr>
          <w:sz w:val="28"/>
          <w:szCs w:val="28"/>
          <w:lang w:val="ro-RO"/>
        </w:rPr>
        <w:t xml:space="preserve"> </w:t>
      </w:r>
      <w:r w:rsidRPr="00782319">
        <w:rPr>
          <w:sz w:val="28"/>
          <w:szCs w:val="28"/>
          <w:lang w:val="ro-RO"/>
        </w:rPr>
        <w:t xml:space="preserve">este obţinut </w:t>
      </w:r>
      <w:r w:rsidR="00232946" w:rsidRPr="00782319">
        <w:rPr>
          <w:sz w:val="28"/>
          <w:szCs w:val="28"/>
          <w:lang w:val="ro-RO"/>
        </w:rPr>
        <w:t>vinul în cauză</w:t>
      </w:r>
      <w:r w:rsidRPr="00782319">
        <w:rPr>
          <w:sz w:val="28"/>
          <w:szCs w:val="28"/>
          <w:lang w:val="ro-RO"/>
        </w:rPr>
        <w:t>;</w:t>
      </w:r>
    </w:p>
    <w:p w:rsidR="00DA0E14" w:rsidRPr="00782319" w:rsidRDefault="001A5BDA" w:rsidP="005761A1">
      <w:pPr>
        <w:tabs>
          <w:tab w:val="left" w:pos="540"/>
        </w:tabs>
        <w:ind w:firstLine="709"/>
        <w:jc w:val="both"/>
        <w:rPr>
          <w:sz w:val="28"/>
          <w:szCs w:val="28"/>
          <w:lang w:val="ro-RO"/>
        </w:rPr>
      </w:pPr>
      <w:r w:rsidRPr="00782319">
        <w:rPr>
          <w:sz w:val="28"/>
          <w:szCs w:val="28"/>
          <w:lang w:val="ro-RO"/>
        </w:rPr>
        <w:t>3) produs</w:t>
      </w:r>
      <w:r w:rsidR="00EE01B6" w:rsidRPr="00782319">
        <w:rPr>
          <w:sz w:val="28"/>
          <w:szCs w:val="28"/>
          <w:lang w:val="ro-RO"/>
        </w:rPr>
        <w:t>ele</w:t>
      </w:r>
      <w:r w:rsidRPr="00782319">
        <w:rPr>
          <w:sz w:val="28"/>
          <w:szCs w:val="28"/>
          <w:lang w:val="ro-RO"/>
        </w:rPr>
        <w:t xml:space="preserve"> utilizat</w:t>
      </w:r>
      <w:r w:rsidR="00EE01B6" w:rsidRPr="00782319">
        <w:rPr>
          <w:sz w:val="28"/>
          <w:szCs w:val="28"/>
          <w:lang w:val="ro-RO"/>
        </w:rPr>
        <w:t>e</w:t>
      </w:r>
      <w:r w:rsidRPr="00782319">
        <w:rPr>
          <w:sz w:val="28"/>
          <w:szCs w:val="28"/>
          <w:lang w:val="ro-RO"/>
        </w:rPr>
        <w:t xml:space="preserve"> la fabricarea  vinului cu </w:t>
      </w:r>
      <w:r w:rsidR="00FC3D08" w:rsidRPr="00782319">
        <w:rPr>
          <w:sz w:val="28"/>
          <w:szCs w:val="28"/>
          <w:lang w:val="ro-RO"/>
        </w:rPr>
        <w:t>DOP</w:t>
      </w:r>
      <w:r w:rsidRPr="00782319">
        <w:rPr>
          <w:sz w:val="28"/>
          <w:szCs w:val="28"/>
          <w:lang w:val="ro-RO"/>
        </w:rPr>
        <w:t xml:space="preserve">, </w:t>
      </w:r>
      <w:r w:rsidR="00A308A3" w:rsidRPr="00782319">
        <w:rPr>
          <w:sz w:val="28"/>
          <w:szCs w:val="28"/>
          <w:lang w:val="ro-RO"/>
        </w:rPr>
        <w:t xml:space="preserve">menţionate la subpunctul 1), </w:t>
      </w:r>
      <w:r w:rsidRPr="00782319">
        <w:rPr>
          <w:sz w:val="28"/>
          <w:szCs w:val="28"/>
          <w:lang w:val="ro-RO"/>
        </w:rPr>
        <w:t>trebuie să fie originar</w:t>
      </w:r>
      <w:r w:rsidR="00023A3C" w:rsidRPr="00782319">
        <w:rPr>
          <w:sz w:val="28"/>
          <w:szCs w:val="28"/>
          <w:lang w:val="ro-RO"/>
        </w:rPr>
        <w:t>e</w:t>
      </w:r>
      <w:r w:rsidRPr="00782319">
        <w:rPr>
          <w:sz w:val="28"/>
          <w:szCs w:val="28"/>
          <w:lang w:val="ro-RO"/>
        </w:rPr>
        <w:t xml:space="preserve"> din aceeaşi arie geografică delimitată ca şi vinul pentru îndulcirea căruia a</w:t>
      </w:r>
      <w:r w:rsidR="00EE01B6" w:rsidRPr="00782319">
        <w:rPr>
          <w:sz w:val="28"/>
          <w:szCs w:val="28"/>
          <w:lang w:val="ro-RO"/>
        </w:rPr>
        <w:t>u</w:t>
      </w:r>
      <w:r w:rsidRPr="00782319">
        <w:rPr>
          <w:sz w:val="28"/>
          <w:szCs w:val="28"/>
          <w:lang w:val="ro-RO"/>
        </w:rPr>
        <w:t xml:space="preserve"> fost folosit</w:t>
      </w:r>
      <w:r w:rsidR="00EE01B6" w:rsidRPr="00782319">
        <w:rPr>
          <w:sz w:val="28"/>
          <w:szCs w:val="28"/>
          <w:lang w:val="ro-RO"/>
        </w:rPr>
        <w:t>e.</w:t>
      </w:r>
    </w:p>
    <w:p w:rsidR="0038569F" w:rsidRPr="00782319" w:rsidRDefault="0038569F" w:rsidP="005761A1">
      <w:pPr>
        <w:tabs>
          <w:tab w:val="left" w:pos="540"/>
        </w:tabs>
        <w:ind w:firstLine="709"/>
        <w:jc w:val="both"/>
        <w:rPr>
          <w:b/>
          <w:sz w:val="28"/>
          <w:szCs w:val="28"/>
          <w:lang w:val="ro-RO"/>
        </w:rPr>
      </w:pPr>
    </w:p>
    <w:p w:rsidR="00DF5687" w:rsidRPr="00782319" w:rsidRDefault="008C2661" w:rsidP="005761A1">
      <w:pPr>
        <w:tabs>
          <w:tab w:val="left" w:pos="540"/>
        </w:tabs>
        <w:ind w:firstLine="709"/>
        <w:jc w:val="both"/>
        <w:rPr>
          <w:sz w:val="28"/>
          <w:szCs w:val="28"/>
          <w:lang w:val="ro-RO"/>
        </w:rPr>
      </w:pPr>
      <w:r w:rsidRPr="00782319">
        <w:rPr>
          <w:sz w:val="28"/>
          <w:szCs w:val="28"/>
          <w:lang w:val="ro-RO"/>
        </w:rPr>
        <w:t>1</w:t>
      </w:r>
      <w:r w:rsidR="00DF5687" w:rsidRPr="00782319">
        <w:rPr>
          <w:sz w:val="28"/>
          <w:szCs w:val="28"/>
          <w:lang w:val="ro-RO"/>
        </w:rPr>
        <w:t>4</w:t>
      </w:r>
      <w:r w:rsidR="00CD43DB" w:rsidRPr="00782319">
        <w:rPr>
          <w:sz w:val="28"/>
          <w:szCs w:val="28"/>
          <w:lang w:val="ro-RO"/>
        </w:rPr>
        <w:t>2</w:t>
      </w:r>
      <w:r w:rsidR="001A5BDA" w:rsidRPr="00782319">
        <w:rPr>
          <w:sz w:val="28"/>
          <w:szCs w:val="28"/>
          <w:lang w:val="ro-RO"/>
        </w:rPr>
        <w:t>.</w:t>
      </w:r>
      <w:r w:rsidR="001A5BDA" w:rsidRPr="00782319">
        <w:rPr>
          <w:b/>
          <w:sz w:val="28"/>
          <w:szCs w:val="28"/>
          <w:lang w:val="ro-RO"/>
        </w:rPr>
        <w:t xml:space="preserve"> </w:t>
      </w:r>
      <w:r w:rsidR="001A5BDA" w:rsidRPr="00782319">
        <w:rPr>
          <w:sz w:val="28"/>
          <w:szCs w:val="28"/>
          <w:lang w:val="ro-RO"/>
        </w:rPr>
        <w:t>Procedeele tehnologice autorizate şi restricţiile aplicabile vinului spumant, vinului spumant de calitate</w:t>
      </w:r>
      <w:r w:rsidR="00492BB9" w:rsidRPr="00782319">
        <w:rPr>
          <w:sz w:val="28"/>
          <w:szCs w:val="28"/>
          <w:lang w:val="ro-RO"/>
        </w:rPr>
        <w:t xml:space="preserve"> şi </w:t>
      </w:r>
      <w:r w:rsidR="001A5BDA" w:rsidRPr="00782319">
        <w:rPr>
          <w:sz w:val="28"/>
          <w:szCs w:val="28"/>
          <w:lang w:val="ro-RO"/>
        </w:rPr>
        <w:t>vinului spumant de calitate de tip aromat</w:t>
      </w:r>
      <w:r w:rsidR="00232946" w:rsidRPr="00782319">
        <w:rPr>
          <w:sz w:val="28"/>
          <w:szCs w:val="28"/>
          <w:lang w:val="ro-RO"/>
        </w:rPr>
        <w:t>,</w:t>
      </w:r>
      <w:r w:rsidR="001A5BDA" w:rsidRPr="00782319">
        <w:rPr>
          <w:sz w:val="28"/>
          <w:szCs w:val="28"/>
          <w:lang w:val="ro-RO"/>
        </w:rPr>
        <w:t xml:space="preserve"> fără a aduce atingere celor specificate în anexa nr. </w:t>
      </w:r>
      <w:r w:rsidR="00EE01B6" w:rsidRPr="00782319">
        <w:rPr>
          <w:sz w:val="28"/>
          <w:szCs w:val="28"/>
          <w:lang w:val="ro-RO"/>
        </w:rPr>
        <w:t>1</w:t>
      </w:r>
      <w:r w:rsidR="00CD43DB" w:rsidRPr="00782319">
        <w:rPr>
          <w:sz w:val="28"/>
          <w:szCs w:val="28"/>
          <w:lang w:val="ro-RO"/>
        </w:rPr>
        <w:t>0</w:t>
      </w:r>
      <w:r w:rsidR="001A5BDA" w:rsidRPr="00782319">
        <w:rPr>
          <w:sz w:val="28"/>
          <w:szCs w:val="28"/>
          <w:lang w:val="ro-RO"/>
        </w:rPr>
        <w:t xml:space="preserve"> </w:t>
      </w:r>
      <w:r w:rsidR="00FC3D08" w:rsidRPr="00782319">
        <w:rPr>
          <w:sz w:val="28"/>
          <w:szCs w:val="28"/>
          <w:lang w:val="ro-RO"/>
        </w:rPr>
        <w:t xml:space="preserve"> din</w:t>
      </w:r>
      <w:r w:rsidR="001A5BDA" w:rsidRPr="00782319">
        <w:rPr>
          <w:sz w:val="28"/>
          <w:szCs w:val="28"/>
          <w:lang w:val="ro-RO"/>
        </w:rPr>
        <w:t xml:space="preserve"> prezent</w:t>
      </w:r>
      <w:r w:rsidR="00FC3D08" w:rsidRPr="00782319">
        <w:rPr>
          <w:sz w:val="28"/>
          <w:szCs w:val="28"/>
          <w:lang w:val="ro-RO"/>
        </w:rPr>
        <w:t>a</w:t>
      </w:r>
      <w:r w:rsidR="001A5BDA" w:rsidRPr="00782319">
        <w:rPr>
          <w:sz w:val="28"/>
          <w:szCs w:val="28"/>
          <w:lang w:val="ro-RO"/>
        </w:rPr>
        <w:t xml:space="preserve"> Reglement</w:t>
      </w:r>
      <w:r w:rsidR="00FC3D08" w:rsidRPr="00782319">
        <w:rPr>
          <w:sz w:val="28"/>
          <w:szCs w:val="28"/>
          <w:lang w:val="ro-RO"/>
        </w:rPr>
        <w:t>are</w:t>
      </w:r>
      <w:r w:rsidR="001A5BDA" w:rsidRPr="00782319">
        <w:rPr>
          <w:sz w:val="28"/>
          <w:szCs w:val="28"/>
          <w:lang w:val="ro-RO"/>
        </w:rPr>
        <w:t xml:space="preserve"> tehnic</w:t>
      </w:r>
      <w:r w:rsidR="00FC3D08" w:rsidRPr="00782319">
        <w:rPr>
          <w:sz w:val="28"/>
          <w:szCs w:val="28"/>
          <w:lang w:val="ro-RO"/>
        </w:rPr>
        <w:t>ă</w:t>
      </w:r>
      <w:r w:rsidR="001A5BDA" w:rsidRPr="00782319">
        <w:rPr>
          <w:sz w:val="28"/>
          <w:szCs w:val="28"/>
          <w:lang w:val="ro-RO"/>
        </w:rPr>
        <w:t xml:space="preserve">, sînt următoarele: </w:t>
      </w:r>
    </w:p>
    <w:p w:rsidR="001A5BDA" w:rsidRPr="00782319" w:rsidRDefault="001A5BDA" w:rsidP="005761A1">
      <w:pPr>
        <w:tabs>
          <w:tab w:val="left" w:pos="540"/>
        </w:tabs>
        <w:ind w:firstLine="709"/>
        <w:jc w:val="both"/>
        <w:rPr>
          <w:rFonts w:eastAsia="SimSun"/>
          <w:sz w:val="28"/>
          <w:szCs w:val="28"/>
          <w:lang w:val="ro-RO" w:eastAsia="zh-CN"/>
        </w:rPr>
      </w:pPr>
      <w:r w:rsidRPr="00782319">
        <w:rPr>
          <w:sz w:val="28"/>
          <w:szCs w:val="28"/>
          <w:lang w:val="ro-RO"/>
        </w:rPr>
        <w:t xml:space="preserve">1) </w:t>
      </w:r>
      <w:r w:rsidRPr="00782319">
        <w:rPr>
          <w:rFonts w:eastAsia="SimSun"/>
          <w:sz w:val="28"/>
          <w:szCs w:val="28"/>
          <w:lang w:val="ro-RO" w:eastAsia="zh-CN"/>
        </w:rPr>
        <w:t> pentru vinul spumant:</w:t>
      </w:r>
    </w:p>
    <w:p w:rsidR="00CD43DB"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xml:space="preserve">a) licoarea de tiraj şi </w:t>
      </w:r>
      <w:r w:rsidR="00544A09" w:rsidRPr="00782319">
        <w:rPr>
          <w:rFonts w:eastAsia="SimSun"/>
          <w:sz w:val="28"/>
          <w:szCs w:val="28"/>
          <w:lang w:val="ro-RO" w:eastAsia="zh-CN"/>
        </w:rPr>
        <w:t>licoare</w:t>
      </w:r>
      <w:r w:rsidR="0038569F" w:rsidRPr="00782319">
        <w:rPr>
          <w:rFonts w:eastAsia="SimSun"/>
          <w:sz w:val="28"/>
          <w:szCs w:val="28"/>
          <w:lang w:val="ro-RO" w:eastAsia="zh-CN"/>
        </w:rPr>
        <w:t>a</w:t>
      </w:r>
      <w:r w:rsidR="00544A09" w:rsidRPr="00782319">
        <w:rPr>
          <w:rFonts w:eastAsia="SimSun"/>
          <w:sz w:val="28"/>
          <w:szCs w:val="28"/>
          <w:lang w:val="ro-RO" w:eastAsia="zh-CN"/>
        </w:rPr>
        <w:t xml:space="preserve"> </w:t>
      </w:r>
      <w:r w:rsidRPr="00782319">
        <w:rPr>
          <w:rFonts w:eastAsia="SimSun"/>
          <w:sz w:val="28"/>
          <w:szCs w:val="28"/>
          <w:lang w:val="ro-RO" w:eastAsia="zh-CN"/>
        </w:rPr>
        <w:t>de rezervor poate fi compusă numai din:</w:t>
      </w:r>
    </w:p>
    <w:p w:rsidR="00D00FD7" w:rsidRPr="00782319" w:rsidRDefault="0038569F"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must de struguri;</w:t>
      </w:r>
    </w:p>
    <w:p w:rsidR="00D00FD7"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lastRenderedPageBreak/>
        <w:t>- mus</w:t>
      </w:r>
      <w:r w:rsidR="0038569F" w:rsidRPr="00782319">
        <w:rPr>
          <w:rFonts w:eastAsia="SimSun"/>
          <w:sz w:val="28"/>
          <w:szCs w:val="28"/>
          <w:lang w:val="ro-RO" w:eastAsia="zh-CN"/>
        </w:rPr>
        <w:t>t de struguri parţial fermentat;</w:t>
      </w:r>
    </w:p>
    <w:p w:rsidR="001A5BDA" w:rsidRPr="00782319" w:rsidRDefault="0038569F"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must de struguri concentrat;</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must de struguri concentrat rectificat</w:t>
      </w:r>
      <w:r w:rsidR="0038569F" w:rsidRPr="00782319">
        <w:rPr>
          <w:rFonts w:eastAsia="SimSun"/>
          <w:sz w:val="28"/>
          <w:szCs w:val="28"/>
          <w:lang w:val="ro-RO" w:eastAsia="zh-CN"/>
        </w:rPr>
        <w:t>;</w:t>
      </w:r>
      <w:r w:rsidRPr="00782319">
        <w:rPr>
          <w:rFonts w:eastAsia="SimSun"/>
          <w:sz w:val="28"/>
          <w:szCs w:val="28"/>
          <w:lang w:val="ro-RO" w:eastAsia="zh-CN"/>
        </w:rPr>
        <w:t xml:space="preserve"> sau</w:t>
      </w:r>
    </w:p>
    <w:p w:rsidR="003C1A9E" w:rsidRPr="00782319" w:rsidRDefault="00147F48"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w:t>
      </w:r>
      <w:r w:rsidR="006168B2" w:rsidRPr="00782319">
        <w:rPr>
          <w:rFonts w:eastAsia="SimSun"/>
          <w:sz w:val="28"/>
          <w:szCs w:val="28"/>
          <w:lang w:val="ro-RO" w:eastAsia="zh-CN"/>
        </w:rPr>
        <w:t xml:space="preserve"> </w:t>
      </w:r>
      <w:r w:rsidR="001A5BDA" w:rsidRPr="00782319">
        <w:rPr>
          <w:rFonts w:eastAsia="SimSun"/>
          <w:sz w:val="28"/>
          <w:szCs w:val="28"/>
          <w:lang w:val="ro-RO" w:eastAsia="zh-CN"/>
        </w:rPr>
        <w:t>zaharoză</w:t>
      </w:r>
      <w:r w:rsidR="006168B2" w:rsidRPr="00782319">
        <w:rPr>
          <w:rFonts w:eastAsia="SimSun"/>
          <w:sz w:val="28"/>
          <w:szCs w:val="28"/>
          <w:lang w:val="ro-RO" w:eastAsia="zh-CN"/>
        </w:rPr>
        <w:t xml:space="preserve"> (zahăr tos, zahăr rafinat)</w:t>
      </w:r>
      <w:r w:rsidR="001A5BDA" w:rsidRPr="00782319">
        <w:rPr>
          <w:rFonts w:eastAsia="SimSun"/>
          <w:sz w:val="28"/>
          <w:szCs w:val="28"/>
          <w:lang w:val="ro-RO" w:eastAsia="zh-CN"/>
        </w:rPr>
        <w:t xml:space="preserve"> şi vin materie primă pentru vinuri spumante;</w:t>
      </w:r>
    </w:p>
    <w:p w:rsidR="00AD0F8D"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b) licoarea de expediţie poate să conţină numai:</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zaharoză</w:t>
      </w:r>
      <w:r w:rsidR="00E17DAE" w:rsidRPr="00782319">
        <w:rPr>
          <w:rFonts w:eastAsia="SimSun"/>
          <w:sz w:val="28"/>
          <w:szCs w:val="28"/>
          <w:lang w:val="ro-RO" w:eastAsia="zh-CN"/>
        </w:rPr>
        <w:t xml:space="preserve"> (zahăr tos, zahăr rafinat)</w:t>
      </w:r>
      <w:r w:rsidR="0038569F" w:rsidRPr="00782319">
        <w:rPr>
          <w:rFonts w:eastAsia="SimSun"/>
          <w:sz w:val="28"/>
          <w:szCs w:val="28"/>
          <w:lang w:val="ro-RO" w:eastAsia="zh-CN"/>
        </w:rPr>
        <w:t>;</w:t>
      </w:r>
    </w:p>
    <w:p w:rsidR="001A5BDA" w:rsidRPr="00782319" w:rsidRDefault="0038569F"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must de struguri;</w:t>
      </w:r>
    </w:p>
    <w:p w:rsidR="00DA7545"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mus</w:t>
      </w:r>
      <w:r w:rsidR="0038569F" w:rsidRPr="00782319">
        <w:rPr>
          <w:rFonts w:eastAsia="SimSun"/>
          <w:sz w:val="28"/>
          <w:szCs w:val="28"/>
          <w:lang w:val="ro-RO" w:eastAsia="zh-CN"/>
        </w:rPr>
        <w:t>t de struguri parţial fermentat;</w:t>
      </w:r>
    </w:p>
    <w:p w:rsidR="008F356C" w:rsidRPr="00782319" w:rsidRDefault="0038569F"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must de struguri concentrat;</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must de</w:t>
      </w:r>
      <w:r w:rsidR="0038569F" w:rsidRPr="00782319">
        <w:rPr>
          <w:rFonts w:eastAsia="SimSun"/>
          <w:sz w:val="28"/>
          <w:szCs w:val="28"/>
          <w:lang w:val="ro-RO" w:eastAsia="zh-CN"/>
        </w:rPr>
        <w:t xml:space="preserve"> struguri concentrat rectificat;</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vin materie primă pentru vinuri spumante</w:t>
      </w:r>
      <w:r w:rsidR="0038569F" w:rsidRPr="00782319">
        <w:rPr>
          <w:rFonts w:eastAsia="SimSun"/>
          <w:sz w:val="28"/>
          <w:szCs w:val="28"/>
          <w:lang w:val="ro-RO" w:eastAsia="zh-CN"/>
        </w:rPr>
        <w:t>;</w:t>
      </w:r>
      <w:r w:rsidR="00FC3D08" w:rsidRPr="00782319">
        <w:rPr>
          <w:rFonts w:eastAsia="SimSun"/>
          <w:sz w:val="28"/>
          <w:szCs w:val="28"/>
          <w:lang w:val="ro-RO" w:eastAsia="zh-CN"/>
        </w:rPr>
        <w:t xml:space="preserve"> </w:t>
      </w:r>
      <w:r w:rsidRPr="00782319">
        <w:rPr>
          <w:rFonts w:eastAsia="SimSun"/>
          <w:sz w:val="28"/>
          <w:szCs w:val="28"/>
          <w:lang w:val="ro-RO" w:eastAsia="zh-CN"/>
        </w:rPr>
        <w:t>sau</w:t>
      </w:r>
    </w:p>
    <w:p w:rsidR="00FC3D08"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un amestec al produselor menţionate anterior,</w:t>
      </w:r>
      <w:r w:rsidR="00552207" w:rsidRPr="00782319">
        <w:rPr>
          <w:rFonts w:eastAsia="SimSun"/>
          <w:sz w:val="28"/>
          <w:szCs w:val="28"/>
          <w:lang w:val="ro-RO" w:eastAsia="zh-CN"/>
        </w:rPr>
        <w:t xml:space="preserve"> </w:t>
      </w:r>
      <w:r w:rsidRPr="00782319">
        <w:rPr>
          <w:rFonts w:eastAsia="SimSun"/>
          <w:sz w:val="28"/>
          <w:szCs w:val="28"/>
          <w:lang w:val="ro-RO" w:eastAsia="zh-CN"/>
        </w:rPr>
        <w:t>cu posibilitatea adăugării distilat</w:t>
      </w:r>
      <w:r w:rsidR="00320B5B" w:rsidRPr="00782319">
        <w:rPr>
          <w:rFonts w:eastAsia="SimSun"/>
          <w:sz w:val="28"/>
          <w:szCs w:val="28"/>
          <w:lang w:val="ro-RO" w:eastAsia="zh-CN"/>
        </w:rPr>
        <w:t>ului</w:t>
      </w:r>
      <w:r w:rsidRPr="00782319">
        <w:rPr>
          <w:rFonts w:eastAsia="SimSun"/>
          <w:sz w:val="28"/>
          <w:szCs w:val="28"/>
          <w:lang w:val="ro-RO" w:eastAsia="zh-CN"/>
        </w:rPr>
        <w:t xml:space="preserve"> de vin;</w:t>
      </w:r>
    </w:p>
    <w:p w:rsidR="00552207" w:rsidRPr="00782319" w:rsidRDefault="001A5BDA" w:rsidP="005761A1">
      <w:pPr>
        <w:tabs>
          <w:tab w:val="left" w:pos="540"/>
          <w:tab w:val="left" w:pos="9639"/>
        </w:tabs>
        <w:ind w:firstLine="709"/>
        <w:jc w:val="both"/>
        <w:rPr>
          <w:rFonts w:eastAsia="SimSun"/>
          <w:sz w:val="28"/>
          <w:szCs w:val="28"/>
          <w:lang w:val="ro-RO" w:eastAsia="zh-CN"/>
        </w:rPr>
      </w:pPr>
      <w:r w:rsidRPr="00782319">
        <w:rPr>
          <w:rFonts w:eastAsia="SimSun"/>
          <w:sz w:val="28"/>
          <w:szCs w:val="28"/>
          <w:lang w:val="ro-RO" w:eastAsia="zh-CN"/>
        </w:rPr>
        <w:t>c) în afara îmbogăţirii autorizate a vinului materie primă pentru vinuri</w:t>
      </w:r>
      <w:r w:rsidR="00A308A3">
        <w:rPr>
          <w:rFonts w:eastAsia="SimSun"/>
          <w:sz w:val="28"/>
          <w:szCs w:val="28"/>
          <w:lang w:val="ro-RO" w:eastAsia="zh-CN"/>
        </w:rPr>
        <w:t>le</w:t>
      </w:r>
      <w:r w:rsidRPr="00782319">
        <w:rPr>
          <w:rFonts w:eastAsia="SimSun"/>
          <w:sz w:val="28"/>
          <w:szCs w:val="28"/>
          <w:lang w:val="ro-RO" w:eastAsia="zh-CN"/>
        </w:rPr>
        <w:t xml:space="preserve"> spumante specificat</w:t>
      </w:r>
      <w:r w:rsidR="0038569F" w:rsidRPr="00782319">
        <w:rPr>
          <w:rFonts w:eastAsia="SimSun"/>
          <w:sz w:val="28"/>
          <w:szCs w:val="28"/>
          <w:lang w:val="ro-RO" w:eastAsia="zh-CN"/>
        </w:rPr>
        <w:t>e</w:t>
      </w:r>
      <w:r w:rsidRPr="00782319">
        <w:rPr>
          <w:rFonts w:eastAsia="SimSun"/>
          <w:sz w:val="28"/>
          <w:szCs w:val="28"/>
          <w:lang w:val="ro-RO" w:eastAsia="zh-CN"/>
        </w:rPr>
        <w:t xml:space="preserve"> la punctele </w:t>
      </w:r>
      <w:r w:rsidR="00A43F3A" w:rsidRPr="00782319">
        <w:rPr>
          <w:rFonts w:eastAsia="SimSun"/>
          <w:sz w:val="28"/>
          <w:szCs w:val="28"/>
          <w:lang w:val="ro-RO" w:eastAsia="zh-CN"/>
        </w:rPr>
        <w:t>1</w:t>
      </w:r>
      <w:r w:rsidR="00DB438F" w:rsidRPr="00782319">
        <w:rPr>
          <w:rFonts w:eastAsia="SimSun"/>
          <w:sz w:val="28"/>
          <w:szCs w:val="28"/>
          <w:lang w:val="ro-RO" w:eastAsia="zh-CN"/>
        </w:rPr>
        <w:t>1</w:t>
      </w:r>
      <w:r w:rsidR="00CD43DB" w:rsidRPr="00782319">
        <w:rPr>
          <w:rFonts w:eastAsia="SimSun"/>
          <w:sz w:val="28"/>
          <w:szCs w:val="28"/>
          <w:lang w:val="ro-RO" w:eastAsia="zh-CN"/>
        </w:rPr>
        <w:t>7</w:t>
      </w:r>
      <w:r w:rsidR="00A43F3A" w:rsidRPr="00782319">
        <w:rPr>
          <w:rFonts w:eastAsia="SimSun"/>
          <w:sz w:val="28"/>
          <w:szCs w:val="28"/>
          <w:lang w:val="ro-RO" w:eastAsia="zh-CN"/>
        </w:rPr>
        <w:t>-1</w:t>
      </w:r>
      <w:r w:rsidR="00DB438F" w:rsidRPr="00782319">
        <w:rPr>
          <w:rFonts w:eastAsia="SimSun"/>
          <w:sz w:val="28"/>
          <w:szCs w:val="28"/>
          <w:lang w:val="ro-RO" w:eastAsia="zh-CN"/>
        </w:rPr>
        <w:t>2</w:t>
      </w:r>
      <w:r w:rsidR="00CD43DB" w:rsidRPr="00782319">
        <w:rPr>
          <w:rFonts w:eastAsia="SimSun"/>
          <w:sz w:val="28"/>
          <w:szCs w:val="28"/>
          <w:lang w:val="ro-RO" w:eastAsia="zh-CN"/>
        </w:rPr>
        <w:t>5</w:t>
      </w:r>
      <w:r w:rsidRPr="00782319">
        <w:rPr>
          <w:rFonts w:eastAsia="SimSun"/>
          <w:sz w:val="28"/>
          <w:szCs w:val="28"/>
          <w:lang w:val="ro-RO" w:eastAsia="zh-CN"/>
        </w:rPr>
        <w:t xml:space="preserve"> </w:t>
      </w:r>
      <w:r w:rsidR="006054BE" w:rsidRPr="00782319">
        <w:rPr>
          <w:rFonts w:eastAsia="SimSun"/>
          <w:sz w:val="28"/>
          <w:szCs w:val="28"/>
          <w:lang w:val="ro-RO" w:eastAsia="zh-CN"/>
        </w:rPr>
        <w:t>din</w:t>
      </w:r>
      <w:r w:rsidRPr="00782319">
        <w:rPr>
          <w:rFonts w:eastAsia="SimSun"/>
          <w:sz w:val="28"/>
          <w:szCs w:val="28"/>
          <w:lang w:val="ro-RO" w:eastAsia="zh-CN"/>
        </w:rPr>
        <w:t xml:space="preserve"> prezent</w:t>
      </w:r>
      <w:r w:rsidR="006054BE" w:rsidRPr="00782319">
        <w:rPr>
          <w:rFonts w:eastAsia="SimSun"/>
          <w:sz w:val="28"/>
          <w:szCs w:val="28"/>
          <w:lang w:val="ro-RO" w:eastAsia="zh-CN"/>
        </w:rPr>
        <w:t>a</w:t>
      </w:r>
      <w:r w:rsidRPr="00782319">
        <w:rPr>
          <w:rFonts w:eastAsia="SimSun"/>
          <w:sz w:val="28"/>
          <w:szCs w:val="28"/>
          <w:lang w:val="ro-RO" w:eastAsia="zh-CN"/>
        </w:rPr>
        <w:t xml:space="preserve"> Reglement</w:t>
      </w:r>
      <w:r w:rsidR="006054BE" w:rsidRPr="00782319">
        <w:rPr>
          <w:rFonts w:eastAsia="SimSun"/>
          <w:sz w:val="28"/>
          <w:szCs w:val="28"/>
          <w:lang w:val="ro-RO" w:eastAsia="zh-CN"/>
        </w:rPr>
        <w:t>are</w:t>
      </w:r>
      <w:r w:rsidRPr="00782319">
        <w:rPr>
          <w:rFonts w:eastAsia="SimSun"/>
          <w:sz w:val="28"/>
          <w:szCs w:val="28"/>
          <w:lang w:val="ro-RO" w:eastAsia="zh-CN"/>
        </w:rPr>
        <w:t xml:space="preserve"> tehnic</w:t>
      </w:r>
      <w:r w:rsidR="006054BE" w:rsidRPr="00782319">
        <w:rPr>
          <w:rFonts w:eastAsia="SimSun"/>
          <w:sz w:val="28"/>
          <w:szCs w:val="28"/>
          <w:lang w:val="ro-RO" w:eastAsia="zh-CN"/>
        </w:rPr>
        <w:t>ă</w:t>
      </w:r>
      <w:r w:rsidRPr="00782319">
        <w:rPr>
          <w:rFonts w:eastAsia="SimSun"/>
          <w:sz w:val="28"/>
          <w:szCs w:val="28"/>
          <w:lang w:val="ro-RO" w:eastAsia="zh-CN"/>
        </w:rPr>
        <w:t>, orice altă  îmbogăţire este interzisă;</w:t>
      </w:r>
    </w:p>
    <w:p w:rsidR="0067739C" w:rsidRPr="00782319" w:rsidRDefault="001A5BDA" w:rsidP="005761A1">
      <w:pPr>
        <w:tabs>
          <w:tab w:val="left" w:pos="540"/>
          <w:tab w:val="left" w:pos="9639"/>
        </w:tabs>
        <w:ind w:firstLine="709"/>
        <w:jc w:val="both"/>
        <w:rPr>
          <w:rFonts w:eastAsia="SimSun"/>
          <w:sz w:val="28"/>
          <w:szCs w:val="28"/>
          <w:lang w:val="ro-RO" w:eastAsia="zh-CN"/>
        </w:rPr>
      </w:pPr>
      <w:r w:rsidRPr="00782319">
        <w:rPr>
          <w:rFonts w:eastAsia="SimSun"/>
          <w:sz w:val="28"/>
          <w:szCs w:val="28"/>
          <w:lang w:val="ro-RO" w:eastAsia="zh-CN"/>
        </w:rPr>
        <w:t xml:space="preserve">d) adaosul de licoare de tiraj, </w:t>
      </w:r>
      <w:r w:rsidR="00BE0CE4" w:rsidRPr="00782319">
        <w:rPr>
          <w:rFonts w:eastAsia="SimSun"/>
          <w:sz w:val="28"/>
          <w:szCs w:val="28"/>
          <w:lang w:val="ro-RO" w:eastAsia="zh-CN"/>
        </w:rPr>
        <w:t xml:space="preserve">licoare </w:t>
      </w:r>
      <w:r w:rsidRPr="00782319">
        <w:rPr>
          <w:rFonts w:eastAsia="SimSun"/>
          <w:sz w:val="28"/>
          <w:szCs w:val="28"/>
          <w:lang w:val="ro-RO" w:eastAsia="zh-CN"/>
        </w:rPr>
        <w:t xml:space="preserve">de rezervor şi </w:t>
      </w:r>
      <w:r w:rsidR="00BE0CE4" w:rsidRPr="00782319">
        <w:rPr>
          <w:rFonts w:eastAsia="SimSun"/>
          <w:sz w:val="28"/>
          <w:szCs w:val="28"/>
          <w:lang w:val="ro-RO" w:eastAsia="zh-CN"/>
        </w:rPr>
        <w:t xml:space="preserve">licoare </w:t>
      </w:r>
      <w:r w:rsidRPr="00782319">
        <w:rPr>
          <w:rFonts w:eastAsia="SimSun"/>
          <w:sz w:val="28"/>
          <w:szCs w:val="28"/>
          <w:lang w:val="ro-RO" w:eastAsia="zh-CN"/>
        </w:rPr>
        <w:t xml:space="preserve">de </w:t>
      </w:r>
      <w:r w:rsidR="00FC42DE" w:rsidRPr="00782319">
        <w:rPr>
          <w:rFonts w:eastAsia="SimSun"/>
          <w:sz w:val="28"/>
          <w:szCs w:val="28"/>
          <w:lang w:val="ro-RO" w:eastAsia="zh-CN"/>
        </w:rPr>
        <w:t xml:space="preserve">expediţie nu </w:t>
      </w:r>
      <w:r w:rsidR="0038569F" w:rsidRPr="00782319">
        <w:rPr>
          <w:rFonts w:eastAsia="SimSun"/>
          <w:sz w:val="28"/>
          <w:szCs w:val="28"/>
          <w:lang w:val="ro-RO" w:eastAsia="zh-CN"/>
        </w:rPr>
        <w:t xml:space="preserve">este </w:t>
      </w:r>
      <w:r w:rsidR="00FC42DE" w:rsidRPr="00782319">
        <w:rPr>
          <w:rFonts w:eastAsia="SimSun"/>
          <w:sz w:val="28"/>
          <w:szCs w:val="28"/>
          <w:lang w:val="ro-RO" w:eastAsia="zh-CN"/>
        </w:rPr>
        <w:t>considerat îm</w:t>
      </w:r>
      <w:r w:rsidRPr="00782319">
        <w:rPr>
          <w:rFonts w:eastAsia="SimSun"/>
          <w:sz w:val="28"/>
          <w:szCs w:val="28"/>
          <w:lang w:val="ro-RO" w:eastAsia="zh-CN"/>
        </w:rPr>
        <w:t>bogă</w:t>
      </w:r>
      <w:r w:rsidR="003E031A" w:rsidRPr="00782319">
        <w:rPr>
          <w:rFonts w:eastAsia="SimSun"/>
          <w:sz w:val="28"/>
          <w:szCs w:val="28"/>
          <w:lang w:val="ro-RO" w:eastAsia="zh-CN"/>
        </w:rPr>
        <w:t>ţ</w:t>
      </w:r>
      <w:r w:rsidRPr="00782319">
        <w:rPr>
          <w:rFonts w:eastAsia="SimSun"/>
          <w:sz w:val="28"/>
          <w:szCs w:val="28"/>
          <w:lang w:val="ro-RO" w:eastAsia="zh-CN"/>
        </w:rPr>
        <w:t xml:space="preserve">ire sau îndulcire. Adaosul de licoare de tiraj şi </w:t>
      </w:r>
      <w:r w:rsidR="00BE0CE4" w:rsidRPr="00782319">
        <w:rPr>
          <w:rFonts w:eastAsia="SimSun"/>
          <w:sz w:val="28"/>
          <w:szCs w:val="28"/>
          <w:lang w:val="ro-RO" w:eastAsia="zh-CN"/>
        </w:rPr>
        <w:t xml:space="preserve">licoare </w:t>
      </w:r>
      <w:r w:rsidRPr="00782319">
        <w:rPr>
          <w:rFonts w:eastAsia="SimSun"/>
          <w:sz w:val="28"/>
          <w:szCs w:val="28"/>
          <w:lang w:val="ro-RO" w:eastAsia="zh-CN"/>
        </w:rPr>
        <w:t xml:space="preserve">de </w:t>
      </w:r>
      <w:r w:rsidR="00BE0CE4" w:rsidRPr="00782319">
        <w:rPr>
          <w:rFonts w:eastAsia="SimSun"/>
          <w:sz w:val="28"/>
          <w:szCs w:val="28"/>
          <w:lang w:val="ro-RO" w:eastAsia="zh-CN"/>
        </w:rPr>
        <w:t xml:space="preserve"> </w:t>
      </w:r>
      <w:r w:rsidRPr="00782319">
        <w:rPr>
          <w:rFonts w:eastAsia="SimSun"/>
          <w:sz w:val="28"/>
          <w:szCs w:val="28"/>
          <w:lang w:val="ro-RO" w:eastAsia="zh-CN"/>
        </w:rPr>
        <w:t>rezervor va mări concentraţia alcoolică totală a vinului materie primă pentru vinu</w:t>
      </w:r>
      <w:r w:rsidR="00A01BB4" w:rsidRPr="00782319">
        <w:rPr>
          <w:rFonts w:eastAsia="SimSun"/>
          <w:sz w:val="28"/>
          <w:szCs w:val="28"/>
          <w:lang w:val="ro-RO" w:eastAsia="zh-CN"/>
        </w:rPr>
        <w:t>ri</w:t>
      </w:r>
      <w:r w:rsidR="00A308A3">
        <w:rPr>
          <w:rFonts w:eastAsia="SimSun"/>
          <w:sz w:val="28"/>
          <w:szCs w:val="28"/>
          <w:lang w:val="ro-RO" w:eastAsia="zh-CN"/>
        </w:rPr>
        <w:t>le</w:t>
      </w:r>
      <w:r w:rsidRPr="00782319">
        <w:rPr>
          <w:rFonts w:eastAsia="SimSun"/>
          <w:sz w:val="28"/>
          <w:szCs w:val="28"/>
          <w:lang w:val="ro-RO" w:eastAsia="zh-CN"/>
        </w:rPr>
        <w:t xml:space="preserve"> spumant</w:t>
      </w:r>
      <w:r w:rsidR="00A01BB4" w:rsidRPr="00782319">
        <w:rPr>
          <w:rFonts w:eastAsia="SimSun"/>
          <w:sz w:val="28"/>
          <w:szCs w:val="28"/>
          <w:lang w:val="ro-RO" w:eastAsia="zh-CN"/>
        </w:rPr>
        <w:t>e</w:t>
      </w:r>
      <w:r w:rsidR="00BE0CE4" w:rsidRPr="00782319">
        <w:rPr>
          <w:rFonts w:eastAsia="SimSun"/>
          <w:sz w:val="28"/>
          <w:szCs w:val="28"/>
          <w:lang w:val="ro-RO" w:eastAsia="zh-CN"/>
        </w:rPr>
        <w:t xml:space="preserve"> </w:t>
      </w:r>
      <w:r w:rsidRPr="00782319">
        <w:rPr>
          <w:rFonts w:eastAsia="SimSun"/>
          <w:sz w:val="28"/>
          <w:szCs w:val="28"/>
          <w:lang w:val="ro-RO" w:eastAsia="zh-CN"/>
        </w:rPr>
        <w:t>cu cel mult 1,5 % vol. Această mărime se măsoară prin calcularea diferenţei dintre concentraţia alcoolică totală a vinului materie primă pentru vinu</w:t>
      </w:r>
      <w:r w:rsidR="00A01BB4" w:rsidRPr="00782319">
        <w:rPr>
          <w:rFonts w:eastAsia="SimSun"/>
          <w:sz w:val="28"/>
          <w:szCs w:val="28"/>
          <w:lang w:val="ro-RO" w:eastAsia="zh-CN"/>
        </w:rPr>
        <w:t>ri</w:t>
      </w:r>
      <w:r w:rsidRPr="00782319">
        <w:rPr>
          <w:rFonts w:eastAsia="SimSun"/>
          <w:sz w:val="28"/>
          <w:szCs w:val="28"/>
          <w:lang w:val="ro-RO" w:eastAsia="zh-CN"/>
        </w:rPr>
        <w:t xml:space="preserve"> spumant</w:t>
      </w:r>
      <w:r w:rsidR="00A01BB4" w:rsidRPr="00782319">
        <w:rPr>
          <w:rFonts w:eastAsia="SimSun"/>
          <w:sz w:val="28"/>
          <w:szCs w:val="28"/>
          <w:lang w:val="ro-RO" w:eastAsia="zh-CN"/>
        </w:rPr>
        <w:t>e</w:t>
      </w:r>
      <w:r w:rsidRPr="00782319">
        <w:rPr>
          <w:rFonts w:eastAsia="SimSun"/>
          <w:sz w:val="28"/>
          <w:szCs w:val="28"/>
          <w:lang w:val="ro-RO" w:eastAsia="zh-CN"/>
        </w:rPr>
        <w:t xml:space="preserve"> şi concentraţia alcoolică totală a vinului spumant înainte de eventualul adaos de licoare de expediţie;</w:t>
      </w:r>
    </w:p>
    <w:p w:rsidR="001A5BDA" w:rsidRPr="00782319" w:rsidRDefault="001A5BDA" w:rsidP="005761A1">
      <w:pPr>
        <w:tabs>
          <w:tab w:val="left" w:pos="540"/>
          <w:tab w:val="left" w:pos="9639"/>
        </w:tabs>
        <w:ind w:firstLine="709"/>
        <w:jc w:val="both"/>
        <w:rPr>
          <w:rFonts w:eastAsia="SimSun"/>
          <w:sz w:val="28"/>
          <w:szCs w:val="28"/>
          <w:lang w:val="ro-RO" w:eastAsia="zh-CN"/>
        </w:rPr>
      </w:pPr>
      <w:r w:rsidRPr="00782319">
        <w:rPr>
          <w:rFonts w:eastAsia="SimSun"/>
          <w:sz w:val="28"/>
          <w:szCs w:val="28"/>
          <w:lang w:val="ro-RO" w:eastAsia="zh-CN"/>
        </w:rPr>
        <w:t>e) adaosul de licoare de expediţie va mări concentraţia alcoolică dob</w:t>
      </w:r>
      <w:r w:rsidR="008F5BEB" w:rsidRPr="00782319">
        <w:rPr>
          <w:rFonts w:eastAsia="SimSun"/>
          <w:sz w:val="28"/>
          <w:szCs w:val="28"/>
          <w:lang w:val="ro-RO" w:eastAsia="zh-CN"/>
        </w:rPr>
        <w:t>î</w:t>
      </w:r>
      <w:r w:rsidRPr="00782319">
        <w:rPr>
          <w:rFonts w:eastAsia="SimSun"/>
          <w:sz w:val="28"/>
          <w:szCs w:val="28"/>
          <w:lang w:val="ro-RO" w:eastAsia="zh-CN"/>
        </w:rPr>
        <w:t>ndită a vinului spumant cu cel mult 0,5 % vol.;</w:t>
      </w:r>
    </w:p>
    <w:p w:rsidR="001A5BDA" w:rsidRPr="00782319" w:rsidRDefault="001A5BDA" w:rsidP="005761A1">
      <w:pPr>
        <w:tabs>
          <w:tab w:val="left" w:pos="540"/>
          <w:tab w:val="left" w:pos="9639"/>
        </w:tabs>
        <w:ind w:firstLine="709"/>
        <w:jc w:val="both"/>
        <w:rPr>
          <w:rFonts w:eastAsia="SimSun"/>
          <w:sz w:val="28"/>
          <w:szCs w:val="28"/>
          <w:lang w:val="ro-RO" w:eastAsia="zh-CN"/>
        </w:rPr>
      </w:pPr>
      <w:r w:rsidRPr="00782319">
        <w:rPr>
          <w:rFonts w:eastAsia="SimSun"/>
          <w:sz w:val="28"/>
          <w:szCs w:val="28"/>
          <w:lang w:val="ro-RO" w:eastAsia="zh-CN"/>
        </w:rPr>
        <w:t>f) îndulcirea vinului materie primă pentru vinu</w:t>
      </w:r>
      <w:r w:rsidR="00A01BB4" w:rsidRPr="00782319">
        <w:rPr>
          <w:rFonts w:eastAsia="SimSun"/>
          <w:sz w:val="28"/>
          <w:szCs w:val="28"/>
          <w:lang w:val="ro-RO" w:eastAsia="zh-CN"/>
        </w:rPr>
        <w:t>ri</w:t>
      </w:r>
      <w:r w:rsidRPr="00782319">
        <w:rPr>
          <w:rFonts w:eastAsia="SimSun"/>
          <w:sz w:val="28"/>
          <w:szCs w:val="28"/>
          <w:lang w:val="ro-RO" w:eastAsia="zh-CN"/>
        </w:rPr>
        <w:t xml:space="preserve"> spumant</w:t>
      </w:r>
      <w:r w:rsidR="00A01BB4" w:rsidRPr="00782319">
        <w:rPr>
          <w:rFonts w:eastAsia="SimSun"/>
          <w:sz w:val="28"/>
          <w:szCs w:val="28"/>
          <w:lang w:val="ro-RO" w:eastAsia="zh-CN"/>
        </w:rPr>
        <w:t>e</w:t>
      </w:r>
      <w:r w:rsidRPr="00782319">
        <w:rPr>
          <w:rFonts w:eastAsia="SimSun"/>
          <w:sz w:val="28"/>
          <w:szCs w:val="28"/>
          <w:lang w:val="ro-RO" w:eastAsia="zh-CN"/>
        </w:rPr>
        <w:t xml:space="preserve"> este interzisă;</w:t>
      </w:r>
    </w:p>
    <w:p w:rsidR="008A3D86" w:rsidRPr="00782319" w:rsidRDefault="001A5BDA" w:rsidP="005761A1">
      <w:pPr>
        <w:tabs>
          <w:tab w:val="left" w:pos="540"/>
          <w:tab w:val="left" w:pos="9639"/>
        </w:tabs>
        <w:ind w:firstLine="709"/>
        <w:jc w:val="both"/>
        <w:rPr>
          <w:sz w:val="28"/>
          <w:szCs w:val="28"/>
          <w:lang w:val="ro-RO"/>
        </w:rPr>
      </w:pPr>
      <w:r w:rsidRPr="00782319">
        <w:rPr>
          <w:rFonts w:eastAsia="SimSun"/>
          <w:sz w:val="28"/>
          <w:szCs w:val="28"/>
          <w:lang w:val="ro-RO" w:eastAsia="zh-CN"/>
        </w:rPr>
        <w:t>g) vinul materie primă pentru vinu</w:t>
      </w:r>
      <w:r w:rsidR="00A01BB4" w:rsidRPr="00782319">
        <w:rPr>
          <w:rFonts w:eastAsia="SimSun"/>
          <w:sz w:val="28"/>
          <w:szCs w:val="28"/>
          <w:lang w:val="ro-RO" w:eastAsia="zh-CN"/>
        </w:rPr>
        <w:t>ri</w:t>
      </w:r>
      <w:r w:rsidRPr="00782319">
        <w:rPr>
          <w:rFonts w:eastAsia="SimSun"/>
          <w:sz w:val="28"/>
          <w:szCs w:val="28"/>
          <w:lang w:val="ro-RO" w:eastAsia="zh-CN"/>
        </w:rPr>
        <w:t xml:space="preserve"> spumant</w:t>
      </w:r>
      <w:r w:rsidR="00A01BB4" w:rsidRPr="00782319">
        <w:rPr>
          <w:rFonts w:eastAsia="SimSun"/>
          <w:sz w:val="28"/>
          <w:szCs w:val="28"/>
          <w:lang w:val="ro-RO" w:eastAsia="zh-CN"/>
        </w:rPr>
        <w:t>e</w:t>
      </w:r>
      <w:r w:rsidRPr="00782319">
        <w:rPr>
          <w:rFonts w:eastAsia="SimSun"/>
          <w:sz w:val="28"/>
          <w:szCs w:val="28"/>
          <w:lang w:val="ro-RO" w:eastAsia="zh-CN"/>
        </w:rPr>
        <w:t xml:space="preserve"> poate fi supus acidificării </w:t>
      </w:r>
      <w:r w:rsidR="00023A3C" w:rsidRPr="00782319">
        <w:rPr>
          <w:rFonts w:eastAsia="SimSun"/>
          <w:sz w:val="28"/>
          <w:szCs w:val="28"/>
          <w:lang w:val="ro-RO" w:eastAsia="zh-CN"/>
        </w:rPr>
        <w:t xml:space="preserve">sau dezacidificării. Acidificarea se efectuează </w:t>
      </w:r>
      <w:r w:rsidRPr="00782319">
        <w:rPr>
          <w:rFonts w:eastAsia="SimSun"/>
          <w:sz w:val="28"/>
          <w:szCs w:val="28"/>
          <w:lang w:val="ro-RO" w:eastAsia="zh-CN"/>
        </w:rPr>
        <w:t>cu cel mult 1,50  g/dm</w:t>
      </w:r>
      <w:r w:rsidRPr="00782319">
        <w:rPr>
          <w:rFonts w:eastAsia="SimSun"/>
          <w:sz w:val="28"/>
          <w:szCs w:val="28"/>
          <w:vertAlign w:val="superscript"/>
          <w:lang w:val="ro-RO" w:eastAsia="zh-CN"/>
        </w:rPr>
        <w:t>3</w:t>
      </w:r>
      <w:r w:rsidRPr="00782319">
        <w:rPr>
          <w:rFonts w:eastAsia="SimSun"/>
          <w:sz w:val="28"/>
          <w:szCs w:val="28"/>
          <w:lang w:val="ro-RO" w:eastAsia="zh-CN"/>
        </w:rPr>
        <w:t>, exprimată în acid tartric</w:t>
      </w:r>
      <w:r w:rsidR="00023A3C" w:rsidRPr="00782319">
        <w:rPr>
          <w:rFonts w:eastAsia="SimSun"/>
          <w:sz w:val="28"/>
          <w:szCs w:val="28"/>
          <w:lang w:val="ro-RO" w:eastAsia="zh-CN"/>
        </w:rPr>
        <w:t>. Acidificarea</w:t>
      </w:r>
      <w:r w:rsidRPr="00782319">
        <w:rPr>
          <w:rFonts w:eastAsia="SimSun"/>
          <w:sz w:val="28"/>
          <w:szCs w:val="28"/>
          <w:lang w:val="ro-RO" w:eastAsia="zh-CN"/>
        </w:rPr>
        <w:t xml:space="preserve"> şi dezacidificarea se exclud reciproc. </w:t>
      </w:r>
      <w:r w:rsidRPr="00782319">
        <w:rPr>
          <w:sz w:val="28"/>
          <w:szCs w:val="28"/>
          <w:lang w:val="ro-RO"/>
        </w:rPr>
        <w:t>În anii cu condiţii climaterice nefavorabile</w:t>
      </w:r>
      <w:r w:rsidR="00023A3C" w:rsidRPr="00782319">
        <w:rPr>
          <w:sz w:val="28"/>
          <w:szCs w:val="28"/>
          <w:lang w:val="ro-RO"/>
        </w:rPr>
        <w:t>,</w:t>
      </w:r>
      <w:r w:rsidR="00544A09" w:rsidRPr="00782319">
        <w:rPr>
          <w:sz w:val="28"/>
          <w:szCs w:val="28"/>
          <w:lang w:val="ro-RO"/>
        </w:rPr>
        <w:t xml:space="preserve"> la decizia Oficiului, </w:t>
      </w:r>
      <w:r w:rsidRPr="00782319">
        <w:rPr>
          <w:sz w:val="28"/>
          <w:szCs w:val="28"/>
          <w:lang w:val="ro-RO"/>
        </w:rPr>
        <w:t>acidificarea se poate face cu cel mult 2,50 g/dm</w:t>
      </w:r>
      <w:r w:rsidRPr="00782319">
        <w:rPr>
          <w:sz w:val="28"/>
          <w:szCs w:val="28"/>
          <w:vertAlign w:val="superscript"/>
          <w:lang w:val="ro-RO"/>
        </w:rPr>
        <w:t>3</w:t>
      </w:r>
      <w:r w:rsidRPr="00782319">
        <w:rPr>
          <w:sz w:val="28"/>
          <w:szCs w:val="28"/>
          <w:lang w:val="ro-RO"/>
        </w:rPr>
        <w:t>, cu condiţia ca concentraţia în masă a acizilor titrabili iniţială, exprimată în acid tartric</w:t>
      </w:r>
      <w:r w:rsidR="00A308A3">
        <w:rPr>
          <w:sz w:val="28"/>
          <w:szCs w:val="28"/>
          <w:lang w:val="ro-RO"/>
        </w:rPr>
        <w:t>,</w:t>
      </w:r>
      <w:r w:rsidRPr="00782319">
        <w:rPr>
          <w:sz w:val="28"/>
          <w:szCs w:val="28"/>
          <w:lang w:val="ro-RO"/>
        </w:rPr>
        <w:t xml:space="preserve"> să nu fie mai mică de </w:t>
      </w:r>
      <w:r w:rsidR="00147F48" w:rsidRPr="00782319">
        <w:rPr>
          <w:sz w:val="28"/>
          <w:szCs w:val="28"/>
          <w:lang w:val="ro-RO"/>
        </w:rPr>
        <w:t>4</w:t>
      </w:r>
      <w:r w:rsidRPr="00782319">
        <w:rPr>
          <w:sz w:val="28"/>
          <w:szCs w:val="28"/>
          <w:lang w:val="ro-RO"/>
        </w:rPr>
        <w:t>,0 g/dm</w:t>
      </w:r>
      <w:r w:rsidRPr="00782319">
        <w:rPr>
          <w:sz w:val="28"/>
          <w:szCs w:val="28"/>
          <w:vertAlign w:val="superscript"/>
          <w:lang w:val="ro-RO"/>
        </w:rPr>
        <w:t>3</w:t>
      </w:r>
      <w:r w:rsidRPr="00782319">
        <w:rPr>
          <w:sz w:val="28"/>
          <w:szCs w:val="28"/>
          <w:lang w:val="ro-RO"/>
        </w:rPr>
        <w:t>;</w:t>
      </w:r>
    </w:p>
    <w:p w:rsidR="008C2661" w:rsidRPr="00782319" w:rsidRDefault="001A5BDA" w:rsidP="005761A1">
      <w:pPr>
        <w:tabs>
          <w:tab w:val="left" w:pos="540"/>
          <w:tab w:val="left" w:pos="9639"/>
        </w:tabs>
        <w:ind w:firstLine="709"/>
        <w:jc w:val="both"/>
        <w:rPr>
          <w:rFonts w:eastAsia="SimSun"/>
          <w:sz w:val="28"/>
          <w:szCs w:val="28"/>
          <w:lang w:val="ro-RO" w:eastAsia="zh-CN"/>
        </w:rPr>
      </w:pPr>
      <w:r w:rsidRPr="00782319">
        <w:rPr>
          <w:rFonts w:eastAsia="SimSun"/>
          <w:sz w:val="28"/>
          <w:szCs w:val="28"/>
          <w:lang w:val="ro-RO" w:eastAsia="zh-CN"/>
        </w:rPr>
        <w:t>h) dioxidul de carbon prov</w:t>
      </w:r>
      <w:r w:rsidR="00640B9D" w:rsidRPr="00782319">
        <w:rPr>
          <w:rFonts w:eastAsia="SimSun"/>
          <w:sz w:val="28"/>
          <w:szCs w:val="28"/>
          <w:lang w:val="ro-RO" w:eastAsia="zh-CN"/>
        </w:rPr>
        <w:t>ine</w:t>
      </w:r>
      <w:r w:rsidRPr="00782319">
        <w:rPr>
          <w:rFonts w:eastAsia="SimSun"/>
          <w:sz w:val="28"/>
          <w:szCs w:val="28"/>
          <w:lang w:val="ro-RO" w:eastAsia="zh-CN"/>
        </w:rPr>
        <w:t xml:space="preserve"> numai din fermentarea alcoolică a vinului materie primă pentru </w:t>
      </w:r>
      <w:r w:rsidR="00A01BB4" w:rsidRPr="00782319">
        <w:rPr>
          <w:rFonts w:eastAsia="SimSun"/>
          <w:sz w:val="28"/>
          <w:szCs w:val="28"/>
          <w:lang w:val="ro-RO" w:eastAsia="zh-CN"/>
        </w:rPr>
        <w:t xml:space="preserve">vinuri </w:t>
      </w:r>
      <w:r w:rsidRPr="00782319">
        <w:rPr>
          <w:rFonts w:eastAsia="SimSun"/>
          <w:sz w:val="28"/>
          <w:szCs w:val="28"/>
          <w:lang w:val="ro-RO" w:eastAsia="zh-CN"/>
        </w:rPr>
        <w:t>spumante la care s-a ad</w:t>
      </w:r>
      <w:r w:rsidR="00640B9D" w:rsidRPr="00782319">
        <w:rPr>
          <w:rFonts w:eastAsia="SimSun"/>
          <w:sz w:val="28"/>
          <w:szCs w:val="28"/>
          <w:lang w:val="ro-RO" w:eastAsia="zh-CN"/>
        </w:rPr>
        <w:t>ă</w:t>
      </w:r>
      <w:r w:rsidRPr="00782319">
        <w:rPr>
          <w:rFonts w:eastAsia="SimSun"/>
          <w:sz w:val="28"/>
          <w:szCs w:val="28"/>
          <w:lang w:val="ro-RO" w:eastAsia="zh-CN"/>
        </w:rPr>
        <w:t xml:space="preserve">ugat licoare de tiraj sau </w:t>
      </w:r>
      <w:r w:rsidR="00BE0CE4" w:rsidRPr="00782319">
        <w:rPr>
          <w:rFonts w:eastAsia="SimSun"/>
          <w:sz w:val="28"/>
          <w:szCs w:val="28"/>
          <w:lang w:val="ro-RO" w:eastAsia="zh-CN"/>
        </w:rPr>
        <w:t xml:space="preserve">licoare </w:t>
      </w:r>
      <w:r w:rsidRPr="00782319">
        <w:rPr>
          <w:rFonts w:eastAsia="SimSun"/>
          <w:sz w:val="28"/>
          <w:szCs w:val="28"/>
          <w:lang w:val="ro-RO" w:eastAsia="zh-CN"/>
        </w:rPr>
        <w:t xml:space="preserve">de rezervor. Fermentarea </w:t>
      </w:r>
      <w:r w:rsidR="008F5BEB" w:rsidRPr="00782319">
        <w:rPr>
          <w:rFonts w:eastAsia="SimSun"/>
          <w:sz w:val="28"/>
          <w:szCs w:val="28"/>
          <w:lang w:val="ro-RO" w:eastAsia="zh-CN"/>
        </w:rPr>
        <w:t>se efectuează</w:t>
      </w:r>
      <w:r w:rsidRPr="00782319">
        <w:rPr>
          <w:rFonts w:eastAsia="SimSun"/>
          <w:sz w:val="28"/>
          <w:szCs w:val="28"/>
          <w:lang w:val="ro-RO" w:eastAsia="zh-CN"/>
        </w:rPr>
        <w:t xml:space="preserve"> numai în sticle sau rezervoare </w:t>
      </w:r>
      <w:r w:rsidR="00640B9D" w:rsidRPr="00782319">
        <w:rPr>
          <w:rFonts w:eastAsia="SimSun"/>
          <w:sz w:val="28"/>
          <w:szCs w:val="28"/>
          <w:lang w:val="ro-RO" w:eastAsia="zh-CN"/>
        </w:rPr>
        <w:t xml:space="preserve">tehnologice </w:t>
      </w:r>
      <w:r w:rsidRPr="00782319">
        <w:rPr>
          <w:rFonts w:eastAsia="SimSun"/>
          <w:sz w:val="28"/>
          <w:szCs w:val="28"/>
          <w:lang w:val="ro-RO" w:eastAsia="zh-CN"/>
        </w:rPr>
        <w:t>ermetice.</w:t>
      </w:r>
      <w:r w:rsidR="00BE0CE4" w:rsidRPr="00782319">
        <w:rPr>
          <w:rFonts w:eastAsia="SimSun"/>
          <w:sz w:val="28"/>
          <w:szCs w:val="28"/>
          <w:lang w:val="ro-RO" w:eastAsia="zh-CN"/>
        </w:rPr>
        <w:t xml:space="preserve"> </w:t>
      </w:r>
      <w:r w:rsidRPr="00782319">
        <w:rPr>
          <w:rFonts w:eastAsia="SimSun"/>
          <w:sz w:val="28"/>
          <w:szCs w:val="28"/>
          <w:lang w:val="ro-RO" w:eastAsia="zh-CN"/>
        </w:rPr>
        <w:t>Utilizarea dioxidului de carbon în cazul procedeului de transvazare prin contrapresiune este autorizată  numai dacă presiunea dioxidului de carbon din vinul spumant nu se măreşte;</w:t>
      </w:r>
    </w:p>
    <w:p w:rsidR="00D26ED4" w:rsidRPr="00782319" w:rsidRDefault="008F5BEB"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i) concentraţia alcoolică dobî</w:t>
      </w:r>
      <w:r w:rsidR="001A5BDA" w:rsidRPr="00782319">
        <w:rPr>
          <w:rFonts w:eastAsia="SimSun"/>
          <w:sz w:val="28"/>
          <w:szCs w:val="28"/>
          <w:lang w:val="ro-RO" w:eastAsia="zh-CN"/>
        </w:rPr>
        <w:t>ndită a vinului spumant, inclusiv alcoolul conţinut în licoarea de expediţie eventual adăugată, este de cel puţin 9,5 % vol.;</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2) pentru vinul spumant de calitate:</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xml:space="preserve">a) licoarea de tiraj şi </w:t>
      </w:r>
      <w:r w:rsidR="00BE0CE4" w:rsidRPr="00782319">
        <w:rPr>
          <w:rFonts w:eastAsia="SimSun"/>
          <w:sz w:val="28"/>
          <w:szCs w:val="28"/>
          <w:lang w:val="ro-RO" w:eastAsia="zh-CN"/>
        </w:rPr>
        <w:t xml:space="preserve">licoarea </w:t>
      </w:r>
      <w:r w:rsidRPr="00782319">
        <w:rPr>
          <w:rFonts w:eastAsia="SimSun"/>
          <w:sz w:val="28"/>
          <w:szCs w:val="28"/>
          <w:lang w:val="ro-RO" w:eastAsia="zh-CN"/>
        </w:rPr>
        <w:t>de rezervor poate fi compusă numai din:</w:t>
      </w:r>
    </w:p>
    <w:p w:rsidR="00DA0E14"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zaharoză</w:t>
      </w:r>
      <w:r w:rsidR="00E17DAE" w:rsidRPr="00782319">
        <w:rPr>
          <w:rFonts w:eastAsia="SimSun"/>
          <w:sz w:val="28"/>
          <w:szCs w:val="28"/>
          <w:lang w:val="ro-RO" w:eastAsia="zh-CN"/>
        </w:rPr>
        <w:t xml:space="preserve"> (zahăr tos, zahăr rafinat)</w:t>
      </w:r>
      <w:r w:rsidR="00BE0CE4" w:rsidRPr="00782319">
        <w:rPr>
          <w:rFonts w:eastAsia="SimSun"/>
          <w:sz w:val="28"/>
          <w:szCs w:val="28"/>
          <w:lang w:val="ro-RO" w:eastAsia="zh-CN"/>
        </w:rPr>
        <w:t>;</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lastRenderedPageBreak/>
        <w:t>- must de struguri concentrat</w:t>
      </w:r>
      <w:r w:rsidR="00BE0CE4" w:rsidRPr="00782319">
        <w:rPr>
          <w:rFonts w:eastAsia="SimSun"/>
          <w:sz w:val="28"/>
          <w:szCs w:val="28"/>
          <w:lang w:val="ro-RO" w:eastAsia="zh-CN"/>
        </w:rPr>
        <w:t>;</w:t>
      </w:r>
    </w:p>
    <w:p w:rsidR="00DB438F"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must de</w:t>
      </w:r>
      <w:r w:rsidR="00BE0CE4" w:rsidRPr="00782319">
        <w:rPr>
          <w:rFonts w:eastAsia="SimSun"/>
          <w:sz w:val="28"/>
          <w:szCs w:val="28"/>
          <w:lang w:val="ro-RO" w:eastAsia="zh-CN"/>
        </w:rPr>
        <w:t xml:space="preserve"> struguri concentrat rectificat;</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must de struguri sau mus</w:t>
      </w:r>
      <w:r w:rsidR="00A01BB4" w:rsidRPr="00782319">
        <w:rPr>
          <w:rFonts w:eastAsia="SimSun"/>
          <w:sz w:val="28"/>
          <w:szCs w:val="28"/>
          <w:lang w:val="ro-RO" w:eastAsia="zh-CN"/>
        </w:rPr>
        <w:t>t de struguri parţial fermentat</w:t>
      </w:r>
      <w:r w:rsidR="00A308A3">
        <w:rPr>
          <w:rFonts w:eastAsia="SimSun"/>
          <w:sz w:val="28"/>
          <w:szCs w:val="28"/>
          <w:lang w:val="ro-RO" w:eastAsia="zh-CN"/>
        </w:rPr>
        <w:t>;</w:t>
      </w:r>
      <w:r w:rsidR="00A01BB4" w:rsidRPr="00782319">
        <w:rPr>
          <w:rFonts w:eastAsia="SimSun"/>
          <w:sz w:val="28"/>
          <w:szCs w:val="28"/>
          <w:lang w:val="ro-RO" w:eastAsia="zh-CN"/>
        </w:rPr>
        <w:t xml:space="preserve">  </w:t>
      </w:r>
      <w:r w:rsidRPr="00782319">
        <w:rPr>
          <w:rFonts w:eastAsia="SimSun"/>
          <w:sz w:val="28"/>
          <w:szCs w:val="28"/>
          <w:lang w:val="ro-RO" w:eastAsia="zh-CN"/>
        </w:rPr>
        <w:t>sau</w:t>
      </w:r>
    </w:p>
    <w:p w:rsidR="00D00FD7"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vin materie primă pentru vinuri spumante;</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xml:space="preserve">b) la fabricare se aplică procedeele specificate la </w:t>
      </w:r>
      <w:r w:rsidR="00A308A3" w:rsidRPr="00782319">
        <w:rPr>
          <w:rFonts w:eastAsia="SimSun"/>
          <w:sz w:val="28"/>
          <w:szCs w:val="28"/>
          <w:lang w:val="ro-RO" w:eastAsia="zh-CN"/>
        </w:rPr>
        <w:t xml:space="preserve">subpunctul 1) </w:t>
      </w:r>
      <w:r w:rsidRPr="00782319">
        <w:rPr>
          <w:rFonts w:eastAsia="SimSun"/>
          <w:sz w:val="28"/>
          <w:szCs w:val="28"/>
          <w:lang w:val="ro-RO" w:eastAsia="zh-CN"/>
        </w:rPr>
        <w:t xml:space="preserve">literele </w:t>
      </w:r>
      <w:r w:rsidR="00A308A3">
        <w:rPr>
          <w:rFonts w:eastAsia="SimSun"/>
          <w:sz w:val="28"/>
          <w:szCs w:val="28"/>
          <w:lang w:val="ro-RO" w:eastAsia="zh-CN"/>
        </w:rPr>
        <w:t xml:space="preserve">    </w:t>
      </w:r>
      <w:r w:rsidRPr="00782319">
        <w:rPr>
          <w:rFonts w:eastAsia="SimSun"/>
          <w:sz w:val="28"/>
          <w:szCs w:val="28"/>
          <w:lang w:val="ro-RO" w:eastAsia="zh-CN"/>
        </w:rPr>
        <w:t xml:space="preserve">b)-h) </w:t>
      </w:r>
      <w:r w:rsidR="000A1EE4" w:rsidRPr="00782319">
        <w:rPr>
          <w:rFonts w:eastAsia="SimSun"/>
          <w:sz w:val="28"/>
          <w:szCs w:val="28"/>
          <w:lang w:val="ro-RO" w:eastAsia="zh-CN"/>
        </w:rPr>
        <w:t>din prezentul punct</w:t>
      </w:r>
      <w:r w:rsidRPr="00782319">
        <w:rPr>
          <w:rFonts w:eastAsia="SimSun"/>
          <w:sz w:val="28"/>
          <w:szCs w:val="28"/>
          <w:lang w:val="ro-RO" w:eastAsia="zh-CN"/>
        </w:rPr>
        <w:t>;</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c) concentraţia alcoolică dob</w:t>
      </w:r>
      <w:r w:rsidR="008F5BEB" w:rsidRPr="00782319">
        <w:rPr>
          <w:rFonts w:eastAsia="SimSun"/>
          <w:sz w:val="28"/>
          <w:szCs w:val="28"/>
          <w:lang w:val="ro-RO" w:eastAsia="zh-CN"/>
        </w:rPr>
        <w:t>î</w:t>
      </w:r>
      <w:r w:rsidRPr="00782319">
        <w:rPr>
          <w:rFonts w:eastAsia="SimSun"/>
          <w:sz w:val="28"/>
          <w:szCs w:val="28"/>
          <w:lang w:val="ro-RO" w:eastAsia="zh-CN"/>
        </w:rPr>
        <w:t>ndită a vinului spumant de calitate, inclusiv alcoolul conţinut în licoarea de expediţie eventual adăugată, este de cel puţin 10,0 % vol.;</w:t>
      </w:r>
    </w:p>
    <w:p w:rsidR="00AD0F8D" w:rsidRPr="00782319" w:rsidRDefault="001A5BDA" w:rsidP="005761A1">
      <w:pPr>
        <w:tabs>
          <w:tab w:val="left" w:pos="540"/>
        </w:tabs>
        <w:ind w:firstLine="709"/>
        <w:jc w:val="both"/>
        <w:rPr>
          <w:sz w:val="28"/>
          <w:szCs w:val="28"/>
          <w:lang w:val="ro-RO"/>
        </w:rPr>
      </w:pPr>
      <w:r w:rsidRPr="00782319">
        <w:rPr>
          <w:rFonts w:eastAsia="SimSun"/>
          <w:sz w:val="28"/>
          <w:szCs w:val="28"/>
          <w:lang w:val="ro-RO" w:eastAsia="zh-CN"/>
        </w:rPr>
        <w:t xml:space="preserve">d) </w:t>
      </w:r>
      <w:r w:rsidRPr="00782319">
        <w:rPr>
          <w:sz w:val="28"/>
          <w:szCs w:val="28"/>
          <w:lang w:val="ro-RO"/>
        </w:rPr>
        <w:t xml:space="preserve">în cazul îmbutelierii în recipiente închise cu capacitate mai mică de </w:t>
      </w:r>
      <w:r w:rsidR="00A308A3">
        <w:rPr>
          <w:sz w:val="28"/>
          <w:szCs w:val="28"/>
          <w:lang w:val="ro-RO"/>
        </w:rPr>
        <w:t xml:space="preserve">   </w:t>
      </w:r>
      <w:r w:rsidRPr="00782319">
        <w:rPr>
          <w:sz w:val="28"/>
          <w:szCs w:val="28"/>
          <w:lang w:val="ro-RO"/>
        </w:rPr>
        <w:t xml:space="preserve">250 </w:t>
      </w:r>
      <w:r w:rsidR="00162B56" w:rsidRPr="00782319">
        <w:rPr>
          <w:sz w:val="28"/>
          <w:szCs w:val="28"/>
          <w:lang w:val="ro-RO"/>
        </w:rPr>
        <w:t>cm</w:t>
      </w:r>
      <w:r w:rsidR="00162B56" w:rsidRPr="00782319">
        <w:rPr>
          <w:sz w:val="28"/>
          <w:szCs w:val="28"/>
          <w:vertAlign w:val="superscript"/>
          <w:lang w:val="ro-RO"/>
        </w:rPr>
        <w:t>3</w:t>
      </w:r>
      <w:r w:rsidRPr="00782319">
        <w:rPr>
          <w:sz w:val="28"/>
          <w:szCs w:val="28"/>
          <w:lang w:val="ro-RO"/>
        </w:rPr>
        <w:t xml:space="preserve">, la temperatura de </w:t>
      </w:r>
      <w:smartTag w:uri="urn:schemas-microsoft-com:office:smarttags" w:element="metricconverter">
        <w:smartTagPr>
          <w:attr w:name="ProductID" w:val="䘀ꌰǡ20ﾰCǥ뒀쿸;ǧ쌀睎࿰crosoft XPS Document WriterWindows NT x86C:\WINDOWS\System32\spool\DRIVERS\W326\3\mxdwdrv.dllC:\WINDOWS\System32\spool\DRIVERS\W32X8"/>
        </w:smartTagPr>
        <w:r w:rsidRPr="00782319">
          <w:rPr>
            <w:sz w:val="28"/>
            <w:szCs w:val="28"/>
            <w:lang w:val="ro-RO"/>
          </w:rPr>
          <w:t>20 °C</w:t>
        </w:r>
      </w:smartTag>
      <w:r w:rsidRPr="00782319">
        <w:rPr>
          <w:sz w:val="28"/>
          <w:szCs w:val="28"/>
          <w:lang w:val="ro-RO"/>
        </w:rPr>
        <w:t>, pot prezenta o suprapresiune minimă de 3 bari;</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e) durata procesului de fabricare, incluz</w:t>
      </w:r>
      <w:r w:rsidR="008F5BEB" w:rsidRPr="00782319">
        <w:rPr>
          <w:rFonts w:eastAsia="SimSun"/>
          <w:sz w:val="28"/>
          <w:szCs w:val="28"/>
          <w:lang w:val="ro-RO" w:eastAsia="zh-CN"/>
        </w:rPr>
        <w:t>î</w:t>
      </w:r>
      <w:r w:rsidRPr="00782319">
        <w:rPr>
          <w:rFonts w:eastAsia="SimSun"/>
          <w:sz w:val="28"/>
          <w:szCs w:val="28"/>
          <w:lang w:val="ro-RO" w:eastAsia="zh-CN"/>
        </w:rPr>
        <w:t>nd procesul de maturare, calculată încep</w:t>
      </w:r>
      <w:r w:rsidR="008F5BEB" w:rsidRPr="00782319">
        <w:rPr>
          <w:rFonts w:eastAsia="SimSun"/>
          <w:sz w:val="28"/>
          <w:szCs w:val="28"/>
          <w:lang w:val="ro-RO" w:eastAsia="zh-CN"/>
        </w:rPr>
        <w:t>î</w:t>
      </w:r>
      <w:r w:rsidRPr="00782319">
        <w:rPr>
          <w:rFonts w:eastAsia="SimSun"/>
          <w:sz w:val="28"/>
          <w:szCs w:val="28"/>
          <w:lang w:val="ro-RO" w:eastAsia="zh-CN"/>
        </w:rPr>
        <w:t xml:space="preserve">nd cu fermentarea secundară, </w:t>
      </w:r>
      <w:r w:rsidR="008F5BEB" w:rsidRPr="00782319">
        <w:rPr>
          <w:rFonts w:eastAsia="SimSun"/>
          <w:sz w:val="28"/>
          <w:szCs w:val="28"/>
          <w:lang w:val="ro-RO" w:eastAsia="zh-CN"/>
        </w:rPr>
        <w:t>trebuie să fie de cel puţin</w:t>
      </w:r>
      <w:r w:rsidRPr="00782319">
        <w:rPr>
          <w:rFonts w:eastAsia="SimSun"/>
          <w:sz w:val="28"/>
          <w:szCs w:val="28"/>
          <w:lang w:val="ro-RO" w:eastAsia="zh-CN"/>
        </w:rPr>
        <w:t>:</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xml:space="preserve">- şase luni, dacă fermentarea secundară are loc în </w:t>
      </w:r>
      <w:r w:rsidR="00640B9D" w:rsidRPr="00782319">
        <w:rPr>
          <w:rFonts w:eastAsia="SimSun"/>
          <w:sz w:val="28"/>
          <w:szCs w:val="28"/>
          <w:lang w:val="ro-RO" w:eastAsia="zh-CN"/>
        </w:rPr>
        <w:t>rezervoare tehnologice ermetice</w:t>
      </w:r>
      <w:r w:rsidRPr="00782319">
        <w:rPr>
          <w:rFonts w:eastAsia="SimSun"/>
          <w:sz w:val="28"/>
          <w:szCs w:val="28"/>
          <w:lang w:val="ro-RO" w:eastAsia="zh-CN"/>
        </w:rPr>
        <w:t>;</w:t>
      </w:r>
    </w:p>
    <w:p w:rsidR="00DA7545"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nouă luni, dacă fermentarea secundară are loc în sticle</w:t>
      </w:r>
      <w:r w:rsidR="00D514A7" w:rsidRPr="00782319">
        <w:rPr>
          <w:rFonts w:eastAsia="SimSun"/>
          <w:sz w:val="28"/>
          <w:szCs w:val="28"/>
          <w:lang w:val="ro-RO" w:eastAsia="zh-CN"/>
        </w:rPr>
        <w:t>;</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f) durata procesului de fermentare secundară şi durata menţinerii pe drojdie</w:t>
      </w:r>
      <w:r w:rsidR="008F5BEB" w:rsidRPr="00782319">
        <w:rPr>
          <w:rFonts w:eastAsia="SimSun"/>
          <w:sz w:val="28"/>
          <w:szCs w:val="28"/>
          <w:lang w:val="ro-RO" w:eastAsia="zh-CN"/>
        </w:rPr>
        <w:t xml:space="preserve"> trebuie să fie de cel puţin</w:t>
      </w:r>
      <w:r w:rsidRPr="00782319">
        <w:rPr>
          <w:rFonts w:eastAsia="SimSun"/>
          <w:sz w:val="28"/>
          <w:szCs w:val="28"/>
          <w:lang w:val="ro-RO" w:eastAsia="zh-CN"/>
        </w:rPr>
        <w:t>:</w:t>
      </w:r>
    </w:p>
    <w:p w:rsidR="001A5BDA" w:rsidRPr="00782319" w:rsidRDefault="0038569F"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- 90 de zile;</w:t>
      </w:r>
    </w:p>
    <w:p w:rsidR="00C144B0"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- 30 de zile</w:t>
      </w:r>
      <w:r w:rsidR="0038569F" w:rsidRPr="00782319">
        <w:rPr>
          <w:rFonts w:eastAsia="SimSun"/>
          <w:sz w:val="28"/>
          <w:szCs w:val="28"/>
          <w:lang w:val="ro-RO" w:eastAsia="zh-CN"/>
        </w:rPr>
        <w:t>,</w:t>
      </w:r>
      <w:r w:rsidRPr="00782319">
        <w:rPr>
          <w:rFonts w:eastAsia="SimSun"/>
          <w:sz w:val="28"/>
          <w:szCs w:val="28"/>
          <w:lang w:val="ro-RO" w:eastAsia="zh-CN"/>
        </w:rPr>
        <w:t xml:space="preserve"> dacă fermentarea are loc în recipiente prevăzute cu dispozitive de agitare</w:t>
      </w:r>
      <w:r w:rsidR="00D514A7" w:rsidRPr="00782319">
        <w:rPr>
          <w:rFonts w:eastAsia="SimSun"/>
          <w:sz w:val="28"/>
          <w:szCs w:val="28"/>
          <w:lang w:val="ro-RO" w:eastAsia="zh-CN"/>
        </w:rPr>
        <w:t>;</w:t>
      </w:r>
    </w:p>
    <w:p w:rsidR="001A5BDA" w:rsidRPr="00782319" w:rsidRDefault="00CE5A87"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xml:space="preserve">3) </w:t>
      </w:r>
      <w:r w:rsidR="001A5BDA" w:rsidRPr="00782319">
        <w:rPr>
          <w:rFonts w:eastAsia="SimSun"/>
          <w:sz w:val="28"/>
          <w:szCs w:val="28"/>
          <w:lang w:val="ro-RO" w:eastAsia="zh-CN"/>
        </w:rPr>
        <w:t>în ceea ce priveşte vinul spumant de calitate de tip aromat:</w:t>
      </w:r>
    </w:p>
    <w:p w:rsidR="0067739C" w:rsidRPr="00782319" w:rsidRDefault="00CE5A87"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a)</w:t>
      </w:r>
      <w:r w:rsidR="001A5BDA" w:rsidRPr="00782319">
        <w:rPr>
          <w:rFonts w:eastAsia="SimSun"/>
          <w:sz w:val="28"/>
          <w:szCs w:val="28"/>
          <w:lang w:val="ro-RO" w:eastAsia="zh-CN"/>
        </w:rPr>
        <w:t xml:space="preserve"> poate fi obţinut numai dacă vinul respectiv este fabricat din struguri, must de struguri sau must de struguri parţial fermentat, obţinute din soiuri de struguri </w:t>
      </w:r>
      <w:r w:rsidR="0038569F" w:rsidRPr="00782319">
        <w:rPr>
          <w:rFonts w:eastAsia="SimSun"/>
          <w:sz w:val="28"/>
          <w:szCs w:val="28"/>
          <w:lang w:val="ro-RO" w:eastAsia="zh-CN"/>
        </w:rPr>
        <w:t>enumerate</w:t>
      </w:r>
      <w:r w:rsidR="001A5BDA" w:rsidRPr="00782319">
        <w:rPr>
          <w:rFonts w:eastAsia="SimSun"/>
          <w:sz w:val="28"/>
          <w:szCs w:val="28"/>
          <w:lang w:val="ro-RO" w:eastAsia="zh-CN"/>
        </w:rPr>
        <w:t xml:space="preserve"> în anexa nr.</w:t>
      </w:r>
      <w:r w:rsidR="000A1EE4" w:rsidRPr="00782319">
        <w:rPr>
          <w:rFonts w:eastAsia="SimSun"/>
          <w:sz w:val="28"/>
          <w:szCs w:val="28"/>
          <w:lang w:val="ro-RO" w:eastAsia="zh-CN"/>
        </w:rPr>
        <w:t xml:space="preserve"> 1</w:t>
      </w:r>
      <w:r w:rsidR="00CD43DB" w:rsidRPr="00782319">
        <w:rPr>
          <w:rFonts w:eastAsia="SimSun"/>
          <w:sz w:val="28"/>
          <w:szCs w:val="28"/>
          <w:lang w:val="ro-RO" w:eastAsia="zh-CN"/>
        </w:rPr>
        <w:t>1</w:t>
      </w:r>
      <w:r w:rsidR="00E17F61" w:rsidRPr="00782319">
        <w:rPr>
          <w:rFonts w:eastAsia="SimSun"/>
          <w:sz w:val="28"/>
          <w:szCs w:val="28"/>
          <w:lang w:val="ro-RO" w:eastAsia="zh-CN"/>
        </w:rPr>
        <w:t xml:space="preserve"> </w:t>
      </w:r>
      <w:r w:rsidR="0038569F" w:rsidRPr="00782319">
        <w:rPr>
          <w:rFonts w:eastAsia="SimSun"/>
          <w:sz w:val="28"/>
          <w:szCs w:val="28"/>
          <w:lang w:val="ro-RO" w:eastAsia="zh-CN"/>
        </w:rPr>
        <w:t>la</w:t>
      </w:r>
      <w:r w:rsidR="00C144B0" w:rsidRPr="00782319">
        <w:rPr>
          <w:rFonts w:eastAsia="SimSun"/>
          <w:sz w:val="28"/>
          <w:szCs w:val="28"/>
          <w:lang w:val="ro-RO" w:eastAsia="zh-CN"/>
        </w:rPr>
        <w:t xml:space="preserve"> </w:t>
      </w:r>
      <w:r w:rsidR="00E17F61" w:rsidRPr="00782319">
        <w:rPr>
          <w:rFonts w:eastAsia="SimSun"/>
          <w:sz w:val="28"/>
          <w:szCs w:val="28"/>
          <w:lang w:val="ro-RO" w:eastAsia="zh-CN"/>
        </w:rPr>
        <w:t xml:space="preserve"> prezent</w:t>
      </w:r>
      <w:r w:rsidR="00C144B0" w:rsidRPr="00782319">
        <w:rPr>
          <w:rFonts w:eastAsia="SimSun"/>
          <w:sz w:val="28"/>
          <w:szCs w:val="28"/>
          <w:lang w:val="ro-RO" w:eastAsia="zh-CN"/>
        </w:rPr>
        <w:t>a</w:t>
      </w:r>
      <w:r w:rsidR="00E17F61" w:rsidRPr="00782319">
        <w:rPr>
          <w:rFonts w:eastAsia="SimSun"/>
          <w:sz w:val="28"/>
          <w:szCs w:val="28"/>
          <w:lang w:val="ro-RO" w:eastAsia="zh-CN"/>
        </w:rPr>
        <w:t xml:space="preserve"> R</w:t>
      </w:r>
      <w:r w:rsidR="001A5BDA" w:rsidRPr="00782319">
        <w:rPr>
          <w:rFonts w:eastAsia="SimSun"/>
          <w:sz w:val="28"/>
          <w:szCs w:val="28"/>
          <w:lang w:val="ro-RO" w:eastAsia="zh-CN"/>
        </w:rPr>
        <w:t>eglement</w:t>
      </w:r>
      <w:r w:rsidR="00C144B0" w:rsidRPr="00782319">
        <w:rPr>
          <w:rFonts w:eastAsia="SimSun"/>
          <w:sz w:val="28"/>
          <w:szCs w:val="28"/>
          <w:lang w:val="ro-RO" w:eastAsia="zh-CN"/>
        </w:rPr>
        <w:t>are</w:t>
      </w:r>
      <w:r w:rsidR="001A5BDA" w:rsidRPr="00782319">
        <w:rPr>
          <w:rFonts w:eastAsia="SimSun"/>
          <w:sz w:val="28"/>
          <w:szCs w:val="28"/>
          <w:lang w:val="ro-RO" w:eastAsia="zh-CN"/>
        </w:rPr>
        <w:t xml:space="preserve"> tehnic</w:t>
      </w:r>
      <w:r w:rsidR="00C144B0" w:rsidRPr="00782319">
        <w:rPr>
          <w:rFonts w:eastAsia="SimSun"/>
          <w:sz w:val="28"/>
          <w:szCs w:val="28"/>
          <w:lang w:val="ro-RO" w:eastAsia="zh-CN"/>
        </w:rPr>
        <w:t>ă</w:t>
      </w:r>
      <w:r w:rsidR="001A5BDA" w:rsidRPr="00782319">
        <w:rPr>
          <w:rFonts w:eastAsia="SimSun"/>
          <w:sz w:val="28"/>
          <w:szCs w:val="28"/>
          <w:lang w:val="ro-RO" w:eastAsia="zh-CN"/>
        </w:rPr>
        <w:t>;</w:t>
      </w:r>
    </w:p>
    <w:p w:rsidR="001A5BDA" w:rsidRPr="00782319" w:rsidRDefault="00CE5A87"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b)</w:t>
      </w:r>
      <w:r w:rsidR="001A5BDA" w:rsidRPr="00782319">
        <w:rPr>
          <w:rFonts w:eastAsia="SimSun"/>
          <w:sz w:val="28"/>
          <w:szCs w:val="28"/>
          <w:lang w:val="ro-RO" w:eastAsia="zh-CN"/>
        </w:rPr>
        <w:t xml:space="preserve">  adaosul de licoare de expediţie este interzis;</w:t>
      </w:r>
    </w:p>
    <w:p w:rsidR="002D3046" w:rsidRPr="00782319" w:rsidRDefault="00CE5A87"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c)</w:t>
      </w:r>
      <w:r w:rsidR="001A5BDA" w:rsidRPr="00782319">
        <w:rPr>
          <w:rFonts w:eastAsia="SimSun"/>
          <w:sz w:val="28"/>
          <w:szCs w:val="28"/>
          <w:lang w:val="ro-RO" w:eastAsia="zh-CN"/>
        </w:rPr>
        <w:t xml:space="preserve"> durata procesului de fabricare nu poate fi mai mică de o lună;</w:t>
      </w:r>
    </w:p>
    <w:p w:rsidR="001A5BDA" w:rsidRPr="00782319" w:rsidRDefault="00CE5A87"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xml:space="preserve">4) </w:t>
      </w:r>
      <w:r w:rsidR="001A5BDA" w:rsidRPr="00782319">
        <w:rPr>
          <w:rFonts w:eastAsia="SimSun"/>
          <w:sz w:val="28"/>
          <w:szCs w:val="28"/>
          <w:lang w:val="ro-RO" w:eastAsia="zh-CN"/>
        </w:rPr>
        <w:t xml:space="preserve">pentru vinul spumant cu </w:t>
      </w:r>
      <w:r w:rsidR="00C144B0" w:rsidRPr="00782319">
        <w:rPr>
          <w:rFonts w:eastAsia="SimSun"/>
          <w:sz w:val="28"/>
          <w:szCs w:val="28"/>
          <w:lang w:val="ro-RO" w:eastAsia="zh-CN"/>
        </w:rPr>
        <w:t>DOP</w:t>
      </w:r>
      <w:r w:rsidR="001A5BDA" w:rsidRPr="00782319">
        <w:rPr>
          <w:rFonts w:eastAsia="SimSun"/>
          <w:sz w:val="28"/>
          <w:szCs w:val="28"/>
          <w:lang w:val="ro-RO" w:eastAsia="zh-CN"/>
        </w:rPr>
        <w:t xml:space="preserve"> şi pentru vinul spumant de calitate cu </w:t>
      </w:r>
      <w:r w:rsidR="00C144B0" w:rsidRPr="00782319">
        <w:rPr>
          <w:rFonts w:eastAsia="SimSun"/>
          <w:sz w:val="28"/>
          <w:szCs w:val="28"/>
          <w:lang w:val="ro-RO" w:eastAsia="zh-CN"/>
        </w:rPr>
        <w:t>DOP</w:t>
      </w:r>
      <w:r w:rsidR="001A5BDA" w:rsidRPr="00782319">
        <w:rPr>
          <w:rFonts w:eastAsia="SimSun"/>
          <w:sz w:val="28"/>
          <w:szCs w:val="28"/>
          <w:lang w:val="ro-RO" w:eastAsia="zh-CN"/>
        </w:rPr>
        <w:t>:</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a) concentraţia alcoolică totală a vinului materie primă destinat  producerii vinurilor respective  este de cel puţin  9,5 % vol.;</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b) concentraţia alcoolică dob</w:t>
      </w:r>
      <w:r w:rsidR="008F5BEB" w:rsidRPr="00782319">
        <w:rPr>
          <w:rFonts w:eastAsia="SimSun"/>
          <w:sz w:val="28"/>
          <w:szCs w:val="28"/>
          <w:lang w:val="ro-RO" w:eastAsia="zh-CN"/>
        </w:rPr>
        <w:t>î</w:t>
      </w:r>
      <w:r w:rsidRPr="00782319">
        <w:rPr>
          <w:rFonts w:eastAsia="SimSun"/>
          <w:sz w:val="28"/>
          <w:szCs w:val="28"/>
          <w:lang w:val="ro-RO" w:eastAsia="zh-CN"/>
        </w:rPr>
        <w:t>ndită a vinurilor respective, inclusiv alcoolul conţinut în eventuala licoare de expediţie adăugată, este de cel puţin 10 % vol.;</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xml:space="preserve">c) licoarea de tiraj sau </w:t>
      </w:r>
      <w:r w:rsidR="00D514A7" w:rsidRPr="00782319">
        <w:rPr>
          <w:rFonts w:eastAsia="SimSun"/>
          <w:sz w:val="28"/>
          <w:szCs w:val="28"/>
          <w:lang w:val="ro-RO" w:eastAsia="zh-CN"/>
        </w:rPr>
        <w:t xml:space="preserve">licoarea </w:t>
      </w:r>
      <w:r w:rsidRPr="00782319">
        <w:rPr>
          <w:rFonts w:eastAsia="SimSun"/>
          <w:sz w:val="28"/>
          <w:szCs w:val="28"/>
          <w:lang w:val="ro-RO" w:eastAsia="zh-CN"/>
        </w:rPr>
        <w:t>de rezervor poate fi compusă numai din:</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zaharoză</w:t>
      </w:r>
      <w:r w:rsidR="00E17DAE" w:rsidRPr="00782319">
        <w:rPr>
          <w:rFonts w:eastAsia="SimSun"/>
          <w:sz w:val="28"/>
          <w:szCs w:val="28"/>
          <w:lang w:val="ro-RO" w:eastAsia="zh-CN"/>
        </w:rPr>
        <w:t xml:space="preserve"> (zahăr tos, zahăr rafinat)</w:t>
      </w:r>
      <w:r w:rsidR="00D514A7" w:rsidRPr="00782319">
        <w:rPr>
          <w:rFonts w:eastAsia="SimSun"/>
          <w:sz w:val="28"/>
          <w:szCs w:val="28"/>
          <w:lang w:val="ro-RO" w:eastAsia="zh-CN"/>
        </w:rPr>
        <w:t>;</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must de struguri concentrat</w:t>
      </w:r>
      <w:r w:rsidR="00D514A7" w:rsidRPr="00782319">
        <w:rPr>
          <w:rFonts w:eastAsia="SimSun"/>
          <w:sz w:val="28"/>
          <w:szCs w:val="28"/>
          <w:lang w:val="ro-RO" w:eastAsia="zh-CN"/>
        </w:rPr>
        <w:t>;</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must de struguri concentrat rectificat</w:t>
      </w:r>
      <w:r w:rsidR="00A308A3">
        <w:rPr>
          <w:rFonts w:eastAsia="SimSun"/>
          <w:sz w:val="28"/>
          <w:szCs w:val="28"/>
          <w:lang w:val="ro-RO" w:eastAsia="zh-CN"/>
        </w:rPr>
        <w:t>;</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şi din:</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must de struguri</w:t>
      </w:r>
      <w:r w:rsidR="00D514A7" w:rsidRPr="00782319">
        <w:rPr>
          <w:rFonts w:eastAsia="SimSun"/>
          <w:sz w:val="28"/>
          <w:szCs w:val="28"/>
          <w:lang w:val="ro-RO" w:eastAsia="zh-CN"/>
        </w:rPr>
        <w:t>;</w:t>
      </w:r>
    </w:p>
    <w:p w:rsidR="008A3D86"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must de struguri par</w:t>
      </w:r>
      <w:r w:rsidR="008B61E6" w:rsidRPr="00782319">
        <w:rPr>
          <w:rFonts w:eastAsia="SimSun"/>
          <w:sz w:val="28"/>
          <w:szCs w:val="28"/>
          <w:lang w:val="ro-RO" w:eastAsia="zh-CN"/>
        </w:rPr>
        <w:t>ţ</w:t>
      </w:r>
      <w:r w:rsidRPr="00782319">
        <w:rPr>
          <w:rFonts w:eastAsia="SimSun"/>
          <w:sz w:val="28"/>
          <w:szCs w:val="28"/>
          <w:lang w:val="ro-RO" w:eastAsia="zh-CN"/>
        </w:rPr>
        <w:t>ial fermentat</w:t>
      </w:r>
      <w:r w:rsidR="00D514A7" w:rsidRPr="00782319">
        <w:rPr>
          <w:rFonts w:eastAsia="SimSun"/>
          <w:sz w:val="28"/>
          <w:szCs w:val="28"/>
          <w:lang w:val="ro-RO" w:eastAsia="zh-CN"/>
        </w:rPr>
        <w:t>;</w:t>
      </w:r>
    </w:p>
    <w:p w:rsidR="00307A91"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vin materie primă pentru vinuri spumante,</w:t>
      </w:r>
      <w:r w:rsidR="00AD0F8D" w:rsidRPr="00782319">
        <w:rPr>
          <w:rFonts w:eastAsia="SimSun"/>
          <w:sz w:val="28"/>
          <w:szCs w:val="28"/>
          <w:lang w:val="ro-RO" w:eastAsia="zh-CN"/>
        </w:rPr>
        <w:t xml:space="preserve"> </w:t>
      </w:r>
    </w:p>
    <w:p w:rsidR="00CD43DB" w:rsidRPr="00782319" w:rsidRDefault="00EA6B49"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xml:space="preserve"> </w:t>
      </w:r>
      <w:r w:rsidR="001A5BDA" w:rsidRPr="00782319">
        <w:rPr>
          <w:rFonts w:eastAsia="SimSun"/>
          <w:sz w:val="28"/>
          <w:szCs w:val="28"/>
          <w:lang w:val="ro-RO" w:eastAsia="zh-CN"/>
        </w:rPr>
        <w:t xml:space="preserve">capabile să </w:t>
      </w:r>
      <w:r w:rsidR="00307A91" w:rsidRPr="00782319">
        <w:rPr>
          <w:rFonts w:eastAsia="SimSun"/>
          <w:sz w:val="28"/>
          <w:szCs w:val="28"/>
          <w:lang w:val="ro-RO" w:eastAsia="zh-CN"/>
        </w:rPr>
        <w:t>producă acelaş</w:t>
      </w:r>
      <w:r w:rsidR="00FB62FE" w:rsidRPr="00782319">
        <w:rPr>
          <w:rFonts w:eastAsia="SimSun"/>
          <w:sz w:val="28"/>
          <w:szCs w:val="28"/>
          <w:lang w:val="ro-RO" w:eastAsia="zh-CN"/>
        </w:rPr>
        <w:t>i</w:t>
      </w:r>
      <w:r w:rsidR="001A5BDA" w:rsidRPr="00782319">
        <w:rPr>
          <w:rFonts w:eastAsia="SimSun"/>
          <w:sz w:val="28"/>
          <w:szCs w:val="28"/>
          <w:lang w:val="ro-RO" w:eastAsia="zh-CN"/>
        </w:rPr>
        <w:t xml:space="preserve"> vin spumant cu </w:t>
      </w:r>
      <w:r w:rsidR="00EC1665" w:rsidRPr="00782319">
        <w:rPr>
          <w:rFonts w:eastAsia="SimSun"/>
          <w:sz w:val="28"/>
          <w:szCs w:val="28"/>
          <w:lang w:val="ro-RO" w:eastAsia="zh-CN"/>
        </w:rPr>
        <w:t>DOP</w:t>
      </w:r>
      <w:r w:rsidR="001A5BDA" w:rsidRPr="00782319">
        <w:rPr>
          <w:rFonts w:eastAsia="SimSun"/>
          <w:sz w:val="28"/>
          <w:szCs w:val="28"/>
          <w:lang w:val="ro-RO" w:eastAsia="zh-CN"/>
        </w:rPr>
        <w:t xml:space="preserve"> </w:t>
      </w:r>
      <w:r w:rsidR="00EC1665" w:rsidRPr="00782319">
        <w:rPr>
          <w:rFonts w:eastAsia="SimSun"/>
          <w:sz w:val="28"/>
          <w:szCs w:val="28"/>
          <w:lang w:val="ro-RO" w:eastAsia="zh-CN"/>
        </w:rPr>
        <w:t>sau</w:t>
      </w:r>
      <w:r w:rsidR="001A5BDA" w:rsidRPr="00782319">
        <w:rPr>
          <w:rFonts w:eastAsia="SimSun"/>
          <w:sz w:val="28"/>
          <w:szCs w:val="28"/>
          <w:lang w:val="ro-RO" w:eastAsia="zh-CN"/>
        </w:rPr>
        <w:t xml:space="preserve"> </w:t>
      </w:r>
      <w:r w:rsidR="00307A91" w:rsidRPr="00782319">
        <w:rPr>
          <w:rFonts w:eastAsia="SimSun"/>
          <w:sz w:val="28"/>
          <w:szCs w:val="28"/>
          <w:lang w:val="ro-RO" w:eastAsia="zh-CN"/>
        </w:rPr>
        <w:t>acelaş</w:t>
      </w:r>
      <w:r w:rsidR="00FB62FE" w:rsidRPr="00782319">
        <w:rPr>
          <w:rFonts w:eastAsia="SimSun"/>
          <w:sz w:val="28"/>
          <w:szCs w:val="28"/>
          <w:lang w:val="ro-RO" w:eastAsia="zh-CN"/>
        </w:rPr>
        <w:t>i</w:t>
      </w:r>
      <w:r w:rsidR="001A5BDA" w:rsidRPr="00782319">
        <w:rPr>
          <w:rFonts w:eastAsia="SimSun"/>
          <w:sz w:val="28"/>
          <w:szCs w:val="28"/>
          <w:lang w:val="ro-RO" w:eastAsia="zh-CN"/>
        </w:rPr>
        <w:t xml:space="preserve"> vin spumant de calitate cu </w:t>
      </w:r>
      <w:r w:rsidR="00EC1665" w:rsidRPr="00782319">
        <w:rPr>
          <w:rFonts w:eastAsia="SimSun"/>
          <w:sz w:val="28"/>
          <w:szCs w:val="28"/>
          <w:lang w:val="ro-RO" w:eastAsia="zh-CN"/>
        </w:rPr>
        <w:t>DOP</w:t>
      </w:r>
      <w:r w:rsidR="00307A91" w:rsidRPr="00782319">
        <w:rPr>
          <w:rFonts w:eastAsia="SimSun"/>
          <w:sz w:val="28"/>
          <w:szCs w:val="28"/>
          <w:lang w:val="ro-RO" w:eastAsia="zh-CN"/>
        </w:rPr>
        <w:t xml:space="preserve"> </w:t>
      </w:r>
      <w:r w:rsidR="001A5BDA" w:rsidRPr="00782319">
        <w:rPr>
          <w:rFonts w:eastAsia="SimSun"/>
          <w:sz w:val="28"/>
          <w:szCs w:val="28"/>
          <w:lang w:val="ro-RO" w:eastAsia="zh-CN"/>
        </w:rPr>
        <w:t xml:space="preserve">ca şi vinul materie primă pentru </w:t>
      </w:r>
      <w:r w:rsidR="0036425E" w:rsidRPr="00782319">
        <w:rPr>
          <w:rFonts w:eastAsia="SimSun"/>
          <w:sz w:val="28"/>
          <w:szCs w:val="28"/>
          <w:lang w:val="ro-RO" w:eastAsia="zh-CN"/>
        </w:rPr>
        <w:t xml:space="preserve">vinuri </w:t>
      </w:r>
      <w:r w:rsidR="001A5BDA" w:rsidRPr="00782319">
        <w:rPr>
          <w:rFonts w:eastAsia="SimSun"/>
          <w:sz w:val="28"/>
          <w:szCs w:val="28"/>
          <w:lang w:val="ro-RO" w:eastAsia="zh-CN"/>
        </w:rPr>
        <w:t xml:space="preserve">spumante în care se adăugă licoarea de tiraj sau </w:t>
      </w:r>
      <w:r w:rsidR="00D514A7" w:rsidRPr="00782319">
        <w:rPr>
          <w:rFonts w:eastAsia="SimSun"/>
          <w:sz w:val="28"/>
          <w:szCs w:val="28"/>
          <w:lang w:val="ro-RO" w:eastAsia="zh-CN"/>
        </w:rPr>
        <w:t xml:space="preserve">licoarea </w:t>
      </w:r>
      <w:r w:rsidR="001A5BDA" w:rsidRPr="00782319">
        <w:rPr>
          <w:rFonts w:eastAsia="SimSun"/>
          <w:sz w:val="28"/>
          <w:szCs w:val="28"/>
          <w:lang w:val="ro-RO" w:eastAsia="zh-CN"/>
        </w:rPr>
        <w:t>de rezervor;</w:t>
      </w:r>
    </w:p>
    <w:p w:rsidR="00D26ED4" w:rsidRPr="00782319" w:rsidRDefault="001A5BDA" w:rsidP="005761A1">
      <w:pPr>
        <w:tabs>
          <w:tab w:val="left" w:pos="540"/>
        </w:tabs>
        <w:ind w:firstLine="709"/>
        <w:jc w:val="both"/>
        <w:rPr>
          <w:sz w:val="28"/>
          <w:szCs w:val="28"/>
          <w:lang w:val="ro-RO"/>
        </w:rPr>
      </w:pPr>
      <w:r w:rsidRPr="00782319">
        <w:rPr>
          <w:rFonts w:eastAsia="SimSun"/>
          <w:sz w:val="28"/>
          <w:szCs w:val="28"/>
          <w:lang w:val="ro-RO" w:eastAsia="zh-CN"/>
        </w:rPr>
        <w:lastRenderedPageBreak/>
        <w:t xml:space="preserve">d) </w:t>
      </w:r>
      <w:r w:rsidRPr="00782319">
        <w:rPr>
          <w:sz w:val="28"/>
          <w:szCs w:val="28"/>
          <w:lang w:val="ro-RO"/>
        </w:rPr>
        <w:t xml:space="preserve">în cazul îmbutelierii în recipiente ermetice cu capacitate mai mică de 250 </w:t>
      </w:r>
      <w:r w:rsidR="00162B56" w:rsidRPr="00782319">
        <w:rPr>
          <w:sz w:val="28"/>
          <w:szCs w:val="28"/>
          <w:lang w:val="ro-RO"/>
        </w:rPr>
        <w:t>cm</w:t>
      </w:r>
      <w:r w:rsidR="00162B56" w:rsidRPr="00782319">
        <w:rPr>
          <w:sz w:val="28"/>
          <w:szCs w:val="28"/>
          <w:vertAlign w:val="superscript"/>
          <w:lang w:val="ro-RO"/>
        </w:rPr>
        <w:t>3</w:t>
      </w:r>
      <w:r w:rsidRPr="00782319">
        <w:rPr>
          <w:sz w:val="28"/>
          <w:szCs w:val="28"/>
          <w:lang w:val="ro-RO"/>
        </w:rPr>
        <w:t xml:space="preserve">, la temperatura de </w:t>
      </w:r>
      <w:smartTag w:uri="urn:schemas-microsoft-com:office:smarttags" w:element="metricconverter">
        <w:smartTagPr>
          <w:attr w:name="ProductID" w:val="䘀ꌰǡ20ﾰCǥ뒀쿸;ǧ쌀睎࿰crosoft XPS Document WriterWindows NT x86C:\WINDOWS\System32\spool\DRIVERS\W326\3\mxdwdrv.dllC:\WINDOWS\System32\spool\DRIVERS\W32X8"/>
        </w:smartTagPr>
        <w:r w:rsidRPr="00782319">
          <w:rPr>
            <w:sz w:val="28"/>
            <w:szCs w:val="28"/>
            <w:lang w:val="ro-RO"/>
          </w:rPr>
          <w:t>20 °C</w:t>
        </w:r>
      </w:smartTag>
      <w:r w:rsidRPr="00782319">
        <w:rPr>
          <w:sz w:val="28"/>
          <w:szCs w:val="28"/>
          <w:lang w:val="ro-RO"/>
        </w:rPr>
        <w:t>, pot prezenta o suprapresiune minimă de 3 bari;</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e) durata procesului de fabricare, incluz</w:t>
      </w:r>
      <w:r w:rsidR="008F5BEB" w:rsidRPr="00782319">
        <w:rPr>
          <w:rFonts w:eastAsia="SimSun"/>
          <w:sz w:val="28"/>
          <w:szCs w:val="28"/>
          <w:lang w:val="ro-RO" w:eastAsia="zh-CN"/>
        </w:rPr>
        <w:t>î</w:t>
      </w:r>
      <w:r w:rsidRPr="00782319">
        <w:rPr>
          <w:rFonts w:eastAsia="SimSun"/>
          <w:sz w:val="28"/>
          <w:szCs w:val="28"/>
          <w:lang w:val="ro-RO" w:eastAsia="zh-CN"/>
        </w:rPr>
        <w:t>nd maturare</w:t>
      </w:r>
      <w:r w:rsidR="00640B9D" w:rsidRPr="00782319">
        <w:rPr>
          <w:rFonts w:eastAsia="SimSun"/>
          <w:sz w:val="28"/>
          <w:szCs w:val="28"/>
          <w:lang w:val="ro-RO" w:eastAsia="zh-CN"/>
        </w:rPr>
        <w:t>a</w:t>
      </w:r>
      <w:r w:rsidRPr="00782319">
        <w:rPr>
          <w:rFonts w:eastAsia="SimSun"/>
          <w:sz w:val="28"/>
          <w:szCs w:val="28"/>
          <w:lang w:val="ro-RO" w:eastAsia="zh-CN"/>
        </w:rPr>
        <w:t xml:space="preserve">, calculată </w:t>
      </w:r>
      <w:r w:rsidR="00640B9D" w:rsidRPr="00782319">
        <w:rPr>
          <w:rFonts w:eastAsia="SimSun"/>
          <w:sz w:val="28"/>
          <w:szCs w:val="28"/>
          <w:lang w:val="ro-RO" w:eastAsia="zh-CN"/>
        </w:rPr>
        <w:t>încep</w:t>
      </w:r>
      <w:r w:rsidR="008F5BEB" w:rsidRPr="00782319">
        <w:rPr>
          <w:rFonts w:eastAsia="SimSun"/>
          <w:sz w:val="28"/>
          <w:szCs w:val="28"/>
          <w:lang w:val="ro-RO" w:eastAsia="zh-CN"/>
        </w:rPr>
        <w:t>î</w:t>
      </w:r>
      <w:r w:rsidR="00640B9D" w:rsidRPr="00782319">
        <w:rPr>
          <w:rFonts w:eastAsia="SimSun"/>
          <w:sz w:val="28"/>
          <w:szCs w:val="28"/>
          <w:lang w:val="ro-RO" w:eastAsia="zh-CN"/>
        </w:rPr>
        <w:t>nd</w:t>
      </w:r>
      <w:r w:rsidRPr="00782319">
        <w:rPr>
          <w:rFonts w:eastAsia="SimSun"/>
          <w:sz w:val="28"/>
          <w:szCs w:val="28"/>
          <w:lang w:val="ro-RO" w:eastAsia="zh-CN"/>
        </w:rPr>
        <w:t xml:space="preserve"> cu fermentarea secundară, nu poate să fie mai mică de:</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xml:space="preserve">-  şase luni, dacă fermentarea secundară are loc în </w:t>
      </w:r>
      <w:r w:rsidR="00640B9D" w:rsidRPr="00782319">
        <w:rPr>
          <w:rFonts w:eastAsia="SimSun"/>
          <w:sz w:val="28"/>
          <w:szCs w:val="28"/>
          <w:lang w:val="ro-RO" w:eastAsia="zh-CN"/>
        </w:rPr>
        <w:t>rezervoare tehnologice ermetice</w:t>
      </w:r>
      <w:r w:rsidRPr="00782319">
        <w:rPr>
          <w:rFonts w:eastAsia="SimSun"/>
          <w:sz w:val="28"/>
          <w:szCs w:val="28"/>
          <w:lang w:val="ro-RO" w:eastAsia="zh-CN"/>
        </w:rPr>
        <w:t>;</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nouă luni, dacă fermentarea secundară are loc în sticle</w:t>
      </w:r>
      <w:r w:rsidR="00D514A7" w:rsidRPr="00782319">
        <w:rPr>
          <w:rFonts w:eastAsia="SimSun"/>
          <w:sz w:val="28"/>
          <w:szCs w:val="28"/>
          <w:lang w:val="ro-RO" w:eastAsia="zh-CN"/>
        </w:rPr>
        <w:t>;</w:t>
      </w:r>
    </w:p>
    <w:p w:rsidR="00DA0E14"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f) durata procesului de fermentare secundară şi durata menţinerii vinului pe drojdie</w:t>
      </w:r>
      <w:r w:rsidR="008F5BEB" w:rsidRPr="00782319">
        <w:rPr>
          <w:rFonts w:eastAsia="SimSun"/>
          <w:sz w:val="28"/>
          <w:szCs w:val="28"/>
          <w:lang w:val="ro-RO" w:eastAsia="zh-CN"/>
        </w:rPr>
        <w:t xml:space="preserve"> trebuie să fie de cel puţin</w:t>
      </w:r>
      <w:r w:rsidRPr="00782319">
        <w:rPr>
          <w:rFonts w:eastAsia="SimSun"/>
          <w:sz w:val="28"/>
          <w:szCs w:val="28"/>
          <w:lang w:val="ro-RO" w:eastAsia="zh-CN"/>
        </w:rPr>
        <w:t>:</w:t>
      </w:r>
    </w:p>
    <w:p w:rsidR="001A5BDA" w:rsidRPr="00782319" w:rsidRDefault="0038569F"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- 90 de zile;</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- 30 de zile</w:t>
      </w:r>
      <w:r w:rsidR="00A308A3">
        <w:rPr>
          <w:rFonts w:eastAsia="SimSun"/>
          <w:sz w:val="28"/>
          <w:szCs w:val="28"/>
          <w:lang w:val="ro-RO" w:eastAsia="zh-CN"/>
        </w:rPr>
        <w:t>,</w:t>
      </w:r>
      <w:r w:rsidRPr="00782319">
        <w:rPr>
          <w:rFonts w:eastAsia="SimSun"/>
          <w:sz w:val="28"/>
          <w:szCs w:val="28"/>
          <w:lang w:val="ro-RO" w:eastAsia="zh-CN"/>
        </w:rPr>
        <w:t xml:space="preserve"> dacă fermentarea are loc în recipiente prevăzute cu dispozitive de agitare</w:t>
      </w:r>
      <w:r w:rsidR="00D514A7" w:rsidRPr="00782319">
        <w:rPr>
          <w:rFonts w:eastAsia="SimSun"/>
          <w:sz w:val="28"/>
          <w:szCs w:val="28"/>
          <w:lang w:val="ro-RO" w:eastAsia="zh-CN"/>
        </w:rPr>
        <w:t>;</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xml:space="preserve">g) la fabricare se aplică procedeele specificate la </w:t>
      </w:r>
      <w:r w:rsidR="00A308A3" w:rsidRPr="00782319">
        <w:rPr>
          <w:rFonts w:eastAsia="SimSun"/>
          <w:sz w:val="28"/>
          <w:szCs w:val="28"/>
          <w:lang w:val="ro-RO" w:eastAsia="zh-CN"/>
        </w:rPr>
        <w:t xml:space="preserve">subpunctul 1) </w:t>
      </w:r>
      <w:r w:rsidRPr="00782319">
        <w:rPr>
          <w:rFonts w:eastAsia="SimSun"/>
          <w:sz w:val="28"/>
          <w:szCs w:val="28"/>
          <w:lang w:val="ro-RO" w:eastAsia="zh-CN"/>
        </w:rPr>
        <w:t xml:space="preserve">literele </w:t>
      </w:r>
      <w:r w:rsidR="00A308A3">
        <w:rPr>
          <w:rFonts w:eastAsia="SimSun"/>
          <w:sz w:val="28"/>
          <w:szCs w:val="28"/>
          <w:lang w:val="ro-RO" w:eastAsia="zh-CN"/>
        </w:rPr>
        <w:t xml:space="preserve">    </w:t>
      </w:r>
      <w:r w:rsidRPr="00782319">
        <w:rPr>
          <w:rFonts w:eastAsia="SimSun"/>
          <w:sz w:val="28"/>
          <w:szCs w:val="28"/>
          <w:lang w:val="ro-RO" w:eastAsia="zh-CN"/>
        </w:rPr>
        <w:t>b)</w:t>
      </w:r>
      <w:r w:rsidR="0038569F" w:rsidRPr="00782319">
        <w:rPr>
          <w:rFonts w:eastAsia="SimSun"/>
          <w:sz w:val="28"/>
          <w:szCs w:val="28"/>
          <w:lang w:val="ro-RO" w:eastAsia="zh-CN"/>
        </w:rPr>
        <w:t>-</w:t>
      </w:r>
      <w:r w:rsidRPr="00782319">
        <w:rPr>
          <w:rFonts w:eastAsia="SimSun"/>
          <w:sz w:val="28"/>
          <w:szCs w:val="28"/>
          <w:lang w:val="ro-RO" w:eastAsia="zh-CN"/>
        </w:rPr>
        <w:t xml:space="preserve">h) </w:t>
      </w:r>
      <w:r w:rsidR="000A1EE4" w:rsidRPr="00782319">
        <w:rPr>
          <w:rFonts w:eastAsia="SimSun"/>
          <w:sz w:val="28"/>
          <w:szCs w:val="28"/>
          <w:lang w:val="ro-RO" w:eastAsia="zh-CN"/>
        </w:rPr>
        <w:t>din prezentul punct</w:t>
      </w:r>
      <w:r w:rsidRPr="00782319">
        <w:rPr>
          <w:rFonts w:eastAsia="SimSun"/>
          <w:sz w:val="28"/>
          <w:szCs w:val="28"/>
          <w:lang w:val="ro-RO" w:eastAsia="zh-CN"/>
        </w:rPr>
        <w:t>;</w:t>
      </w:r>
    </w:p>
    <w:p w:rsidR="003C1A9E"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xml:space="preserve">h) în ceea ce priveşte vinul spumant de calitate de tip aromat cu </w:t>
      </w:r>
      <w:r w:rsidR="00E10113" w:rsidRPr="00782319">
        <w:rPr>
          <w:rFonts w:eastAsia="SimSun"/>
          <w:sz w:val="28"/>
          <w:szCs w:val="28"/>
          <w:lang w:val="ro-RO" w:eastAsia="zh-CN"/>
        </w:rPr>
        <w:t>DOP</w:t>
      </w:r>
      <w:r w:rsidRPr="00782319">
        <w:rPr>
          <w:rFonts w:eastAsia="SimSun"/>
          <w:sz w:val="28"/>
          <w:szCs w:val="28"/>
          <w:lang w:val="ro-RO" w:eastAsia="zh-CN"/>
        </w:rPr>
        <w:t>:</w:t>
      </w:r>
    </w:p>
    <w:p w:rsidR="00AD0F8D"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po</w:t>
      </w:r>
      <w:r w:rsidR="00E10113" w:rsidRPr="00782319">
        <w:rPr>
          <w:rFonts w:eastAsia="SimSun"/>
          <w:sz w:val="28"/>
          <w:szCs w:val="28"/>
          <w:lang w:val="ro-RO" w:eastAsia="zh-CN"/>
        </w:rPr>
        <w:t xml:space="preserve">ate </w:t>
      </w:r>
      <w:r w:rsidRPr="00782319">
        <w:rPr>
          <w:rFonts w:eastAsia="SimSun"/>
          <w:sz w:val="28"/>
          <w:szCs w:val="28"/>
          <w:lang w:val="ro-RO" w:eastAsia="zh-CN"/>
        </w:rPr>
        <w:t>fi obţinut numai dacă vinul respectiv este fabricat din struguri, must de struguri sau must de struguri parţial fermentat, obţinute din soiuri de struguri incluse în anexa nr.</w:t>
      </w:r>
      <w:r w:rsidR="00D514A7" w:rsidRPr="00782319">
        <w:rPr>
          <w:rFonts w:eastAsia="SimSun"/>
          <w:sz w:val="28"/>
          <w:szCs w:val="28"/>
          <w:lang w:val="ro-RO" w:eastAsia="zh-CN"/>
        </w:rPr>
        <w:t xml:space="preserve"> </w:t>
      </w:r>
      <w:r w:rsidR="000A1EE4" w:rsidRPr="00782319">
        <w:rPr>
          <w:rFonts w:eastAsia="SimSun"/>
          <w:sz w:val="28"/>
          <w:szCs w:val="28"/>
          <w:lang w:val="ro-RO" w:eastAsia="zh-CN"/>
        </w:rPr>
        <w:t>1</w:t>
      </w:r>
      <w:r w:rsidR="00CD43DB" w:rsidRPr="00782319">
        <w:rPr>
          <w:rFonts w:eastAsia="SimSun"/>
          <w:sz w:val="28"/>
          <w:szCs w:val="28"/>
          <w:lang w:val="ro-RO" w:eastAsia="zh-CN"/>
        </w:rPr>
        <w:t>1</w:t>
      </w:r>
      <w:r w:rsidRPr="00782319">
        <w:rPr>
          <w:rFonts w:eastAsia="SimSun"/>
          <w:sz w:val="28"/>
          <w:szCs w:val="28"/>
          <w:lang w:val="ro-RO" w:eastAsia="zh-CN"/>
        </w:rPr>
        <w:t xml:space="preserve"> </w:t>
      </w:r>
      <w:r w:rsidR="00D514A7" w:rsidRPr="00782319">
        <w:rPr>
          <w:rFonts w:eastAsia="SimSun"/>
          <w:sz w:val="28"/>
          <w:szCs w:val="28"/>
          <w:lang w:val="ro-RO" w:eastAsia="zh-CN"/>
        </w:rPr>
        <w:t>la</w:t>
      </w:r>
      <w:r w:rsidRPr="00782319">
        <w:rPr>
          <w:rFonts w:eastAsia="SimSun"/>
          <w:sz w:val="28"/>
          <w:szCs w:val="28"/>
          <w:lang w:val="ro-RO" w:eastAsia="zh-CN"/>
        </w:rPr>
        <w:t xml:space="preserve"> prezent</w:t>
      </w:r>
      <w:r w:rsidR="00D514A7" w:rsidRPr="00782319">
        <w:rPr>
          <w:rFonts w:eastAsia="SimSun"/>
          <w:sz w:val="28"/>
          <w:szCs w:val="28"/>
          <w:lang w:val="ro-RO" w:eastAsia="zh-CN"/>
        </w:rPr>
        <w:t>a</w:t>
      </w:r>
      <w:r w:rsidRPr="00782319">
        <w:rPr>
          <w:rFonts w:eastAsia="SimSun"/>
          <w:sz w:val="28"/>
          <w:szCs w:val="28"/>
          <w:lang w:val="ro-RO" w:eastAsia="zh-CN"/>
        </w:rPr>
        <w:t xml:space="preserve"> </w:t>
      </w:r>
      <w:r w:rsidR="00EA6B49" w:rsidRPr="00782319">
        <w:rPr>
          <w:rFonts w:eastAsia="SimSun"/>
          <w:sz w:val="28"/>
          <w:szCs w:val="28"/>
          <w:lang w:val="ro-RO" w:eastAsia="zh-CN"/>
        </w:rPr>
        <w:t>R</w:t>
      </w:r>
      <w:r w:rsidRPr="00782319">
        <w:rPr>
          <w:rFonts w:eastAsia="SimSun"/>
          <w:sz w:val="28"/>
          <w:szCs w:val="28"/>
          <w:lang w:val="ro-RO" w:eastAsia="zh-CN"/>
        </w:rPr>
        <w:t>eglement</w:t>
      </w:r>
      <w:r w:rsidR="00D514A7" w:rsidRPr="00782319">
        <w:rPr>
          <w:rFonts w:eastAsia="SimSun"/>
          <w:sz w:val="28"/>
          <w:szCs w:val="28"/>
          <w:lang w:val="ro-RO" w:eastAsia="zh-CN"/>
        </w:rPr>
        <w:t>are</w:t>
      </w:r>
      <w:r w:rsidRPr="00782319">
        <w:rPr>
          <w:rFonts w:eastAsia="SimSun"/>
          <w:sz w:val="28"/>
          <w:szCs w:val="28"/>
          <w:lang w:val="ro-RO" w:eastAsia="zh-CN"/>
        </w:rPr>
        <w:t xml:space="preserve"> tehnic</w:t>
      </w:r>
      <w:r w:rsidR="00D514A7" w:rsidRPr="00782319">
        <w:rPr>
          <w:rFonts w:eastAsia="SimSun"/>
          <w:sz w:val="28"/>
          <w:szCs w:val="28"/>
          <w:lang w:val="ro-RO" w:eastAsia="zh-CN"/>
        </w:rPr>
        <w:t>ă</w:t>
      </w:r>
      <w:r w:rsidRPr="00782319">
        <w:rPr>
          <w:rFonts w:eastAsia="SimSun"/>
          <w:sz w:val="28"/>
          <w:szCs w:val="28"/>
          <w:lang w:val="ro-RO" w:eastAsia="zh-CN"/>
        </w:rPr>
        <w:t>, cu condi</w:t>
      </w:r>
      <w:r w:rsidR="00B53CDF" w:rsidRPr="00782319">
        <w:rPr>
          <w:rFonts w:eastAsia="SimSun"/>
          <w:sz w:val="28"/>
          <w:szCs w:val="28"/>
          <w:lang w:val="ro-RO" w:eastAsia="zh-CN"/>
        </w:rPr>
        <w:t>ţ</w:t>
      </w:r>
      <w:r w:rsidRPr="00782319">
        <w:rPr>
          <w:rFonts w:eastAsia="SimSun"/>
          <w:sz w:val="28"/>
          <w:szCs w:val="28"/>
          <w:lang w:val="ro-RO" w:eastAsia="zh-CN"/>
        </w:rPr>
        <w:t xml:space="preserve">ia ca aceste soiuri </w:t>
      </w:r>
      <w:r w:rsidR="002C290B" w:rsidRPr="00782319">
        <w:rPr>
          <w:rFonts w:eastAsia="SimSun"/>
          <w:sz w:val="28"/>
          <w:szCs w:val="28"/>
          <w:lang w:val="ro-RO" w:eastAsia="zh-CN"/>
        </w:rPr>
        <w:t xml:space="preserve">de struguri </w:t>
      </w:r>
      <w:r w:rsidRPr="00782319">
        <w:rPr>
          <w:rFonts w:eastAsia="SimSun"/>
          <w:sz w:val="28"/>
          <w:szCs w:val="28"/>
          <w:lang w:val="ro-RO" w:eastAsia="zh-CN"/>
        </w:rPr>
        <w:t>să fie cultivate în aria geogr</w:t>
      </w:r>
      <w:r w:rsidR="00FB62FE" w:rsidRPr="00782319">
        <w:rPr>
          <w:rFonts w:eastAsia="SimSun"/>
          <w:sz w:val="28"/>
          <w:szCs w:val="28"/>
          <w:lang w:val="ro-RO" w:eastAsia="zh-CN"/>
        </w:rPr>
        <w:t xml:space="preserve">afică delimitată, </w:t>
      </w:r>
      <w:r w:rsidR="00A308A3">
        <w:rPr>
          <w:rFonts w:eastAsia="SimSun"/>
          <w:sz w:val="28"/>
          <w:szCs w:val="28"/>
          <w:lang w:val="ro-RO" w:eastAsia="zh-CN"/>
        </w:rPr>
        <w:t xml:space="preserve">a </w:t>
      </w:r>
      <w:r w:rsidR="00FB62FE" w:rsidRPr="00782319">
        <w:rPr>
          <w:rFonts w:eastAsia="SimSun"/>
          <w:sz w:val="28"/>
          <w:szCs w:val="28"/>
          <w:lang w:val="ro-RO" w:eastAsia="zh-CN"/>
        </w:rPr>
        <w:t>denumir</w:t>
      </w:r>
      <w:r w:rsidR="00A308A3">
        <w:rPr>
          <w:rFonts w:eastAsia="SimSun"/>
          <w:sz w:val="28"/>
          <w:szCs w:val="28"/>
          <w:lang w:val="ro-RO" w:eastAsia="zh-CN"/>
        </w:rPr>
        <w:t xml:space="preserve">ii de origine pe care </w:t>
      </w:r>
      <w:r w:rsidRPr="00782319">
        <w:rPr>
          <w:rFonts w:eastAsia="SimSun"/>
          <w:sz w:val="28"/>
          <w:szCs w:val="28"/>
          <w:lang w:val="ro-RO" w:eastAsia="zh-CN"/>
        </w:rPr>
        <w:t>o poartă vinul respectiv;</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adaosul de licoare de expedi</w:t>
      </w:r>
      <w:r w:rsidR="00B53CDF" w:rsidRPr="00782319">
        <w:rPr>
          <w:rFonts w:eastAsia="SimSun"/>
          <w:sz w:val="28"/>
          <w:szCs w:val="28"/>
          <w:lang w:val="ro-RO" w:eastAsia="zh-CN"/>
        </w:rPr>
        <w:t>ţ</w:t>
      </w:r>
      <w:r w:rsidRPr="00782319">
        <w:rPr>
          <w:rFonts w:eastAsia="SimSun"/>
          <w:sz w:val="28"/>
          <w:szCs w:val="28"/>
          <w:lang w:val="ro-RO" w:eastAsia="zh-CN"/>
        </w:rPr>
        <w:t>ie este interzis;</w:t>
      </w:r>
    </w:p>
    <w:p w:rsidR="001A5BDA"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concentraţia alcoolică dob</w:t>
      </w:r>
      <w:r w:rsidR="008F5BEB" w:rsidRPr="00782319">
        <w:rPr>
          <w:rFonts w:eastAsia="SimSun"/>
          <w:sz w:val="28"/>
          <w:szCs w:val="28"/>
          <w:lang w:val="ro-RO" w:eastAsia="zh-CN"/>
        </w:rPr>
        <w:t>î</w:t>
      </w:r>
      <w:r w:rsidRPr="00782319">
        <w:rPr>
          <w:rFonts w:eastAsia="SimSun"/>
          <w:sz w:val="28"/>
          <w:szCs w:val="28"/>
          <w:lang w:val="ro-RO" w:eastAsia="zh-CN"/>
        </w:rPr>
        <w:t>ndită nu poate fi mai mică de 6 % vol.;</w:t>
      </w:r>
    </w:p>
    <w:p w:rsidR="00F07D31"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concentraţia  alcoolică totală nu poate fi mai mică de 10 % vol.;</w:t>
      </w:r>
    </w:p>
    <w:p w:rsidR="0067739C" w:rsidRPr="00782319" w:rsidRDefault="001A5BDA" w:rsidP="005761A1">
      <w:pPr>
        <w:tabs>
          <w:tab w:val="left" w:pos="540"/>
        </w:tabs>
        <w:ind w:firstLine="709"/>
        <w:jc w:val="both"/>
        <w:rPr>
          <w:sz w:val="28"/>
          <w:szCs w:val="28"/>
          <w:lang w:val="ro-RO"/>
        </w:rPr>
      </w:pPr>
      <w:r w:rsidRPr="00782319">
        <w:rPr>
          <w:rFonts w:eastAsia="SimSun"/>
          <w:sz w:val="28"/>
          <w:szCs w:val="28"/>
          <w:lang w:val="ro-RO" w:eastAsia="zh-CN"/>
        </w:rPr>
        <w:t>-</w:t>
      </w:r>
      <w:r w:rsidRPr="00782319">
        <w:rPr>
          <w:sz w:val="28"/>
          <w:szCs w:val="28"/>
          <w:lang w:val="ro-RO"/>
        </w:rPr>
        <w:t xml:space="preserve"> în cazul îmbutelierii în recipiente ermetice la temperatura de </w:t>
      </w:r>
      <w:smartTag w:uri="urn:schemas-microsoft-com:office:smarttags" w:element="metricconverter">
        <w:smartTagPr>
          <w:attr w:name="ProductID" w:val="䘀ꌰǡ20ﾰCǥ뒀쿸;ǧ쌀睎࿰crosoft XPS Document WriterWindows NT x86C:\WINDOWS\System32\spool\DRIVERS\W326\3\mxdwdrv.dllC:\WINDOWS\System32\spool\DRIVERS\W32X8"/>
        </w:smartTagPr>
        <w:r w:rsidRPr="00782319">
          <w:rPr>
            <w:sz w:val="28"/>
            <w:szCs w:val="28"/>
            <w:lang w:val="ro-RO"/>
          </w:rPr>
          <w:t>20 °C</w:t>
        </w:r>
      </w:smartTag>
      <w:r w:rsidRPr="00782319">
        <w:rPr>
          <w:sz w:val="28"/>
          <w:szCs w:val="28"/>
          <w:lang w:val="ro-RO"/>
        </w:rPr>
        <w:t>, pot prezenta o suprapresiune minimă de 3 bari;</w:t>
      </w:r>
    </w:p>
    <w:p w:rsidR="00E10113" w:rsidRPr="00782319" w:rsidRDefault="001A5BDA" w:rsidP="005761A1">
      <w:pPr>
        <w:tabs>
          <w:tab w:val="left" w:pos="540"/>
        </w:tabs>
        <w:ind w:firstLine="709"/>
        <w:jc w:val="both"/>
        <w:rPr>
          <w:rFonts w:eastAsia="SimSun"/>
          <w:sz w:val="28"/>
          <w:szCs w:val="28"/>
          <w:lang w:val="ro-RO" w:eastAsia="zh-CN"/>
        </w:rPr>
      </w:pPr>
      <w:r w:rsidRPr="00782319">
        <w:rPr>
          <w:rFonts w:eastAsia="SimSun"/>
          <w:sz w:val="28"/>
          <w:szCs w:val="28"/>
          <w:lang w:val="ro-RO" w:eastAsia="zh-CN"/>
        </w:rPr>
        <w:t xml:space="preserve">- prin derogare de la litera e), durata procesului de fabricare </w:t>
      </w:r>
      <w:r w:rsidR="008F5BEB" w:rsidRPr="00782319">
        <w:rPr>
          <w:rFonts w:eastAsia="SimSun"/>
          <w:sz w:val="28"/>
          <w:szCs w:val="28"/>
          <w:lang w:val="ro-RO" w:eastAsia="zh-CN"/>
        </w:rPr>
        <w:t xml:space="preserve">trebuie să fie de cel puţin </w:t>
      </w:r>
      <w:r w:rsidRPr="00782319">
        <w:rPr>
          <w:rFonts w:eastAsia="SimSun"/>
          <w:sz w:val="28"/>
          <w:szCs w:val="28"/>
          <w:lang w:val="ro-RO" w:eastAsia="zh-CN"/>
        </w:rPr>
        <w:t xml:space="preserve"> o lună.</w:t>
      </w:r>
    </w:p>
    <w:p w:rsidR="0038569F" w:rsidRPr="00782319" w:rsidRDefault="0038569F" w:rsidP="005761A1">
      <w:pPr>
        <w:tabs>
          <w:tab w:val="left" w:pos="540"/>
        </w:tabs>
        <w:ind w:firstLine="709"/>
        <w:jc w:val="both"/>
        <w:rPr>
          <w:b/>
          <w:sz w:val="28"/>
          <w:szCs w:val="28"/>
          <w:lang w:val="ro-RO"/>
        </w:rPr>
      </w:pPr>
    </w:p>
    <w:p w:rsidR="002D3046" w:rsidRPr="00782319" w:rsidRDefault="008C2661" w:rsidP="005761A1">
      <w:pPr>
        <w:tabs>
          <w:tab w:val="left" w:pos="540"/>
        </w:tabs>
        <w:ind w:firstLine="709"/>
        <w:jc w:val="both"/>
        <w:rPr>
          <w:sz w:val="28"/>
          <w:szCs w:val="28"/>
          <w:lang w:val="ro-RO"/>
        </w:rPr>
      </w:pPr>
      <w:r w:rsidRPr="00782319">
        <w:rPr>
          <w:sz w:val="28"/>
          <w:szCs w:val="28"/>
          <w:lang w:val="ro-RO"/>
        </w:rPr>
        <w:t>1</w:t>
      </w:r>
      <w:r w:rsidR="00DB438F" w:rsidRPr="00782319">
        <w:rPr>
          <w:sz w:val="28"/>
          <w:szCs w:val="28"/>
          <w:lang w:val="ro-RO"/>
        </w:rPr>
        <w:t>4</w:t>
      </w:r>
      <w:r w:rsidR="00A56841" w:rsidRPr="00782319">
        <w:rPr>
          <w:sz w:val="28"/>
          <w:szCs w:val="28"/>
          <w:lang w:val="ro-RO"/>
        </w:rPr>
        <w:t>3</w:t>
      </w:r>
      <w:r w:rsidR="001A5BDA" w:rsidRPr="00782319">
        <w:rPr>
          <w:sz w:val="28"/>
          <w:szCs w:val="28"/>
          <w:lang w:val="ro-RO"/>
        </w:rPr>
        <w:t>.</w:t>
      </w:r>
      <w:r w:rsidR="001A5BDA" w:rsidRPr="00782319">
        <w:rPr>
          <w:b/>
          <w:sz w:val="28"/>
          <w:szCs w:val="28"/>
          <w:lang w:val="ro-RO"/>
        </w:rPr>
        <w:t xml:space="preserve"> </w:t>
      </w:r>
      <w:r w:rsidR="001A5BDA" w:rsidRPr="00782319">
        <w:rPr>
          <w:sz w:val="28"/>
          <w:szCs w:val="28"/>
          <w:lang w:val="ro-RO"/>
        </w:rPr>
        <w:t xml:space="preserve">Procedeele tehnologice autorizate şi restricţiile aplicabile vinurilor licoroase, inclusiv vinurilor licoroase cu </w:t>
      </w:r>
      <w:r w:rsidR="00E10113" w:rsidRPr="00782319">
        <w:rPr>
          <w:sz w:val="28"/>
          <w:szCs w:val="28"/>
          <w:lang w:val="ro-RO"/>
        </w:rPr>
        <w:t>DOP</w:t>
      </w:r>
      <w:r w:rsidR="001A5BDA" w:rsidRPr="00782319">
        <w:rPr>
          <w:sz w:val="28"/>
          <w:szCs w:val="28"/>
          <w:lang w:val="ro-RO"/>
        </w:rPr>
        <w:t xml:space="preserve"> </w:t>
      </w:r>
      <w:r w:rsidR="00A308A3">
        <w:rPr>
          <w:sz w:val="28"/>
          <w:szCs w:val="28"/>
          <w:lang w:val="ro-RO"/>
        </w:rPr>
        <w:t xml:space="preserve">sau </w:t>
      </w:r>
      <w:r w:rsidR="001A5BDA" w:rsidRPr="00782319">
        <w:rPr>
          <w:sz w:val="28"/>
          <w:szCs w:val="28"/>
          <w:lang w:val="ro-RO"/>
        </w:rPr>
        <w:t xml:space="preserve">cu </w:t>
      </w:r>
      <w:r w:rsidR="00E10113" w:rsidRPr="00782319">
        <w:rPr>
          <w:sz w:val="28"/>
          <w:szCs w:val="28"/>
          <w:lang w:val="ro-RO"/>
        </w:rPr>
        <w:t>IGP</w:t>
      </w:r>
      <w:r w:rsidR="001A5BDA" w:rsidRPr="00782319">
        <w:rPr>
          <w:sz w:val="28"/>
          <w:szCs w:val="28"/>
          <w:lang w:val="ro-RO"/>
        </w:rPr>
        <w:t>, fără a aduce atingere celor specificate în anexa nr.</w:t>
      </w:r>
      <w:r w:rsidR="00D479C5" w:rsidRPr="00782319">
        <w:rPr>
          <w:sz w:val="28"/>
          <w:szCs w:val="28"/>
          <w:lang w:val="ro-RO"/>
        </w:rPr>
        <w:t xml:space="preserve"> </w:t>
      </w:r>
      <w:r w:rsidR="000A1EE4" w:rsidRPr="00782319">
        <w:rPr>
          <w:sz w:val="28"/>
          <w:szCs w:val="28"/>
          <w:lang w:val="ro-RO"/>
        </w:rPr>
        <w:t>1</w:t>
      </w:r>
      <w:r w:rsidR="00CD43DB" w:rsidRPr="00782319">
        <w:rPr>
          <w:sz w:val="28"/>
          <w:szCs w:val="28"/>
          <w:lang w:val="ro-RO"/>
        </w:rPr>
        <w:t>0</w:t>
      </w:r>
      <w:r w:rsidR="001A5BDA" w:rsidRPr="00782319">
        <w:rPr>
          <w:sz w:val="28"/>
          <w:szCs w:val="28"/>
          <w:lang w:val="ro-RO"/>
        </w:rPr>
        <w:t xml:space="preserve"> </w:t>
      </w:r>
      <w:r w:rsidR="00D479C5" w:rsidRPr="00782319">
        <w:rPr>
          <w:sz w:val="28"/>
          <w:szCs w:val="28"/>
          <w:lang w:val="ro-RO"/>
        </w:rPr>
        <w:t>l</w:t>
      </w:r>
      <w:r w:rsidR="001A5BDA" w:rsidRPr="00782319">
        <w:rPr>
          <w:sz w:val="28"/>
          <w:szCs w:val="28"/>
          <w:lang w:val="ro-RO"/>
        </w:rPr>
        <w:t>a prezent</w:t>
      </w:r>
      <w:r w:rsidR="00D479C5" w:rsidRPr="00782319">
        <w:rPr>
          <w:sz w:val="28"/>
          <w:szCs w:val="28"/>
          <w:lang w:val="ro-RO"/>
        </w:rPr>
        <w:t>a</w:t>
      </w:r>
      <w:r w:rsidR="001A5BDA" w:rsidRPr="00782319">
        <w:rPr>
          <w:sz w:val="28"/>
          <w:szCs w:val="28"/>
          <w:lang w:val="ro-RO"/>
        </w:rPr>
        <w:t xml:space="preserve"> Reglement</w:t>
      </w:r>
      <w:r w:rsidR="00D479C5" w:rsidRPr="00782319">
        <w:rPr>
          <w:sz w:val="28"/>
          <w:szCs w:val="28"/>
          <w:lang w:val="ro-RO"/>
        </w:rPr>
        <w:t>are</w:t>
      </w:r>
      <w:r w:rsidR="001A5BDA" w:rsidRPr="00782319">
        <w:rPr>
          <w:sz w:val="28"/>
          <w:szCs w:val="28"/>
          <w:lang w:val="ro-RO"/>
        </w:rPr>
        <w:t xml:space="preserve"> tehnic</w:t>
      </w:r>
      <w:r w:rsidR="00D479C5" w:rsidRPr="00782319">
        <w:rPr>
          <w:sz w:val="28"/>
          <w:szCs w:val="28"/>
          <w:lang w:val="ro-RO"/>
        </w:rPr>
        <w:t>ă</w:t>
      </w:r>
      <w:r w:rsidR="001A5BDA" w:rsidRPr="00782319">
        <w:rPr>
          <w:sz w:val="28"/>
          <w:szCs w:val="28"/>
          <w:lang w:val="ro-RO"/>
        </w:rPr>
        <w:t xml:space="preserve">, sînt următoarele: </w:t>
      </w:r>
    </w:p>
    <w:p w:rsidR="001A5BDA" w:rsidRPr="00782319" w:rsidRDefault="001A5BDA" w:rsidP="005761A1">
      <w:pPr>
        <w:tabs>
          <w:tab w:val="left" w:pos="540"/>
        </w:tabs>
        <w:ind w:firstLine="709"/>
        <w:jc w:val="both"/>
        <w:rPr>
          <w:sz w:val="28"/>
          <w:szCs w:val="28"/>
          <w:lang w:val="ro-RO"/>
        </w:rPr>
      </w:pPr>
      <w:r w:rsidRPr="00782319">
        <w:rPr>
          <w:sz w:val="28"/>
          <w:szCs w:val="28"/>
          <w:lang w:val="ro-RO"/>
        </w:rPr>
        <w:t xml:space="preserve">1) creşterea concentraţiei alcoolice naturale poate fi realizată numai în urma utilizării produselor menţionate la punctul </w:t>
      </w:r>
      <w:r w:rsidR="004738C6" w:rsidRPr="00782319">
        <w:rPr>
          <w:sz w:val="28"/>
          <w:szCs w:val="28"/>
          <w:lang w:val="ro-RO"/>
        </w:rPr>
        <w:t xml:space="preserve">2 </w:t>
      </w:r>
      <w:r w:rsidR="00D479C5" w:rsidRPr="00782319">
        <w:rPr>
          <w:sz w:val="28"/>
          <w:szCs w:val="28"/>
          <w:lang w:val="ro-RO"/>
        </w:rPr>
        <w:t>d</w:t>
      </w:r>
      <w:r w:rsidRPr="00782319">
        <w:rPr>
          <w:sz w:val="28"/>
          <w:szCs w:val="28"/>
          <w:lang w:val="ro-RO"/>
        </w:rPr>
        <w:t xml:space="preserve">in anexa nr. </w:t>
      </w:r>
      <w:r w:rsidR="00CD43DB" w:rsidRPr="00782319">
        <w:rPr>
          <w:sz w:val="28"/>
          <w:szCs w:val="28"/>
          <w:lang w:val="ro-RO"/>
        </w:rPr>
        <w:t>4</w:t>
      </w:r>
      <w:r w:rsidRPr="00782319">
        <w:rPr>
          <w:sz w:val="28"/>
          <w:szCs w:val="28"/>
          <w:lang w:val="ro-RO"/>
        </w:rPr>
        <w:t xml:space="preserve"> </w:t>
      </w:r>
      <w:r w:rsidR="005222CD" w:rsidRPr="00782319">
        <w:rPr>
          <w:sz w:val="28"/>
          <w:szCs w:val="28"/>
          <w:lang w:val="ro-RO"/>
        </w:rPr>
        <w:t>l</w:t>
      </w:r>
      <w:r w:rsidRPr="00782319">
        <w:rPr>
          <w:sz w:val="28"/>
          <w:szCs w:val="28"/>
          <w:lang w:val="ro-RO"/>
        </w:rPr>
        <w:t>a prezent</w:t>
      </w:r>
      <w:r w:rsidR="005222CD" w:rsidRPr="00782319">
        <w:rPr>
          <w:sz w:val="28"/>
          <w:szCs w:val="28"/>
          <w:lang w:val="ro-RO"/>
        </w:rPr>
        <w:t>a</w:t>
      </w:r>
      <w:r w:rsidRPr="00782319">
        <w:rPr>
          <w:sz w:val="28"/>
          <w:szCs w:val="28"/>
          <w:lang w:val="ro-RO"/>
        </w:rPr>
        <w:t xml:space="preserve"> Reglement</w:t>
      </w:r>
      <w:r w:rsidR="005222CD" w:rsidRPr="00782319">
        <w:rPr>
          <w:sz w:val="28"/>
          <w:szCs w:val="28"/>
          <w:lang w:val="ro-RO"/>
        </w:rPr>
        <w:t>are</w:t>
      </w:r>
      <w:r w:rsidRPr="00782319">
        <w:rPr>
          <w:sz w:val="28"/>
          <w:szCs w:val="28"/>
          <w:lang w:val="ro-RO"/>
        </w:rPr>
        <w:t xml:space="preserve"> tehnic</w:t>
      </w:r>
      <w:r w:rsidR="005222CD" w:rsidRPr="00782319">
        <w:rPr>
          <w:sz w:val="28"/>
          <w:szCs w:val="28"/>
          <w:lang w:val="ro-RO"/>
        </w:rPr>
        <w:t>ă</w:t>
      </w:r>
      <w:r w:rsidRPr="00782319">
        <w:rPr>
          <w:sz w:val="28"/>
          <w:szCs w:val="28"/>
          <w:lang w:val="ro-RO"/>
        </w:rPr>
        <w:t>;</w:t>
      </w:r>
    </w:p>
    <w:p w:rsidR="001A5BDA" w:rsidRPr="00782319" w:rsidRDefault="001A5BDA" w:rsidP="005761A1">
      <w:pPr>
        <w:tabs>
          <w:tab w:val="left" w:pos="540"/>
        </w:tabs>
        <w:ind w:firstLine="709"/>
        <w:jc w:val="both"/>
        <w:rPr>
          <w:sz w:val="28"/>
          <w:szCs w:val="28"/>
          <w:lang w:val="ro-RO"/>
        </w:rPr>
      </w:pPr>
      <w:r w:rsidRPr="00782319">
        <w:rPr>
          <w:sz w:val="28"/>
          <w:szCs w:val="28"/>
          <w:lang w:val="ro-RO"/>
        </w:rPr>
        <w:t>2) îndulcirea cu must de struguri concentrat</w:t>
      </w:r>
      <w:r w:rsidR="006335BD" w:rsidRPr="00782319">
        <w:rPr>
          <w:sz w:val="28"/>
          <w:szCs w:val="28"/>
          <w:lang w:val="ro-RO"/>
        </w:rPr>
        <w:t xml:space="preserve"> sau</w:t>
      </w:r>
      <w:r w:rsidRPr="00782319">
        <w:rPr>
          <w:sz w:val="28"/>
          <w:szCs w:val="28"/>
          <w:lang w:val="ro-RO"/>
        </w:rPr>
        <w:t xml:space="preserve"> </w:t>
      </w:r>
      <w:r w:rsidR="00A308A3">
        <w:rPr>
          <w:sz w:val="28"/>
          <w:szCs w:val="28"/>
          <w:lang w:val="ro-RO"/>
        </w:rPr>
        <w:t xml:space="preserve">cu </w:t>
      </w:r>
      <w:r w:rsidRPr="00782319">
        <w:rPr>
          <w:sz w:val="28"/>
          <w:szCs w:val="28"/>
          <w:lang w:val="ro-RO"/>
        </w:rPr>
        <w:t xml:space="preserve">must de struguri concentrat rectificat, cu condiţia ca concentraţia în masă a zaharurilor vinului în cauză </w:t>
      </w:r>
      <w:r w:rsidR="00A308A3">
        <w:rPr>
          <w:sz w:val="28"/>
          <w:szCs w:val="28"/>
          <w:lang w:val="ro-RO"/>
        </w:rPr>
        <w:t>s</w:t>
      </w:r>
      <w:r w:rsidR="00FB62FE" w:rsidRPr="00782319">
        <w:rPr>
          <w:sz w:val="28"/>
          <w:szCs w:val="28"/>
          <w:lang w:val="ro-RO"/>
        </w:rPr>
        <w:t xml:space="preserve">ă </w:t>
      </w:r>
      <w:r w:rsidRPr="00782319">
        <w:rPr>
          <w:sz w:val="28"/>
          <w:szCs w:val="28"/>
          <w:lang w:val="ro-RO"/>
        </w:rPr>
        <w:t>nu fi</w:t>
      </w:r>
      <w:r w:rsidR="00FB62FE" w:rsidRPr="00782319">
        <w:rPr>
          <w:sz w:val="28"/>
          <w:szCs w:val="28"/>
          <w:lang w:val="ro-RO"/>
        </w:rPr>
        <w:t>e</w:t>
      </w:r>
      <w:r w:rsidRPr="00782319">
        <w:rPr>
          <w:sz w:val="28"/>
          <w:szCs w:val="28"/>
          <w:lang w:val="ro-RO"/>
        </w:rPr>
        <w:t xml:space="preserve"> majorată cu </w:t>
      </w:r>
      <w:r w:rsidR="00640B9D" w:rsidRPr="00782319">
        <w:rPr>
          <w:sz w:val="28"/>
          <w:szCs w:val="28"/>
          <w:lang w:val="ro-RO"/>
        </w:rPr>
        <w:t>mai</w:t>
      </w:r>
      <w:r w:rsidRPr="00782319">
        <w:rPr>
          <w:sz w:val="28"/>
          <w:szCs w:val="28"/>
          <w:lang w:val="ro-RO"/>
        </w:rPr>
        <w:t xml:space="preserve"> mult 50 g/dm</w:t>
      </w:r>
      <w:r w:rsidRPr="00782319">
        <w:rPr>
          <w:sz w:val="28"/>
          <w:szCs w:val="28"/>
          <w:vertAlign w:val="superscript"/>
          <w:lang w:val="ro-RO"/>
        </w:rPr>
        <w:t>3</w:t>
      </w:r>
      <w:r w:rsidRPr="00782319">
        <w:rPr>
          <w:sz w:val="28"/>
          <w:szCs w:val="28"/>
          <w:lang w:val="ro-RO"/>
        </w:rPr>
        <w:t xml:space="preserve"> (recalculată în alcool </w:t>
      </w:r>
      <w:r w:rsidR="0038569F" w:rsidRPr="00782319">
        <w:rPr>
          <w:sz w:val="28"/>
          <w:szCs w:val="28"/>
          <w:lang w:val="ro-RO"/>
        </w:rPr>
        <w:t>–</w:t>
      </w:r>
      <w:r w:rsidRPr="00782319">
        <w:rPr>
          <w:sz w:val="28"/>
          <w:szCs w:val="28"/>
          <w:lang w:val="ro-RO"/>
        </w:rPr>
        <w:t xml:space="preserve"> cu cel mult</w:t>
      </w:r>
      <w:r w:rsidR="00D479C5" w:rsidRPr="00782319">
        <w:rPr>
          <w:sz w:val="28"/>
          <w:szCs w:val="28"/>
          <w:lang w:val="ro-RO"/>
        </w:rPr>
        <w:t xml:space="preserve">  </w:t>
      </w:r>
      <w:r w:rsidRPr="00782319">
        <w:rPr>
          <w:sz w:val="28"/>
          <w:szCs w:val="28"/>
          <w:lang w:val="ro-RO"/>
        </w:rPr>
        <w:t>3 % vol.);</w:t>
      </w:r>
    </w:p>
    <w:p w:rsidR="00CD43DB" w:rsidRPr="00782319" w:rsidRDefault="001A5BDA" w:rsidP="005761A1">
      <w:pPr>
        <w:tabs>
          <w:tab w:val="left" w:pos="540"/>
        </w:tabs>
        <w:ind w:firstLine="709"/>
        <w:jc w:val="both"/>
        <w:rPr>
          <w:rFonts w:eastAsia="SimSun"/>
          <w:sz w:val="28"/>
          <w:szCs w:val="28"/>
          <w:lang w:val="ro-RO" w:eastAsia="zh-CN"/>
        </w:rPr>
      </w:pPr>
      <w:r w:rsidRPr="00782319">
        <w:rPr>
          <w:sz w:val="28"/>
          <w:szCs w:val="28"/>
          <w:lang w:val="ro-RO"/>
        </w:rPr>
        <w:t xml:space="preserve">3) vinurile licoroase cu </w:t>
      </w:r>
      <w:r w:rsidR="00AD3813" w:rsidRPr="00782319">
        <w:rPr>
          <w:sz w:val="28"/>
          <w:szCs w:val="28"/>
          <w:lang w:val="ro-RO"/>
        </w:rPr>
        <w:t>DOP</w:t>
      </w:r>
      <w:r w:rsidRPr="00782319">
        <w:rPr>
          <w:sz w:val="28"/>
          <w:szCs w:val="28"/>
          <w:lang w:val="ro-RO"/>
        </w:rPr>
        <w:t xml:space="preserve"> </w:t>
      </w:r>
      <w:r w:rsidR="00A308A3">
        <w:rPr>
          <w:sz w:val="28"/>
          <w:szCs w:val="28"/>
          <w:lang w:val="ro-RO"/>
        </w:rPr>
        <w:t>sau</w:t>
      </w:r>
      <w:r w:rsidR="005222CD" w:rsidRPr="00782319">
        <w:rPr>
          <w:sz w:val="28"/>
          <w:szCs w:val="28"/>
          <w:lang w:val="ro-RO"/>
        </w:rPr>
        <w:t xml:space="preserve"> </w:t>
      </w:r>
      <w:r w:rsidRPr="00782319">
        <w:rPr>
          <w:sz w:val="28"/>
          <w:szCs w:val="28"/>
          <w:lang w:val="ro-RO"/>
        </w:rPr>
        <w:t xml:space="preserve">cu </w:t>
      </w:r>
      <w:r w:rsidR="00AD3813" w:rsidRPr="00782319">
        <w:rPr>
          <w:sz w:val="28"/>
          <w:szCs w:val="28"/>
          <w:lang w:val="ro-RO"/>
        </w:rPr>
        <w:t>IGP</w:t>
      </w:r>
      <w:r w:rsidRPr="00782319">
        <w:rPr>
          <w:rFonts w:eastAsia="SimSun"/>
          <w:sz w:val="28"/>
          <w:szCs w:val="28"/>
          <w:lang w:val="ro-RO" w:eastAsia="zh-CN"/>
        </w:rPr>
        <w:t xml:space="preserve"> pot fi obţinute numai dacă produsele menţionate la </w:t>
      </w:r>
      <w:r w:rsidR="006E1E65" w:rsidRPr="00782319">
        <w:rPr>
          <w:rFonts w:eastAsia="SimSun"/>
          <w:sz w:val="28"/>
          <w:szCs w:val="28"/>
          <w:lang w:val="ro-RO" w:eastAsia="zh-CN"/>
        </w:rPr>
        <w:t>punctul 2 subpunctul</w:t>
      </w:r>
      <w:r w:rsidR="000A1EE4" w:rsidRPr="00782319">
        <w:rPr>
          <w:rFonts w:eastAsia="SimSun"/>
          <w:sz w:val="28"/>
          <w:szCs w:val="28"/>
          <w:lang w:val="ro-RO" w:eastAsia="zh-CN"/>
        </w:rPr>
        <w:t xml:space="preserve"> </w:t>
      </w:r>
      <w:r w:rsidR="006335BD" w:rsidRPr="00782319">
        <w:rPr>
          <w:rFonts w:eastAsia="SimSun"/>
          <w:sz w:val="28"/>
          <w:szCs w:val="28"/>
          <w:lang w:val="ro-RO" w:eastAsia="zh-CN"/>
        </w:rPr>
        <w:t>3</w:t>
      </w:r>
      <w:r w:rsidRPr="00782319">
        <w:rPr>
          <w:rFonts w:eastAsia="SimSun"/>
          <w:sz w:val="28"/>
          <w:szCs w:val="28"/>
          <w:lang w:val="ro-RO" w:eastAsia="zh-CN"/>
        </w:rPr>
        <w:t xml:space="preserve">) </w:t>
      </w:r>
      <w:r w:rsidR="005222CD" w:rsidRPr="00782319">
        <w:rPr>
          <w:rFonts w:eastAsia="SimSun"/>
          <w:sz w:val="28"/>
          <w:szCs w:val="28"/>
          <w:lang w:val="ro-RO" w:eastAsia="zh-CN"/>
        </w:rPr>
        <w:t>din</w:t>
      </w:r>
      <w:r w:rsidRPr="00782319">
        <w:rPr>
          <w:rFonts w:eastAsia="SimSun"/>
          <w:sz w:val="28"/>
          <w:szCs w:val="28"/>
          <w:lang w:val="ro-RO" w:eastAsia="zh-CN"/>
        </w:rPr>
        <w:t xml:space="preserve"> anex</w:t>
      </w:r>
      <w:r w:rsidR="005222CD" w:rsidRPr="00782319">
        <w:rPr>
          <w:rFonts w:eastAsia="SimSun"/>
          <w:sz w:val="28"/>
          <w:szCs w:val="28"/>
          <w:lang w:val="ro-RO" w:eastAsia="zh-CN"/>
        </w:rPr>
        <w:t>a</w:t>
      </w:r>
      <w:r w:rsidRPr="00782319">
        <w:rPr>
          <w:rFonts w:eastAsia="SimSun"/>
          <w:sz w:val="28"/>
          <w:szCs w:val="28"/>
          <w:lang w:val="ro-RO" w:eastAsia="zh-CN"/>
        </w:rPr>
        <w:t xml:space="preserve"> nr. </w:t>
      </w:r>
      <w:r w:rsidR="00CD43DB" w:rsidRPr="00782319">
        <w:rPr>
          <w:rFonts w:eastAsia="SimSun"/>
          <w:sz w:val="28"/>
          <w:szCs w:val="28"/>
          <w:lang w:val="ro-RO" w:eastAsia="zh-CN"/>
        </w:rPr>
        <w:t>4</w:t>
      </w:r>
      <w:r w:rsidRPr="00782319">
        <w:rPr>
          <w:rFonts w:eastAsia="SimSun"/>
          <w:sz w:val="28"/>
          <w:szCs w:val="28"/>
          <w:lang w:val="ro-RO" w:eastAsia="zh-CN"/>
        </w:rPr>
        <w:t xml:space="preserve"> </w:t>
      </w:r>
      <w:r w:rsidR="005222CD" w:rsidRPr="00782319">
        <w:rPr>
          <w:rFonts w:eastAsia="SimSun"/>
          <w:sz w:val="28"/>
          <w:szCs w:val="28"/>
          <w:lang w:val="ro-RO" w:eastAsia="zh-CN"/>
        </w:rPr>
        <w:t>l</w:t>
      </w:r>
      <w:r w:rsidRPr="00782319">
        <w:rPr>
          <w:rFonts w:eastAsia="SimSun"/>
          <w:sz w:val="28"/>
          <w:szCs w:val="28"/>
          <w:lang w:val="ro-RO" w:eastAsia="zh-CN"/>
        </w:rPr>
        <w:t>a prezent</w:t>
      </w:r>
      <w:r w:rsidR="005222CD" w:rsidRPr="00782319">
        <w:rPr>
          <w:rFonts w:eastAsia="SimSun"/>
          <w:sz w:val="28"/>
          <w:szCs w:val="28"/>
          <w:lang w:val="ro-RO" w:eastAsia="zh-CN"/>
        </w:rPr>
        <w:t>a</w:t>
      </w:r>
      <w:r w:rsidRPr="00782319">
        <w:rPr>
          <w:rFonts w:eastAsia="SimSun"/>
          <w:sz w:val="28"/>
          <w:szCs w:val="28"/>
          <w:lang w:val="ro-RO" w:eastAsia="zh-CN"/>
        </w:rPr>
        <w:t xml:space="preserve"> Reglement</w:t>
      </w:r>
      <w:r w:rsidR="005222CD" w:rsidRPr="00782319">
        <w:rPr>
          <w:rFonts w:eastAsia="SimSun"/>
          <w:sz w:val="28"/>
          <w:szCs w:val="28"/>
          <w:lang w:val="ro-RO" w:eastAsia="zh-CN"/>
        </w:rPr>
        <w:t>are tehnică</w:t>
      </w:r>
      <w:r w:rsidRPr="00782319">
        <w:rPr>
          <w:rFonts w:eastAsia="SimSun"/>
          <w:sz w:val="28"/>
          <w:szCs w:val="28"/>
          <w:lang w:val="ro-RO" w:eastAsia="zh-CN"/>
        </w:rPr>
        <w:t xml:space="preserve"> sînt fabricate din struguri cultivaţi în aria geograf</w:t>
      </w:r>
      <w:r w:rsidR="005E5013" w:rsidRPr="00782319">
        <w:rPr>
          <w:rFonts w:eastAsia="SimSun"/>
          <w:sz w:val="28"/>
          <w:szCs w:val="28"/>
          <w:lang w:val="ro-RO" w:eastAsia="zh-CN"/>
        </w:rPr>
        <w:t xml:space="preserve">ică delimitată </w:t>
      </w:r>
      <w:r w:rsidR="006E1E65" w:rsidRPr="00782319">
        <w:rPr>
          <w:rFonts w:eastAsia="SimSun"/>
          <w:sz w:val="28"/>
          <w:szCs w:val="28"/>
          <w:lang w:val="ro-RO" w:eastAsia="zh-CN"/>
        </w:rPr>
        <w:t xml:space="preserve">a </w:t>
      </w:r>
      <w:r w:rsidR="005E5013" w:rsidRPr="00782319">
        <w:rPr>
          <w:rFonts w:eastAsia="SimSun"/>
          <w:sz w:val="28"/>
          <w:szCs w:val="28"/>
          <w:lang w:val="ro-RO" w:eastAsia="zh-CN"/>
        </w:rPr>
        <w:t>denumir</w:t>
      </w:r>
      <w:r w:rsidR="00A308A3">
        <w:rPr>
          <w:rFonts w:eastAsia="SimSun"/>
          <w:sz w:val="28"/>
          <w:szCs w:val="28"/>
          <w:lang w:val="ro-RO" w:eastAsia="zh-CN"/>
        </w:rPr>
        <w:t>ii pe care</w:t>
      </w:r>
      <w:r w:rsidR="005E5013" w:rsidRPr="00782319">
        <w:rPr>
          <w:rFonts w:eastAsia="SimSun"/>
          <w:sz w:val="28"/>
          <w:szCs w:val="28"/>
          <w:lang w:val="ro-RO" w:eastAsia="zh-CN"/>
        </w:rPr>
        <w:t xml:space="preserve"> </w:t>
      </w:r>
      <w:r w:rsidRPr="00782319">
        <w:rPr>
          <w:rFonts w:eastAsia="SimSun"/>
          <w:sz w:val="28"/>
          <w:szCs w:val="28"/>
          <w:lang w:val="ro-RO" w:eastAsia="zh-CN"/>
        </w:rPr>
        <w:t xml:space="preserve">o poartă vinul respectiv. </w:t>
      </w:r>
    </w:p>
    <w:p w:rsidR="006E1E65" w:rsidRPr="00782319" w:rsidRDefault="006E1E65" w:rsidP="005761A1">
      <w:pPr>
        <w:tabs>
          <w:tab w:val="left" w:pos="540"/>
        </w:tabs>
        <w:ind w:firstLine="709"/>
        <w:jc w:val="both"/>
        <w:rPr>
          <w:rFonts w:eastAsia="SimSun"/>
          <w:sz w:val="28"/>
          <w:szCs w:val="28"/>
          <w:lang w:val="ro-RO" w:eastAsia="zh-CN"/>
        </w:rPr>
      </w:pPr>
    </w:p>
    <w:p w:rsidR="006E1E65" w:rsidRPr="00782319" w:rsidRDefault="008C2661" w:rsidP="005761A1">
      <w:pPr>
        <w:tabs>
          <w:tab w:val="left" w:pos="540"/>
        </w:tabs>
        <w:ind w:firstLine="709"/>
        <w:jc w:val="both"/>
        <w:rPr>
          <w:rStyle w:val="apple-style-span"/>
          <w:sz w:val="28"/>
          <w:szCs w:val="28"/>
          <w:lang w:val="ro-RO"/>
        </w:rPr>
      </w:pPr>
      <w:r w:rsidRPr="00782319">
        <w:rPr>
          <w:rFonts w:eastAsia="SimSun"/>
          <w:sz w:val="28"/>
          <w:szCs w:val="28"/>
          <w:lang w:val="ro-RO" w:eastAsia="zh-CN"/>
        </w:rPr>
        <w:lastRenderedPageBreak/>
        <w:t>1</w:t>
      </w:r>
      <w:r w:rsidR="00DB438F" w:rsidRPr="00782319">
        <w:rPr>
          <w:rFonts w:eastAsia="SimSun"/>
          <w:sz w:val="28"/>
          <w:szCs w:val="28"/>
          <w:lang w:val="ro-RO" w:eastAsia="zh-CN"/>
        </w:rPr>
        <w:t>4</w:t>
      </w:r>
      <w:r w:rsidR="00CD43DB" w:rsidRPr="00782319">
        <w:rPr>
          <w:rFonts w:eastAsia="SimSun"/>
          <w:sz w:val="28"/>
          <w:szCs w:val="28"/>
          <w:lang w:val="ro-RO" w:eastAsia="zh-CN"/>
        </w:rPr>
        <w:t>4</w:t>
      </w:r>
      <w:r w:rsidR="001A5BDA" w:rsidRPr="00782319">
        <w:rPr>
          <w:rFonts w:eastAsia="SimSun"/>
          <w:sz w:val="28"/>
          <w:szCs w:val="28"/>
          <w:lang w:val="ro-RO" w:eastAsia="zh-CN"/>
        </w:rPr>
        <w:t xml:space="preserve">. </w:t>
      </w:r>
      <w:r w:rsidR="009D4351" w:rsidRPr="00782319">
        <w:rPr>
          <w:rStyle w:val="apple-style-span"/>
          <w:sz w:val="28"/>
          <w:szCs w:val="28"/>
          <w:lang w:val="ro-RO"/>
        </w:rPr>
        <w:t xml:space="preserve">Inofensivitatea produselor vitivinicole trebuie să fie asigurată </w:t>
      </w:r>
      <w:r w:rsidR="009E52DD">
        <w:rPr>
          <w:rStyle w:val="apple-style-span"/>
          <w:sz w:val="28"/>
          <w:szCs w:val="28"/>
          <w:lang w:val="ro-RO"/>
        </w:rPr>
        <w:t xml:space="preserve">în procesul fabricării şi </w:t>
      </w:r>
      <w:r w:rsidR="009D4351" w:rsidRPr="00782319">
        <w:rPr>
          <w:rStyle w:val="apple-style-span"/>
          <w:sz w:val="28"/>
          <w:szCs w:val="28"/>
          <w:lang w:val="ro-RO"/>
        </w:rPr>
        <w:t>circuitul</w:t>
      </w:r>
      <w:r w:rsidR="00F079A8">
        <w:rPr>
          <w:rStyle w:val="apple-style-span"/>
          <w:sz w:val="28"/>
          <w:szCs w:val="28"/>
          <w:lang w:val="ro-RO"/>
        </w:rPr>
        <w:t>ui</w:t>
      </w:r>
      <w:r w:rsidR="009D4351" w:rsidRPr="00782319">
        <w:rPr>
          <w:rStyle w:val="apple-style-span"/>
          <w:sz w:val="28"/>
          <w:szCs w:val="28"/>
          <w:lang w:val="ro-RO"/>
        </w:rPr>
        <w:t xml:space="preserve"> </w:t>
      </w:r>
      <w:r w:rsidR="008F5BEB" w:rsidRPr="00782319">
        <w:rPr>
          <w:rStyle w:val="apple-style-span"/>
          <w:sz w:val="28"/>
          <w:szCs w:val="28"/>
          <w:lang w:val="ro-RO"/>
        </w:rPr>
        <w:t>acestora</w:t>
      </w:r>
      <w:r w:rsidR="009B7C7C">
        <w:rPr>
          <w:rStyle w:val="apple-style-span"/>
          <w:sz w:val="28"/>
          <w:szCs w:val="28"/>
          <w:lang w:val="ro-RO"/>
        </w:rPr>
        <w:t xml:space="preserve"> </w:t>
      </w:r>
      <w:r w:rsidR="00431AFE">
        <w:rPr>
          <w:rStyle w:val="apple-style-span"/>
          <w:sz w:val="28"/>
          <w:szCs w:val="28"/>
          <w:lang w:val="ro-RO"/>
        </w:rPr>
        <w:t xml:space="preserve">– </w:t>
      </w:r>
      <w:r w:rsidR="009E52DD">
        <w:rPr>
          <w:rStyle w:val="apple-style-span"/>
          <w:sz w:val="28"/>
          <w:szCs w:val="28"/>
          <w:lang w:val="ro-RO"/>
        </w:rPr>
        <w:t>la</w:t>
      </w:r>
      <w:r w:rsidR="009D4351" w:rsidRPr="00782319">
        <w:rPr>
          <w:rStyle w:val="apple-style-span"/>
          <w:sz w:val="28"/>
          <w:szCs w:val="28"/>
          <w:lang w:val="ro-RO"/>
        </w:rPr>
        <w:t xml:space="preserve"> elaborarea noilor tehnologii, ambalare, transport</w:t>
      </w:r>
      <w:r w:rsidR="009E52DD">
        <w:rPr>
          <w:rStyle w:val="apple-style-span"/>
          <w:sz w:val="28"/>
          <w:szCs w:val="28"/>
          <w:lang w:val="ro-RO"/>
        </w:rPr>
        <w:t>are</w:t>
      </w:r>
      <w:r w:rsidR="009D4351" w:rsidRPr="00782319">
        <w:rPr>
          <w:rStyle w:val="apple-style-span"/>
          <w:sz w:val="28"/>
          <w:szCs w:val="28"/>
          <w:lang w:val="ro-RO"/>
        </w:rPr>
        <w:t xml:space="preserve"> şi depozitare de către producători şi vînzători </w:t>
      </w:r>
      <w:r w:rsidR="00F079A8">
        <w:rPr>
          <w:rStyle w:val="apple-style-span"/>
          <w:sz w:val="28"/>
          <w:szCs w:val="28"/>
          <w:lang w:val="ro-RO"/>
        </w:rPr>
        <w:t xml:space="preserve">– </w:t>
      </w:r>
      <w:r w:rsidR="009D4351" w:rsidRPr="00782319">
        <w:rPr>
          <w:rStyle w:val="apple-style-span"/>
          <w:sz w:val="28"/>
          <w:szCs w:val="28"/>
          <w:lang w:val="ro-RO"/>
        </w:rPr>
        <w:t>prin respectarea cerinţelor de igienă şi inofensivitate</w:t>
      </w:r>
      <w:r w:rsidR="006E1E65" w:rsidRPr="00782319">
        <w:rPr>
          <w:rStyle w:val="apple-style-span"/>
          <w:sz w:val="28"/>
          <w:szCs w:val="28"/>
          <w:lang w:val="ro-RO"/>
        </w:rPr>
        <w:t xml:space="preserve"> în vigoare.</w:t>
      </w:r>
    </w:p>
    <w:p w:rsidR="006E1E65" w:rsidRPr="00782319" w:rsidRDefault="006E1E65" w:rsidP="005761A1">
      <w:pPr>
        <w:tabs>
          <w:tab w:val="left" w:pos="540"/>
        </w:tabs>
        <w:ind w:firstLine="709"/>
        <w:jc w:val="both"/>
        <w:rPr>
          <w:rFonts w:eastAsia="SimSun"/>
          <w:sz w:val="28"/>
          <w:szCs w:val="28"/>
          <w:lang w:val="ro-RO" w:eastAsia="zh-CN"/>
        </w:rPr>
      </w:pPr>
    </w:p>
    <w:p w:rsidR="001A5BDA" w:rsidRPr="00782319" w:rsidRDefault="008C2661" w:rsidP="005761A1">
      <w:pPr>
        <w:tabs>
          <w:tab w:val="left" w:pos="540"/>
        </w:tabs>
        <w:ind w:firstLine="709"/>
        <w:jc w:val="both"/>
        <w:rPr>
          <w:rFonts w:eastAsia="SimSun"/>
          <w:b/>
          <w:sz w:val="28"/>
          <w:szCs w:val="28"/>
          <w:lang w:val="ro-RO" w:eastAsia="zh-CN"/>
        </w:rPr>
      </w:pPr>
      <w:r w:rsidRPr="00782319">
        <w:rPr>
          <w:rFonts w:eastAsia="SimSun"/>
          <w:sz w:val="28"/>
          <w:szCs w:val="28"/>
          <w:lang w:val="ro-RO" w:eastAsia="zh-CN"/>
        </w:rPr>
        <w:t>1</w:t>
      </w:r>
      <w:r w:rsidR="00DB438F" w:rsidRPr="00782319">
        <w:rPr>
          <w:rFonts w:eastAsia="SimSun"/>
          <w:sz w:val="28"/>
          <w:szCs w:val="28"/>
          <w:lang w:val="ro-RO" w:eastAsia="zh-CN"/>
        </w:rPr>
        <w:t>4</w:t>
      </w:r>
      <w:r w:rsidR="00CD43DB" w:rsidRPr="00782319">
        <w:rPr>
          <w:rFonts w:eastAsia="SimSun"/>
          <w:sz w:val="28"/>
          <w:szCs w:val="28"/>
          <w:lang w:val="ro-RO" w:eastAsia="zh-CN"/>
        </w:rPr>
        <w:t>5</w:t>
      </w:r>
      <w:r w:rsidR="006E4659" w:rsidRPr="00782319">
        <w:rPr>
          <w:rFonts w:eastAsia="SimSun"/>
          <w:sz w:val="28"/>
          <w:szCs w:val="28"/>
          <w:lang w:val="ro-RO" w:eastAsia="zh-CN"/>
        </w:rPr>
        <w:t>.</w:t>
      </w:r>
      <w:r w:rsidR="009D4351" w:rsidRPr="00782319">
        <w:rPr>
          <w:rFonts w:eastAsia="SimSun"/>
          <w:sz w:val="28"/>
          <w:szCs w:val="28"/>
          <w:lang w:val="ro-RO" w:eastAsia="zh-CN"/>
        </w:rPr>
        <w:t xml:space="preserve"> </w:t>
      </w:r>
      <w:r w:rsidR="000A1C14" w:rsidRPr="00782319">
        <w:rPr>
          <w:rFonts w:eastAsia="SimSun"/>
          <w:sz w:val="28"/>
          <w:szCs w:val="28"/>
          <w:lang w:val="ro-RO" w:eastAsia="zh-CN"/>
        </w:rPr>
        <w:t xml:space="preserve">La valorificarea </w:t>
      </w:r>
      <w:r w:rsidR="000A1C14" w:rsidRPr="00782319">
        <w:rPr>
          <w:sz w:val="28"/>
          <w:szCs w:val="28"/>
          <w:lang w:val="ro-RO"/>
        </w:rPr>
        <w:t xml:space="preserve">produselor secundare vinicole şi a produselor obţinute prin valorificarea produselor secundare vinicole se respectă următoarele </w:t>
      </w:r>
      <w:r w:rsidR="005222CD" w:rsidRPr="00782319">
        <w:rPr>
          <w:sz w:val="28"/>
          <w:szCs w:val="28"/>
          <w:lang w:val="ro-RO"/>
        </w:rPr>
        <w:t>cerinţe</w:t>
      </w:r>
      <w:r w:rsidR="001A5BDA" w:rsidRPr="00782319">
        <w:rPr>
          <w:sz w:val="28"/>
          <w:szCs w:val="28"/>
          <w:lang w:val="ro-RO"/>
        </w:rPr>
        <w:t>:</w:t>
      </w:r>
    </w:p>
    <w:p w:rsidR="008C2661" w:rsidRPr="00782319" w:rsidRDefault="001A5BDA" w:rsidP="005761A1">
      <w:pPr>
        <w:tabs>
          <w:tab w:val="left" w:pos="540"/>
        </w:tabs>
        <w:ind w:firstLine="709"/>
        <w:jc w:val="both"/>
        <w:rPr>
          <w:sz w:val="28"/>
          <w:szCs w:val="28"/>
          <w:lang w:val="ro-RO"/>
        </w:rPr>
      </w:pPr>
      <w:r w:rsidRPr="00782319">
        <w:rPr>
          <w:sz w:val="28"/>
          <w:szCs w:val="28"/>
          <w:lang w:val="ro-RO"/>
        </w:rPr>
        <w:t>1) se interzice suprapresarea strugurilor;</w:t>
      </w:r>
    </w:p>
    <w:p w:rsidR="00D26ED4" w:rsidRPr="00782319" w:rsidRDefault="001A5BDA" w:rsidP="005761A1">
      <w:pPr>
        <w:tabs>
          <w:tab w:val="left" w:pos="540"/>
        </w:tabs>
        <w:ind w:firstLine="709"/>
        <w:jc w:val="both"/>
        <w:rPr>
          <w:sz w:val="28"/>
          <w:szCs w:val="28"/>
          <w:lang w:val="ro-RO"/>
        </w:rPr>
      </w:pPr>
      <w:r w:rsidRPr="00782319">
        <w:rPr>
          <w:sz w:val="28"/>
          <w:szCs w:val="28"/>
          <w:lang w:val="ro-RO"/>
        </w:rPr>
        <w:t>2) cantitatea de alcool conţinută de tescovin</w:t>
      </w:r>
      <w:r w:rsidR="005222CD" w:rsidRPr="00782319">
        <w:rPr>
          <w:sz w:val="28"/>
          <w:szCs w:val="28"/>
          <w:lang w:val="ro-RO"/>
        </w:rPr>
        <w:t>a</w:t>
      </w:r>
      <w:r w:rsidRPr="00782319">
        <w:rPr>
          <w:sz w:val="28"/>
          <w:szCs w:val="28"/>
          <w:lang w:val="ro-RO"/>
        </w:rPr>
        <w:t xml:space="preserve"> </w:t>
      </w:r>
      <w:r w:rsidR="005222CD" w:rsidRPr="00782319">
        <w:rPr>
          <w:sz w:val="28"/>
          <w:szCs w:val="28"/>
          <w:lang w:val="ro-RO"/>
        </w:rPr>
        <w:t xml:space="preserve">de struguri şi drojdia de vin </w:t>
      </w:r>
      <w:r w:rsidRPr="00782319">
        <w:rPr>
          <w:sz w:val="28"/>
          <w:szCs w:val="28"/>
          <w:lang w:val="ro-RO"/>
        </w:rPr>
        <w:t xml:space="preserve"> după presare trebuie să fie la un nivel minim de 5 % în raport cu volumul de alcool conţinut în vinul finit;</w:t>
      </w:r>
    </w:p>
    <w:p w:rsidR="001A5BDA" w:rsidRPr="00782319" w:rsidRDefault="001A5BDA" w:rsidP="005761A1">
      <w:pPr>
        <w:tabs>
          <w:tab w:val="left" w:pos="540"/>
        </w:tabs>
        <w:ind w:firstLine="709"/>
        <w:jc w:val="both"/>
        <w:rPr>
          <w:sz w:val="28"/>
          <w:szCs w:val="28"/>
          <w:lang w:val="ro-RO"/>
        </w:rPr>
      </w:pPr>
      <w:r w:rsidRPr="00782319">
        <w:rPr>
          <w:sz w:val="28"/>
          <w:szCs w:val="28"/>
          <w:lang w:val="ro-RO"/>
        </w:rPr>
        <w:t xml:space="preserve">3) se interzice fabricarea vinului din drojdie de vin sau din tescovină de struguri; </w:t>
      </w:r>
    </w:p>
    <w:p w:rsidR="001A5BDA" w:rsidRPr="00782319" w:rsidRDefault="001A5BDA" w:rsidP="005761A1">
      <w:pPr>
        <w:tabs>
          <w:tab w:val="left" w:pos="540"/>
        </w:tabs>
        <w:ind w:firstLine="709"/>
        <w:jc w:val="both"/>
        <w:rPr>
          <w:sz w:val="28"/>
          <w:szCs w:val="28"/>
          <w:lang w:val="ro-RO"/>
        </w:rPr>
      </w:pPr>
      <w:r w:rsidRPr="00782319">
        <w:rPr>
          <w:sz w:val="28"/>
          <w:szCs w:val="28"/>
          <w:lang w:val="ro-RO"/>
        </w:rPr>
        <w:t>4) se int</w:t>
      </w:r>
      <w:r w:rsidR="00640B9D" w:rsidRPr="00782319">
        <w:rPr>
          <w:sz w:val="28"/>
          <w:szCs w:val="28"/>
          <w:lang w:val="ro-RO"/>
        </w:rPr>
        <w:t>er</w:t>
      </w:r>
      <w:r w:rsidRPr="00782319">
        <w:rPr>
          <w:sz w:val="28"/>
          <w:szCs w:val="28"/>
          <w:lang w:val="ro-RO"/>
        </w:rPr>
        <w:t>zice presarea  drojdiei de vin şi refermentarea tescovinei de struguri în alte scopuri dec</w:t>
      </w:r>
      <w:r w:rsidR="00C32597" w:rsidRPr="00782319">
        <w:rPr>
          <w:sz w:val="28"/>
          <w:szCs w:val="28"/>
          <w:lang w:val="ro-RO"/>
        </w:rPr>
        <w:t>î</w:t>
      </w:r>
      <w:r w:rsidRPr="00782319">
        <w:rPr>
          <w:sz w:val="28"/>
          <w:szCs w:val="28"/>
          <w:lang w:val="ro-RO"/>
        </w:rPr>
        <w:t>t pentru distilare sau producerea pichetului. Filtrarea şi centrifugarea drojdiei de vin nu se consideră presare;</w:t>
      </w:r>
    </w:p>
    <w:p w:rsidR="003C1A9E" w:rsidRPr="00782319" w:rsidRDefault="001A5BDA" w:rsidP="005761A1">
      <w:pPr>
        <w:tabs>
          <w:tab w:val="left" w:pos="540"/>
        </w:tabs>
        <w:ind w:firstLine="709"/>
        <w:jc w:val="both"/>
        <w:rPr>
          <w:sz w:val="28"/>
          <w:szCs w:val="28"/>
          <w:lang w:val="ro-RO"/>
        </w:rPr>
      </w:pPr>
      <w:r w:rsidRPr="00782319">
        <w:rPr>
          <w:sz w:val="28"/>
          <w:szCs w:val="28"/>
          <w:lang w:val="ro-RO"/>
        </w:rPr>
        <w:t xml:space="preserve">5) pichetul poate fi utilizat </w:t>
      </w:r>
      <w:r w:rsidR="006E1E65" w:rsidRPr="00782319">
        <w:rPr>
          <w:sz w:val="28"/>
          <w:szCs w:val="28"/>
          <w:lang w:val="ro-RO"/>
        </w:rPr>
        <w:t xml:space="preserve">numai </w:t>
      </w:r>
      <w:r w:rsidRPr="00782319">
        <w:rPr>
          <w:sz w:val="28"/>
          <w:szCs w:val="28"/>
          <w:lang w:val="ro-RO"/>
        </w:rPr>
        <w:t>pentru distilare.</w:t>
      </w:r>
    </w:p>
    <w:p w:rsidR="00AC407B" w:rsidRPr="00782319" w:rsidRDefault="00AC407B" w:rsidP="005761A1">
      <w:pPr>
        <w:tabs>
          <w:tab w:val="left" w:pos="540"/>
        </w:tabs>
        <w:ind w:firstLine="709"/>
        <w:jc w:val="both"/>
        <w:rPr>
          <w:b/>
          <w:sz w:val="28"/>
          <w:szCs w:val="28"/>
          <w:lang w:val="ro-RO"/>
        </w:rPr>
      </w:pPr>
    </w:p>
    <w:p w:rsidR="006E1E65" w:rsidRPr="00782319" w:rsidRDefault="00B02F18" w:rsidP="006E1E65">
      <w:pPr>
        <w:pStyle w:val="a8"/>
        <w:jc w:val="center"/>
        <w:rPr>
          <w:b/>
          <w:sz w:val="28"/>
          <w:szCs w:val="28"/>
          <w:lang w:val="ro-RO"/>
        </w:rPr>
      </w:pPr>
      <w:r w:rsidRPr="00782319">
        <w:rPr>
          <w:b/>
          <w:sz w:val="28"/>
          <w:szCs w:val="28"/>
          <w:lang w:val="ro-RO"/>
        </w:rPr>
        <w:t>Capitolul XV</w:t>
      </w:r>
      <w:r w:rsidR="006A6E27" w:rsidRPr="00782319">
        <w:rPr>
          <w:b/>
          <w:sz w:val="28"/>
          <w:szCs w:val="28"/>
          <w:lang w:val="ro-RO"/>
        </w:rPr>
        <w:t>I</w:t>
      </w:r>
      <w:r w:rsidR="0008580E" w:rsidRPr="00782319">
        <w:rPr>
          <w:b/>
          <w:sz w:val="28"/>
          <w:szCs w:val="28"/>
          <w:lang w:val="ro-RO"/>
        </w:rPr>
        <w:t>I</w:t>
      </w:r>
    </w:p>
    <w:p w:rsidR="001A5BDA" w:rsidRPr="00782319" w:rsidRDefault="006E1E65" w:rsidP="006E1E65">
      <w:pPr>
        <w:pStyle w:val="a8"/>
        <w:jc w:val="center"/>
        <w:rPr>
          <w:b/>
          <w:sz w:val="28"/>
          <w:szCs w:val="28"/>
          <w:lang w:val="ro-RO"/>
        </w:rPr>
      </w:pPr>
      <w:r w:rsidRPr="00782319">
        <w:rPr>
          <w:b/>
          <w:sz w:val="28"/>
          <w:szCs w:val="28"/>
          <w:lang w:val="ro-RO"/>
        </w:rPr>
        <w:t>CERINŢE PRIVIND ETICHETAREA</w:t>
      </w:r>
    </w:p>
    <w:p w:rsidR="006E1E65" w:rsidRPr="00782319" w:rsidRDefault="006E1E65" w:rsidP="006E1E65">
      <w:pPr>
        <w:jc w:val="center"/>
        <w:rPr>
          <w:b/>
          <w:sz w:val="28"/>
          <w:szCs w:val="28"/>
          <w:lang w:val="ro-RO"/>
        </w:rPr>
      </w:pPr>
    </w:p>
    <w:p w:rsidR="00AC407B" w:rsidRPr="00782319" w:rsidRDefault="008C2661" w:rsidP="005761A1">
      <w:pPr>
        <w:ind w:firstLine="709"/>
        <w:jc w:val="both"/>
        <w:rPr>
          <w:sz w:val="28"/>
          <w:szCs w:val="28"/>
          <w:lang w:val="ro-RO"/>
        </w:rPr>
      </w:pPr>
      <w:r w:rsidRPr="00782319">
        <w:rPr>
          <w:sz w:val="28"/>
          <w:szCs w:val="28"/>
          <w:lang w:val="ro-RO"/>
        </w:rPr>
        <w:t>1</w:t>
      </w:r>
      <w:r w:rsidR="00DB438F" w:rsidRPr="00782319">
        <w:rPr>
          <w:sz w:val="28"/>
          <w:szCs w:val="28"/>
          <w:lang w:val="ro-RO"/>
        </w:rPr>
        <w:t>4</w:t>
      </w:r>
      <w:r w:rsidR="00CD43DB" w:rsidRPr="00782319">
        <w:rPr>
          <w:sz w:val="28"/>
          <w:szCs w:val="28"/>
          <w:lang w:val="ro-RO"/>
        </w:rPr>
        <w:t>6</w:t>
      </w:r>
      <w:r w:rsidRPr="00782319">
        <w:rPr>
          <w:sz w:val="28"/>
          <w:szCs w:val="28"/>
          <w:lang w:val="ro-RO"/>
        </w:rPr>
        <w:t>.</w:t>
      </w:r>
      <w:r w:rsidR="001A5BDA" w:rsidRPr="00782319">
        <w:rPr>
          <w:sz w:val="28"/>
          <w:szCs w:val="28"/>
          <w:lang w:val="ro-RO"/>
        </w:rPr>
        <w:t xml:space="preserve"> </w:t>
      </w:r>
      <w:r w:rsidR="000A1C14" w:rsidRPr="00782319">
        <w:rPr>
          <w:sz w:val="28"/>
          <w:szCs w:val="28"/>
          <w:lang w:val="ro-RO"/>
        </w:rPr>
        <w:t xml:space="preserve">Etichetarea şi prezentarea </w:t>
      </w:r>
      <w:r w:rsidR="006E1E65" w:rsidRPr="00782319">
        <w:rPr>
          <w:sz w:val="28"/>
          <w:szCs w:val="28"/>
          <w:lang w:val="ro-RO"/>
        </w:rPr>
        <w:t>categoriilor de vin</w:t>
      </w:r>
      <w:r w:rsidR="002D356C" w:rsidRPr="00782319">
        <w:rPr>
          <w:sz w:val="28"/>
          <w:szCs w:val="28"/>
          <w:lang w:val="ro-RO"/>
        </w:rPr>
        <w:t xml:space="preserve"> </w:t>
      </w:r>
      <w:r w:rsidR="000A1C14" w:rsidRPr="00782319">
        <w:rPr>
          <w:sz w:val="28"/>
          <w:szCs w:val="28"/>
          <w:lang w:val="ro-RO"/>
        </w:rPr>
        <w:t>menţionate la punctele</w:t>
      </w:r>
      <w:r w:rsidR="0067739C" w:rsidRPr="00782319">
        <w:rPr>
          <w:sz w:val="28"/>
          <w:szCs w:val="28"/>
          <w:lang w:val="ro-RO"/>
        </w:rPr>
        <w:t xml:space="preserve"> </w:t>
      </w:r>
      <w:r w:rsidR="000A1C14" w:rsidRPr="00782319">
        <w:rPr>
          <w:sz w:val="28"/>
          <w:szCs w:val="28"/>
          <w:lang w:val="ro-RO"/>
        </w:rPr>
        <w:t>1-</w:t>
      </w:r>
      <w:r w:rsidR="0008580E" w:rsidRPr="00782319">
        <w:rPr>
          <w:sz w:val="28"/>
          <w:szCs w:val="28"/>
          <w:lang w:val="ro-RO"/>
        </w:rPr>
        <w:t>11</w:t>
      </w:r>
      <w:r w:rsidR="000A1C14" w:rsidRPr="00782319">
        <w:rPr>
          <w:sz w:val="28"/>
          <w:szCs w:val="28"/>
          <w:lang w:val="ro-RO"/>
        </w:rPr>
        <w:t xml:space="preserve"> din anexa nr. </w:t>
      </w:r>
      <w:r w:rsidR="00CD43DB" w:rsidRPr="00782319">
        <w:rPr>
          <w:sz w:val="28"/>
          <w:szCs w:val="28"/>
          <w:lang w:val="ro-RO"/>
        </w:rPr>
        <w:t>4</w:t>
      </w:r>
      <w:r w:rsidR="000A1C14" w:rsidRPr="00782319">
        <w:rPr>
          <w:sz w:val="28"/>
          <w:szCs w:val="28"/>
          <w:lang w:val="ro-RO"/>
        </w:rPr>
        <w:t xml:space="preserve"> </w:t>
      </w:r>
      <w:r w:rsidR="00F079A8">
        <w:rPr>
          <w:sz w:val="28"/>
          <w:szCs w:val="28"/>
          <w:lang w:val="ro-RO"/>
        </w:rPr>
        <w:t>l</w:t>
      </w:r>
      <w:r w:rsidR="000A1C14" w:rsidRPr="00782319">
        <w:rPr>
          <w:sz w:val="28"/>
          <w:szCs w:val="28"/>
          <w:lang w:val="ro-RO"/>
        </w:rPr>
        <w:t>a prezent</w:t>
      </w:r>
      <w:r w:rsidR="00F079A8">
        <w:rPr>
          <w:sz w:val="28"/>
          <w:szCs w:val="28"/>
          <w:lang w:val="ro-RO"/>
        </w:rPr>
        <w:t>a</w:t>
      </w:r>
      <w:r w:rsidR="000A1C14" w:rsidRPr="00782319">
        <w:rPr>
          <w:sz w:val="28"/>
          <w:szCs w:val="28"/>
          <w:lang w:val="ro-RO"/>
        </w:rPr>
        <w:t xml:space="preserve"> Reglement</w:t>
      </w:r>
      <w:r w:rsidR="00F079A8">
        <w:rPr>
          <w:sz w:val="28"/>
          <w:szCs w:val="28"/>
          <w:lang w:val="ro-RO"/>
        </w:rPr>
        <w:t>a</w:t>
      </w:r>
      <w:r w:rsidR="000A1C14" w:rsidRPr="00782319">
        <w:rPr>
          <w:sz w:val="28"/>
          <w:szCs w:val="28"/>
          <w:lang w:val="ro-RO"/>
        </w:rPr>
        <w:t>r</w:t>
      </w:r>
      <w:r w:rsidR="00F079A8">
        <w:rPr>
          <w:sz w:val="28"/>
          <w:szCs w:val="28"/>
          <w:lang w:val="ro-RO"/>
        </w:rPr>
        <w:t>e</w:t>
      </w:r>
      <w:r w:rsidR="000A1C14" w:rsidRPr="00782319">
        <w:rPr>
          <w:sz w:val="28"/>
          <w:szCs w:val="28"/>
          <w:lang w:val="ro-RO"/>
        </w:rPr>
        <w:t xml:space="preserve"> tehnic</w:t>
      </w:r>
      <w:r w:rsidR="00F079A8">
        <w:rPr>
          <w:sz w:val="28"/>
          <w:szCs w:val="28"/>
          <w:lang w:val="ro-RO"/>
        </w:rPr>
        <w:t>ă</w:t>
      </w:r>
      <w:r w:rsidR="000A1C14" w:rsidRPr="00782319">
        <w:rPr>
          <w:sz w:val="28"/>
          <w:szCs w:val="28"/>
          <w:lang w:val="ro-RO"/>
        </w:rPr>
        <w:t xml:space="preserve"> va fi efectuată conform</w:t>
      </w:r>
      <w:r w:rsidR="00ED22C7" w:rsidRPr="00782319">
        <w:rPr>
          <w:sz w:val="28"/>
          <w:szCs w:val="28"/>
          <w:lang w:val="ro-RO"/>
        </w:rPr>
        <w:t xml:space="preserve"> prevederilor actelor legislative şi normative în </w:t>
      </w:r>
      <w:r w:rsidR="000A1C14" w:rsidRPr="00782319">
        <w:rPr>
          <w:sz w:val="28"/>
          <w:szCs w:val="28"/>
          <w:lang w:val="ro-RO"/>
        </w:rPr>
        <w:t xml:space="preserve"> vigoare şi va conţine indicaţii obligatorii şi facultative.</w:t>
      </w:r>
    </w:p>
    <w:p w:rsidR="006E1E65" w:rsidRPr="00782319" w:rsidRDefault="006E1E65" w:rsidP="005761A1">
      <w:pPr>
        <w:ind w:firstLine="709"/>
        <w:jc w:val="both"/>
        <w:rPr>
          <w:sz w:val="28"/>
          <w:szCs w:val="28"/>
          <w:lang w:val="ro-RO"/>
        </w:rPr>
      </w:pPr>
    </w:p>
    <w:p w:rsidR="003C1A9E" w:rsidRPr="00782319" w:rsidRDefault="008C2661" w:rsidP="005761A1">
      <w:pPr>
        <w:tabs>
          <w:tab w:val="left" w:pos="540"/>
        </w:tabs>
        <w:ind w:firstLine="709"/>
        <w:jc w:val="both"/>
        <w:rPr>
          <w:sz w:val="28"/>
          <w:szCs w:val="28"/>
          <w:lang w:val="ro-RO"/>
        </w:rPr>
      </w:pPr>
      <w:r w:rsidRPr="00782319">
        <w:rPr>
          <w:sz w:val="28"/>
          <w:szCs w:val="28"/>
          <w:lang w:val="ro-RO"/>
        </w:rPr>
        <w:t>1</w:t>
      </w:r>
      <w:r w:rsidR="00DB438F" w:rsidRPr="00782319">
        <w:rPr>
          <w:sz w:val="28"/>
          <w:szCs w:val="28"/>
          <w:lang w:val="ro-RO"/>
        </w:rPr>
        <w:t>4</w:t>
      </w:r>
      <w:r w:rsidR="00CD43DB" w:rsidRPr="00782319">
        <w:rPr>
          <w:sz w:val="28"/>
          <w:szCs w:val="28"/>
          <w:lang w:val="ro-RO"/>
        </w:rPr>
        <w:t>7</w:t>
      </w:r>
      <w:r w:rsidR="001A5BDA" w:rsidRPr="00782319">
        <w:rPr>
          <w:sz w:val="28"/>
          <w:szCs w:val="28"/>
          <w:lang w:val="ro-RO"/>
        </w:rPr>
        <w:t xml:space="preserve">. </w:t>
      </w:r>
      <w:r w:rsidR="003A421A" w:rsidRPr="00782319">
        <w:rPr>
          <w:sz w:val="28"/>
          <w:szCs w:val="28"/>
          <w:lang w:val="ro-RO"/>
        </w:rPr>
        <w:t xml:space="preserve">Indicaţiile obligatorii </w:t>
      </w:r>
      <w:r w:rsidR="00ED22C7" w:rsidRPr="00782319">
        <w:rPr>
          <w:sz w:val="28"/>
          <w:szCs w:val="28"/>
          <w:lang w:val="ro-RO"/>
        </w:rPr>
        <w:t xml:space="preserve">de  etichetare </w:t>
      </w:r>
      <w:r w:rsidR="001A5BDA" w:rsidRPr="00782319">
        <w:rPr>
          <w:sz w:val="28"/>
          <w:szCs w:val="28"/>
          <w:lang w:val="ro-RO"/>
        </w:rPr>
        <w:t xml:space="preserve">a </w:t>
      </w:r>
      <w:r w:rsidR="00EA6B49" w:rsidRPr="00782319">
        <w:rPr>
          <w:sz w:val="28"/>
          <w:szCs w:val="28"/>
          <w:lang w:val="ro-RO"/>
        </w:rPr>
        <w:t>produselor</w:t>
      </w:r>
      <w:r w:rsidR="00ED22C7" w:rsidRPr="00782319">
        <w:rPr>
          <w:sz w:val="28"/>
          <w:szCs w:val="28"/>
          <w:lang w:val="ro-RO"/>
        </w:rPr>
        <w:t xml:space="preserve"> </w:t>
      </w:r>
      <w:r w:rsidR="003A421A" w:rsidRPr="00782319">
        <w:rPr>
          <w:sz w:val="28"/>
          <w:szCs w:val="28"/>
          <w:lang w:val="ro-RO"/>
        </w:rPr>
        <w:t>sînt s</w:t>
      </w:r>
      <w:r w:rsidR="00F03C96" w:rsidRPr="00782319">
        <w:rPr>
          <w:sz w:val="28"/>
          <w:szCs w:val="28"/>
          <w:lang w:val="ro-RO"/>
        </w:rPr>
        <w:t>tabilite prin Legea viei şi vinului.</w:t>
      </w:r>
    </w:p>
    <w:p w:rsidR="006E1E65" w:rsidRPr="00782319" w:rsidRDefault="006E1E65" w:rsidP="005761A1">
      <w:pPr>
        <w:tabs>
          <w:tab w:val="left" w:pos="540"/>
        </w:tabs>
        <w:ind w:firstLine="709"/>
        <w:jc w:val="both"/>
        <w:rPr>
          <w:sz w:val="28"/>
          <w:szCs w:val="28"/>
          <w:lang w:val="ro-RO"/>
        </w:rPr>
      </w:pPr>
    </w:p>
    <w:p w:rsidR="0067739C" w:rsidRPr="00782319" w:rsidRDefault="008C2661" w:rsidP="005761A1">
      <w:pPr>
        <w:ind w:firstLine="709"/>
        <w:jc w:val="both"/>
        <w:rPr>
          <w:sz w:val="28"/>
          <w:szCs w:val="28"/>
          <w:lang w:val="ro-RO"/>
        </w:rPr>
      </w:pPr>
      <w:r w:rsidRPr="00782319">
        <w:rPr>
          <w:sz w:val="28"/>
          <w:szCs w:val="28"/>
          <w:lang w:val="ro-RO"/>
        </w:rPr>
        <w:t>1</w:t>
      </w:r>
      <w:r w:rsidR="003C1A9E" w:rsidRPr="00782319">
        <w:rPr>
          <w:sz w:val="28"/>
          <w:szCs w:val="28"/>
          <w:lang w:val="ro-RO"/>
        </w:rPr>
        <w:t>4</w:t>
      </w:r>
      <w:r w:rsidR="008354F5" w:rsidRPr="00782319">
        <w:rPr>
          <w:sz w:val="28"/>
          <w:szCs w:val="28"/>
          <w:lang w:val="ro-RO"/>
        </w:rPr>
        <w:t>8</w:t>
      </w:r>
      <w:r w:rsidR="001A5BDA" w:rsidRPr="00782319">
        <w:rPr>
          <w:sz w:val="28"/>
          <w:szCs w:val="28"/>
          <w:lang w:val="ro-RO"/>
        </w:rPr>
        <w:t>.  </w:t>
      </w:r>
      <w:r w:rsidR="00B300D3" w:rsidRPr="00782319">
        <w:rPr>
          <w:sz w:val="28"/>
          <w:szCs w:val="28"/>
          <w:lang w:val="ro-RO"/>
        </w:rPr>
        <w:t>Modul de prezentare a i</w:t>
      </w:r>
      <w:r w:rsidR="001A5BDA" w:rsidRPr="00782319">
        <w:rPr>
          <w:sz w:val="28"/>
          <w:szCs w:val="28"/>
          <w:lang w:val="ro-RO"/>
        </w:rPr>
        <w:t>ndicaţiil</w:t>
      </w:r>
      <w:r w:rsidR="00B300D3" w:rsidRPr="00782319">
        <w:rPr>
          <w:sz w:val="28"/>
          <w:szCs w:val="28"/>
          <w:lang w:val="ro-RO"/>
        </w:rPr>
        <w:t>or</w:t>
      </w:r>
      <w:r w:rsidR="001A5BDA" w:rsidRPr="00782319">
        <w:rPr>
          <w:sz w:val="28"/>
          <w:szCs w:val="28"/>
          <w:lang w:val="ro-RO"/>
        </w:rPr>
        <w:t xml:space="preserve"> obligatorii</w:t>
      </w:r>
      <w:r w:rsidR="008866DA" w:rsidRPr="00782319">
        <w:rPr>
          <w:sz w:val="28"/>
          <w:szCs w:val="28"/>
          <w:lang w:val="ro-RO"/>
        </w:rPr>
        <w:t xml:space="preserve"> </w:t>
      </w:r>
      <w:r w:rsidR="00ED22C7" w:rsidRPr="00782319">
        <w:rPr>
          <w:sz w:val="28"/>
          <w:szCs w:val="28"/>
          <w:lang w:val="ro-RO"/>
        </w:rPr>
        <w:t xml:space="preserve"> de etichetare </w:t>
      </w:r>
      <w:r w:rsidR="008866DA" w:rsidRPr="00782319">
        <w:rPr>
          <w:sz w:val="28"/>
          <w:szCs w:val="28"/>
          <w:lang w:val="ro-RO"/>
        </w:rPr>
        <w:t>pentru pr</w:t>
      </w:r>
      <w:r w:rsidR="006E4659" w:rsidRPr="00782319">
        <w:rPr>
          <w:sz w:val="28"/>
          <w:szCs w:val="28"/>
          <w:lang w:val="ro-RO"/>
        </w:rPr>
        <w:t>odusele menţionate la punctul 1</w:t>
      </w:r>
      <w:r w:rsidR="00DB438F" w:rsidRPr="00782319">
        <w:rPr>
          <w:sz w:val="28"/>
          <w:szCs w:val="28"/>
          <w:lang w:val="ro-RO"/>
        </w:rPr>
        <w:t>4</w:t>
      </w:r>
      <w:r w:rsidR="008354F5" w:rsidRPr="00782319">
        <w:rPr>
          <w:sz w:val="28"/>
          <w:szCs w:val="28"/>
          <w:lang w:val="ro-RO"/>
        </w:rPr>
        <w:t>6</w:t>
      </w:r>
      <w:r w:rsidR="008866DA" w:rsidRPr="00782319">
        <w:rPr>
          <w:sz w:val="28"/>
          <w:szCs w:val="28"/>
          <w:lang w:val="ro-RO"/>
        </w:rPr>
        <w:t xml:space="preserve"> </w:t>
      </w:r>
      <w:r w:rsidR="00AD3813" w:rsidRPr="00782319">
        <w:rPr>
          <w:sz w:val="28"/>
          <w:szCs w:val="28"/>
          <w:lang w:val="ro-RO"/>
        </w:rPr>
        <w:t>din</w:t>
      </w:r>
      <w:r w:rsidR="008866DA" w:rsidRPr="00782319">
        <w:rPr>
          <w:sz w:val="28"/>
          <w:szCs w:val="28"/>
          <w:lang w:val="ro-RO"/>
        </w:rPr>
        <w:t xml:space="preserve"> prezent</w:t>
      </w:r>
      <w:r w:rsidR="00AD3813" w:rsidRPr="00782319">
        <w:rPr>
          <w:sz w:val="28"/>
          <w:szCs w:val="28"/>
          <w:lang w:val="ro-RO"/>
        </w:rPr>
        <w:t>a</w:t>
      </w:r>
      <w:r w:rsidR="008866DA" w:rsidRPr="00782319">
        <w:rPr>
          <w:sz w:val="28"/>
          <w:szCs w:val="28"/>
          <w:lang w:val="ro-RO"/>
        </w:rPr>
        <w:t xml:space="preserve"> Reglement</w:t>
      </w:r>
      <w:r w:rsidR="00AD3813" w:rsidRPr="00782319">
        <w:rPr>
          <w:sz w:val="28"/>
          <w:szCs w:val="28"/>
          <w:lang w:val="ro-RO"/>
        </w:rPr>
        <w:t>are</w:t>
      </w:r>
      <w:r w:rsidR="008866DA" w:rsidRPr="00782319">
        <w:rPr>
          <w:sz w:val="28"/>
          <w:szCs w:val="28"/>
          <w:lang w:val="ro-RO"/>
        </w:rPr>
        <w:t xml:space="preserve"> tehnic</w:t>
      </w:r>
      <w:r w:rsidR="00AD3813" w:rsidRPr="00782319">
        <w:rPr>
          <w:sz w:val="28"/>
          <w:szCs w:val="28"/>
          <w:lang w:val="ro-RO"/>
        </w:rPr>
        <w:t>ă</w:t>
      </w:r>
      <w:r w:rsidR="00D94AA2" w:rsidRPr="00782319">
        <w:rPr>
          <w:sz w:val="28"/>
          <w:szCs w:val="28"/>
          <w:lang w:val="ro-RO"/>
        </w:rPr>
        <w:t xml:space="preserve"> s</w:t>
      </w:r>
      <w:r w:rsidR="00FC4495" w:rsidRPr="00782319">
        <w:rPr>
          <w:sz w:val="28"/>
          <w:szCs w:val="28"/>
          <w:lang w:val="ro-RO"/>
        </w:rPr>
        <w:t>î</w:t>
      </w:r>
      <w:r w:rsidR="00D94AA2" w:rsidRPr="00782319">
        <w:rPr>
          <w:sz w:val="28"/>
          <w:szCs w:val="28"/>
          <w:lang w:val="ro-RO"/>
        </w:rPr>
        <w:t>nt următoarele</w:t>
      </w:r>
      <w:r w:rsidR="001A5BDA" w:rsidRPr="00782319">
        <w:rPr>
          <w:sz w:val="28"/>
          <w:szCs w:val="28"/>
          <w:lang w:val="ro-RO"/>
        </w:rPr>
        <w:t>:</w:t>
      </w:r>
      <w:r w:rsidR="00FC4495" w:rsidRPr="00782319">
        <w:rPr>
          <w:sz w:val="28"/>
          <w:szCs w:val="28"/>
          <w:lang w:val="ro-RO"/>
        </w:rPr>
        <w:t xml:space="preserve"> </w:t>
      </w:r>
    </w:p>
    <w:p w:rsidR="00B917A9" w:rsidRDefault="001A5BDA" w:rsidP="005761A1">
      <w:pPr>
        <w:pStyle w:val="sm"/>
        <w:ind w:firstLine="709"/>
        <w:jc w:val="both"/>
        <w:rPr>
          <w:b w:val="0"/>
          <w:sz w:val="28"/>
          <w:szCs w:val="28"/>
          <w:lang w:val="ro-RO"/>
        </w:rPr>
      </w:pPr>
      <w:r w:rsidRPr="00782319">
        <w:rPr>
          <w:b w:val="0"/>
          <w:sz w:val="28"/>
          <w:szCs w:val="28"/>
          <w:lang w:val="ro-RO"/>
        </w:rPr>
        <w:t xml:space="preserve">1) </w:t>
      </w:r>
      <w:r w:rsidR="009A3D94" w:rsidRPr="00782319">
        <w:rPr>
          <w:b w:val="0"/>
          <w:sz w:val="28"/>
          <w:szCs w:val="28"/>
          <w:lang w:val="ro-RO"/>
        </w:rPr>
        <w:t xml:space="preserve">se </w:t>
      </w:r>
      <w:r w:rsidR="00B300D3" w:rsidRPr="00782319">
        <w:rPr>
          <w:b w:val="0"/>
          <w:sz w:val="28"/>
          <w:szCs w:val="28"/>
          <w:lang w:val="ro-RO"/>
        </w:rPr>
        <w:t xml:space="preserve">expun </w:t>
      </w:r>
      <w:r w:rsidRPr="00782319">
        <w:rPr>
          <w:b w:val="0"/>
          <w:sz w:val="28"/>
          <w:szCs w:val="28"/>
          <w:lang w:val="ro-RO"/>
        </w:rPr>
        <w:t>în acelaşi c</w:t>
      </w:r>
      <w:r w:rsidR="00FC4495" w:rsidRPr="00782319">
        <w:rPr>
          <w:b w:val="0"/>
          <w:sz w:val="28"/>
          <w:szCs w:val="28"/>
          <w:lang w:val="ro-RO"/>
        </w:rPr>
        <w:t>î</w:t>
      </w:r>
      <w:r w:rsidRPr="00782319">
        <w:rPr>
          <w:b w:val="0"/>
          <w:sz w:val="28"/>
          <w:szCs w:val="28"/>
          <w:lang w:val="ro-RO"/>
        </w:rPr>
        <w:t>mp vizual</w:t>
      </w:r>
      <w:r w:rsidR="00A26034" w:rsidRPr="00782319">
        <w:rPr>
          <w:b w:val="0"/>
          <w:sz w:val="28"/>
          <w:szCs w:val="28"/>
          <w:lang w:val="ro-RO"/>
        </w:rPr>
        <w:t xml:space="preserve"> pe recipient</w:t>
      </w:r>
      <w:r w:rsidRPr="00782319">
        <w:rPr>
          <w:b w:val="0"/>
          <w:sz w:val="28"/>
          <w:szCs w:val="28"/>
          <w:lang w:val="ro-RO"/>
        </w:rPr>
        <w:t>, astfel înc</w:t>
      </w:r>
      <w:r w:rsidR="00731824" w:rsidRPr="00782319">
        <w:rPr>
          <w:b w:val="0"/>
          <w:sz w:val="28"/>
          <w:szCs w:val="28"/>
          <w:lang w:val="ro-RO"/>
        </w:rPr>
        <w:t>î</w:t>
      </w:r>
      <w:r w:rsidRPr="00782319">
        <w:rPr>
          <w:b w:val="0"/>
          <w:sz w:val="28"/>
          <w:szCs w:val="28"/>
          <w:lang w:val="ro-RO"/>
        </w:rPr>
        <w:t>t să poată fi citite simultan</w:t>
      </w:r>
      <w:r w:rsidR="006E1E65" w:rsidRPr="00782319">
        <w:rPr>
          <w:b w:val="0"/>
          <w:sz w:val="28"/>
          <w:szCs w:val="28"/>
          <w:lang w:val="ro-RO"/>
        </w:rPr>
        <w:t>,</w:t>
      </w:r>
      <w:r w:rsidRPr="00782319">
        <w:rPr>
          <w:b w:val="0"/>
          <w:sz w:val="28"/>
          <w:szCs w:val="28"/>
          <w:lang w:val="ro-RO"/>
        </w:rPr>
        <w:t xml:space="preserve"> fără a fi necesară întoarcerea ambalajului</w:t>
      </w:r>
      <w:r w:rsidR="00F03C96" w:rsidRPr="00782319">
        <w:rPr>
          <w:b w:val="0"/>
          <w:sz w:val="28"/>
          <w:szCs w:val="28"/>
          <w:lang w:val="ro-RO"/>
        </w:rPr>
        <w:t>:</w:t>
      </w:r>
    </w:p>
    <w:p w:rsidR="00B917A9" w:rsidRDefault="00F079A8" w:rsidP="005761A1">
      <w:pPr>
        <w:pStyle w:val="sm"/>
        <w:ind w:firstLine="709"/>
        <w:jc w:val="both"/>
        <w:rPr>
          <w:b w:val="0"/>
          <w:sz w:val="28"/>
          <w:szCs w:val="28"/>
          <w:lang w:val="ro-RO"/>
        </w:rPr>
      </w:pPr>
      <w:r>
        <w:rPr>
          <w:b w:val="0"/>
          <w:sz w:val="28"/>
          <w:szCs w:val="28"/>
          <w:lang w:val="ro-RO"/>
        </w:rPr>
        <w:t xml:space="preserve">a) </w:t>
      </w:r>
      <w:r w:rsidR="004E103C" w:rsidRPr="00782319">
        <w:rPr>
          <w:b w:val="0"/>
          <w:sz w:val="28"/>
          <w:szCs w:val="28"/>
          <w:lang w:val="ro-RO"/>
        </w:rPr>
        <w:t>denumirea sau marca sub c</w:t>
      </w:r>
      <w:r>
        <w:rPr>
          <w:b w:val="0"/>
          <w:sz w:val="28"/>
          <w:szCs w:val="28"/>
          <w:lang w:val="ro-RO"/>
        </w:rPr>
        <w:t>are este comercializat produsul;</w:t>
      </w:r>
      <w:r w:rsidR="00ED22C7" w:rsidRPr="00782319">
        <w:rPr>
          <w:b w:val="0"/>
          <w:sz w:val="28"/>
          <w:szCs w:val="28"/>
          <w:lang w:val="ro-RO"/>
        </w:rPr>
        <w:t xml:space="preserve"> </w:t>
      </w:r>
    </w:p>
    <w:p w:rsidR="00B917A9" w:rsidRDefault="00F079A8" w:rsidP="005761A1">
      <w:pPr>
        <w:pStyle w:val="sm"/>
        <w:ind w:firstLine="709"/>
        <w:jc w:val="both"/>
        <w:rPr>
          <w:b w:val="0"/>
          <w:sz w:val="28"/>
          <w:szCs w:val="28"/>
          <w:lang w:val="ro-RO"/>
        </w:rPr>
      </w:pPr>
      <w:r>
        <w:rPr>
          <w:b w:val="0"/>
          <w:sz w:val="28"/>
          <w:szCs w:val="28"/>
          <w:lang w:val="ro-RO"/>
        </w:rPr>
        <w:t xml:space="preserve">b) </w:t>
      </w:r>
      <w:r w:rsidR="00ED22C7" w:rsidRPr="00782319">
        <w:rPr>
          <w:b w:val="0"/>
          <w:sz w:val="28"/>
          <w:szCs w:val="28"/>
          <w:lang w:val="ro-RO"/>
        </w:rPr>
        <w:t>denumirea categoriei de produs</w:t>
      </w:r>
      <w:r>
        <w:rPr>
          <w:b w:val="0"/>
          <w:sz w:val="28"/>
          <w:szCs w:val="28"/>
          <w:lang w:val="ro-RO"/>
        </w:rPr>
        <w:t>;</w:t>
      </w:r>
      <w:r w:rsidR="004E103C" w:rsidRPr="00782319">
        <w:rPr>
          <w:b w:val="0"/>
          <w:sz w:val="28"/>
          <w:szCs w:val="28"/>
          <w:lang w:val="ro-RO"/>
        </w:rPr>
        <w:t xml:space="preserve"> </w:t>
      </w:r>
      <w:r>
        <w:rPr>
          <w:b w:val="0"/>
          <w:sz w:val="28"/>
          <w:szCs w:val="28"/>
          <w:lang w:val="ro-RO"/>
        </w:rPr>
        <w:t xml:space="preserve">                   </w:t>
      </w:r>
    </w:p>
    <w:p w:rsidR="00B917A9" w:rsidRDefault="00F079A8" w:rsidP="005761A1">
      <w:pPr>
        <w:pStyle w:val="sm"/>
        <w:ind w:firstLine="709"/>
        <w:jc w:val="both"/>
        <w:rPr>
          <w:b w:val="0"/>
          <w:sz w:val="28"/>
          <w:szCs w:val="28"/>
          <w:lang w:val="ro-RO"/>
        </w:rPr>
      </w:pPr>
      <w:r>
        <w:rPr>
          <w:b w:val="0"/>
          <w:sz w:val="28"/>
          <w:szCs w:val="28"/>
          <w:lang w:val="ro-RO"/>
        </w:rPr>
        <w:t xml:space="preserve">c) </w:t>
      </w:r>
      <w:r w:rsidR="004E103C" w:rsidRPr="00782319">
        <w:rPr>
          <w:b w:val="0"/>
          <w:sz w:val="28"/>
          <w:szCs w:val="28"/>
          <w:lang w:val="ro-RO"/>
        </w:rPr>
        <w:t>denumirea indicaţiei geografice protejat</w:t>
      </w:r>
      <w:r w:rsidR="00C6395A" w:rsidRPr="00782319">
        <w:rPr>
          <w:b w:val="0"/>
          <w:sz w:val="28"/>
          <w:szCs w:val="28"/>
          <w:lang w:val="ro-RO"/>
        </w:rPr>
        <w:t>e</w:t>
      </w:r>
      <w:r w:rsidR="004E103C" w:rsidRPr="00782319">
        <w:rPr>
          <w:b w:val="0"/>
          <w:sz w:val="28"/>
          <w:szCs w:val="28"/>
          <w:lang w:val="ro-RO"/>
        </w:rPr>
        <w:t xml:space="preserve"> sau denumir</w:t>
      </w:r>
      <w:r w:rsidR="00B300D3" w:rsidRPr="00782319">
        <w:rPr>
          <w:b w:val="0"/>
          <w:sz w:val="28"/>
          <w:szCs w:val="28"/>
          <w:lang w:val="ro-RO"/>
        </w:rPr>
        <w:t>ea</w:t>
      </w:r>
      <w:r w:rsidR="004E103C" w:rsidRPr="00782319">
        <w:rPr>
          <w:b w:val="0"/>
          <w:sz w:val="28"/>
          <w:szCs w:val="28"/>
          <w:lang w:val="ro-RO"/>
        </w:rPr>
        <w:t xml:space="preserve"> de origine protejat</w:t>
      </w:r>
      <w:r w:rsidR="00B300D3" w:rsidRPr="00782319">
        <w:rPr>
          <w:b w:val="0"/>
          <w:sz w:val="28"/>
          <w:szCs w:val="28"/>
          <w:lang w:val="ro-RO"/>
        </w:rPr>
        <w:t>ă</w:t>
      </w:r>
      <w:r>
        <w:rPr>
          <w:b w:val="0"/>
          <w:sz w:val="28"/>
          <w:szCs w:val="28"/>
          <w:lang w:val="ro-RO"/>
        </w:rPr>
        <w:t>;</w:t>
      </w:r>
      <w:r w:rsidR="004E103C" w:rsidRPr="00782319">
        <w:rPr>
          <w:b w:val="0"/>
          <w:sz w:val="28"/>
          <w:szCs w:val="28"/>
          <w:lang w:val="ro-RO"/>
        </w:rPr>
        <w:t xml:space="preserve"> </w:t>
      </w:r>
    </w:p>
    <w:p w:rsidR="00B917A9" w:rsidRDefault="00F079A8" w:rsidP="005761A1">
      <w:pPr>
        <w:pStyle w:val="sm"/>
        <w:ind w:firstLine="709"/>
        <w:jc w:val="both"/>
        <w:rPr>
          <w:b w:val="0"/>
          <w:sz w:val="28"/>
          <w:szCs w:val="28"/>
          <w:lang w:val="ro-RO"/>
        </w:rPr>
      </w:pPr>
      <w:r>
        <w:rPr>
          <w:b w:val="0"/>
          <w:sz w:val="28"/>
          <w:szCs w:val="28"/>
          <w:lang w:val="ro-RO"/>
        </w:rPr>
        <w:t xml:space="preserve">d) </w:t>
      </w:r>
      <w:r w:rsidR="004E103C" w:rsidRPr="00782319">
        <w:rPr>
          <w:b w:val="0"/>
          <w:sz w:val="28"/>
          <w:szCs w:val="28"/>
          <w:lang w:val="ro-RO"/>
        </w:rPr>
        <w:t xml:space="preserve">menţiunile </w:t>
      </w:r>
      <w:r w:rsidR="006E1E65" w:rsidRPr="00782319">
        <w:rPr>
          <w:b w:val="0"/>
          <w:sz w:val="28"/>
          <w:szCs w:val="28"/>
          <w:lang w:val="ro-RO"/>
        </w:rPr>
        <w:t>„</w:t>
      </w:r>
      <w:r w:rsidR="004E103C" w:rsidRPr="00782319">
        <w:rPr>
          <w:b w:val="0"/>
          <w:sz w:val="28"/>
          <w:szCs w:val="28"/>
          <w:lang w:val="ro-RO"/>
        </w:rPr>
        <w:t xml:space="preserve">denumire de origine protejată” </w:t>
      </w:r>
      <w:r w:rsidR="002C290B" w:rsidRPr="00782319">
        <w:rPr>
          <w:b w:val="0"/>
          <w:sz w:val="28"/>
          <w:szCs w:val="28"/>
          <w:lang w:val="ro-RO"/>
        </w:rPr>
        <w:t>sau</w:t>
      </w:r>
      <w:r w:rsidR="006E1E65" w:rsidRPr="00782319">
        <w:rPr>
          <w:b w:val="0"/>
          <w:sz w:val="28"/>
          <w:szCs w:val="28"/>
          <w:lang w:val="ro-RO"/>
        </w:rPr>
        <w:t xml:space="preserve"> „</w:t>
      </w:r>
      <w:r w:rsidR="004E103C" w:rsidRPr="00782319">
        <w:rPr>
          <w:b w:val="0"/>
          <w:sz w:val="28"/>
          <w:szCs w:val="28"/>
          <w:lang w:val="ro-RO"/>
        </w:rPr>
        <w:t>indicaţie geografic</w:t>
      </w:r>
      <w:r w:rsidR="004E103C" w:rsidRPr="00782319">
        <w:rPr>
          <w:rFonts w:eastAsia="EUAlbertina-Regu-Identity-H"/>
          <w:b w:val="0"/>
          <w:sz w:val="28"/>
          <w:szCs w:val="28"/>
          <w:lang w:val="ro-RO"/>
        </w:rPr>
        <w:t>ă protejată”</w:t>
      </w:r>
      <w:r>
        <w:rPr>
          <w:rFonts w:eastAsia="EUAlbertina-Regu-Identity-H"/>
          <w:b w:val="0"/>
          <w:sz w:val="28"/>
          <w:szCs w:val="28"/>
          <w:lang w:val="ro-RO"/>
        </w:rPr>
        <w:t>;</w:t>
      </w:r>
      <w:r w:rsidR="004E103C" w:rsidRPr="00782319">
        <w:rPr>
          <w:b w:val="0"/>
          <w:sz w:val="28"/>
          <w:szCs w:val="28"/>
          <w:lang w:val="ro-RO"/>
        </w:rPr>
        <w:t xml:space="preserve"> </w:t>
      </w:r>
      <w:r>
        <w:rPr>
          <w:b w:val="0"/>
          <w:sz w:val="28"/>
          <w:szCs w:val="28"/>
          <w:lang w:val="ro-RO"/>
        </w:rPr>
        <w:t xml:space="preserve"> </w:t>
      </w:r>
    </w:p>
    <w:p w:rsidR="00B917A9" w:rsidRDefault="00F079A8" w:rsidP="005761A1">
      <w:pPr>
        <w:pStyle w:val="sm"/>
        <w:ind w:firstLine="709"/>
        <w:jc w:val="both"/>
        <w:rPr>
          <w:b w:val="0"/>
          <w:sz w:val="28"/>
          <w:szCs w:val="28"/>
          <w:lang w:val="ro-RO"/>
        </w:rPr>
      </w:pPr>
      <w:r>
        <w:rPr>
          <w:b w:val="0"/>
          <w:sz w:val="28"/>
          <w:szCs w:val="28"/>
          <w:lang w:val="ro-RO"/>
        </w:rPr>
        <w:t xml:space="preserve">e) </w:t>
      </w:r>
      <w:r w:rsidR="004E103C" w:rsidRPr="00782319">
        <w:rPr>
          <w:b w:val="0"/>
          <w:sz w:val="28"/>
          <w:szCs w:val="28"/>
          <w:lang w:val="ro-RO"/>
        </w:rPr>
        <w:t>concentraţia alcoolică</w:t>
      </w:r>
      <w:r>
        <w:rPr>
          <w:b w:val="0"/>
          <w:sz w:val="28"/>
          <w:szCs w:val="28"/>
          <w:lang w:val="ro-RO"/>
        </w:rPr>
        <w:t>;</w:t>
      </w:r>
      <w:r w:rsidR="004E103C" w:rsidRPr="00782319">
        <w:rPr>
          <w:b w:val="0"/>
          <w:sz w:val="28"/>
          <w:szCs w:val="28"/>
          <w:lang w:val="ro-RO"/>
        </w:rPr>
        <w:t xml:space="preserve"> </w:t>
      </w:r>
    </w:p>
    <w:p w:rsidR="00B917A9" w:rsidRDefault="00F079A8" w:rsidP="005761A1">
      <w:pPr>
        <w:pStyle w:val="sm"/>
        <w:ind w:firstLine="709"/>
        <w:jc w:val="both"/>
        <w:rPr>
          <w:b w:val="0"/>
          <w:sz w:val="28"/>
          <w:szCs w:val="28"/>
          <w:lang w:val="ro-RO"/>
        </w:rPr>
      </w:pPr>
      <w:r>
        <w:rPr>
          <w:b w:val="0"/>
          <w:sz w:val="28"/>
          <w:szCs w:val="28"/>
          <w:lang w:val="ro-RO"/>
        </w:rPr>
        <w:t xml:space="preserve">f) </w:t>
      </w:r>
      <w:r w:rsidR="004E103C" w:rsidRPr="00782319">
        <w:rPr>
          <w:b w:val="0"/>
          <w:sz w:val="28"/>
          <w:szCs w:val="28"/>
          <w:lang w:val="ro-RO"/>
        </w:rPr>
        <w:t>categoria produsului în funcţie de concentraţia în masă a zaharurilor</w:t>
      </w:r>
      <w:r>
        <w:rPr>
          <w:b w:val="0"/>
          <w:sz w:val="28"/>
          <w:szCs w:val="28"/>
          <w:lang w:val="ro-RO"/>
        </w:rPr>
        <w:t>;</w:t>
      </w:r>
      <w:r w:rsidR="004E103C" w:rsidRPr="00782319">
        <w:rPr>
          <w:b w:val="0"/>
          <w:sz w:val="28"/>
          <w:szCs w:val="28"/>
          <w:lang w:val="ro-RO"/>
        </w:rPr>
        <w:t xml:space="preserve"> </w:t>
      </w:r>
    </w:p>
    <w:p w:rsidR="00B917A9" w:rsidRDefault="00F079A8" w:rsidP="005761A1">
      <w:pPr>
        <w:pStyle w:val="sm"/>
        <w:ind w:firstLine="709"/>
        <w:jc w:val="both"/>
        <w:rPr>
          <w:b w:val="0"/>
          <w:sz w:val="28"/>
          <w:szCs w:val="28"/>
          <w:lang w:val="ro-RO" w:eastAsia="ro-RO"/>
        </w:rPr>
      </w:pPr>
      <w:r>
        <w:rPr>
          <w:b w:val="0"/>
          <w:sz w:val="28"/>
          <w:szCs w:val="28"/>
          <w:lang w:val="ro-RO"/>
        </w:rPr>
        <w:t xml:space="preserve">g) </w:t>
      </w:r>
      <w:r>
        <w:rPr>
          <w:b w:val="0"/>
          <w:sz w:val="28"/>
          <w:szCs w:val="28"/>
          <w:lang w:val="ro-RO" w:eastAsia="ro-RO"/>
        </w:rPr>
        <w:t>volumul nominal al produsului;</w:t>
      </w:r>
      <w:r w:rsidR="004E103C" w:rsidRPr="00782319">
        <w:rPr>
          <w:b w:val="0"/>
          <w:sz w:val="28"/>
          <w:szCs w:val="28"/>
          <w:lang w:val="ro-RO" w:eastAsia="ro-RO"/>
        </w:rPr>
        <w:t xml:space="preserve"> </w:t>
      </w:r>
    </w:p>
    <w:p w:rsidR="00B917A9" w:rsidRDefault="00F079A8" w:rsidP="005761A1">
      <w:pPr>
        <w:pStyle w:val="sm"/>
        <w:ind w:firstLine="709"/>
        <w:jc w:val="both"/>
        <w:rPr>
          <w:b w:val="0"/>
          <w:sz w:val="28"/>
          <w:szCs w:val="28"/>
          <w:lang w:val="ro-RO"/>
        </w:rPr>
      </w:pPr>
      <w:r>
        <w:rPr>
          <w:b w:val="0"/>
          <w:sz w:val="28"/>
          <w:szCs w:val="28"/>
          <w:lang w:val="ro-RO" w:eastAsia="ro-RO"/>
        </w:rPr>
        <w:lastRenderedPageBreak/>
        <w:t xml:space="preserve">h) </w:t>
      </w:r>
      <w:r w:rsidR="00EA6B49" w:rsidRPr="00782319">
        <w:rPr>
          <w:b w:val="0"/>
          <w:sz w:val="28"/>
          <w:szCs w:val="28"/>
          <w:lang w:val="ro-RO"/>
        </w:rPr>
        <w:t>ţara de origine a produsului</w:t>
      </w:r>
      <w:r w:rsidR="00FB484A" w:rsidRPr="00782319">
        <w:rPr>
          <w:b w:val="0"/>
          <w:sz w:val="28"/>
          <w:szCs w:val="28"/>
          <w:lang w:val="ro-RO"/>
        </w:rPr>
        <w:t xml:space="preserve">. </w:t>
      </w:r>
    </w:p>
    <w:p w:rsidR="00F07D31" w:rsidRPr="00782319" w:rsidRDefault="00FB484A" w:rsidP="005761A1">
      <w:pPr>
        <w:pStyle w:val="sm"/>
        <w:ind w:firstLine="709"/>
        <w:jc w:val="both"/>
        <w:rPr>
          <w:b w:val="0"/>
          <w:sz w:val="28"/>
          <w:szCs w:val="28"/>
          <w:lang w:val="ro-RO"/>
        </w:rPr>
      </w:pPr>
      <w:r w:rsidRPr="00782319">
        <w:rPr>
          <w:b w:val="0"/>
          <w:sz w:val="28"/>
          <w:szCs w:val="28"/>
          <w:lang w:val="ro-RO"/>
        </w:rPr>
        <w:t xml:space="preserve">Celelalte indicaţii obligatorii pot apărea în </w:t>
      </w:r>
      <w:r w:rsidR="00C158C1" w:rsidRPr="00782319">
        <w:rPr>
          <w:b w:val="0"/>
          <w:sz w:val="28"/>
          <w:szCs w:val="28"/>
          <w:lang w:val="ro-RO"/>
        </w:rPr>
        <w:t xml:space="preserve">alte </w:t>
      </w:r>
      <w:r w:rsidRPr="00782319">
        <w:rPr>
          <w:b w:val="0"/>
          <w:sz w:val="28"/>
          <w:szCs w:val="28"/>
          <w:lang w:val="ro-RO"/>
        </w:rPr>
        <w:t>cîmpu</w:t>
      </w:r>
      <w:r w:rsidR="00C158C1" w:rsidRPr="00782319">
        <w:rPr>
          <w:b w:val="0"/>
          <w:sz w:val="28"/>
          <w:szCs w:val="28"/>
          <w:lang w:val="ro-RO"/>
        </w:rPr>
        <w:t>ri</w:t>
      </w:r>
      <w:r w:rsidRPr="00782319">
        <w:rPr>
          <w:b w:val="0"/>
          <w:sz w:val="28"/>
          <w:szCs w:val="28"/>
          <w:lang w:val="ro-RO"/>
        </w:rPr>
        <w:t xml:space="preserve"> vizual</w:t>
      </w:r>
      <w:r w:rsidR="00C158C1" w:rsidRPr="00782319">
        <w:rPr>
          <w:b w:val="0"/>
          <w:sz w:val="28"/>
          <w:szCs w:val="28"/>
          <w:lang w:val="ro-RO"/>
        </w:rPr>
        <w:t>e</w:t>
      </w:r>
      <w:r w:rsidRPr="00782319">
        <w:rPr>
          <w:b w:val="0"/>
          <w:sz w:val="28"/>
          <w:szCs w:val="28"/>
          <w:lang w:val="ro-RO"/>
        </w:rPr>
        <w:t xml:space="preserve"> pe recipient</w:t>
      </w:r>
      <w:r w:rsidR="00EA6B49" w:rsidRPr="00782319">
        <w:rPr>
          <w:b w:val="0"/>
          <w:sz w:val="28"/>
          <w:szCs w:val="28"/>
          <w:lang w:val="ro-RO"/>
        </w:rPr>
        <w:t>;</w:t>
      </w:r>
      <w:r w:rsidR="004E103C" w:rsidRPr="00782319">
        <w:rPr>
          <w:b w:val="0"/>
          <w:sz w:val="28"/>
          <w:szCs w:val="28"/>
          <w:lang w:val="ro-RO"/>
        </w:rPr>
        <w:t xml:space="preserve"> </w:t>
      </w:r>
    </w:p>
    <w:p w:rsidR="001A5BDA" w:rsidRPr="00782319" w:rsidRDefault="001A5BDA" w:rsidP="005761A1">
      <w:pPr>
        <w:ind w:firstLine="709"/>
        <w:jc w:val="both"/>
        <w:rPr>
          <w:sz w:val="28"/>
          <w:szCs w:val="28"/>
          <w:lang w:val="ro-RO"/>
        </w:rPr>
      </w:pPr>
      <w:r w:rsidRPr="00782319">
        <w:rPr>
          <w:sz w:val="28"/>
          <w:szCs w:val="28"/>
          <w:lang w:val="ro-RO"/>
        </w:rPr>
        <w:t xml:space="preserve">2) se scriu cu caractere </w:t>
      </w:r>
      <w:r w:rsidR="00FC4495" w:rsidRPr="00782319">
        <w:rPr>
          <w:sz w:val="28"/>
          <w:szCs w:val="28"/>
          <w:lang w:val="ro-RO"/>
        </w:rPr>
        <w:t>indelebile</w:t>
      </w:r>
      <w:r w:rsidRPr="00782319">
        <w:rPr>
          <w:sz w:val="28"/>
          <w:szCs w:val="28"/>
          <w:lang w:val="ro-RO"/>
        </w:rPr>
        <w:t xml:space="preserve"> şi se disting în mod clar de textul sau graficele adiacente;</w:t>
      </w:r>
    </w:p>
    <w:p w:rsidR="002D3046" w:rsidRPr="00782319" w:rsidRDefault="001A5BDA" w:rsidP="005761A1">
      <w:pPr>
        <w:ind w:firstLine="709"/>
        <w:jc w:val="both"/>
        <w:rPr>
          <w:sz w:val="28"/>
          <w:szCs w:val="28"/>
          <w:lang w:val="ro-RO"/>
        </w:rPr>
      </w:pPr>
      <w:r w:rsidRPr="00782319">
        <w:rPr>
          <w:sz w:val="28"/>
          <w:szCs w:val="28"/>
          <w:lang w:val="ro-RO"/>
        </w:rPr>
        <w:t>3) la specificarea concentraţiei alcoolice:</w:t>
      </w:r>
    </w:p>
    <w:p w:rsidR="00F469D2" w:rsidRPr="00782319" w:rsidRDefault="001A5BDA" w:rsidP="005761A1">
      <w:pPr>
        <w:ind w:firstLine="709"/>
        <w:jc w:val="both"/>
        <w:rPr>
          <w:sz w:val="28"/>
          <w:szCs w:val="28"/>
          <w:lang w:val="ro-RO"/>
        </w:rPr>
      </w:pPr>
      <w:r w:rsidRPr="00782319">
        <w:rPr>
          <w:sz w:val="28"/>
          <w:szCs w:val="28"/>
          <w:lang w:val="ro-RO"/>
        </w:rPr>
        <w:t>a)</w:t>
      </w:r>
      <w:r w:rsidR="00E42A1F" w:rsidRPr="00782319">
        <w:rPr>
          <w:sz w:val="28"/>
          <w:szCs w:val="28"/>
          <w:lang w:val="ro-RO"/>
        </w:rPr>
        <w:t xml:space="preserve"> concentraţia alcoolică se exprimă în unităţi sau semiunităţi procentuale;</w:t>
      </w:r>
    </w:p>
    <w:p w:rsidR="003E3AF4" w:rsidRPr="00782319" w:rsidRDefault="00E42A1F" w:rsidP="005761A1">
      <w:pPr>
        <w:ind w:firstLine="709"/>
        <w:jc w:val="both"/>
        <w:rPr>
          <w:sz w:val="28"/>
          <w:szCs w:val="28"/>
          <w:lang w:val="ro-RO"/>
        </w:rPr>
      </w:pPr>
      <w:r w:rsidRPr="00782319">
        <w:rPr>
          <w:sz w:val="28"/>
          <w:szCs w:val="28"/>
          <w:lang w:val="ro-RO"/>
        </w:rPr>
        <w:t>b)</w:t>
      </w:r>
      <w:r w:rsidR="003E3AF4" w:rsidRPr="00782319">
        <w:rPr>
          <w:sz w:val="28"/>
          <w:szCs w:val="28"/>
          <w:lang w:val="ro-RO"/>
        </w:rPr>
        <w:t xml:space="preserve"> </w:t>
      </w:r>
      <w:r w:rsidR="00AF56A6" w:rsidRPr="00782319">
        <w:rPr>
          <w:sz w:val="28"/>
          <w:szCs w:val="28"/>
          <w:lang w:val="ro-RO"/>
        </w:rPr>
        <w:t>fără a aduce atingere toleranţelor stabilite pentru metoda de analiză de referinţă utilizată</w:t>
      </w:r>
      <w:r w:rsidR="00AF56A6">
        <w:rPr>
          <w:sz w:val="28"/>
          <w:szCs w:val="28"/>
          <w:lang w:val="ro-RO"/>
        </w:rPr>
        <w:t>,</w:t>
      </w:r>
      <w:r w:rsidR="00AF56A6" w:rsidRPr="00782319">
        <w:rPr>
          <w:sz w:val="28"/>
          <w:szCs w:val="28"/>
          <w:lang w:val="ro-RO"/>
        </w:rPr>
        <w:t xml:space="preserve"> </w:t>
      </w:r>
      <w:r w:rsidR="003E3AF4" w:rsidRPr="00782319">
        <w:rPr>
          <w:sz w:val="28"/>
          <w:szCs w:val="28"/>
          <w:lang w:val="ro-RO"/>
        </w:rPr>
        <w:t>valoarea concentraţiei alcoolice indicată nu poate să varieze cu mai mult de</w:t>
      </w:r>
      <w:r w:rsidR="00BA6FC9" w:rsidRPr="00782319">
        <w:rPr>
          <w:sz w:val="28"/>
          <w:szCs w:val="28"/>
          <w:lang w:val="ro-RO"/>
        </w:rPr>
        <w:t xml:space="preserve"> </w:t>
      </w:r>
      <w:r w:rsidR="00ED22C7" w:rsidRPr="00782319">
        <w:rPr>
          <w:sz w:val="28"/>
          <w:szCs w:val="28"/>
          <w:lang w:val="ro-RO"/>
        </w:rPr>
        <w:t>0,5</w:t>
      </w:r>
      <w:r w:rsidR="003E3AF4" w:rsidRPr="00782319">
        <w:rPr>
          <w:sz w:val="28"/>
          <w:szCs w:val="28"/>
          <w:lang w:val="ro-RO"/>
        </w:rPr>
        <w:t>% vol. fa</w:t>
      </w:r>
      <w:r w:rsidR="00BA6FC9" w:rsidRPr="00782319">
        <w:rPr>
          <w:sz w:val="28"/>
          <w:szCs w:val="28"/>
          <w:lang w:val="ro-RO"/>
        </w:rPr>
        <w:t>ţ</w:t>
      </w:r>
      <w:r w:rsidR="003E3AF4" w:rsidRPr="00782319">
        <w:rPr>
          <w:sz w:val="28"/>
          <w:szCs w:val="28"/>
          <w:lang w:val="ro-RO"/>
        </w:rPr>
        <w:t>ă de cea rezultată în urma analizei</w:t>
      </w:r>
      <w:r w:rsidR="00431AFE">
        <w:rPr>
          <w:sz w:val="28"/>
          <w:szCs w:val="28"/>
          <w:lang w:val="ro-RO"/>
        </w:rPr>
        <w:t>.</w:t>
      </w:r>
      <w:r w:rsidR="00EF2EC4">
        <w:rPr>
          <w:sz w:val="28"/>
          <w:szCs w:val="28"/>
          <w:lang w:val="ro-RO"/>
        </w:rPr>
        <w:t xml:space="preserve"> </w:t>
      </w:r>
      <w:r w:rsidR="00431AFE">
        <w:rPr>
          <w:sz w:val="28"/>
          <w:szCs w:val="28"/>
          <w:lang w:val="ro-RO"/>
        </w:rPr>
        <w:t>C</w:t>
      </w:r>
      <w:r w:rsidR="00EF2EC4">
        <w:rPr>
          <w:sz w:val="28"/>
          <w:szCs w:val="28"/>
          <w:lang w:val="ro-RO"/>
        </w:rPr>
        <w:t xml:space="preserve">u toate acestea, </w:t>
      </w:r>
      <w:r w:rsidR="00BA6FC9" w:rsidRPr="00782319">
        <w:rPr>
          <w:sz w:val="28"/>
          <w:szCs w:val="28"/>
          <w:lang w:val="ro-RO"/>
        </w:rPr>
        <w:t>concentraţia alcoolică a produselor cu DOP</w:t>
      </w:r>
      <w:r w:rsidR="003E3AF4" w:rsidRPr="00782319">
        <w:rPr>
          <w:sz w:val="28"/>
          <w:szCs w:val="28"/>
          <w:lang w:val="ro-RO"/>
        </w:rPr>
        <w:t xml:space="preserve"> sau </w:t>
      </w:r>
      <w:r w:rsidR="00F079A8">
        <w:rPr>
          <w:sz w:val="28"/>
          <w:szCs w:val="28"/>
          <w:lang w:val="ro-RO"/>
        </w:rPr>
        <w:t xml:space="preserve">cu </w:t>
      </w:r>
      <w:r w:rsidR="00BA6FC9" w:rsidRPr="00782319">
        <w:rPr>
          <w:sz w:val="28"/>
          <w:szCs w:val="28"/>
          <w:lang w:val="ro-RO"/>
        </w:rPr>
        <w:t>IGP</w:t>
      </w:r>
      <w:r w:rsidR="003E3AF4" w:rsidRPr="00782319">
        <w:rPr>
          <w:sz w:val="28"/>
          <w:szCs w:val="28"/>
          <w:lang w:val="ro-RO"/>
        </w:rPr>
        <w:t xml:space="preserve"> îmbuteliate timp de peste trei ani, a vinurilor spumante, a vinurilor spumante de calitate, </w:t>
      </w:r>
      <w:r w:rsidR="00BA6FC9" w:rsidRPr="00782319">
        <w:rPr>
          <w:sz w:val="28"/>
          <w:szCs w:val="28"/>
          <w:lang w:val="ro-RO"/>
        </w:rPr>
        <w:t xml:space="preserve">a vinurilor spumante de calitate de tip aromat, </w:t>
      </w:r>
      <w:r w:rsidR="003E3AF4" w:rsidRPr="00782319">
        <w:rPr>
          <w:sz w:val="28"/>
          <w:szCs w:val="28"/>
          <w:lang w:val="ro-RO"/>
        </w:rPr>
        <w:t xml:space="preserve">a vinurilor spumoase, a vinurilor petiante, a vinurilor perlante, a vinurilor licoroase  </w:t>
      </w:r>
      <w:r w:rsidR="00BA6FC9" w:rsidRPr="00782319">
        <w:rPr>
          <w:sz w:val="28"/>
          <w:szCs w:val="28"/>
          <w:lang w:val="ro-RO"/>
        </w:rPr>
        <w:t>ş</w:t>
      </w:r>
      <w:r w:rsidR="003E3AF4" w:rsidRPr="00782319">
        <w:rPr>
          <w:sz w:val="28"/>
          <w:szCs w:val="28"/>
          <w:lang w:val="ro-RO"/>
        </w:rPr>
        <w:t>i a vinurilor din struguri supramatura</w:t>
      </w:r>
      <w:r w:rsidR="00BA6FC9" w:rsidRPr="00782319">
        <w:rPr>
          <w:sz w:val="28"/>
          <w:szCs w:val="28"/>
          <w:lang w:val="ro-RO"/>
        </w:rPr>
        <w:t>ţ</w:t>
      </w:r>
      <w:r w:rsidR="003E3AF4" w:rsidRPr="00782319">
        <w:rPr>
          <w:sz w:val="28"/>
          <w:szCs w:val="28"/>
          <w:lang w:val="ro-RO"/>
        </w:rPr>
        <w:t>i nu poate să varieze cu mai mult de 0,8 % vol. fa</w:t>
      </w:r>
      <w:r w:rsidR="00BA6FC9" w:rsidRPr="00782319">
        <w:rPr>
          <w:sz w:val="28"/>
          <w:szCs w:val="28"/>
          <w:lang w:val="ro-RO"/>
        </w:rPr>
        <w:t>ţ</w:t>
      </w:r>
      <w:r w:rsidR="003E3AF4" w:rsidRPr="00782319">
        <w:rPr>
          <w:sz w:val="28"/>
          <w:szCs w:val="28"/>
          <w:lang w:val="ro-RO"/>
        </w:rPr>
        <w:t>ă de cea rezultată în urma analizei</w:t>
      </w:r>
      <w:r w:rsidR="00FE72FF">
        <w:rPr>
          <w:sz w:val="28"/>
          <w:szCs w:val="28"/>
          <w:lang w:val="ro-RO"/>
        </w:rPr>
        <w:t>,</w:t>
      </w:r>
      <w:r w:rsidR="00FE72FF" w:rsidRPr="00FE72FF">
        <w:rPr>
          <w:sz w:val="28"/>
          <w:szCs w:val="28"/>
          <w:lang w:val="ro-RO"/>
        </w:rPr>
        <w:t xml:space="preserve"> </w:t>
      </w:r>
      <w:r w:rsidR="00FE72FF" w:rsidRPr="00782319">
        <w:rPr>
          <w:sz w:val="28"/>
          <w:szCs w:val="28"/>
          <w:lang w:val="ro-RO"/>
        </w:rPr>
        <w:t>fără a aduce atingere toleranţelor stabilite pentru metoda de analiză de referinţă utilizată</w:t>
      </w:r>
      <w:r w:rsidR="00BA6FC9" w:rsidRPr="00782319">
        <w:rPr>
          <w:sz w:val="28"/>
          <w:szCs w:val="28"/>
          <w:lang w:val="ro-RO"/>
        </w:rPr>
        <w:t>;</w:t>
      </w:r>
    </w:p>
    <w:p w:rsidR="001A5BDA" w:rsidRPr="00782319" w:rsidRDefault="00E42A1F" w:rsidP="005761A1">
      <w:pPr>
        <w:ind w:firstLine="709"/>
        <w:jc w:val="both"/>
        <w:rPr>
          <w:sz w:val="28"/>
          <w:szCs w:val="28"/>
          <w:lang w:val="ro-RO"/>
        </w:rPr>
      </w:pPr>
      <w:r w:rsidRPr="00782319">
        <w:rPr>
          <w:sz w:val="28"/>
          <w:szCs w:val="28"/>
          <w:lang w:val="ro-RO"/>
        </w:rPr>
        <w:t>c</w:t>
      </w:r>
      <w:r w:rsidR="001A5BDA" w:rsidRPr="00782319">
        <w:rPr>
          <w:sz w:val="28"/>
          <w:szCs w:val="28"/>
          <w:lang w:val="ro-RO"/>
        </w:rPr>
        <w:t>)</w:t>
      </w:r>
      <w:r w:rsidR="003E3AF4" w:rsidRPr="00782319">
        <w:rPr>
          <w:sz w:val="28"/>
          <w:szCs w:val="28"/>
          <w:lang w:val="ro-RO"/>
        </w:rPr>
        <w:t xml:space="preserve"> valoarea (cifra)</w:t>
      </w:r>
      <w:r w:rsidR="001A5BDA" w:rsidRPr="00782319">
        <w:rPr>
          <w:sz w:val="28"/>
          <w:szCs w:val="28"/>
          <w:lang w:val="ro-RO"/>
        </w:rPr>
        <w:t xml:space="preserve"> </w:t>
      </w:r>
      <w:r w:rsidR="003E3AF4" w:rsidRPr="00782319">
        <w:rPr>
          <w:sz w:val="28"/>
          <w:szCs w:val="28"/>
          <w:lang w:val="ro-RO"/>
        </w:rPr>
        <w:t xml:space="preserve">concentraţiei alcoolice apare pe etichetă </w:t>
      </w:r>
      <w:r w:rsidR="001A5BDA" w:rsidRPr="00782319">
        <w:rPr>
          <w:sz w:val="28"/>
          <w:szCs w:val="28"/>
          <w:lang w:val="ro-RO"/>
        </w:rPr>
        <w:t>cu caractere de cel puţin</w:t>
      </w:r>
      <w:r w:rsidR="003E3AF4" w:rsidRPr="00782319">
        <w:rPr>
          <w:sz w:val="28"/>
          <w:szCs w:val="28"/>
          <w:lang w:val="ro-RO"/>
        </w:rPr>
        <w:t xml:space="preserve">  </w:t>
      </w:r>
      <w:smartTag w:uri="urn:schemas-microsoft-com:office:smarttags" w:element="metricconverter">
        <w:smartTagPr>
          <w:attr w:name="ProductID" w:val="5 mm"/>
        </w:smartTagPr>
        <w:r w:rsidR="001A5BDA" w:rsidRPr="00782319">
          <w:rPr>
            <w:sz w:val="28"/>
            <w:szCs w:val="28"/>
            <w:lang w:val="ro-RO"/>
          </w:rPr>
          <w:t>5 mm</w:t>
        </w:r>
      </w:smartTag>
      <w:r w:rsidR="001A5BDA" w:rsidRPr="00782319">
        <w:rPr>
          <w:sz w:val="28"/>
          <w:szCs w:val="28"/>
          <w:lang w:val="ro-RO"/>
        </w:rPr>
        <w:t xml:space="preserve"> înălţime, în cazul în care volumul nominal </w:t>
      </w:r>
      <w:r w:rsidR="00C6395A" w:rsidRPr="00782319">
        <w:rPr>
          <w:sz w:val="28"/>
          <w:szCs w:val="28"/>
          <w:lang w:val="ro-RO"/>
        </w:rPr>
        <w:t xml:space="preserve">al ambalajului </w:t>
      </w:r>
      <w:r w:rsidR="001A5BDA" w:rsidRPr="00782319">
        <w:rPr>
          <w:sz w:val="28"/>
          <w:szCs w:val="28"/>
          <w:lang w:val="ro-RO"/>
        </w:rPr>
        <w:t>depăşeşte</w:t>
      </w:r>
      <w:r w:rsidR="0021038E" w:rsidRPr="00782319">
        <w:rPr>
          <w:sz w:val="28"/>
          <w:szCs w:val="28"/>
          <w:lang w:val="ro-RO"/>
        </w:rPr>
        <w:t xml:space="preserve"> </w:t>
      </w:r>
      <w:r w:rsidR="001A5BDA" w:rsidRPr="00782319">
        <w:rPr>
          <w:sz w:val="28"/>
          <w:szCs w:val="28"/>
          <w:lang w:val="ro-RO"/>
        </w:rPr>
        <w:t>100 cm</w:t>
      </w:r>
      <w:r w:rsidR="001A5BDA" w:rsidRPr="00782319">
        <w:rPr>
          <w:sz w:val="28"/>
          <w:szCs w:val="28"/>
          <w:vertAlign w:val="superscript"/>
          <w:lang w:val="ro-RO"/>
        </w:rPr>
        <w:t>3</w:t>
      </w:r>
      <w:r w:rsidR="00CB36D5">
        <w:rPr>
          <w:sz w:val="28"/>
          <w:szCs w:val="28"/>
          <w:lang w:val="ro-RO"/>
        </w:rPr>
        <w:t>,</w:t>
      </w:r>
      <w:r w:rsidR="001A5BDA" w:rsidRPr="00782319">
        <w:rPr>
          <w:sz w:val="28"/>
          <w:szCs w:val="28"/>
          <w:lang w:val="ro-RO"/>
        </w:rPr>
        <w:t xml:space="preserve"> de cel puţin </w:t>
      </w:r>
      <w:smartTag w:uri="urn:schemas-microsoft-com:office:smarttags" w:element="metricconverter">
        <w:smartTagPr>
          <w:attr w:name="ProductID" w:val="3 mm"/>
        </w:smartTagPr>
        <w:r w:rsidR="001A5BDA" w:rsidRPr="00782319">
          <w:rPr>
            <w:sz w:val="28"/>
            <w:szCs w:val="28"/>
            <w:lang w:val="ro-RO"/>
          </w:rPr>
          <w:t>3 mm</w:t>
        </w:r>
      </w:smartTag>
      <w:r w:rsidR="001A5BDA" w:rsidRPr="00782319">
        <w:rPr>
          <w:sz w:val="28"/>
          <w:szCs w:val="28"/>
          <w:lang w:val="ro-RO"/>
        </w:rPr>
        <w:t xml:space="preserve"> înălţime</w:t>
      </w:r>
      <w:r w:rsidR="00C6395A" w:rsidRPr="00782319">
        <w:rPr>
          <w:sz w:val="28"/>
          <w:szCs w:val="28"/>
          <w:lang w:val="ro-RO"/>
        </w:rPr>
        <w:t>,</w:t>
      </w:r>
      <w:r w:rsidR="001A5BDA" w:rsidRPr="00782319">
        <w:rPr>
          <w:sz w:val="28"/>
          <w:szCs w:val="28"/>
          <w:lang w:val="ro-RO"/>
        </w:rPr>
        <w:t xml:space="preserve"> în cazul în care acesta este egal cu sau mai mic de 100 cm</w:t>
      </w:r>
      <w:r w:rsidR="001A5BDA" w:rsidRPr="00782319">
        <w:rPr>
          <w:sz w:val="28"/>
          <w:szCs w:val="28"/>
          <w:vertAlign w:val="superscript"/>
          <w:lang w:val="ro-RO"/>
        </w:rPr>
        <w:t>3</w:t>
      </w:r>
      <w:r w:rsidR="001A5BDA" w:rsidRPr="00782319">
        <w:rPr>
          <w:sz w:val="28"/>
          <w:szCs w:val="28"/>
          <w:lang w:val="ro-RO"/>
        </w:rPr>
        <w:t>, dar mai mare de 20 cm</w:t>
      </w:r>
      <w:r w:rsidR="001A5BDA" w:rsidRPr="00782319">
        <w:rPr>
          <w:sz w:val="28"/>
          <w:szCs w:val="28"/>
          <w:vertAlign w:val="superscript"/>
          <w:lang w:val="ro-RO"/>
        </w:rPr>
        <w:t>3</w:t>
      </w:r>
      <w:r w:rsidR="00CB36D5">
        <w:rPr>
          <w:sz w:val="28"/>
          <w:szCs w:val="28"/>
          <w:vertAlign w:val="superscript"/>
          <w:lang w:val="ro-RO"/>
        </w:rPr>
        <w:t xml:space="preserve"> </w:t>
      </w:r>
      <w:r w:rsidR="00CB36D5">
        <w:rPr>
          <w:sz w:val="28"/>
          <w:szCs w:val="28"/>
          <w:lang w:val="ro-RO"/>
        </w:rPr>
        <w:t>și</w:t>
      </w:r>
      <w:r w:rsidR="00D94AA2" w:rsidRPr="00782319">
        <w:rPr>
          <w:sz w:val="28"/>
          <w:szCs w:val="28"/>
          <w:lang w:val="ro-RO"/>
        </w:rPr>
        <w:t xml:space="preserve"> </w:t>
      </w:r>
      <w:r w:rsidR="008C1B2E" w:rsidRPr="00782319">
        <w:rPr>
          <w:sz w:val="28"/>
          <w:szCs w:val="28"/>
          <w:lang w:val="ro-RO"/>
        </w:rPr>
        <w:t xml:space="preserve">de </w:t>
      </w:r>
      <w:smartTag w:uri="urn:schemas-microsoft-com:office:smarttags" w:element="metricconverter">
        <w:smartTagPr>
          <w:attr w:name="ProductID" w:val="2 mm"/>
        </w:smartTagPr>
        <w:r w:rsidR="00D94AA2" w:rsidRPr="00782319">
          <w:rPr>
            <w:sz w:val="28"/>
            <w:szCs w:val="28"/>
            <w:lang w:val="ro-RO"/>
          </w:rPr>
          <w:t>2 mm</w:t>
        </w:r>
      </w:smartTag>
      <w:r w:rsidR="00D94AA2" w:rsidRPr="00782319">
        <w:rPr>
          <w:sz w:val="28"/>
          <w:szCs w:val="28"/>
          <w:lang w:val="ro-RO"/>
        </w:rPr>
        <w:t xml:space="preserve"> înălţime</w:t>
      </w:r>
      <w:r w:rsidR="00CB36D5">
        <w:rPr>
          <w:sz w:val="28"/>
          <w:szCs w:val="28"/>
          <w:lang w:val="ro-RO"/>
        </w:rPr>
        <w:t>,</w:t>
      </w:r>
      <w:r w:rsidR="00D94AA2" w:rsidRPr="00782319">
        <w:rPr>
          <w:sz w:val="28"/>
          <w:szCs w:val="28"/>
          <w:lang w:val="ro-RO"/>
        </w:rPr>
        <w:t xml:space="preserve"> în cazul în care volumul nominal este de cel mult</w:t>
      </w:r>
      <w:r w:rsidR="00AE39FE" w:rsidRPr="00782319">
        <w:rPr>
          <w:sz w:val="28"/>
          <w:szCs w:val="28"/>
          <w:lang w:val="ro-RO"/>
        </w:rPr>
        <w:t xml:space="preserve">  </w:t>
      </w:r>
      <w:r w:rsidR="00D94AA2" w:rsidRPr="00782319">
        <w:rPr>
          <w:sz w:val="28"/>
          <w:szCs w:val="28"/>
          <w:lang w:val="ro-RO"/>
        </w:rPr>
        <w:t>20 cm</w:t>
      </w:r>
      <w:r w:rsidR="00D94AA2" w:rsidRPr="00782319">
        <w:rPr>
          <w:sz w:val="28"/>
          <w:szCs w:val="28"/>
          <w:vertAlign w:val="superscript"/>
          <w:lang w:val="ro-RO"/>
        </w:rPr>
        <w:t>3</w:t>
      </w:r>
      <w:r w:rsidR="001A5BDA" w:rsidRPr="00782319">
        <w:rPr>
          <w:sz w:val="28"/>
          <w:szCs w:val="28"/>
          <w:lang w:val="ro-RO"/>
        </w:rPr>
        <w:t>;</w:t>
      </w:r>
    </w:p>
    <w:p w:rsidR="00E42A1F" w:rsidRPr="00782319" w:rsidRDefault="00E42A1F" w:rsidP="005761A1">
      <w:pPr>
        <w:ind w:firstLine="709"/>
        <w:jc w:val="both"/>
        <w:rPr>
          <w:sz w:val="28"/>
          <w:szCs w:val="28"/>
          <w:lang w:val="ro-RO"/>
        </w:rPr>
      </w:pPr>
      <w:r w:rsidRPr="00782319">
        <w:rPr>
          <w:sz w:val="28"/>
          <w:szCs w:val="28"/>
          <w:lang w:val="ro-RO"/>
        </w:rPr>
        <w:t xml:space="preserve">d)  </w:t>
      </w:r>
      <w:r w:rsidR="00413AA9" w:rsidRPr="00782319">
        <w:rPr>
          <w:sz w:val="28"/>
          <w:szCs w:val="28"/>
          <w:lang w:val="ro-RO"/>
        </w:rPr>
        <w:t>î</w:t>
      </w:r>
      <w:r w:rsidRPr="00782319">
        <w:rPr>
          <w:sz w:val="28"/>
          <w:szCs w:val="28"/>
          <w:lang w:val="ro-RO"/>
        </w:rPr>
        <w:t>n cazul vinului nou aflat încă în fermenta</w:t>
      </w:r>
      <w:r w:rsidR="008362D9" w:rsidRPr="00782319">
        <w:rPr>
          <w:sz w:val="28"/>
          <w:szCs w:val="28"/>
          <w:lang w:val="ro-RO"/>
        </w:rPr>
        <w:t>re (tulburel)</w:t>
      </w:r>
      <w:r w:rsidRPr="00782319">
        <w:rPr>
          <w:sz w:val="28"/>
          <w:szCs w:val="28"/>
          <w:lang w:val="ro-RO"/>
        </w:rPr>
        <w:t xml:space="preserve">, </w:t>
      </w:r>
      <w:r w:rsidR="007E233B" w:rsidRPr="00782319">
        <w:rPr>
          <w:sz w:val="28"/>
          <w:szCs w:val="28"/>
          <w:lang w:val="ro-RO"/>
        </w:rPr>
        <w:t xml:space="preserve">concentraţia </w:t>
      </w:r>
      <w:r w:rsidRPr="00782319">
        <w:rPr>
          <w:sz w:val="28"/>
          <w:szCs w:val="28"/>
          <w:lang w:val="ro-RO"/>
        </w:rPr>
        <w:t>alcoolică dob</w:t>
      </w:r>
      <w:r w:rsidR="00731824" w:rsidRPr="00782319">
        <w:rPr>
          <w:sz w:val="28"/>
          <w:szCs w:val="28"/>
          <w:lang w:val="ro-RO"/>
        </w:rPr>
        <w:t>î</w:t>
      </w:r>
      <w:r w:rsidRPr="00782319">
        <w:rPr>
          <w:sz w:val="28"/>
          <w:szCs w:val="28"/>
          <w:lang w:val="ro-RO"/>
        </w:rPr>
        <w:t xml:space="preserve">ndită </w:t>
      </w:r>
      <w:r w:rsidR="00BE4FCD" w:rsidRPr="00782319">
        <w:rPr>
          <w:sz w:val="28"/>
          <w:szCs w:val="28"/>
          <w:lang w:val="ro-RO"/>
        </w:rPr>
        <w:t>ş</w:t>
      </w:r>
      <w:r w:rsidRPr="00782319">
        <w:rPr>
          <w:sz w:val="28"/>
          <w:szCs w:val="28"/>
          <w:lang w:val="ro-RO"/>
        </w:rPr>
        <w:t>i/sau totală în volume trebuie men</w:t>
      </w:r>
      <w:r w:rsidR="00BE4FCD" w:rsidRPr="00782319">
        <w:rPr>
          <w:sz w:val="28"/>
          <w:szCs w:val="28"/>
          <w:lang w:val="ro-RO"/>
        </w:rPr>
        <w:t>ţ</w:t>
      </w:r>
      <w:r w:rsidRPr="00782319">
        <w:rPr>
          <w:sz w:val="28"/>
          <w:szCs w:val="28"/>
          <w:lang w:val="ro-RO"/>
        </w:rPr>
        <w:t>ionată pe etichetă. Atunci c</w:t>
      </w:r>
      <w:r w:rsidR="00731824" w:rsidRPr="00782319">
        <w:rPr>
          <w:sz w:val="28"/>
          <w:szCs w:val="28"/>
          <w:lang w:val="ro-RO"/>
        </w:rPr>
        <w:t>î</w:t>
      </w:r>
      <w:r w:rsidRPr="00782319">
        <w:rPr>
          <w:sz w:val="28"/>
          <w:szCs w:val="28"/>
          <w:lang w:val="ro-RO"/>
        </w:rPr>
        <w:t xml:space="preserve">nd </w:t>
      </w:r>
      <w:r w:rsidR="00BE4FCD" w:rsidRPr="00782319">
        <w:rPr>
          <w:sz w:val="28"/>
          <w:szCs w:val="28"/>
          <w:lang w:val="ro-RO"/>
        </w:rPr>
        <w:t>concentraţia</w:t>
      </w:r>
      <w:r w:rsidRPr="00782319">
        <w:rPr>
          <w:sz w:val="28"/>
          <w:szCs w:val="28"/>
          <w:lang w:val="ro-RO"/>
        </w:rPr>
        <w:t xml:space="preserve"> alcoolică totală în volume este men</w:t>
      </w:r>
      <w:r w:rsidR="00BE4FCD" w:rsidRPr="00782319">
        <w:rPr>
          <w:sz w:val="28"/>
          <w:szCs w:val="28"/>
          <w:lang w:val="ro-RO"/>
        </w:rPr>
        <w:t>ţ</w:t>
      </w:r>
      <w:r w:rsidRPr="00782319">
        <w:rPr>
          <w:sz w:val="28"/>
          <w:szCs w:val="28"/>
          <w:lang w:val="ro-RO"/>
        </w:rPr>
        <w:t xml:space="preserve">ionată pe etichetă, cifra trebuie să fie urmată de „%  vol” </w:t>
      </w:r>
      <w:r w:rsidR="00BE4FCD" w:rsidRPr="00782319">
        <w:rPr>
          <w:sz w:val="28"/>
          <w:szCs w:val="28"/>
          <w:lang w:val="ro-RO"/>
        </w:rPr>
        <w:t>ş</w:t>
      </w:r>
      <w:r w:rsidRPr="00782319">
        <w:rPr>
          <w:sz w:val="28"/>
          <w:szCs w:val="28"/>
          <w:lang w:val="ro-RO"/>
        </w:rPr>
        <w:t>i poate fi precedată de termenii „</w:t>
      </w:r>
      <w:r w:rsidR="00BE4FCD" w:rsidRPr="00782319">
        <w:rPr>
          <w:sz w:val="28"/>
          <w:szCs w:val="28"/>
          <w:lang w:val="ro-RO"/>
        </w:rPr>
        <w:t>concentraţia</w:t>
      </w:r>
      <w:r w:rsidRPr="00782319">
        <w:rPr>
          <w:sz w:val="28"/>
          <w:szCs w:val="28"/>
          <w:lang w:val="ro-RO"/>
        </w:rPr>
        <w:t xml:space="preserve"> alcoolică totală” sau „alcool total”</w:t>
      </w:r>
      <w:r w:rsidR="00E8367A" w:rsidRPr="00782319">
        <w:rPr>
          <w:sz w:val="28"/>
          <w:szCs w:val="28"/>
          <w:lang w:val="ro-RO"/>
        </w:rPr>
        <w:t>;</w:t>
      </w:r>
    </w:p>
    <w:p w:rsidR="00AA0F51" w:rsidRPr="00782319" w:rsidRDefault="00895B85" w:rsidP="005761A1">
      <w:pPr>
        <w:ind w:firstLine="709"/>
        <w:jc w:val="both"/>
        <w:rPr>
          <w:sz w:val="28"/>
          <w:szCs w:val="28"/>
          <w:lang w:val="ro-RO"/>
        </w:rPr>
      </w:pPr>
      <w:r w:rsidRPr="00782319">
        <w:rPr>
          <w:sz w:val="28"/>
          <w:szCs w:val="28"/>
          <w:lang w:val="ro-RO"/>
        </w:rPr>
        <w:t xml:space="preserve">4) la specificarea </w:t>
      </w:r>
      <w:r w:rsidR="00641C07" w:rsidRPr="00782319">
        <w:rPr>
          <w:sz w:val="28"/>
          <w:szCs w:val="28"/>
          <w:lang w:val="ro-RO"/>
        </w:rPr>
        <w:t>categorie</w:t>
      </w:r>
      <w:r w:rsidR="00ED22C7" w:rsidRPr="00782319">
        <w:rPr>
          <w:sz w:val="28"/>
          <w:szCs w:val="28"/>
          <w:lang w:val="ro-RO"/>
        </w:rPr>
        <w:t>i</w:t>
      </w:r>
      <w:r w:rsidR="00641C07" w:rsidRPr="00782319">
        <w:rPr>
          <w:sz w:val="28"/>
          <w:szCs w:val="28"/>
          <w:lang w:val="ro-RO"/>
        </w:rPr>
        <w:t xml:space="preserve"> produsului în funcţie de </w:t>
      </w:r>
      <w:r w:rsidRPr="00782319">
        <w:rPr>
          <w:sz w:val="28"/>
          <w:szCs w:val="28"/>
          <w:lang w:val="ro-RO"/>
        </w:rPr>
        <w:t>concentraţi</w:t>
      </w:r>
      <w:r w:rsidR="00641C07" w:rsidRPr="00782319">
        <w:rPr>
          <w:sz w:val="28"/>
          <w:szCs w:val="28"/>
          <w:lang w:val="ro-RO"/>
        </w:rPr>
        <w:t>a</w:t>
      </w:r>
      <w:r w:rsidRPr="00782319">
        <w:rPr>
          <w:sz w:val="28"/>
          <w:szCs w:val="28"/>
          <w:lang w:val="ro-RO"/>
        </w:rPr>
        <w:t xml:space="preserve"> în masă a zaharurilor</w:t>
      </w:r>
      <w:r w:rsidR="00641C07" w:rsidRPr="00782319">
        <w:rPr>
          <w:sz w:val="28"/>
          <w:szCs w:val="28"/>
          <w:lang w:val="ro-RO"/>
        </w:rPr>
        <w:t xml:space="preserve"> şi valoarea</w:t>
      </w:r>
      <w:r w:rsidR="00ED22C7" w:rsidRPr="00782319">
        <w:rPr>
          <w:sz w:val="28"/>
          <w:szCs w:val="28"/>
          <w:lang w:val="ro-RO"/>
        </w:rPr>
        <w:t xml:space="preserve"> acesteia</w:t>
      </w:r>
      <w:r w:rsidR="00AA0F51" w:rsidRPr="00782319">
        <w:rPr>
          <w:sz w:val="28"/>
          <w:szCs w:val="28"/>
          <w:lang w:val="ro-RO"/>
        </w:rPr>
        <w:t>:</w:t>
      </w:r>
    </w:p>
    <w:p w:rsidR="00AA0F51" w:rsidRPr="00782319" w:rsidRDefault="002D7B7F" w:rsidP="005761A1">
      <w:pPr>
        <w:ind w:firstLine="709"/>
        <w:jc w:val="both"/>
        <w:rPr>
          <w:sz w:val="28"/>
          <w:szCs w:val="28"/>
          <w:lang w:val="ro-RO"/>
        </w:rPr>
      </w:pPr>
      <w:r w:rsidRPr="00782319">
        <w:rPr>
          <w:sz w:val="28"/>
          <w:szCs w:val="28"/>
          <w:lang w:val="ro-RO"/>
        </w:rPr>
        <w:t>a) se indică</w:t>
      </w:r>
      <w:r w:rsidR="00F079A8">
        <w:rPr>
          <w:sz w:val="28"/>
          <w:szCs w:val="28"/>
          <w:lang w:val="ro-RO"/>
        </w:rPr>
        <w:t>,</w:t>
      </w:r>
      <w:r w:rsidR="00AA0F51" w:rsidRPr="00782319">
        <w:rPr>
          <w:sz w:val="28"/>
          <w:szCs w:val="28"/>
          <w:lang w:val="ro-RO"/>
        </w:rPr>
        <w:t xml:space="preserve"> pentru vinurile spumante, vinurile spumante de calitate, vinurile spumante de calitate de tip aromat </w:t>
      </w:r>
      <w:r w:rsidRPr="00782319">
        <w:rPr>
          <w:sz w:val="28"/>
          <w:szCs w:val="28"/>
          <w:lang w:val="ro-RO"/>
        </w:rPr>
        <w:t>şi</w:t>
      </w:r>
      <w:r w:rsidR="00AA0F51" w:rsidRPr="00782319">
        <w:rPr>
          <w:sz w:val="28"/>
          <w:szCs w:val="28"/>
          <w:lang w:val="ro-RO"/>
        </w:rPr>
        <w:t xml:space="preserve"> vinurile spumoase</w:t>
      </w:r>
      <w:r w:rsidR="00F079A8">
        <w:rPr>
          <w:sz w:val="28"/>
          <w:szCs w:val="28"/>
          <w:lang w:val="ro-RO"/>
        </w:rPr>
        <w:t>, tipul</w:t>
      </w:r>
      <w:r w:rsidR="000A63CC" w:rsidRPr="00782319">
        <w:rPr>
          <w:sz w:val="28"/>
          <w:szCs w:val="28"/>
          <w:lang w:val="ro-RO"/>
        </w:rPr>
        <w:t xml:space="preserve"> şi valoarea</w:t>
      </w:r>
      <w:r w:rsidR="00AA0F51" w:rsidRPr="00782319">
        <w:rPr>
          <w:sz w:val="28"/>
          <w:szCs w:val="28"/>
          <w:lang w:val="ro-RO"/>
        </w:rPr>
        <w:t xml:space="preserve">: </w:t>
      </w:r>
    </w:p>
    <w:p w:rsidR="00AA0F51" w:rsidRPr="00782319" w:rsidRDefault="00AA0F51" w:rsidP="005761A1">
      <w:pPr>
        <w:ind w:firstLine="709"/>
        <w:jc w:val="both"/>
        <w:rPr>
          <w:sz w:val="28"/>
          <w:szCs w:val="28"/>
          <w:lang w:val="ro-RO"/>
        </w:rPr>
      </w:pPr>
      <w:r w:rsidRPr="00782319">
        <w:rPr>
          <w:sz w:val="28"/>
          <w:szCs w:val="28"/>
          <w:lang w:val="ro-RO"/>
        </w:rPr>
        <w:t>-</w:t>
      </w:r>
      <w:r w:rsidR="006E1E65" w:rsidRPr="00782319">
        <w:rPr>
          <w:sz w:val="28"/>
          <w:szCs w:val="28"/>
          <w:lang w:val="ro-RO"/>
        </w:rPr>
        <w:t xml:space="preserve"> </w:t>
      </w:r>
      <w:r w:rsidR="006E1E65" w:rsidRPr="00064BF8">
        <w:rPr>
          <w:i/>
          <w:sz w:val="28"/>
          <w:szCs w:val="28"/>
          <w:lang w:val="ro-RO"/>
        </w:rPr>
        <w:t>brut natur</w:t>
      </w:r>
      <w:r w:rsidR="006E1E65" w:rsidRPr="00782319">
        <w:rPr>
          <w:sz w:val="28"/>
          <w:szCs w:val="28"/>
          <w:lang w:val="ro-RO"/>
        </w:rPr>
        <w:t xml:space="preserve"> – dacă</w:t>
      </w:r>
      <w:r w:rsidRPr="00782319">
        <w:rPr>
          <w:sz w:val="28"/>
          <w:szCs w:val="28"/>
          <w:lang w:val="ro-RO"/>
        </w:rPr>
        <w:t xml:space="preserve"> concentraţia în masă a zaharurilor este de cel mult 3 g/dm</w:t>
      </w:r>
      <w:r w:rsidRPr="00782319">
        <w:rPr>
          <w:sz w:val="28"/>
          <w:szCs w:val="28"/>
          <w:vertAlign w:val="superscript"/>
          <w:lang w:val="ro-RO"/>
        </w:rPr>
        <w:t>3</w:t>
      </w:r>
      <w:r w:rsidRPr="00782319">
        <w:rPr>
          <w:sz w:val="28"/>
          <w:szCs w:val="28"/>
          <w:lang w:val="ro-RO"/>
        </w:rPr>
        <w:t>. Această menţiune poate fi utilizată numai pentru produsele la care nu s-a adăugat zahăr după fermentarea secundară;</w:t>
      </w:r>
    </w:p>
    <w:p w:rsidR="00AA0F51" w:rsidRPr="00782319" w:rsidRDefault="00AA0F51" w:rsidP="005761A1">
      <w:pPr>
        <w:ind w:firstLine="709"/>
        <w:jc w:val="both"/>
        <w:rPr>
          <w:sz w:val="28"/>
          <w:szCs w:val="28"/>
          <w:lang w:val="ro-RO"/>
        </w:rPr>
      </w:pPr>
      <w:r w:rsidRPr="00782319">
        <w:rPr>
          <w:sz w:val="28"/>
          <w:szCs w:val="28"/>
          <w:lang w:val="ro-RO"/>
        </w:rPr>
        <w:t xml:space="preserve">- </w:t>
      </w:r>
      <w:r w:rsidR="00064BF8">
        <w:rPr>
          <w:i/>
          <w:sz w:val="28"/>
          <w:szCs w:val="28"/>
          <w:lang w:val="ro-RO"/>
        </w:rPr>
        <w:t>extra</w:t>
      </w:r>
      <w:r w:rsidR="009759EC">
        <w:rPr>
          <w:i/>
          <w:sz w:val="28"/>
          <w:szCs w:val="28"/>
          <w:lang w:val="ro-RO"/>
        </w:rPr>
        <w:t xml:space="preserve"> </w:t>
      </w:r>
      <w:r w:rsidRPr="00F079A8">
        <w:rPr>
          <w:i/>
          <w:sz w:val="28"/>
          <w:szCs w:val="28"/>
          <w:lang w:val="ro-RO"/>
        </w:rPr>
        <w:t>brut</w:t>
      </w:r>
      <w:r w:rsidR="006E1E65" w:rsidRPr="00782319">
        <w:rPr>
          <w:sz w:val="28"/>
          <w:szCs w:val="28"/>
          <w:lang w:val="ro-RO"/>
        </w:rPr>
        <w:t xml:space="preserve"> –</w:t>
      </w:r>
      <w:r w:rsidRPr="00782319">
        <w:rPr>
          <w:sz w:val="28"/>
          <w:szCs w:val="28"/>
          <w:lang w:val="ro-RO"/>
        </w:rPr>
        <w:t xml:space="preserve"> </w:t>
      </w:r>
      <w:r w:rsidR="006E1E65" w:rsidRPr="00782319">
        <w:rPr>
          <w:sz w:val="28"/>
          <w:szCs w:val="28"/>
          <w:lang w:val="ro-RO"/>
        </w:rPr>
        <w:t>dacă</w:t>
      </w:r>
      <w:r w:rsidRPr="00782319">
        <w:rPr>
          <w:sz w:val="28"/>
          <w:szCs w:val="28"/>
          <w:lang w:val="ro-RO"/>
        </w:rPr>
        <w:t xml:space="preserve"> concentraţia în masă a  zaharurilor este cuprinsă între 0 şi</w:t>
      </w:r>
      <w:r w:rsidR="0067739C" w:rsidRPr="00782319">
        <w:rPr>
          <w:sz w:val="28"/>
          <w:szCs w:val="28"/>
          <w:lang w:val="ro-RO"/>
        </w:rPr>
        <w:t xml:space="preserve">    </w:t>
      </w:r>
      <w:r w:rsidRPr="00782319">
        <w:rPr>
          <w:sz w:val="28"/>
          <w:szCs w:val="28"/>
          <w:lang w:val="ro-RO"/>
        </w:rPr>
        <w:t xml:space="preserve">  6 g/dm</w:t>
      </w:r>
      <w:r w:rsidRPr="00782319">
        <w:rPr>
          <w:sz w:val="28"/>
          <w:szCs w:val="28"/>
          <w:vertAlign w:val="superscript"/>
          <w:lang w:val="ro-RO"/>
        </w:rPr>
        <w:t>3</w:t>
      </w:r>
      <w:r w:rsidRPr="00782319">
        <w:rPr>
          <w:sz w:val="28"/>
          <w:szCs w:val="28"/>
          <w:lang w:val="ro-RO"/>
        </w:rPr>
        <w:t>;</w:t>
      </w:r>
    </w:p>
    <w:p w:rsidR="00AA0F51" w:rsidRPr="00782319" w:rsidRDefault="00AA0F51" w:rsidP="005761A1">
      <w:pPr>
        <w:ind w:firstLine="709"/>
        <w:jc w:val="both"/>
        <w:rPr>
          <w:sz w:val="28"/>
          <w:szCs w:val="28"/>
          <w:lang w:val="ro-RO"/>
        </w:rPr>
      </w:pPr>
      <w:r w:rsidRPr="00782319">
        <w:rPr>
          <w:sz w:val="28"/>
          <w:szCs w:val="28"/>
          <w:lang w:val="ro-RO"/>
        </w:rPr>
        <w:t xml:space="preserve">- </w:t>
      </w:r>
      <w:r w:rsidRPr="00F079A8">
        <w:rPr>
          <w:i/>
          <w:sz w:val="28"/>
          <w:szCs w:val="28"/>
          <w:lang w:val="ro-RO"/>
        </w:rPr>
        <w:t>brut</w:t>
      </w:r>
      <w:r w:rsidR="00F079A8">
        <w:rPr>
          <w:sz w:val="28"/>
          <w:szCs w:val="28"/>
          <w:lang w:val="ro-RO"/>
        </w:rPr>
        <w:t xml:space="preserve"> –</w:t>
      </w:r>
      <w:r w:rsidRPr="00782319">
        <w:rPr>
          <w:sz w:val="28"/>
          <w:szCs w:val="28"/>
          <w:lang w:val="ro-RO"/>
        </w:rPr>
        <w:t xml:space="preserve"> cînd concentraţia în masă a  zaharurilor este de cel mult </w:t>
      </w:r>
      <w:r w:rsidR="006E1E65" w:rsidRPr="00782319">
        <w:rPr>
          <w:sz w:val="28"/>
          <w:szCs w:val="28"/>
          <w:lang w:val="ro-RO"/>
        </w:rPr>
        <w:t xml:space="preserve"> </w:t>
      </w:r>
      <w:r w:rsidRPr="00782319">
        <w:rPr>
          <w:sz w:val="28"/>
          <w:szCs w:val="28"/>
          <w:lang w:val="ro-RO"/>
        </w:rPr>
        <w:t>12 g/dm</w:t>
      </w:r>
      <w:r w:rsidRPr="00782319">
        <w:rPr>
          <w:sz w:val="28"/>
          <w:szCs w:val="28"/>
          <w:vertAlign w:val="superscript"/>
          <w:lang w:val="ro-RO"/>
        </w:rPr>
        <w:t>3</w:t>
      </w:r>
      <w:r w:rsidRPr="00782319">
        <w:rPr>
          <w:sz w:val="28"/>
          <w:szCs w:val="28"/>
          <w:lang w:val="ro-RO"/>
        </w:rPr>
        <w:t>;</w:t>
      </w:r>
    </w:p>
    <w:p w:rsidR="00DB438F" w:rsidRPr="00782319" w:rsidRDefault="00AA0F51" w:rsidP="005761A1">
      <w:pPr>
        <w:ind w:firstLine="709"/>
        <w:jc w:val="both"/>
        <w:rPr>
          <w:sz w:val="28"/>
          <w:szCs w:val="28"/>
          <w:lang w:val="ro-RO"/>
        </w:rPr>
      </w:pPr>
      <w:r w:rsidRPr="00782319">
        <w:rPr>
          <w:sz w:val="28"/>
          <w:szCs w:val="28"/>
          <w:lang w:val="ro-RO"/>
        </w:rPr>
        <w:t xml:space="preserve">- </w:t>
      </w:r>
      <w:r w:rsidR="00064BF8">
        <w:rPr>
          <w:i/>
          <w:sz w:val="28"/>
          <w:szCs w:val="28"/>
          <w:lang w:val="ro-RO"/>
        </w:rPr>
        <w:t>extra</w:t>
      </w:r>
      <w:r w:rsidR="009759EC">
        <w:rPr>
          <w:i/>
          <w:sz w:val="28"/>
          <w:szCs w:val="28"/>
          <w:lang w:val="ro-RO"/>
        </w:rPr>
        <w:t xml:space="preserve"> </w:t>
      </w:r>
      <w:r w:rsidRPr="00F079A8">
        <w:rPr>
          <w:i/>
          <w:sz w:val="28"/>
          <w:szCs w:val="28"/>
          <w:lang w:val="ro-RO"/>
        </w:rPr>
        <w:t>sec</w:t>
      </w:r>
      <w:r w:rsidR="006E1E65" w:rsidRPr="00782319">
        <w:rPr>
          <w:sz w:val="28"/>
          <w:szCs w:val="28"/>
          <w:lang w:val="ro-RO"/>
        </w:rPr>
        <w:t xml:space="preserve"> –</w:t>
      </w:r>
      <w:r w:rsidRPr="00782319">
        <w:rPr>
          <w:sz w:val="28"/>
          <w:szCs w:val="28"/>
          <w:lang w:val="ro-RO"/>
        </w:rPr>
        <w:t xml:space="preserve"> </w:t>
      </w:r>
      <w:r w:rsidR="006E1E65" w:rsidRPr="00782319">
        <w:rPr>
          <w:sz w:val="28"/>
          <w:szCs w:val="28"/>
          <w:lang w:val="ro-RO"/>
        </w:rPr>
        <w:t>dacă</w:t>
      </w:r>
      <w:r w:rsidRPr="00782319">
        <w:rPr>
          <w:sz w:val="28"/>
          <w:szCs w:val="28"/>
          <w:lang w:val="ro-RO"/>
        </w:rPr>
        <w:t xml:space="preserve"> concentraţia în masă a zaharurilor este cuprinsă între </w:t>
      </w:r>
      <w:r w:rsidR="00F079A8">
        <w:rPr>
          <w:sz w:val="28"/>
          <w:szCs w:val="28"/>
          <w:lang w:val="ro-RO"/>
        </w:rPr>
        <w:t xml:space="preserve">   </w:t>
      </w:r>
      <w:r w:rsidRPr="00782319">
        <w:rPr>
          <w:sz w:val="28"/>
          <w:szCs w:val="28"/>
          <w:lang w:val="ro-RO"/>
        </w:rPr>
        <w:t>12 şi</w:t>
      </w:r>
      <w:r w:rsidR="0067739C" w:rsidRPr="00782319">
        <w:rPr>
          <w:sz w:val="28"/>
          <w:szCs w:val="28"/>
          <w:lang w:val="ro-RO"/>
        </w:rPr>
        <w:t xml:space="preserve">   </w:t>
      </w:r>
      <w:r w:rsidR="00F50821" w:rsidRPr="00782319">
        <w:rPr>
          <w:sz w:val="28"/>
          <w:szCs w:val="28"/>
          <w:lang w:val="ro-RO"/>
        </w:rPr>
        <w:t xml:space="preserve"> </w:t>
      </w:r>
      <w:r w:rsidRPr="00782319">
        <w:rPr>
          <w:sz w:val="28"/>
          <w:szCs w:val="28"/>
          <w:lang w:val="ro-RO"/>
        </w:rPr>
        <w:t>17 g/dm</w:t>
      </w:r>
      <w:r w:rsidRPr="00782319">
        <w:rPr>
          <w:sz w:val="28"/>
          <w:szCs w:val="28"/>
          <w:vertAlign w:val="superscript"/>
          <w:lang w:val="ro-RO"/>
        </w:rPr>
        <w:t>3</w:t>
      </w:r>
      <w:r w:rsidRPr="00782319">
        <w:rPr>
          <w:sz w:val="28"/>
          <w:szCs w:val="28"/>
          <w:lang w:val="ro-RO"/>
        </w:rPr>
        <w:t>;</w:t>
      </w:r>
    </w:p>
    <w:p w:rsidR="0067739C" w:rsidRPr="00782319" w:rsidRDefault="00AA0F51" w:rsidP="005761A1">
      <w:pPr>
        <w:ind w:firstLine="709"/>
        <w:jc w:val="both"/>
        <w:rPr>
          <w:sz w:val="28"/>
          <w:szCs w:val="28"/>
          <w:lang w:val="ro-RO"/>
        </w:rPr>
      </w:pPr>
      <w:r w:rsidRPr="00782319">
        <w:rPr>
          <w:sz w:val="28"/>
          <w:szCs w:val="28"/>
          <w:lang w:val="ro-RO"/>
        </w:rPr>
        <w:t xml:space="preserve">- </w:t>
      </w:r>
      <w:r w:rsidRPr="00F079A8">
        <w:rPr>
          <w:i/>
          <w:sz w:val="28"/>
          <w:szCs w:val="28"/>
          <w:lang w:val="ro-RO"/>
        </w:rPr>
        <w:t>sec</w:t>
      </w:r>
      <w:r w:rsidR="006E1E65" w:rsidRPr="00782319">
        <w:rPr>
          <w:sz w:val="28"/>
          <w:szCs w:val="28"/>
          <w:lang w:val="ro-RO"/>
        </w:rPr>
        <w:t xml:space="preserve"> –</w:t>
      </w:r>
      <w:r w:rsidRPr="00782319">
        <w:rPr>
          <w:sz w:val="28"/>
          <w:szCs w:val="28"/>
          <w:lang w:val="ro-RO"/>
        </w:rPr>
        <w:t xml:space="preserve"> </w:t>
      </w:r>
      <w:r w:rsidR="006E1E65" w:rsidRPr="00782319">
        <w:rPr>
          <w:sz w:val="28"/>
          <w:szCs w:val="28"/>
          <w:lang w:val="ro-RO"/>
        </w:rPr>
        <w:t>dacă</w:t>
      </w:r>
      <w:r w:rsidRPr="00782319">
        <w:rPr>
          <w:sz w:val="28"/>
          <w:szCs w:val="28"/>
          <w:lang w:val="ro-RO"/>
        </w:rPr>
        <w:t xml:space="preserve"> concentraţia în masă a  zaharurilor este cuprinsă între 17 şi</w:t>
      </w:r>
      <w:r w:rsidR="0067739C" w:rsidRPr="00782319">
        <w:rPr>
          <w:sz w:val="28"/>
          <w:szCs w:val="28"/>
          <w:lang w:val="ro-RO"/>
        </w:rPr>
        <w:t xml:space="preserve">          </w:t>
      </w:r>
      <w:r w:rsidRPr="00782319">
        <w:rPr>
          <w:sz w:val="28"/>
          <w:szCs w:val="28"/>
          <w:lang w:val="ro-RO"/>
        </w:rPr>
        <w:t xml:space="preserve">  32 g/dm</w:t>
      </w:r>
      <w:r w:rsidRPr="00782319">
        <w:rPr>
          <w:sz w:val="28"/>
          <w:szCs w:val="28"/>
          <w:vertAlign w:val="superscript"/>
          <w:lang w:val="ro-RO"/>
        </w:rPr>
        <w:t>3</w:t>
      </w:r>
      <w:r w:rsidRPr="00782319">
        <w:rPr>
          <w:sz w:val="28"/>
          <w:szCs w:val="28"/>
          <w:lang w:val="ro-RO"/>
        </w:rPr>
        <w:t>;</w:t>
      </w:r>
    </w:p>
    <w:p w:rsidR="00AA0F51" w:rsidRPr="00782319" w:rsidRDefault="00AA0F51" w:rsidP="005761A1">
      <w:pPr>
        <w:ind w:firstLine="709"/>
        <w:jc w:val="both"/>
        <w:rPr>
          <w:sz w:val="28"/>
          <w:szCs w:val="28"/>
          <w:lang w:val="ro-RO"/>
        </w:rPr>
      </w:pPr>
      <w:r w:rsidRPr="00782319">
        <w:rPr>
          <w:sz w:val="28"/>
          <w:szCs w:val="28"/>
          <w:lang w:val="ro-RO"/>
        </w:rPr>
        <w:t xml:space="preserve">- </w:t>
      </w:r>
      <w:r w:rsidRPr="00F079A8">
        <w:rPr>
          <w:i/>
          <w:sz w:val="28"/>
          <w:szCs w:val="28"/>
          <w:lang w:val="ro-RO"/>
        </w:rPr>
        <w:t>demisec</w:t>
      </w:r>
      <w:r w:rsidR="006E1E65" w:rsidRPr="00782319">
        <w:rPr>
          <w:sz w:val="28"/>
          <w:szCs w:val="28"/>
          <w:lang w:val="ro-RO"/>
        </w:rPr>
        <w:t xml:space="preserve"> –</w:t>
      </w:r>
      <w:r w:rsidRPr="00782319">
        <w:rPr>
          <w:sz w:val="28"/>
          <w:szCs w:val="28"/>
          <w:lang w:val="ro-RO"/>
        </w:rPr>
        <w:t xml:space="preserve"> </w:t>
      </w:r>
      <w:r w:rsidR="006E1E65" w:rsidRPr="00782319">
        <w:rPr>
          <w:sz w:val="28"/>
          <w:szCs w:val="28"/>
          <w:lang w:val="ro-RO"/>
        </w:rPr>
        <w:t>dacă</w:t>
      </w:r>
      <w:r w:rsidRPr="00782319">
        <w:rPr>
          <w:sz w:val="28"/>
          <w:szCs w:val="28"/>
          <w:lang w:val="ro-RO"/>
        </w:rPr>
        <w:t xml:space="preserve"> concentraţia în masă a  zaharurilor este cuprinsă între </w:t>
      </w:r>
      <w:r w:rsidR="00064BF8">
        <w:rPr>
          <w:sz w:val="28"/>
          <w:szCs w:val="28"/>
          <w:lang w:val="ro-RO"/>
        </w:rPr>
        <w:t xml:space="preserve">   </w:t>
      </w:r>
      <w:r w:rsidRPr="00782319">
        <w:rPr>
          <w:sz w:val="28"/>
          <w:szCs w:val="28"/>
          <w:lang w:val="ro-RO"/>
        </w:rPr>
        <w:t>32 şi</w:t>
      </w:r>
      <w:r w:rsidR="0067739C" w:rsidRPr="00782319">
        <w:rPr>
          <w:sz w:val="28"/>
          <w:szCs w:val="28"/>
          <w:lang w:val="ro-RO"/>
        </w:rPr>
        <w:t xml:space="preserve"> </w:t>
      </w:r>
      <w:r w:rsidRPr="00782319">
        <w:rPr>
          <w:sz w:val="28"/>
          <w:szCs w:val="28"/>
          <w:lang w:val="ro-RO"/>
        </w:rPr>
        <w:t>50 g/dm</w:t>
      </w:r>
      <w:r w:rsidRPr="00782319">
        <w:rPr>
          <w:sz w:val="28"/>
          <w:szCs w:val="28"/>
          <w:vertAlign w:val="superscript"/>
          <w:lang w:val="ro-RO"/>
        </w:rPr>
        <w:t>3</w:t>
      </w:r>
      <w:r w:rsidRPr="00782319">
        <w:rPr>
          <w:sz w:val="28"/>
          <w:szCs w:val="28"/>
          <w:lang w:val="ro-RO"/>
        </w:rPr>
        <w:t>;</w:t>
      </w:r>
    </w:p>
    <w:p w:rsidR="00AC407B" w:rsidRPr="00782319" w:rsidRDefault="00AA0F51" w:rsidP="005761A1">
      <w:pPr>
        <w:ind w:firstLine="709"/>
        <w:jc w:val="both"/>
        <w:rPr>
          <w:sz w:val="28"/>
          <w:szCs w:val="28"/>
          <w:lang w:val="ro-RO"/>
        </w:rPr>
      </w:pPr>
      <w:r w:rsidRPr="00782319">
        <w:rPr>
          <w:sz w:val="28"/>
          <w:szCs w:val="28"/>
          <w:lang w:val="ro-RO"/>
        </w:rPr>
        <w:lastRenderedPageBreak/>
        <w:t xml:space="preserve">- </w:t>
      </w:r>
      <w:r w:rsidRPr="00F079A8">
        <w:rPr>
          <w:i/>
          <w:sz w:val="28"/>
          <w:szCs w:val="28"/>
          <w:lang w:val="ro-RO"/>
        </w:rPr>
        <w:t>dulce</w:t>
      </w:r>
      <w:r w:rsidR="006E1E65" w:rsidRPr="00F079A8">
        <w:rPr>
          <w:i/>
          <w:sz w:val="28"/>
          <w:szCs w:val="28"/>
          <w:lang w:val="ro-RO"/>
        </w:rPr>
        <w:t xml:space="preserve"> </w:t>
      </w:r>
      <w:r w:rsidR="006E1E65" w:rsidRPr="00782319">
        <w:rPr>
          <w:sz w:val="28"/>
          <w:szCs w:val="28"/>
          <w:lang w:val="ro-RO"/>
        </w:rPr>
        <w:t>–</w:t>
      </w:r>
      <w:r w:rsidRPr="00782319">
        <w:rPr>
          <w:sz w:val="28"/>
          <w:szCs w:val="28"/>
          <w:lang w:val="ro-RO"/>
        </w:rPr>
        <w:t xml:space="preserve"> </w:t>
      </w:r>
      <w:r w:rsidR="006E1E65" w:rsidRPr="00782319">
        <w:rPr>
          <w:sz w:val="28"/>
          <w:szCs w:val="28"/>
          <w:lang w:val="ro-RO"/>
        </w:rPr>
        <w:t>dacă</w:t>
      </w:r>
      <w:r w:rsidRPr="00782319">
        <w:rPr>
          <w:sz w:val="28"/>
          <w:szCs w:val="28"/>
          <w:lang w:val="ro-RO"/>
        </w:rPr>
        <w:t xml:space="preserve"> concentraţia în masă a  zaharurilor este de cel puţin </w:t>
      </w:r>
      <w:r w:rsidR="00F079A8">
        <w:rPr>
          <w:sz w:val="28"/>
          <w:szCs w:val="28"/>
          <w:lang w:val="ro-RO"/>
        </w:rPr>
        <w:t xml:space="preserve">           </w:t>
      </w:r>
      <w:r w:rsidRPr="00782319">
        <w:rPr>
          <w:sz w:val="28"/>
          <w:szCs w:val="28"/>
          <w:lang w:val="ro-RO"/>
        </w:rPr>
        <w:t>50 g/dm</w:t>
      </w:r>
      <w:r w:rsidRPr="00782319">
        <w:rPr>
          <w:sz w:val="28"/>
          <w:szCs w:val="28"/>
          <w:vertAlign w:val="superscript"/>
          <w:lang w:val="ro-RO"/>
        </w:rPr>
        <w:t>3</w:t>
      </w:r>
      <w:r w:rsidR="00641C07" w:rsidRPr="00782319">
        <w:rPr>
          <w:sz w:val="28"/>
          <w:szCs w:val="28"/>
          <w:lang w:val="ro-RO"/>
        </w:rPr>
        <w:t>:</w:t>
      </w:r>
    </w:p>
    <w:p w:rsidR="00F50821" w:rsidRPr="00782319" w:rsidRDefault="00F50821" w:rsidP="005761A1">
      <w:pPr>
        <w:ind w:firstLine="709"/>
        <w:jc w:val="both"/>
        <w:rPr>
          <w:sz w:val="28"/>
          <w:szCs w:val="28"/>
          <w:lang w:val="ro-RO"/>
        </w:rPr>
      </w:pPr>
      <w:r w:rsidRPr="00782319">
        <w:rPr>
          <w:sz w:val="28"/>
          <w:szCs w:val="28"/>
          <w:lang w:val="ro-RO"/>
        </w:rPr>
        <w:t xml:space="preserve">b) se indică, pentru vinurile perlante şi vinurile petiante, </w:t>
      </w:r>
      <w:r w:rsidR="00F079A8">
        <w:rPr>
          <w:sz w:val="28"/>
          <w:szCs w:val="28"/>
          <w:lang w:val="ro-RO"/>
        </w:rPr>
        <w:t>tipul</w:t>
      </w:r>
      <w:r w:rsidR="000A63CC" w:rsidRPr="00782319">
        <w:rPr>
          <w:sz w:val="28"/>
          <w:szCs w:val="28"/>
          <w:lang w:val="ro-RO"/>
        </w:rPr>
        <w:t xml:space="preserve"> şi valoarea</w:t>
      </w:r>
      <w:r w:rsidRPr="00782319">
        <w:rPr>
          <w:sz w:val="28"/>
          <w:szCs w:val="28"/>
          <w:lang w:val="ro-RO"/>
        </w:rPr>
        <w:t xml:space="preserve">: </w:t>
      </w:r>
    </w:p>
    <w:p w:rsidR="00AD0F8D" w:rsidRPr="00782319" w:rsidRDefault="00F50821" w:rsidP="005761A1">
      <w:pPr>
        <w:ind w:firstLine="709"/>
        <w:jc w:val="both"/>
        <w:rPr>
          <w:sz w:val="28"/>
          <w:szCs w:val="28"/>
          <w:lang w:val="ro-RO"/>
        </w:rPr>
      </w:pPr>
      <w:r w:rsidRPr="00782319">
        <w:rPr>
          <w:sz w:val="28"/>
          <w:szCs w:val="28"/>
          <w:lang w:val="ro-RO"/>
        </w:rPr>
        <w:t xml:space="preserve">- </w:t>
      </w:r>
      <w:r w:rsidRPr="00F079A8">
        <w:rPr>
          <w:i/>
          <w:sz w:val="28"/>
          <w:szCs w:val="28"/>
          <w:lang w:val="ro-RO"/>
        </w:rPr>
        <w:t>sec</w:t>
      </w:r>
      <w:r w:rsidR="00F079A8">
        <w:rPr>
          <w:sz w:val="28"/>
          <w:szCs w:val="28"/>
          <w:lang w:val="ro-RO"/>
        </w:rPr>
        <w:t xml:space="preserve"> –</w:t>
      </w:r>
      <w:r w:rsidRPr="00782319">
        <w:rPr>
          <w:sz w:val="28"/>
          <w:szCs w:val="28"/>
          <w:lang w:val="ro-RO"/>
        </w:rPr>
        <w:t xml:space="preserve"> </w:t>
      </w:r>
      <w:r w:rsidR="00F079A8">
        <w:rPr>
          <w:sz w:val="28"/>
          <w:szCs w:val="28"/>
          <w:lang w:val="ro-RO"/>
        </w:rPr>
        <w:t>dacă</w:t>
      </w:r>
      <w:r w:rsidRPr="00782319">
        <w:rPr>
          <w:sz w:val="28"/>
          <w:szCs w:val="28"/>
          <w:lang w:val="ro-RO"/>
        </w:rPr>
        <w:t xml:space="preserve"> concentraţia în masă a  zaharurilor este de cel mult 4 g/dm</w:t>
      </w:r>
      <w:r w:rsidRPr="00782319">
        <w:rPr>
          <w:sz w:val="28"/>
          <w:szCs w:val="28"/>
          <w:vertAlign w:val="superscript"/>
          <w:lang w:val="ro-RO"/>
        </w:rPr>
        <w:t>3</w:t>
      </w:r>
      <w:r w:rsidRPr="00782319">
        <w:rPr>
          <w:sz w:val="28"/>
          <w:szCs w:val="28"/>
          <w:lang w:val="ro-RO"/>
        </w:rPr>
        <w:t xml:space="preserve"> sau  de cel mult 9 g/dm</w:t>
      </w:r>
      <w:r w:rsidRPr="00782319">
        <w:rPr>
          <w:sz w:val="28"/>
          <w:szCs w:val="28"/>
          <w:vertAlign w:val="superscript"/>
          <w:lang w:val="ro-RO"/>
        </w:rPr>
        <w:t>3</w:t>
      </w:r>
      <w:r w:rsidR="006E1E65" w:rsidRPr="00782319">
        <w:rPr>
          <w:sz w:val="28"/>
          <w:szCs w:val="28"/>
          <w:lang w:val="ro-RO"/>
        </w:rPr>
        <w:t>,</w:t>
      </w:r>
      <w:r w:rsidRPr="00782319">
        <w:rPr>
          <w:sz w:val="28"/>
          <w:szCs w:val="28"/>
          <w:vertAlign w:val="superscript"/>
          <w:lang w:val="ro-RO"/>
        </w:rPr>
        <w:t xml:space="preserve"> </w:t>
      </w:r>
      <w:r w:rsidRPr="00782319">
        <w:rPr>
          <w:sz w:val="28"/>
          <w:szCs w:val="28"/>
          <w:lang w:val="ro-RO"/>
        </w:rPr>
        <w:t>cu condiţia c</w:t>
      </w:r>
      <w:r w:rsidR="00F079A8">
        <w:rPr>
          <w:sz w:val="28"/>
          <w:szCs w:val="28"/>
          <w:lang w:val="ro-RO"/>
        </w:rPr>
        <w:t>a</w:t>
      </w:r>
      <w:r w:rsidRPr="00782319">
        <w:rPr>
          <w:sz w:val="28"/>
          <w:szCs w:val="28"/>
          <w:lang w:val="ro-RO"/>
        </w:rPr>
        <w:t xml:space="preserve"> aciditatea totală</w:t>
      </w:r>
      <w:r w:rsidR="00F079A8">
        <w:rPr>
          <w:sz w:val="28"/>
          <w:szCs w:val="28"/>
          <w:lang w:val="ro-RO"/>
        </w:rPr>
        <w:t>,</w:t>
      </w:r>
      <w:r w:rsidRPr="00782319">
        <w:rPr>
          <w:sz w:val="28"/>
          <w:szCs w:val="28"/>
          <w:lang w:val="ro-RO"/>
        </w:rPr>
        <w:t xml:space="preserve"> exprimată în grame de acid tartric pe decimetru cub</w:t>
      </w:r>
      <w:r w:rsidR="00F079A8">
        <w:rPr>
          <w:sz w:val="28"/>
          <w:szCs w:val="28"/>
          <w:lang w:val="ro-RO"/>
        </w:rPr>
        <w:t>,</w:t>
      </w:r>
      <w:r w:rsidRPr="00782319">
        <w:rPr>
          <w:sz w:val="28"/>
          <w:szCs w:val="28"/>
          <w:lang w:val="ro-RO"/>
        </w:rPr>
        <w:t xml:space="preserve"> să nu fie mai mult de  </w:t>
      </w:r>
      <w:smartTag w:uri="urn:schemas-microsoft-com:office:smarttags" w:element="metricconverter">
        <w:smartTagPr>
          <w:attr w:name="ProductID" w:val="2 g"/>
        </w:smartTagPr>
        <w:r w:rsidRPr="00782319">
          <w:rPr>
            <w:sz w:val="28"/>
            <w:szCs w:val="28"/>
            <w:lang w:val="ro-RO"/>
          </w:rPr>
          <w:t>2 g</w:t>
        </w:r>
      </w:smartTag>
      <w:r w:rsidRPr="00782319">
        <w:rPr>
          <w:sz w:val="28"/>
          <w:szCs w:val="28"/>
          <w:lang w:val="ro-RO"/>
        </w:rPr>
        <w:t xml:space="preserve"> sub concentraţia în masă a zahărului rezidual;</w:t>
      </w:r>
    </w:p>
    <w:p w:rsidR="00F50821" w:rsidRPr="00782319" w:rsidRDefault="00F50821" w:rsidP="005761A1">
      <w:pPr>
        <w:ind w:firstLine="709"/>
        <w:jc w:val="both"/>
        <w:rPr>
          <w:sz w:val="28"/>
          <w:szCs w:val="28"/>
          <w:lang w:val="ro-RO"/>
        </w:rPr>
      </w:pPr>
      <w:r w:rsidRPr="00782319">
        <w:rPr>
          <w:sz w:val="28"/>
          <w:szCs w:val="28"/>
          <w:lang w:val="ro-RO"/>
        </w:rPr>
        <w:t xml:space="preserve">- </w:t>
      </w:r>
      <w:r w:rsidRPr="00F079A8">
        <w:rPr>
          <w:i/>
          <w:sz w:val="28"/>
          <w:szCs w:val="28"/>
          <w:lang w:val="ro-RO"/>
        </w:rPr>
        <w:t>demisec</w:t>
      </w:r>
      <w:r w:rsidR="006E1E65" w:rsidRPr="00782319">
        <w:rPr>
          <w:sz w:val="28"/>
          <w:szCs w:val="28"/>
          <w:lang w:val="ro-RO"/>
        </w:rPr>
        <w:t xml:space="preserve"> –</w:t>
      </w:r>
      <w:r w:rsidRPr="00782319">
        <w:rPr>
          <w:sz w:val="28"/>
          <w:szCs w:val="28"/>
          <w:lang w:val="ro-RO"/>
        </w:rPr>
        <w:t xml:space="preserve"> </w:t>
      </w:r>
      <w:r w:rsidR="006E1E65" w:rsidRPr="00782319">
        <w:rPr>
          <w:sz w:val="28"/>
          <w:szCs w:val="28"/>
          <w:lang w:val="ro-RO"/>
        </w:rPr>
        <w:t>dacă</w:t>
      </w:r>
      <w:r w:rsidRPr="00782319">
        <w:rPr>
          <w:sz w:val="28"/>
          <w:szCs w:val="28"/>
          <w:lang w:val="ro-RO"/>
        </w:rPr>
        <w:t xml:space="preserve"> concentraţia în masă a zaharurilor depăşeşte valoarea maximă stabilită pentru sec, dar este de cel mult 12 g/dm</w:t>
      </w:r>
      <w:r w:rsidRPr="00782319">
        <w:rPr>
          <w:sz w:val="28"/>
          <w:szCs w:val="28"/>
          <w:vertAlign w:val="superscript"/>
          <w:lang w:val="ro-RO"/>
        </w:rPr>
        <w:t>3</w:t>
      </w:r>
      <w:r w:rsidRPr="00782319">
        <w:rPr>
          <w:sz w:val="28"/>
          <w:szCs w:val="28"/>
          <w:lang w:val="ro-RO"/>
        </w:rPr>
        <w:t xml:space="preserve"> sau de cel mult </w:t>
      </w:r>
      <w:r w:rsidR="006E1E65" w:rsidRPr="00782319">
        <w:rPr>
          <w:sz w:val="28"/>
          <w:szCs w:val="28"/>
          <w:lang w:val="ro-RO"/>
        </w:rPr>
        <w:t xml:space="preserve">         </w:t>
      </w:r>
      <w:r w:rsidRPr="00782319">
        <w:rPr>
          <w:sz w:val="28"/>
          <w:szCs w:val="28"/>
          <w:lang w:val="ro-RO"/>
        </w:rPr>
        <w:t>18 g/dm</w:t>
      </w:r>
      <w:r w:rsidRPr="00782319">
        <w:rPr>
          <w:sz w:val="28"/>
          <w:szCs w:val="28"/>
          <w:vertAlign w:val="superscript"/>
          <w:lang w:val="ro-RO"/>
        </w:rPr>
        <w:t>3</w:t>
      </w:r>
      <w:r w:rsidR="006E1E65" w:rsidRPr="00782319">
        <w:rPr>
          <w:sz w:val="28"/>
          <w:szCs w:val="28"/>
          <w:lang w:val="ro-RO"/>
        </w:rPr>
        <w:t>,</w:t>
      </w:r>
      <w:r w:rsidRPr="00782319">
        <w:rPr>
          <w:sz w:val="28"/>
          <w:szCs w:val="28"/>
          <w:vertAlign w:val="superscript"/>
          <w:lang w:val="ro-RO"/>
        </w:rPr>
        <w:t xml:space="preserve"> </w:t>
      </w:r>
      <w:r w:rsidRPr="00782319">
        <w:rPr>
          <w:sz w:val="28"/>
          <w:szCs w:val="28"/>
          <w:lang w:val="ro-RO"/>
        </w:rPr>
        <w:t>cu condiţia c</w:t>
      </w:r>
      <w:r w:rsidR="00F079A8">
        <w:rPr>
          <w:sz w:val="28"/>
          <w:szCs w:val="28"/>
          <w:lang w:val="ro-RO"/>
        </w:rPr>
        <w:t>a</w:t>
      </w:r>
      <w:r w:rsidRPr="00782319">
        <w:rPr>
          <w:sz w:val="28"/>
          <w:szCs w:val="28"/>
          <w:lang w:val="ro-RO"/>
        </w:rPr>
        <w:t xml:space="preserve"> aciditatea totală</w:t>
      </w:r>
      <w:r w:rsidR="00F079A8">
        <w:rPr>
          <w:sz w:val="28"/>
          <w:szCs w:val="28"/>
          <w:lang w:val="ro-RO"/>
        </w:rPr>
        <w:t>,</w:t>
      </w:r>
      <w:r w:rsidRPr="00782319">
        <w:rPr>
          <w:sz w:val="28"/>
          <w:szCs w:val="28"/>
          <w:lang w:val="ro-RO"/>
        </w:rPr>
        <w:t xml:space="preserve"> exprimată în grame de acid tartric pe decimetru cub</w:t>
      </w:r>
      <w:r w:rsidR="005943D9">
        <w:rPr>
          <w:sz w:val="28"/>
          <w:szCs w:val="28"/>
          <w:lang w:val="ro-RO"/>
        </w:rPr>
        <w:t>,</w:t>
      </w:r>
      <w:r w:rsidRPr="00782319">
        <w:rPr>
          <w:sz w:val="28"/>
          <w:szCs w:val="28"/>
          <w:lang w:val="ro-RO"/>
        </w:rPr>
        <w:t xml:space="preserve"> să nu fie mai mult de </w:t>
      </w:r>
      <w:smartTag w:uri="urn:schemas-microsoft-com:office:smarttags" w:element="metricconverter">
        <w:smartTagPr>
          <w:attr w:name="ProductID" w:val="10 g"/>
        </w:smartTagPr>
        <w:r w:rsidRPr="00782319">
          <w:rPr>
            <w:sz w:val="28"/>
            <w:szCs w:val="28"/>
            <w:lang w:val="ro-RO"/>
          </w:rPr>
          <w:t>10 g</w:t>
        </w:r>
      </w:smartTag>
      <w:r w:rsidRPr="00782319">
        <w:rPr>
          <w:sz w:val="28"/>
          <w:szCs w:val="28"/>
          <w:lang w:val="ro-RO"/>
        </w:rPr>
        <w:t xml:space="preserve"> sub concentraţia în masă a zahărului rezidual;</w:t>
      </w:r>
    </w:p>
    <w:p w:rsidR="008354F5" w:rsidRPr="00782319" w:rsidRDefault="00F50821" w:rsidP="005761A1">
      <w:pPr>
        <w:ind w:firstLine="709"/>
        <w:jc w:val="both"/>
        <w:rPr>
          <w:sz w:val="28"/>
          <w:szCs w:val="28"/>
          <w:lang w:val="ro-RO"/>
        </w:rPr>
      </w:pPr>
      <w:r w:rsidRPr="00782319">
        <w:rPr>
          <w:sz w:val="28"/>
          <w:szCs w:val="28"/>
          <w:lang w:val="ro-RO"/>
        </w:rPr>
        <w:t xml:space="preserve">- </w:t>
      </w:r>
      <w:r w:rsidRPr="00F079A8">
        <w:rPr>
          <w:i/>
          <w:sz w:val="28"/>
          <w:szCs w:val="28"/>
          <w:lang w:val="ro-RO"/>
        </w:rPr>
        <w:t>demidulce</w:t>
      </w:r>
      <w:r w:rsidR="006E1E65" w:rsidRPr="00782319">
        <w:rPr>
          <w:sz w:val="28"/>
          <w:szCs w:val="28"/>
          <w:lang w:val="ro-RO"/>
        </w:rPr>
        <w:t xml:space="preserve"> –</w:t>
      </w:r>
      <w:r w:rsidRPr="00782319">
        <w:rPr>
          <w:sz w:val="28"/>
          <w:szCs w:val="28"/>
          <w:lang w:val="ro-RO"/>
        </w:rPr>
        <w:t xml:space="preserve"> </w:t>
      </w:r>
      <w:r w:rsidR="006E1E65" w:rsidRPr="00782319">
        <w:rPr>
          <w:sz w:val="28"/>
          <w:szCs w:val="28"/>
          <w:lang w:val="ro-RO"/>
        </w:rPr>
        <w:t>dacă</w:t>
      </w:r>
      <w:r w:rsidRPr="00782319">
        <w:rPr>
          <w:sz w:val="28"/>
          <w:szCs w:val="28"/>
          <w:lang w:val="ro-RO"/>
        </w:rPr>
        <w:t xml:space="preserve"> concentraţia în masă a  zaharurilor este mai mare decît valoarea maximă stabilită pentru demisec, dar este de cel mult 45 g/dm</w:t>
      </w:r>
      <w:r w:rsidRPr="00782319">
        <w:rPr>
          <w:sz w:val="28"/>
          <w:szCs w:val="28"/>
          <w:vertAlign w:val="superscript"/>
          <w:lang w:val="ro-RO"/>
        </w:rPr>
        <w:t>3</w:t>
      </w:r>
      <w:r w:rsidRPr="00782319">
        <w:rPr>
          <w:sz w:val="28"/>
          <w:szCs w:val="28"/>
          <w:lang w:val="ro-RO"/>
        </w:rPr>
        <w:t>;</w:t>
      </w:r>
    </w:p>
    <w:p w:rsidR="00F07D31" w:rsidRPr="00782319" w:rsidRDefault="00F50821" w:rsidP="005761A1">
      <w:pPr>
        <w:ind w:firstLine="709"/>
        <w:jc w:val="both"/>
        <w:rPr>
          <w:sz w:val="28"/>
          <w:szCs w:val="28"/>
          <w:lang w:val="ro-RO"/>
        </w:rPr>
      </w:pPr>
      <w:r w:rsidRPr="00782319">
        <w:rPr>
          <w:sz w:val="28"/>
          <w:szCs w:val="28"/>
          <w:lang w:val="ro-RO"/>
        </w:rPr>
        <w:t xml:space="preserve">- </w:t>
      </w:r>
      <w:r w:rsidRPr="00F079A8">
        <w:rPr>
          <w:i/>
          <w:sz w:val="28"/>
          <w:szCs w:val="28"/>
          <w:lang w:val="ro-RO"/>
        </w:rPr>
        <w:t>dulce</w:t>
      </w:r>
      <w:r w:rsidR="006E1E65" w:rsidRPr="00782319">
        <w:rPr>
          <w:sz w:val="28"/>
          <w:szCs w:val="28"/>
          <w:lang w:val="ro-RO"/>
        </w:rPr>
        <w:t xml:space="preserve"> –</w:t>
      </w:r>
      <w:r w:rsidRPr="00782319">
        <w:rPr>
          <w:sz w:val="28"/>
          <w:szCs w:val="28"/>
          <w:lang w:val="ro-RO"/>
        </w:rPr>
        <w:t xml:space="preserve"> </w:t>
      </w:r>
      <w:r w:rsidR="006E1E65" w:rsidRPr="00782319">
        <w:rPr>
          <w:sz w:val="28"/>
          <w:szCs w:val="28"/>
          <w:lang w:val="ro-RO"/>
        </w:rPr>
        <w:t>dacă</w:t>
      </w:r>
      <w:r w:rsidRPr="00782319">
        <w:rPr>
          <w:sz w:val="28"/>
          <w:szCs w:val="28"/>
          <w:lang w:val="ro-RO"/>
        </w:rPr>
        <w:t xml:space="preserve"> concentraţia în masă a  zaharurilor este de cel puţin </w:t>
      </w:r>
      <w:r w:rsidR="00064BF8">
        <w:rPr>
          <w:sz w:val="28"/>
          <w:szCs w:val="28"/>
          <w:lang w:val="ro-RO"/>
        </w:rPr>
        <w:t xml:space="preserve">           </w:t>
      </w:r>
      <w:r w:rsidRPr="00782319">
        <w:rPr>
          <w:sz w:val="28"/>
          <w:szCs w:val="28"/>
          <w:lang w:val="ro-RO"/>
        </w:rPr>
        <w:t>45 g/dm</w:t>
      </w:r>
      <w:r w:rsidRPr="00782319">
        <w:rPr>
          <w:sz w:val="28"/>
          <w:szCs w:val="28"/>
          <w:vertAlign w:val="superscript"/>
          <w:lang w:val="ro-RO"/>
        </w:rPr>
        <w:t>3</w:t>
      </w:r>
      <w:r w:rsidRPr="00782319">
        <w:rPr>
          <w:sz w:val="28"/>
          <w:szCs w:val="28"/>
          <w:lang w:val="ro-RO"/>
        </w:rPr>
        <w:t>;</w:t>
      </w:r>
    </w:p>
    <w:p w:rsidR="003E3AF4" w:rsidRPr="00782319" w:rsidRDefault="00F50821" w:rsidP="005761A1">
      <w:pPr>
        <w:ind w:firstLine="709"/>
        <w:jc w:val="both"/>
        <w:rPr>
          <w:sz w:val="28"/>
          <w:szCs w:val="28"/>
          <w:lang w:val="ro-RO"/>
        </w:rPr>
      </w:pPr>
      <w:r w:rsidRPr="00782319">
        <w:rPr>
          <w:sz w:val="28"/>
          <w:szCs w:val="28"/>
          <w:lang w:val="ro-RO"/>
        </w:rPr>
        <w:t>c</w:t>
      </w:r>
      <w:r w:rsidR="00A34CA7" w:rsidRPr="00782319">
        <w:rPr>
          <w:sz w:val="28"/>
          <w:szCs w:val="28"/>
          <w:lang w:val="ro-RO"/>
        </w:rPr>
        <w:t xml:space="preserve">) </w:t>
      </w:r>
      <w:r w:rsidR="00895B85" w:rsidRPr="00782319">
        <w:rPr>
          <w:sz w:val="28"/>
          <w:szCs w:val="28"/>
          <w:lang w:val="ro-RO"/>
        </w:rPr>
        <w:t xml:space="preserve"> </w:t>
      </w:r>
      <w:r w:rsidR="000A63CC" w:rsidRPr="00782319">
        <w:rPr>
          <w:sz w:val="28"/>
          <w:szCs w:val="28"/>
          <w:lang w:val="ro-RO"/>
        </w:rPr>
        <w:t>valoarea (</w:t>
      </w:r>
      <w:r w:rsidR="00895B85" w:rsidRPr="00782319">
        <w:rPr>
          <w:sz w:val="28"/>
          <w:szCs w:val="28"/>
          <w:lang w:val="ro-RO"/>
        </w:rPr>
        <w:t>cifra</w:t>
      </w:r>
      <w:r w:rsidR="000A63CC" w:rsidRPr="00782319">
        <w:rPr>
          <w:sz w:val="28"/>
          <w:szCs w:val="28"/>
          <w:lang w:val="ro-RO"/>
        </w:rPr>
        <w:t>)</w:t>
      </w:r>
      <w:r w:rsidR="00895B85" w:rsidRPr="00782319">
        <w:rPr>
          <w:sz w:val="28"/>
          <w:szCs w:val="28"/>
          <w:lang w:val="ro-RO"/>
        </w:rPr>
        <w:t xml:space="preserve"> este urmată de </w:t>
      </w:r>
      <w:r w:rsidR="008866DA" w:rsidRPr="00782319">
        <w:rPr>
          <w:sz w:val="28"/>
          <w:szCs w:val="28"/>
          <w:lang w:val="ro-RO"/>
        </w:rPr>
        <w:t>unitate</w:t>
      </w:r>
      <w:r w:rsidR="008C1B2E" w:rsidRPr="00782319">
        <w:rPr>
          <w:sz w:val="28"/>
          <w:szCs w:val="28"/>
          <w:lang w:val="ro-RO"/>
        </w:rPr>
        <w:t>a</w:t>
      </w:r>
      <w:r w:rsidR="008866DA" w:rsidRPr="00782319">
        <w:rPr>
          <w:sz w:val="28"/>
          <w:szCs w:val="28"/>
          <w:lang w:val="ro-RO"/>
        </w:rPr>
        <w:t xml:space="preserve"> de măsură </w:t>
      </w:r>
      <w:r w:rsidR="00895B85" w:rsidRPr="00782319">
        <w:rPr>
          <w:sz w:val="28"/>
          <w:szCs w:val="28"/>
          <w:lang w:val="ro-RO"/>
        </w:rPr>
        <w:t>„g/dm</w:t>
      </w:r>
      <w:r w:rsidR="00895B85" w:rsidRPr="00782319">
        <w:rPr>
          <w:sz w:val="28"/>
          <w:szCs w:val="28"/>
          <w:vertAlign w:val="superscript"/>
          <w:lang w:val="ro-RO"/>
        </w:rPr>
        <w:t>3</w:t>
      </w:r>
      <w:r w:rsidR="00895B85" w:rsidRPr="00782319">
        <w:rPr>
          <w:sz w:val="28"/>
          <w:szCs w:val="28"/>
          <w:lang w:val="ro-RO"/>
        </w:rPr>
        <w:t>” şi poate fi  precedată de abrevierea „zah.”</w:t>
      </w:r>
      <w:r w:rsidR="002C290B" w:rsidRPr="00782319">
        <w:rPr>
          <w:sz w:val="28"/>
          <w:szCs w:val="28"/>
          <w:lang w:val="ro-RO"/>
        </w:rPr>
        <w:t>;</w:t>
      </w:r>
      <w:r w:rsidR="00895B85" w:rsidRPr="00782319">
        <w:rPr>
          <w:sz w:val="28"/>
          <w:szCs w:val="28"/>
          <w:lang w:val="ro-RO"/>
        </w:rPr>
        <w:t xml:space="preserve"> </w:t>
      </w:r>
    </w:p>
    <w:p w:rsidR="00D61965" w:rsidRPr="00782319" w:rsidRDefault="00BA6FC9" w:rsidP="005761A1">
      <w:pPr>
        <w:ind w:firstLine="709"/>
        <w:jc w:val="both"/>
        <w:rPr>
          <w:sz w:val="28"/>
          <w:szCs w:val="28"/>
          <w:lang w:val="ro-RO"/>
        </w:rPr>
      </w:pPr>
      <w:r w:rsidRPr="00782319">
        <w:rPr>
          <w:sz w:val="28"/>
          <w:szCs w:val="28"/>
          <w:lang w:val="ro-RO"/>
        </w:rPr>
        <w:t>d) f</w:t>
      </w:r>
      <w:r w:rsidR="00895B85" w:rsidRPr="00782319">
        <w:rPr>
          <w:sz w:val="28"/>
          <w:szCs w:val="28"/>
          <w:lang w:val="ro-RO"/>
        </w:rPr>
        <w:t xml:space="preserve">ără a aduce atingere </w:t>
      </w:r>
      <w:r w:rsidRPr="00782319">
        <w:rPr>
          <w:sz w:val="28"/>
          <w:szCs w:val="28"/>
          <w:lang w:val="ro-RO"/>
        </w:rPr>
        <w:t xml:space="preserve">condiţiilor de utilizare prezentate </w:t>
      </w:r>
      <w:r w:rsidR="00D61965" w:rsidRPr="00782319">
        <w:rPr>
          <w:sz w:val="28"/>
          <w:szCs w:val="28"/>
          <w:lang w:val="ro-RO"/>
        </w:rPr>
        <w:t xml:space="preserve">la litera a) din prezentul </w:t>
      </w:r>
      <w:r w:rsidR="006E1E65" w:rsidRPr="00782319">
        <w:rPr>
          <w:sz w:val="28"/>
          <w:szCs w:val="28"/>
          <w:lang w:val="ro-RO"/>
        </w:rPr>
        <w:t>subpunct</w:t>
      </w:r>
      <w:r w:rsidR="00895B85" w:rsidRPr="00782319">
        <w:rPr>
          <w:sz w:val="28"/>
          <w:szCs w:val="28"/>
          <w:lang w:val="ro-RO"/>
        </w:rPr>
        <w:t xml:space="preserve">, </w:t>
      </w:r>
      <w:r w:rsidR="00D61965" w:rsidRPr="00782319">
        <w:rPr>
          <w:sz w:val="28"/>
          <w:szCs w:val="28"/>
          <w:lang w:val="ro-RO"/>
        </w:rPr>
        <w:t xml:space="preserve">concentraţia în masă a zaharurilor </w:t>
      </w:r>
      <w:r w:rsidR="00895B85" w:rsidRPr="00782319">
        <w:rPr>
          <w:sz w:val="28"/>
          <w:szCs w:val="28"/>
          <w:lang w:val="ro-RO"/>
        </w:rPr>
        <w:t xml:space="preserve"> nu poate să varieze cu mai mult de</w:t>
      </w:r>
      <w:r w:rsidR="00EA6B49" w:rsidRPr="00782319">
        <w:rPr>
          <w:sz w:val="28"/>
          <w:szCs w:val="28"/>
          <w:lang w:val="ro-RO"/>
        </w:rPr>
        <w:t xml:space="preserve"> </w:t>
      </w:r>
      <w:r w:rsidR="00895B85" w:rsidRPr="00782319">
        <w:rPr>
          <w:sz w:val="28"/>
          <w:szCs w:val="28"/>
          <w:lang w:val="ro-RO"/>
        </w:rPr>
        <w:t>3 g/dm</w:t>
      </w:r>
      <w:r w:rsidR="00895B85" w:rsidRPr="00782319">
        <w:rPr>
          <w:sz w:val="28"/>
          <w:szCs w:val="28"/>
          <w:vertAlign w:val="superscript"/>
          <w:lang w:val="ro-RO"/>
        </w:rPr>
        <w:t>3</w:t>
      </w:r>
      <w:r w:rsidR="00895B85" w:rsidRPr="00782319">
        <w:rPr>
          <w:sz w:val="28"/>
          <w:szCs w:val="28"/>
          <w:lang w:val="ro-RO"/>
        </w:rPr>
        <w:t xml:space="preserve"> faţă de </w:t>
      </w:r>
      <w:r w:rsidR="00D61965" w:rsidRPr="00782319">
        <w:rPr>
          <w:sz w:val="28"/>
          <w:szCs w:val="28"/>
          <w:lang w:val="ro-RO"/>
        </w:rPr>
        <w:t>valoarea înscrisă pe eticheta produsului</w:t>
      </w:r>
      <w:r w:rsidR="00895B85" w:rsidRPr="00782319">
        <w:rPr>
          <w:sz w:val="28"/>
          <w:szCs w:val="28"/>
          <w:lang w:val="ro-RO"/>
        </w:rPr>
        <w:t>;</w:t>
      </w:r>
      <w:r w:rsidR="00D61965" w:rsidRPr="00782319">
        <w:rPr>
          <w:sz w:val="28"/>
          <w:szCs w:val="28"/>
          <w:lang w:val="ro-RO"/>
        </w:rPr>
        <w:t xml:space="preserve"> </w:t>
      </w:r>
    </w:p>
    <w:p w:rsidR="00A34CA7" w:rsidRPr="00782319" w:rsidRDefault="00D61965" w:rsidP="005761A1">
      <w:pPr>
        <w:ind w:firstLine="709"/>
        <w:jc w:val="both"/>
        <w:rPr>
          <w:sz w:val="28"/>
          <w:szCs w:val="28"/>
          <w:lang w:val="ro-RO"/>
        </w:rPr>
      </w:pPr>
      <w:r w:rsidRPr="00782319">
        <w:rPr>
          <w:sz w:val="28"/>
          <w:szCs w:val="28"/>
          <w:lang w:val="ro-RO"/>
        </w:rPr>
        <w:t>e</w:t>
      </w:r>
      <w:r w:rsidR="00A34CA7" w:rsidRPr="00782319">
        <w:rPr>
          <w:sz w:val="28"/>
          <w:szCs w:val="28"/>
          <w:lang w:val="ro-RO"/>
        </w:rPr>
        <w:t>) în cazul în care concentraţia în masă a zaharu</w:t>
      </w:r>
      <w:r w:rsidRPr="00782319">
        <w:rPr>
          <w:sz w:val="28"/>
          <w:szCs w:val="28"/>
          <w:lang w:val="ro-RO"/>
        </w:rPr>
        <w:t>rilor</w:t>
      </w:r>
      <w:r w:rsidR="00A34CA7" w:rsidRPr="00782319">
        <w:rPr>
          <w:sz w:val="28"/>
          <w:szCs w:val="28"/>
          <w:lang w:val="ro-RO"/>
        </w:rPr>
        <w:t xml:space="preserve"> produselor, exprimată ca fructoză şi glucoză (inclusiv orice zaharoză), justifică utilizarea a două dintre menţiunile incluse </w:t>
      </w:r>
      <w:r w:rsidRPr="00782319">
        <w:rPr>
          <w:sz w:val="28"/>
          <w:szCs w:val="28"/>
          <w:lang w:val="ro-RO"/>
        </w:rPr>
        <w:t>la</w:t>
      </w:r>
      <w:r w:rsidR="00A34CA7" w:rsidRPr="00782319">
        <w:rPr>
          <w:sz w:val="28"/>
          <w:szCs w:val="28"/>
          <w:lang w:val="ro-RO"/>
        </w:rPr>
        <w:t xml:space="preserve">  litera a) din prezentul </w:t>
      </w:r>
      <w:r w:rsidR="006E1E65" w:rsidRPr="00782319">
        <w:rPr>
          <w:sz w:val="28"/>
          <w:szCs w:val="28"/>
          <w:lang w:val="ro-RO"/>
        </w:rPr>
        <w:t>subpunct</w:t>
      </w:r>
      <w:r w:rsidR="00A34CA7" w:rsidRPr="00782319">
        <w:rPr>
          <w:sz w:val="28"/>
          <w:szCs w:val="28"/>
          <w:lang w:val="ro-RO"/>
        </w:rPr>
        <w:t>, se alege numai una dintre aceste două menţiuni</w:t>
      </w:r>
      <w:r w:rsidR="00BF49AA" w:rsidRPr="00782319">
        <w:rPr>
          <w:sz w:val="28"/>
          <w:szCs w:val="28"/>
          <w:lang w:val="ro-RO"/>
        </w:rPr>
        <w:t>;</w:t>
      </w:r>
    </w:p>
    <w:p w:rsidR="00D26ED4" w:rsidRPr="00782319" w:rsidRDefault="00E42A1F" w:rsidP="005761A1">
      <w:pPr>
        <w:ind w:firstLine="709"/>
        <w:jc w:val="both"/>
        <w:rPr>
          <w:sz w:val="28"/>
          <w:szCs w:val="28"/>
          <w:lang w:val="ro-RO"/>
        </w:rPr>
      </w:pPr>
      <w:r w:rsidRPr="00782319">
        <w:rPr>
          <w:sz w:val="28"/>
          <w:szCs w:val="28"/>
          <w:lang w:val="ro-RO"/>
        </w:rPr>
        <w:t xml:space="preserve">5) la specificarea denumirii şi adresei producătorului, </w:t>
      </w:r>
      <w:r w:rsidR="006E1E65" w:rsidRPr="00782319">
        <w:rPr>
          <w:sz w:val="28"/>
          <w:szCs w:val="28"/>
          <w:lang w:val="ro-RO"/>
        </w:rPr>
        <w:t xml:space="preserve">a </w:t>
      </w:r>
      <w:r w:rsidRPr="00782319">
        <w:rPr>
          <w:sz w:val="28"/>
          <w:szCs w:val="28"/>
          <w:lang w:val="ro-RO"/>
        </w:rPr>
        <w:t xml:space="preserve">ambalatorului, </w:t>
      </w:r>
      <w:r w:rsidR="006E1E65" w:rsidRPr="00782319">
        <w:rPr>
          <w:sz w:val="28"/>
          <w:szCs w:val="28"/>
          <w:lang w:val="ro-RO"/>
        </w:rPr>
        <w:t xml:space="preserve">a </w:t>
      </w:r>
      <w:r w:rsidRPr="00782319">
        <w:rPr>
          <w:sz w:val="28"/>
          <w:szCs w:val="28"/>
          <w:lang w:val="ro-RO"/>
        </w:rPr>
        <w:t xml:space="preserve">distribuitorului, </w:t>
      </w:r>
      <w:r w:rsidR="006E1E65" w:rsidRPr="00782319">
        <w:rPr>
          <w:sz w:val="28"/>
          <w:szCs w:val="28"/>
          <w:lang w:val="ro-RO"/>
        </w:rPr>
        <w:t xml:space="preserve">a </w:t>
      </w:r>
      <w:r w:rsidR="005943D9">
        <w:rPr>
          <w:sz w:val="28"/>
          <w:szCs w:val="28"/>
          <w:lang w:val="ro-RO"/>
        </w:rPr>
        <w:t>importatorului</w:t>
      </w:r>
      <w:r w:rsidRPr="00782319">
        <w:rPr>
          <w:sz w:val="28"/>
          <w:szCs w:val="28"/>
          <w:lang w:val="ro-RO"/>
        </w:rPr>
        <w:t xml:space="preserve"> care reprezintă sau conţine o denumire de origine protejat</w:t>
      </w:r>
      <w:r w:rsidR="008C1B2E" w:rsidRPr="00782319">
        <w:rPr>
          <w:sz w:val="28"/>
          <w:szCs w:val="28"/>
          <w:lang w:val="ro-RO"/>
        </w:rPr>
        <w:t>ă</w:t>
      </w:r>
      <w:r w:rsidRPr="00782319">
        <w:rPr>
          <w:sz w:val="28"/>
          <w:szCs w:val="28"/>
          <w:lang w:val="ro-RO"/>
        </w:rPr>
        <w:t xml:space="preserve"> sau o indicaţie geografică protejat</w:t>
      </w:r>
      <w:r w:rsidR="008C1B2E" w:rsidRPr="00782319">
        <w:rPr>
          <w:sz w:val="28"/>
          <w:szCs w:val="28"/>
          <w:lang w:val="ro-RO"/>
        </w:rPr>
        <w:t>ă</w:t>
      </w:r>
      <w:r w:rsidRPr="00782319">
        <w:rPr>
          <w:sz w:val="28"/>
          <w:szCs w:val="28"/>
          <w:lang w:val="ro-RO"/>
        </w:rPr>
        <w:t>, aceasta se indică pe etichetă cu caractere a căror</w:t>
      </w:r>
      <w:r w:rsidR="000A63CC" w:rsidRPr="00782319">
        <w:rPr>
          <w:sz w:val="28"/>
          <w:szCs w:val="28"/>
          <w:lang w:val="ro-RO"/>
        </w:rPr>
        <w:t xml:space="preserve"> </w:t>
      </w:r>
      <w:r w:rsidR="001A5BDA" w:rsidRPr="00782319">
        <w:rPr>
          <w:sz w:val="28"/>
          <w:szCs w:val="28"/>
          <w:lang w:val="ro-RO"/>
        </w:rPr>
        <w:t xml:space="preserve">dimensiune nu depăşeşte jumătate din dimensiunea celor utilizate fie pentru </w:t>
      </w:r>
      <w:r w:rsidR="002C290B" w:rsidRPr="00782319">
        <w:rPr>
          <w:sz w:val="28"/>
          <w:szCs w:val="28"/>
          <w:lang w:val="ro-RO"/>
        </w:rPr>
        <w:t>indicarea denumirii de origine protejate sau indicaţiei geografice protejate</w:t>
      </w:r>
      <w:r w:rsidR="001A5BDA" w:rsidRPr="00782319">
        <w:rPr>
          <w:sz w:val="28"/>
          <w:szCs w:val="28"/>
          <w:lang w:val="ro-RO"/>
        </w:rPr>
        <w:t>, fie pentru denumirea categoriei produsului în cauză;</w:t>
      </w:r>
    </w:p>
    <w:p w:rsidR="000A63CC" w:rsidRPr="00782319" w:rsidRDefault="00895B85" w:rsidP="005761A1">
      <w:pPr>
        <w:ind w:firstLine="709"/>
        <w:jc w:val="both"/>
        <w:rPr>
          <w:sz w:val="28"/>
          <w:szCs w:val="28"/>
          <w:lang w:val="ro-RO"/>
        </w:rPr>
      </w:pPr>
      <w:r w:rsidRPr="00782319">
        <w:rPr>
          <w:sz w:val="28"/>
          <w:szCs w:val="28"/>
          <w:lang w:val="ro-RO"/>
        </w:rPr>
        <w:t>6</w:t>
      </w:r>
      <w:r w:rsidR="001A5BDA" w:rsidRPr="00782319">
        <w:rPr>
          <w:sz w:val="28"/>
          <w:szCs w:val="28"/>
          <w:lang w:val="ro-RO"/>
        </w:rPr>
        <w:t>)</w:t>
      </w:r>
      <w:r w:rsidR="000A63CC" w:rsidRPr="00782319">
        <w:rPr>
          <w:sz w:val="28"/>
          <w:szCs w:val="28"/>
          <w:lang w:val="ro-RO"/>
        </w:rPr>
        <w:t xml:space="preserve"> specificarea categoriilor „vin spumos” şi „vin perlant” se completează cu menţiune</w:t>
      </w:r>
      <w:r w:rsidR="005943D9">
        <w:rPr>
          <w:sz w:val="28"/>
          <w:szCs w:val="28"/>
          <w:lang w:val="ro-RO"/>
        </w:rPr>
        <w:t>a</w:t>
      </w:r>
      <w:r w:rsidR="000A63CC" w:rsidRPr="00782319">
        <w:rPr>
          <w:sz w:val="28"/>
          <w:szCs w:val="28"/>
          <w:lang w:val="ro-RO"/>
        </w:rPr>
        <w:t xml:space="preserve"> </w:t>
      </w:r>
      <w:r w:rsidR="006E1E65" w:rsidRPr="00782319">
        <w:rPr>
          <w:sz w:val="28"/>
          <w:szCs w:val="28"/>
          <w:lang w:val="ro-RO"/>
        </w:rPr>
        <w:t>„</w:t>
      </w:r>
      <w:r w:rsidR="000A63CC" w:rsidRPr="00782319">
        <w:rPr>
          <w:sz w:val="28"/>
          <w:szCs w:val="28"/>
          <w:lang w:val="ro-RO"/>
        </w:rPr>
        <w:t>obţinut</w:t>
      </w:r>
      <w:r w:rsidR="006E1E65" w:rsidRPr="00782319">
        <w:rPr>
          <w:sz w:val="28"/>
          <w:szCs w:val="28"/>
          <w:lang w:val="ro-RO"/>
        </w:rPr>
        <w:t xml:space="preserve"> prin adaos de dioxid de carbon”</w:t>
      </w:r>
      <w:r w:rsidR="000A63CC" w:rsidRPr="00782319">
        <w:rPr>
          <w:sz w:val="28"/>
          <w:szCs w:val="28"/>
          <w:lang w:val="ro-RO"/>
        </w:rPr>
        <w:t>, scris</w:t>
      </w:r>
      <w:r w:rsidR="005943D9">
        <w:rPr>
          <w:sz w:val="28"/>
          <w:szCs w:val="28"/>
          <w:lang w:val="ro-RO"/>
        </w:rPr>
        <w:t>ă</w:t>
      </w:r>
      <w:r w:rsidR="000A63CC" w:rsidRPr="00782319">
        <w:rPr>
          <w:sz w:val="28"/>
          <w:szCs w:val="28"/>
          <w:lang w:val="ro-RO"/>
        </w:rPr>
        <w:t xml:space="preserve"> cu caractere de acelaşi tip şi de aceeaşi dimensiune.</w:t>
      </w:r>
    </w:p>
    <w:p w:rsidR="006E1E65" w:rsidRPr="00782319" w:rsidRDefault="006E1E65" w:rsidP="005761A1">
      <w:pPr>
        <w:ind w:firstLine="709"/>
        <w:jc w:val="both"/>
        <w:rPr>
          <w:b/>
          <w:sz w:val="28"/>
          <w:szCs w:val="28"/>
          <w:lang w:val="ro-RO"/>
        </w:rPr>
      </w:pPr>
    </w:p>
    <w:p w:rsidR="008C1B2E" w:rsidRPr="00782319" w:rsidRDefault="003B3AE2" w:rsidP="005761A1">
      <w:pPr>
        <w:ind w:firstLine="709"/>
        <w:jc w:val="both"/>
        <w:rPr>
          <w:sz w:val="28"/>
          <w:szCs w:val="28"/>
          <w:lang w:val="ro-RO"/>
        </w:rPr>
      </w:pPr>
      <w:r w:rsidRPr="00782319">
        <w:rPr>
          <w:sz w:val="28"/>
          <w:szCs w:val="28"/>
          <w:lang w:val="ro-RO"/>
        </w:rPr>
        <w:t>1</w:t>
      </w:r>
      <w:r w:rsidR="008354F5" w:rsidRPr="00782319">
        <w:rPr>
          <w:sz w:val="28"/>
          <w:szCs w:val="28"/>
          <w:lang w:val="ro-RO"/>
        </w:rPr>
        <w:t>49</w:t>
      </w:r>
      <w:r w:rsidR="001A5BDA" w:rsidRPr="00782319">
        <w:rPr>
          <w:sz w:val="28"/>
          <w:szCs w:val="28"/>
          <w:lang w:val="ro-RO"/>
        </w:rPr>
        <w:t xml:space="preserve">. Pe etichetă sau pe suprafaţa ambalajului de desfacere al </w:t>
      </w:r>
      <w:r w:rsidR="0023135F" w:rsidRPr="00782319">
        <w:rPr>
          <w:sz w:val="28"/>
          <w:szCs w:val="28"/>
          <w:lang w:val="ro-RO"/>
        </w:rPr>
        <w:t xml:space="preserve">produselor </w:t>
      </w:r>
      <w:r w:rsidR="00BF49AA" w:rsidRPr="00782319">
        <w:rPr>
          <w:sz w:val="28"/>
          <w:szCs w:val="28"/>
          <w:lang w:val="ro-RO"/>
        </w:rPr>
        <w:t xml:space="preserve">menţionate </w:t>
      </w:r>
      <w:r w:rsidRPr="00782319">
        <w:rPr>
          <w:sz w:val="28"/>
          <w:szCs w:val="28"/>
          <w:lang w:val="ro-RO"/>
        </w:rPr>
        <w:t>în</w:t>
      </w:r>
      <w:r w:rsidR="00BF49AA" w:rsidRPr="00782319">
        <w:rPr>
          <w:sz w:val="28"/>
          <w:szCs w:val="28"/>
          <w:lang w:val="ro-RO"/>
        </w:rPr>
        <w:t xml:space="preserve"> anexa nr. </w:t>
      </w:r>
      <w:r w:rsidR="008354F5" w:rsidRPr="00782319">
        <w:rPr>
          <w:sz w:val="28"/>
          <w:szCs w:val="28"/>
          <w:lang w:val="ro-RO"/>
        </w:rPr>
        <w:t>4</w:t>
      </w:r>
      <w:r w:rsidR="00BF49AA" w:rsidRPr="00782319">
        <w:rPr>
          <w:sz w:val="28"/>
          <w:szCs w:val="28"/>
          <w:lang w:val="ro-RO"/>
        </w:rPr>
        <w:t xml:space="preserve"> </w:t>
      </w:r>
      <w:r w:rsidRPr="00782319">
        <w:rPr>
          <w:sz w:val="28"/>
          <w:szCs w:val="28"/>
          <w:lang w:val="ro-RO"/>
        </w:rPr>
        <w:t>la</w:t>
      </w:r>
      <w:r w:rsidR="00BF49AA" w:rsidRPr="00782319">
        <w:rPr>
          <w:sz w:val="28"/>
          <w:szCs w:val="28"/>
          <w:lang w:val="ro-RO"/>
        </w:rPr>
        <w:t xml:space="preserve"> prezent</w:t>
      </w:r>
      <w:r w:rsidRPr="00782319">
        <w:rPr>
          <w:sz w:val="28"/>
          <w:szCs w:val="28"/>
          <w:lang w:val="ro-RO"/>
        </w:rPr>
        <w:t>a</w:t>
      </w:r>
      <w:r w:rsidR="00BF49AA" w:rsidRPr="00782319">
        <w:rPr>
          <w:sz w:val="28"/>
          <w:szCs w:val="28"/>
          <w:lang w:val="ro-RO"/>
        </w:rPr>
        <w:t xml:space="preserve"> Reglement</w:t>
      </w:r>
      <w:r w:rsidRPr="00782319">
        <w:rPr>
          <w:sz w:val="28"/>
          <w:szCs w:val="28"/>
          <w:lang w:val="ro-RO"/>
        </w:rPr>
        <w:t>are</w:t>
      </w:r>
      <w:r w:rsidR="00BF49AA" w:rsidRPr="00782319">
        <w:rPr>
          <w:sz w:val="28"/>
          <w:szCs w:val="28"/>
          <w:lang w:val="ro-RO"/>
        </w:rPr>
        <w:t xml:space="preserve"> tehnic</w:t>
      </w:r>
      <w:r w:rsidRPr="00782319">
        <w:rPr>
          <w:sz w:val="28"/>
          <w:szCs w:val="28"/>
          <w:lang w:val="ro-RO"/>
        </w:rPr>
        <w:t>ă</w:t>
      </w:r>
      <w:r w:rsidR="001A5BDA" w:rsidRPr="00782319">
        <w:rPr>
          <w:sz w:val="28"/>
          <w:szCs w:val="28"/>
          <w:lang w:val="ro-RO"/>
        </w:rPr>
        <w:t xml:space="preserve"> </w:t>
      </w:r>
      <w:r w:rsidR="00ED22C7" w:rsidRPr="00782319">
        <w:rPr>
          <w:sz w:val="28"/>
          <w:szCs w:val="28"/>
          <w:lang w:val="ro-RO"/>
        </w:rPr>
        <w:t>pot fi specificate</w:t>
      </w:r>
      <w:r w:rsidR="005943D9">
        <w:rPr>
          <w:sz w:val="28"/>
          <w:szCs w:val="28"/>
          <w:lang w:val="ro-RO"/>
        </w:rPr>
        <w:t>,</w:t>
      </w:r>
      <w:r w:rsidR="001A5BDA" w:rsidRPr="00782319">
        <w:rPr>
          <w:sz w:val="28"/>
          <w:szCs w:val="28"/>
          <w:lang w:val="ro-RO"/>
        </w:rPr>
        <w:t xml:space="preserve"> </w:t>
      </w:r>
      <w:r w:rsidR="00ED22C7" w:rsidRPr="00782319">
        <w:rPr>
          <w:sz w:val="28"/>
          <w:szCs w:val="28"/>
          <w:lang w:val="ro-RO"/>
        </w:rPr>
        <w:t>următoarel</w:t>
      </w:r>
      <w:r w:rsidR="005943D9">
        <w:rPr>
          <w:sz w:val="28"/>
          <w:szCs w:val="28"/>
          <w:lang w:val="ro-RO"/>
        </w:rPr>
        <w:t>e</w:t>
      </w:r>
      <w:r w:rsidR="009759EC">
        <w:rPr>
          <w:sz w:val="28"/>
          <w:szCs w:val="28"/>
          <w:lang w:val="ro-RO"/>
        </w:rPr>
        <w:t xml:space="preserve"> indicaţii facultative</w:t>
      </w:r>
      <w:r w:rsidR="001A5BDA" w:rsidRPr="00782319">
        <w:rPr>
          <w:sz w:val="28"/>
          <w:szCs w:val="28"/>
          <w:lang w:val="ro-RO"/>
        </w:rPr>
        <w:t>:</w:t>
      </w:r>
    </w:p>
    <w:p w:rsidR="006028F9" w:rsidRPr="00782319" w:rsidRDefault="001A5BDA" w:rsidP="005761A1">
      <w:pPr>
        <w:pStyle w:val="a8"/>
        <w:ind w:firstLine="709"/>
        <w:jc w:val="both"/>
        <w:rPr>
          <w:sz w:val="28"/>
          <w:szCs w:val="28"/>
          <w:lang w:val="ro-RO"/>
        </w:rPr>
      </w:pPr>
      <w:r w:rsidRPr="00782319">
        <w:rPr>
          <w:sz w:val="28"/>
          <w:szCs w:val="28"/>
          <w:lang w:val="ro-RO"/>
        </w:rPr>
        <w:t>1) anul de recolt</w:t>
      </w:r>
      <w:r w:rsidR="00064BF8">
        <w:rPr>
          <w:sz w:val="28"/>
          <w:szCs w:val="28"/>
          <w:lang w:val="ro-RO"/>
        </w:rPr>
        <w:t>are</w:t>
      </w:r>
      <w:r w:rsidRPr="00782319">
        <w:rPr>
          <w:sz w:val="28"/>
          <w:szCs w:val="28"/>
          <w:lang w:val="ro-RO"/>
        </w:rPr>
        <w:t>, cu condiţia ca cel puţin 85 % din cantitatea de struguri utilizată în procesul de producţie să fie recoltată în anul respectiv. Aceasta nu include  cantităţile de produse utilizate pentru îndulcire, specificate</w:t>
      </w:r>
      <w:r w:rsidR="005943D9">
        <w:rPr>
          <w:sz w:val="28"/>
          <w:szCs w:val="28"/>
          <w:lang w:val="ro-RO"/>
        </w:rPr>
        <w:t xml:space="preserve"> în </w:t>
      </w:r>
      <w:r w:rsidR="005943D9" w:rsidRPr="00782319">
        <w:rPr>
          <w:sz w:val="28"/>
          <w:szCs w:val="28"/>
          <w:lang w:val="ro-RO"/>
        </w:rPr>
        <w:t>punctul 141</w:t>
      </w:r>
      <w:r w:rsidR="005943D9">
        <w:rPr>
          <w:sz w:val="28"/>
          <w:szCs w:val="28"/>
          <w:lang w:val="ro-RO"/>
        </w:rPr>
        <w:t xml:space="preserve"> </w:t>
      </w:r>
      <w:r w:rsidR="006E1E65" w:rsidRPr="00782319">
        <w:rPr>
          <w:sz w:val="28"/>
          <w:szCs w:val="28"/>
          <w:lang w:val="ro-RO"/>
        </w:rPr>
        <w:t>subpunctul</w:t>
      </w:r>
      <w:r w:rsidRPr="00782319">
        <w:rPr>
          <w:sz w:val="28"/>
          <w:szCs w:val="28"/>
          <w:lang w:val="ro-RO"/>
        </w:rPr>
        <w:t xml:space="preserve"> 1), </w:t>
      </w:r>
      <w:r w:rsidR="00BF49AA" w:rsidRPr="00782319">
        <w:rPr>
          <w:sz w:val="28"/>
          <w:szCs w:val="28"/>
          <w:lang w:val="ro-RO"/>
        </w:rPr>
        <w:t>pentru</w:t>
      </w:r>
      <w:r w:rsidRPr="00782319">
        <w:rPr>
          <w:sz w:val="28"/>
          <w:szCs w:val="28"/>
          <w:lang w:val="ro-RO"/>
        </w:rPr>
        <w:t xml:space="preserve"> fabricarea licorilor de tiraj, de rezervor şi de expediţie, specificate la punctul 1</w:t>
      </w:r>
      <w:r w:rsidR="0060646A" w:rsidRPr="00782319">
        <w:rPr>
          <w:sz w:val="28"/>
          <w:szCs w:val="28"/>
          <w:lang w:val="ro-RO"/>
        </w:rPr>
        <w:t>4</w:t>
      </w:r>
      <w:r w:rsidR="008354F5" w:rsidRPr="00782319">
        <w:rPr>
          <w:sz w:val="28"/>
          <w:szCs w:val="28"/>
          <w:lang w:val="ro-RO"/>
        </w:rPr>
        <w:t>2</w:t>
      </w:r>
      <w:r w:rsidR="00064BF8">
        <w:rPr>
          <w:sz w:val="28"/>
          <w:szCs w:val="28"/>
          <w:lang w:val="ro-RO"/>
        </w:rPr>
        <w:t>,</w:t>
      </w:r>
      <w:r w:rsidRPr="00782319">
        <w:rPr>
          <w:sz w:val="28"/>
          <w:szCs w:val="28"/>
          <w:lang w:val="ro-RO"/>
        </w:rPr>
        <w:t xml:space="preserve"> şi cantităţile de </w:t>
      </w:r>
      <w:r w:rsidR="0023135F" w:rsidRPr="00782319">
        <w:rPr>
          <w:sz w:val="28"/>
          <w:szCs w:val="28"/>
          <w:lang w:val="ro-RO"/>
        </w:rPr>
        <w:t xml:space="preserve">produse menţionate la </w:t>
      </w:r>
      <w:r w:rsidR="006E1E65" w:rsidRPr="00782319">
        <w:rPr>
          <w:sz w:val="28"/>
          <w:szCs w:val="28"/>
          <w:lang w:val="ro-RO"/>
        </w:rPr>
        <w:t xml:space="preserve">punctul </w:t>
      </w:r>
      <w:r w:rsidR="005943D9">
        <w:rPr>
          <w:sz w:val="28"/>
          <w:szCs w:val="28"/>
          <w:lang w:val="ro-RO"/>
        </w:rPr>
        <w:t xml:space="preserve">             </w:t>
      </w:r>
      <w:r w:rsidR="006E1E65" w:rsidRPr="00782319">
        <w:rPr>
          <w:sz w:val="28"/>
          <w:szCs w:val="28"/>
          <w:lang w:val="ro-RO"/>
        </w:rPr>
        <w:t>2</w:t>
      </w:r>
      <w:r w:rsidR="005943D9">
        <w:rPr>
          <w:sz w:val="28"/>
          <w:szCs w:val="28"/>
          <w:lang w:val="ro-RO"/>
        </w:rPr>
        <w:t xml:space="preserve"> </w:t>
      </w:r>
      <w:r w:rsidR="006E1E65" w:rsidRPr="00782319">
        <w:rPr>
          <w:sz w:val="28"/>
          <w:szCs w:val="28"/>
          <w:lang w:val="ro-RO"/>
        </w:rPr>
        <w:t>subpunctul</w:t>
      </w:r>
      <w:r w:rsidRPr="00782319">
        <w:rPr>
          <w:sz w:val="28"/>
          <w:szCs w:val="28"/>
          <w:lang w:val="ro-RO"/>
        </w:rPr>
        <w:t xml:space="preserve"> 5) </w:t>
      </w:r>
      <w:r w:rsidR="00115A4F" w:rsidRPr="00782319">
        <w:rPr>
          <w:sz w:val="28"/>
          <w:szCs w:val="28"/>
          <w:lang w:val="ro-RO"/>
        </w:rPr>
        <w:t>din</w:t>
      </w:r>
      <w:r w:rsidRPr="00782319">
        <w:rPr>
          <w:sz w:val="28"/>
          <w:szCs w:val="28"/>
          <w:lang w:val="ro-RO"/>
        </w:rPr>
        <w:t xml:space="preserve"> anex</w:t>
      </w:r>
      <w:r w:rsidR="00115A4F" w:rsidRPr="00782319">
        <w:rPr>
          <w:sz w:val="28"/>
          <w:szCs w:val="28"/>
          <w:lang w:val="ro-RO"/>
        </w:rPr>
        <w:t>a</w:t>
      </w:r>
      <w:r w:rsidR="008354F5" w:rsidRPr="00782319">
        <w:rPr>
          <w:sz w:val="28"/>
          <w:szCs w:val="28"/>
          <w:lang w:val="ro-RO"/>
        </w:rPr>
        <w:t xml:space="preserve"> </w:t>
      </w:r>
      <w:r w:rsidRPr="00782319">
        <w:rPr>
          <w:sz w:val="28"/>
          <w:szCs w:val="28"/>
          <w:lang w:val="ro-RO"/>
        </w:rPr>
        <w:t xml:space="preserve">nr. </w:t>
      </w:r>
      <w:r w:rsidR="008354F5" w:rsidRPr="00782319">
        <w:rPr>
          <w:sz w:val="28"/>
          <w:szCs w:val="28"/>
          <w:lang w:val="ro-RO"/>
        </w:rPr>
        <w:t>4</w:t>
      </w:r>
      <w:r w:rsidRPr="00782319">
        <w:rPr>
          <w:sz w:val="28"/>
          <w:szCs w:val="28"/>
          <w:lang w:val="ro-RO"/>
        </w:rPr>
        <w:t xml:space="preserve"> </w:t>
      </w:r>
      <w:r w:rsidR="006E1E65" w:rsidRPr="00782319">
        <w:rPr>
          <w:sz w:val="28"/>
          <w:szCs w:val="28"/>
          <w:lang w:val="ro-RO"/>
        </w:rPr>
        <w:t>l</w:t>
      </w:r>
      <w:r w:rsidRPr="00782319">
        <w:rPr>
          <w:sz w:val="28"/>
          <w:szCs w:val="28"/>
          <w:lang w:val="ro-RO"/>
        </w:rPr>
        <w:t>a prezent</w:t>
      </w:r>
      <w:r w:rsidR="006E1E65" w:rsidRPr="00782319">
        <w:rPr>
          <w:sz w:val="28"/>
          <w:szCs w:val="28"/>
          <w:lang w:val="ro-RO"/>
        </w:rPr>
        <w:t>a</w:t>
      </w:r>
      <w:r w:rsidRPr="00782319">
        <w:rPr>
          <w:sz w:val="28"/>
          <w:szCs w:val="28"/>
          <w:lang w:val="ro-RO"/>
        </w:rPr>
        <w:t xml:space="preserve"> Reglement</w:t>
      </w:r>
      <w:r w:rsidR="006E1E65" w:rsidRPr="00782319">
        <w:rPr>
          <w:sz w:val="28"/>
          <w:szCs w:val="28"/>
          <w:lang w:val="ro-RO"/>
        </w:rPr>
        <w:t>a</w:t>
      </w:r>
      <w:r w:rsidRPr="00782319">
        <w:rPr>
          <w:sz w:val="28"/>
          <w:szCs w:val="28"/>
          <w:lang w:val="ro-RO"/>
        </w:rPr>
        <w:t>r</w:t>
      </w:r>
      <w:r w:rsidR="006E1E65" w:rsidRPr="00782319">
        <w:rPr>
          <w:sz w:val="28"/>
          <w:szCs w:val="28"/>
          <w:lang w:val="ro-RO"/>
        </w:rPr>
        <w:t>e</w:t>
      </w:r>
      <w:r w:rsidRPr="00782319">
        <w:rPr>
          <w:sz w:val="28"/>
          <w:szCs w:val="28"/>
          <w:lang w:val="ro-RO"/>
        </w:rPr>
        <w:t xml:space="preserve"> tehnic</w:t>
      </w:r>
      <w:r w:rsidR="006E1E65" w:rsidRPr="00782319">
        <w:rPr>
          <w:sz w:val="28"/>
          <w:szCs w:val="28"/>
          <w:lang w:val="ro-RO"/>
        </w:rPr>
        <w:t>ă</w:t>
      </w:r>
      <w:r w:rsidRPr="00782319">
        <w:rPr>
          <w:sz w:val="28"/>
          <w:szCs w:val="28"/>
          <w:lang w:val="ro-RO"/>
        </w:rPr>
        <w:t>;</w:t>
      </w:r>
    </w:p>
    <w:p w:rsidR="0067739C" w:rsidRPr="00782319" w:rsidRDefault="0008580E" w:rsidP="005761A1">
      <w:pPr>
        <w:pStyle w:val="a8"/>
        <w:ind w:firstLine="709"/>
        <w:jc w:val="both"/>
        <w:rPr>
          <w:sz w:val="28"/>
          <w:szCs w:val="28"/>
          <w:lang w:val="ro-RO"/>
        </w:rPr>
      </w:pPr>
      <w:r w:rsidRPr="00782319">
        <w:rPr>
          <w:sz w:val="28"/>
          <w:szCs w:val="28"/>
          <w:lang w:val="ro-RO"/>
        </w:rPr>
        <w:lastRenderedPageBreak/>
        <w:t>2</w:t>
      </w:r>
      <w:r w:rsidR="001A5BDA" w:rsidRPr="00782319">
        <w:rPr>
          <w:sz w:val="28"/>
          <w:szCs w:val="28"/>
          <w:lang w:val="ro-RO"/>
        </w:rPr>
        <w:t xml:space="preserve">) denumirea unuia sau </w:t>
      </w:r>
      <w:r w:rsidR="008C1B2E" w:rsidRPr="00782319">
        <w:rPr>
          <w:sz w:val="28"/>
          <w:szCs w:val="28"/>
          <w:lang w:val="ro-RO"/>
        </w:rPr>
        <w:t xml:space="preserve">a </w:t>
      </w:r>
      <w:r w:rsidR="001A5BDA" w:rsidRPr="00782319">
        <w:rPr>
          <w:sz w:val="28"/>
          <w:szCs w:val="28"/>
          <w:lang w:val="ro-RO"/>
        </w:rPr>
        <w:t>mai mult</w:t>
      </w:r>
      <w:r w:rsidR="001E56A4" w:rsidRPr="00782319">
        <w:rPr>
          <w:sz w:val="28"/>
          <w:szCs w:val="28"/>
          <w:lang w:val="ro-RO"/>
        </w:rPr>
        <w:t>e</w:t>
      </w:r>
      <w:r w:rsidR="001A5BDA" w:rsidRPr="00782319">
        <w:rPr>
          <w:sz w:val="28"/>
          <w:szCs w:val="28"/>
          <w:lang w:val="ro-RO"/>
        </w:rPr>
        <w:t xml:space="preserve"> soiuri de struguri de vinificaţie sau sinonimele acestora utilizate la fabricarea produselor menţionate în anexa nr.</w:t>
      </w:r>
      <w:r w:rsidR="00115A4F" w:rsidRPr="00782319">
        <w:rPr>
          <w:sz w:val="28"/>
          <w:szCs w:val="28"/>
          <w:lang w:val="ro-RO"/>
        </w:rPr>
        <w:t xml:space="preserve"> </w:t>
      </w:r>
      <w:r w:rsidR="008354F5" w:rsidRPr="00782319">
        <w:rPr>
          <w:sz w:val="28"/>
          <w:szCs w:val="28"/>
          <w:lang w:val="ro-RO"/>
        </w:rPr>
        <w:t>4</w:t>
      </w:r>
      <w:r w:rsidR="001A5BDA" w:rsidRPr="00782319">
        <w:rPr>
          <w:sz w:val="28"/>
          <w:szCs w:val="28"/>
          <w:lang w:val="ro-RO"/>
        </w:rPr>
        <w:t xml:space="preserve"> </w:t>
      </w:r>
      <w:r w:rsidR="001E56A4" w:rsidRPr="00782319">
        <w:rPr>
          <w:sz w:val="28"/>
          <w:szCs w:val="28"/>
          <w:lang w:val="ro-RO"/>
        </w:rPr>
        <w:t>l</w:t>
      </w:r>
      <w:r w:rsidR="001A5BDA" w:rsidRPr="00782319">
        <w:rPr>
          <w:sz w:val="28"/>
          <w:szCs w:val="28"/>
          <w:lang w:val="ro-RO"/>
        </w:rPr>
        <w:t>a prezent</w:t>
      </w:r>
      <w:r w:rsidR="001E56A4" w:rsidRPr="00782319">
        <w:rPr>
          <w:sz w:val="28"/>
          <w:szCs w:val="28"/>
          <w:lang w:val="ro-RO"/>
        </w:rPr>
        <w:t>a</w:t>
      </w:r>
      <w:r w:rsidR="001A5BDA" w:rsidRPr="00782319">
        <w:rPr>
          <w:sz w:val="28"/>
          <w:szCs w:val="28"/>
          <w:lang w:val="ro-RO"/>
        </w:rPr>
        <w:t xml:space="preserve"> Reglement</w:t>
      </w:r>
      <w:r w:rsidR="001E56A4" w:rsidRPr="00782319">
        <w:rPr>
          <w:sz w:val="28"/>
          <w:szCs w:val="28"/>
          <w:lang w:val="ro-RO"/>
        </w:rPr>
        <w:t>a</w:t>
      </w:r>
      <w:r w:rsidR="001A5BDA" w:rsidRPr="00782319">
        <w:rPr>
          <w:sz w:val="28"/>
          <w:szCs w:val="28"/>
          <w:lang w:val="ro-RO"/>
        </w:rPr>
        <w:t>r</w:t>
      </w:r>
      <w:r w:rsidR="001E56A4" w:rsidRPr="00782319">
        <w:rPr>
          <w:sz w:val="28"/>
          <w:szCs w:val="28"/>
          <w:lang w:val="ro-RO"/>
        </w:rPr>
        <w:t>e</w:t>
      </w:r>
      <w:r w:rsidR="001A5BDA" w:rsidRPr="00782319">
        <w:rPr>
          <w:sz w:val="28"/>
          <w:szCs w:val="28"/>
          <w:lang w:val="ro-RO"/>
        </w:rPr>
        <w:t xml:space="preserve"> tehnic</w:t>
      </w:r>
      <w:r w:rsidR="001E56A4" w:rsidRPr="00782319">
        <w:rPr>
          <w:sz w:val="28"/>
          <w:szCs w:val="28"/>
          <w:lang w:val="ro-RO"/>
        </w:rPr>
        <w:t>ă,</w:t>
      </w:r>
      <w:r w:rsidR="001A5BDA" w:rsidRPr="00782319">
        <w:rPr>
          <w:sz w:val="28"/>
          <w:szCs w:val="28"/>
          <w:lang w:val="ro-RO"/>
        </w:rPr>
        <w:t xml:space="preserve"> cu următoarele </w:t>
      </w:r>
      <w:r w:rsidR="005943D9">
        <w:rPr>
          <w:sz w:val="28"/>
          <w:szCs w:val="28"/>
          <w:lang w:val="ro-RO"/>
        </w:rPr>
        <w:t>precizări</w:t>
      </w:r>
      <w:r w:rsidR="001A5BDA" w:rsidRPr="00782319">
        <w:rPr>
          <w:sz w:val="28"/>
          <w:szCs w:val="28"/>
          <w:lang w:val="ro-RO"/>
        </w:rPr>
        <w:t>:</w:t>
      </w:r>
    </w:p>
    <w:p w:rsidR="0060646A" w:rsidRPr="00782319" w:rsidRDefault="001A5BDA" w:rsidP="005761A1">
      <w:pPr>
        <w:pStyle w:val="a8"/>
        <w:ind w:firstLine="709"/>
        <w:jc w:val="both"/>
        <w:rPr>
          <w:sz w:val="28"/>
          <w:szCs w:val="28"/>
          <w:lang w:val="ro-RO"/>
        </w:rPr>
      </w:pPr>
      <w:r w:rsidRPr="00782319">
        <w:rPr>
          <w:sz w:val="28"/>
          <w:szCs w:val="28"/>
          <w:lang w:val="ro-RO"/>
        </w:rPr>
        <w:t>a) în cazul în care se menţionează doar un singur soi de struguri de vinificaţie sau sinonimul acestuia, cel puţin 85 % dintre produsele în cauză  trebuie să fie obţinute din soiul respectiv, fără a include cantităţile de produse indicate la</w:t>
      </w:r>
      <w:r w:rsidR="0067739C" w:rsidRPr="00782319">
        <w:rPr>
          <w:sz w:val="28"/>
          <w:szCs w:val="28"/>
          <w:lang w:val="ro-RO"/>
        </w:rPr>
        <w:t xml:space="preserve"> </w:t>
      </w:r>
      <w:r w:rsidR="001E56A4" w:rsidRPr="00782319">
        <w:rPr>
          <w:sz w:val="28"/>
          <w:szCs w:val="28"/>
          <w:lang w:val="ro-RO"/>
        </w:rPr>
        <w:t xml:space="preserve">subpunctul </w:t>
      </w:r>
      <w:r w:rsidR="0008580E" w:rsidRPr="00782319">
        <w:rPr>
          <w:sz w:val="28"/>
          <w:szCs w:val="28"/>
          <w:lang w:val="ro-RO"/>
        </w:rPr>
        <w:t>1</w:t>
      </w:r>
      <w:r w:rsidRPr="00782319">
        <w:rPr>
          <w:sz w:val="28"/>
          <w:szCs w:val="28"/>
          <w:lang w:val="ro-RO"/>
        </w:rPr>
        <w:t>);</w:t>
      </w:r>
    </w:p>
    <w:p w:rsidR="00C82E7D" w:rsidRPr="00782319" w:rsidRDefault="001A5BDA" w:rsidP="005761A1">
      <w:pPr>
        <w:pStyle w:val="a8"/>
        <w:ind w:firstLine="709"/>
        <w:jc w:val="both"/>
        <w:rPr>
          <w:sz w:val="28"/>
          <w:szCs w:val="28"/>
          <w:lang w:val="ro-RO"/>
        </w:rPr>
      </w:pPr>
      <w:r w:rsidRPr="00782319">
        <w:rPr>
          <w:sz w:val="28"/>
          <w:szCs w:val="28"/>
          <w:lang w:val="ro-RO"/>
        </w:rPr>
        <w:t xml:space="preserve">b) în cazul în care se menţionează două sau mai multe soiuri de struguri de vinificaţie sau sinonimele acestora, 100 % dintre produsele în cauză  trebuie să fie obţinute din aceste soiuri, fără a include cantităţile de produse indicate la </w:t>
      </w:r>
      <w:r w:rsidR="001E56A4" w:rsidRPr="00782319">
        <w:rPr>
          <w:sz w:val="28"/>
          <w:szCs w:val="28"/>
          <w:lang w:val="ro-RO"/>
        </w:rPr>
        <w:t>subpunctul</w:t>
      </w:r>
      <w:r w:rsidR="00E1436F" w:rsidRPr="00782319">
        <w:rPr>
          <w:sz w:val="28"/>
          <w:szCs w:val="28"/>
          <w:lang w:val="ro-RO"/>
        </w:rPr>
        <w:t xml:space="preserve"> </w:t>
      </w:r>
      <w:r w:rsidR="0008580E" w:rsidRPr="00782319">
        <w:rPr>
          <w:sz w:val="28"/>
          <w:szCs w:val="28"/>
          <w:lang w:val="ro-RO"/>
        </w:rPr>
        <w:t>1</w:t>
      </w:r>
      <w:r w:rsidRPr="00782319">
        <w:rPr>
          <w:sz w:val="28"/>
          <w:szCs w:val="28"/>
          <w:lang w:val="ro-RO"/>
        </w:rPr>
        <w:t xml:space="preserve">). Soiurile de struguri de vinificaţie </w:t>
      </w:r>
      <w:r w:rsidR="009B7C7C">
        <w:rPr>
          <w:sz w:val="28"/>
          <w:szCs w:val="28"/>
          <w:lang w:val="ro-RO"/>
        </w:rPr>
        <w:t>se indică</w:t>
      </w:r>
      <w:r w:rsidRPr="00782319">
        <w:rPr>
          <w:sz w:val="28"/>
          <w:szCs w:val="28"/>
          <w:lang w:val="ro-RO"/>
        </w:rPr>
        <w:t xml:space="preserve"> în ordine descrescătoare a </w:t>
      </w:r>
      <w:r w:rsidR="009B7C7C">
        <w:rPr>
          <w:sz w:val="28"/>
          <w:szCs w:val="28"/>
          <w:lang w:val="ro-RO"/>
        </w:rPr>
        <w:t>ponderii lor în produs</w:t>
      </w:r>
      <w:r w:rsidRPr="00782319">
        <w:rPr>
          <w:sz w:val="28"/>
          <w:szCs w:val="28"/>
          <w:lang w:val="ro-RO"/>
        </w:rPr>
        <w:t xml:space="preserve"> şi cu caractere de aceeaşi dimensiune;</w:t>
      </w:r>
    </w:p>
    <w:p w:rsidR="00AD0F8D" w:rsidRPr="00782319" w:rsidRDefault="00131980" w:rsidP="005761A1">
      <w:pPr>
        <w:ind w:firstLine="709"/>
        <w:jc w:val="both"/>
        <w:rPr>
          <w:sz w:val="28"/>
          <w:szCs w:val="28"/>
          <w:lang w:val="ro-RO"/>
        </w:rPr>
      </w:pPr>
      <w:r w:rsidRPr="00782319">
        <w:rPr>
          <w:sz w:val="28"/>
          <w:szCs w:val="28"/>
          <w:lang w:val="ro-RO"/>
        </w:rPr>
        <w:t>3) categori</w:t>
      </w:r>
      <w:r w:rsidR="00FF3392" w:rsidRPr="00782319">
        <w:rPr>
          <w:sz w:val="28"/>
          <w:szCs w:val="28"/>
          <w:lang w:val="ro-RO"/>
        </w:rPr>
        <w:t>a</w:t>
      </w:r>
      <w:r w:rsidRPr="00782319">
        <w:rPr>
          <w:sz w:val="28"/>
          <w:szCs w:val="28"/>
          <w:lang w:val="ro-RO"/>
        </w:rPr>
        <w:t xml:space="preserve"> produsului în funcţie de concentraţia în masă a zaharurilor şi</w:t>
      </w:r>
      <w:r w:rsidR="00BF008C" w:rsidRPr="00782319">
        <w:rPr>
          <w:sz w:val="28"/>
          <w:szCs w:val="28"/>
          <w:lang w:val="ro-RO"/>
        </w:rPr>
        <w:t>/sau</w:t>
      </w:r>
      <w:r w:rsidRPr="00782319">
        <w:rPr>
          <w:sz w:val="28"/>
          <w:szCs w:val="28"/>
          <w:lang w:val="ro-RO"/>
        </w:rPr>
        <w:t xml:space="preserve"> valoarea</w:t>
      </w:r>
      <w:r w:rsidR="00FF3392" w:rsidRPr="00782319">
        <w:rPr>
          <w:sz w:val="28"/>
          <w:szCs w:val="28"/>
          <w:lang w:val="ro-RO"/>
        </w:rPr>
        <w:t xml:space="preserve"> aceste</w:t>
      </w:r>
      <w:r w:rsidR="00BF008C" w:rsidRPr="00782319">
        <w:rPr>
          <w:sz w:val="28"/>
          <w:szCs w:val="28"/>
          <w:lang w:val="ro-RO"/>
        </w:rPr>
        <w:t>i</w:t>
      </w:r>
      <w:r w:rsidR="00FF3392" w:rsidRPr="00782319">
        <w:rPr>
          <w:sz w:val="28"/>
          <w:szCs w:val="28"/>
          <w:lang w:val="ro-RO"/>
        </w:rPr>
        <w:t xml:space="preserve">a </w:t>
      </w:r>
      <w:r w:rsidR="001E56A4" w:rsidRPr="00782319">
        <w:rPr>
          <w:sz w:val="28"/>
          <w:szCs w:val="28"/>
          <w:lang w:val="ro-RO"/>
        </w:rPr>
        <w:t>–</w:t>
      </w:r>
      <w:r w:rsidR="00BF008C" w:rsidRPr="00782319">
        <w:rPr>
          <w:sz w:val="28"/>
          <w:szCs w:val="28"/>
          <w:lang w:val="ro-RO"/>
        </w:rPr>
        <w:t xml:space="preserve"> </w:t>
      </w:r>
      <w:r w:rsidR="00FF3392" w:rsidRPr="00782319">
        <w:rPr>
          <w:sz w:val="28"/>
          <w:szCs w:val="28"/>
          <w:lang w:val="ro-RO"/>
        </w:rPr>
        <w:t xml:space="preserve">pentru categoriile de vinuri menţionate în anexa nr. </w:t>
      </w:r>
      <w:r w:rsidR="008354F5" w:rsidRPr="00782319">
        <w:rPr>
          <w:sz w:val="28"/>
          <w:szCs w:val="28"/>
          <w:lang w:val="ro-RO"/>
        </w:rPr>
        <w:t>4</w:t>
      </w:r>
      <w:r w:rsidR="00FF3392" w:rsidRPr="00782319">
        <w:rPr>
          <w:sz w:val="28"/>
          <w:szCs w:val="28"/>
          <w:lang w:val="ro-RO"/>
        </w:rPr>
        <w:t xml:space="preserve"> la prezenta Reglementare tehnică</w:t>
      </w:r>
      <w:r w:rsidR="005943D9">
        <w:rPr>
          <w:sz w:val="28"/>
          <w:szCs w:val="28"/>
          <w:lang w:val="ro-RO"/>
        </w:rPr>
        <w:t>,</w:t>
      </w:r>
      <w:r w:rsidR="00FF3392" w:rsidRPr="00782319">
        <w:rPr>
          <w:sz w:val="28"/>
          <w:szCs w:val="28"/>
          <w:lang w:val="ro-RO"/>
        </w:rPr>
        <w:t xml:space="preserve"> cu excepţia vinurilor licoroase şi </w:t>
      </w:r>
      <w:r w:rsidR="001E56A4" w:rsidRPr="00782319">
        <w:rPr>
          <w:sz w:val="28"/>
          <w:szCs w:val="28"/>
          <w:lang w:val="ro-RO"/>
        </w:rPr>
        <w:t xml:space="preserve">a </w:t>
      </w:r>
      <w:r w:rsidR="00FF3392" w:rsidRPr="00782319">
        <w:rPr>
          <w:sz w:val="28"/>
          <w:szCs w:val="28"/>
          <w:lang w:val="ro-RO"/>
        </w:rPr>
        <w:t xml:space="preserve">vinurilor specificate la literele  a) şi b) din </w:t>
      </w:r>
      <w:r w:rsidR="001E56A4" w:rsidRPr="00782319">
        <w:rPr>
          <w:sz w:val="28"/>
          <w:szCs w:val="28"/>
          <w:lang w:val="ro-RO"/>
        </w:rPr>
        <w:t xml:space="preserve">punctul 148 subpunctul </w:t>
      </w:r>
      <w:r w:rsidR="00FF3392" w:rsidRPr="00782319">
        <w:rPr>
          <w:sz w:val="28"/>
          <w:szCs w:val="28"/>
          <w:lang w:val="ro-RO"/>
        </w:rPr>
        <w:t>4)</w:t>
      </w:r>
      <w:r w:rsidR="00BF008C" w:rsidRPr="00782319">
        <w:rPr>
          <w:sz w:val="28"/>
          <w:szCs w:val="28"/>
          <w:lang w:val="ro-RO"/>
        </w:rPr>
        <w:t>:</w:t>
      </w:r>
    </w:p>
    <w:p w:rsidR="00BF008C" w:rsidRPr="00782319" w:rsidRDefault="00BF008C" w:rsidP="005761A1">
      <w:pPr>
        <w:ind w:firstLine="709"/>
        <w:jc w:val="both"/>
        <w:rPr>
          <w:sz w:val="28"/>
          <w:szCs w:val="28"/>
          <w:lang w:val="ro-RO"/>
        </w:rPr>
      </w:pPr>
      <w:r w:rsidRPr="00782319">
        <w:rPr>
          <w:sz w:val="28"/>
          <w:szCs w:val="28"/>
          <w:lang w:val="ro-RO"/>
        </w:rPr>
        <w:t xml:space="preserve">a) cu indicarea </w:t>
      </w:r>
      <w:r w:rsidR="005943D9">
        <w:rPr>
          <w:sz w:val="28"/>
          <w:szCs w:val="28"/>
          <w:lang w:val="ro-RO"/>
        </w:rPr>
        <w:t>tipurilor</w:t>
      </w:r>
      <w:r w:rsidRPr="00782319">
        <w:rPr>
          <w:sz w:val="28"/>
          <w:szCs w:val="28"/>
          <w:lang w:val="ro-RO"/>
        </w:rPr>
        <w:t>:</w:t>
      </w:r>
      <w:r w:rsidR="00FF3392" w:rsidRPr="00782319">
        <w:rPr>
          <w:sz w:val="28"/>
          <w:szCs w:val="28"/>
          <w:lang w:val="ro-RO"/>
        </w:rPr>
        <w:t xml:space="preserve">  </w:t>
      </w:r>
    </w:p>
    <w:p w:rsidR="00F07D31" w:rsidRPr="00782319" w:rsidRDefault="000A63CC" w:rsidP="005761A1">
      <w:pPr>
        <w:ind w:firstLine="709"/>
        <w:jc w:val="both"/>
        <w:rPr>
          <w:sz w:val="28"/>
          <w:szCs w:val="28"/>
          <w:lang w:val="ro-RO"/>
        </w:rPr>
      </w:pPr>
      <w:r w:rsidRPr="00782319">
        <w:rPr>
          <w:sz w:val="28"/>
          <w:szCs w:val="28"/>
          <w:lang w:val="ro-RO"/>
        </w:rPr>
        <w:t xml:space="preserve">- </w:t>
      </w:r>
      <w:r w:rsidRPr="009B7C7C">
        <w:rPr>
          <w:i/>
          <w:sz w:val="28"/>
          <w:szCs w:val="28"/>
          <w:lang w:val="ro-RO"/>
        </w:rPr>
        <w:t>sec</w:t>
      </w:r>
      <w:r w:rsidR="001E56A4" w:rsidRPr="00782319">
        <w:rPr>
          <w:sz w:val="28"/>
          <w:szCs w:val="28"/>
          <w:lang w:val="ro-RO"/>
        </w:rPr>
        <w:t xml:space="preserve"> –</w:t>
      </w:r>
      <w:r w:rsidRPr="00782319">
        <w:rPr>
          <w:sz w:val="28"/>
          <w:szCs w:val="28"/>
          <w:lang w:val="ro-RO"/>
        </w:rPr>
        <w:t xml:space="preserve"> </w:t>
      </w:r>
      <w:r w:rsidR="001E56A4" w:rsidRPr="00782319">
        <w:rPr>
          <w:sz w:val="28"/>
          <w:szCs w:val="28"/>
          <w:lang w:val="ro-RO"/>
        </w:rPr>
        <w:t>dacă</w:t>
      </w:r>
      <w:r w:rsidRPr="00782319">
        <w:rPr>
          <w:sz w:val="28"/>
          <w:szCs w:val="28"/>
          <w:lang w:val="ro-RO"/>
        </w:rPr>
        <w:t xml:space="preserve"> concentraţia în masă a  zaharurilor este de cel mult 4 g/dm</w:t>
      </w:r>
      <w:r w:rsidRPr="00782319">
        <w:rPr>
          <w:sz w:val="28"/>
          <w:szCs w:val="28"/>
          <w:vertAlign w:val="superscript"/>
          <w:lang w:val="ro-RO"/>
        </w:rPr>
        <w:t>3</w:t>
      </w:r>
      <w:r w:rsidRPr="00782319">
        <w:rPr>
          <w:sz w:val="28"/>
          <w:szCs w:val="28"/>
          <w:lang w:val="ro-RO"/>
        </w:rPr>
        <w:t xml:space="preserve"> sau  de cel mult 9 g/dm</w:t>
      </w:r>
      <w:r w:rsidRPr="00782319">
        <w:rPr>
          <w:sz w:val="28"/>
          <w:szCs w:val="28"/>
          <w:vertAlign w:val="superscript"/>
          <w:lang w:val="ro-RO"/>
        </w:rPr>
        <w:t>3</w:t>
      </w:r>
      <w:r w:rsidR="001E56A4" w:rsidRPr="00782319">
        <w:rPr>
          <w:sz w:val="28"/>
          <w:szCs w:val="28"/>
          <w:lang w:val="ro-RO"/>
        </w:rPr>
        <w:t>,</w:t>
      </w:r>
      <w:r w:rsidRPr="00782319">
        <w:rPr>
          <w:sz w:val="28"/>
          <w:szCs w:val="28"/>
          <w:vertAlign w:val="superscript"/>
          <w:lang w:val="ro-RO"/>
        </w:rPr>
        <w:t xml:space="preserve"> </w:t>
      </w:r>
      <w:r w:rsidRPr="00782319">
        <w:rPr>
          <w:sz w:val="28"/>
          <w:szCs w:val="28"/>
          <w:lang w:val="ro-RO"/>
        </w:rPr>
        <w:t>cu condiţia c</w:t>
      </w:r>
      <w:r w:rsidR="005943D9">
        <w:rPr>
          <w:sz w:val="28"/>
          <w:szCs w:val="28"/>
          <w:lang w:val="ro-RO"/>
        </w:rPr>
        <w:t>a</w:t>
      </w:r>
      <w:r w:rsidRPr="00782319">
        <w:rPr>
          <w:sz w:val="28"/>
          <w:szCs w:val="28"/>
          <w:lang w:val="ro-RO"/>
        </w:rPr>
        <w:t xml:space="preserve"> aciditatea totală</w:t>
      </w:r>
      <w:r w:rsidR="005943D9">
        <w:rPr>
          <w:sz w:val="28"/>
          <w:szCs w:val="28"/>
          <w:lang w:val="ro-RO"/>
        </w:rPr>
        <w:t>,</w:t>
      </w:r>
      <w:r w:rsidRPr="00782319">
        <w:rPr>
          <w:sz w:val="28"/>
          <w:szCs w:val="28"/>
          <w:lang w:val="ro-RO"/>
        </w:rPr>
        <w:t xml:space="preserve"> exprimată în grame de acid tartric pe decimetru cub</w:t>
      </w:r>
      <w:r w:rsidR="005943D9">
        <w:rPr>
          <w:sz w:val="28"/>
          <w:szCs w:val="28"/>
          <w:lang w:val="ro-RO"/>
        </w:rPr>
        <w:t>,</w:t>
      </w:r>
      <w:r w:rsidRPr="00782319">
        <w:rPr>
          <w:sz w:val="28"/>
          <w:szCs w:val="28"/>
          <w:lang w:val="ro-RO"/>
        </w:rPr>
        <w:t xml:space="preserve"> să nu fie mai mult de  </w:t>
      </w:r>
      <w:smartTag w:uri="urn:schemas-microsoft-com:office:smarttags" w:element="metricconverter">
        <w:smartTagPr>
          <w:attr w:name="ProductID" w:val="2 g"/>
        </w:smartTagPr>
        <w:r w:rsidRPr="00782319">
          <w:rPr>
            <w:sz w:val="28"/>
            <w:szCs w:val="28"/>
            <w:lang w:val="ro-RO"/>
          </w:rPr>
          <w:t>2 g</w:t>
        </w:r>
      </w:smartTag>
      <w:r w:rsidRPr="00782319">
        <w:rPr>
          <w:sz w:val="28"/>
          <w:szCs w:val="28"/>
          <w:lang w:val="ro-RO"/>
        </w:rPr>
        <w:t xml:space="preserve"> sub concentraţia în masă a zahărului rezidual;</w:t>
      </w:r>
    </w:p>
    <w:p w:rsidR="000A63CC" w:rsidRPr="00782319" w:rsidRDefault="000A63CC" w:rsidP="005761A1">
      <w:pPr>
        <w:ind w:firstLine="709"/>
        <w:jc w:val="both"/>
        <w:rPr>
          <w:sz w:val="28"/>
          <w:szCs w:val="28"/>
          <w:lang w:val="ro-RO"/>
        </w:rPr>
      </w:pPr>
      <w:r w:rsidRPr="00782319">
        <w:rPr>
          <w:sz w:val="28"/>
          <w:szCs w:val="28"/>
          <w:lang w:val="ro-RO"/>
        </w:rPr>
        <w:t xml:space="preserve">- </w:t>
      </w:r>
      <w:r w:rsidRPr="005943D9">
        <w:rPr>
          <w:i/>
          <w:sz w:val="28"/>
          <w:szCs w:val="28"/>
          <w:lang w:val="ro-RO"/>
        </w:rPr>
        <w:t>demisec</w:t>
      </w:r>
      <w:r w:rsidR="001E56A4" w:rsidRPr="00782319">
        <w:rPr>
          <w:sz w:val="28"/>
          <w:szCs w:val="28"/>
          <w:lang w:val="ro-RO"/>
        </w:rPr>
        <w:t xml:space="preserve"> –</w:t>
      </w:r>
      <w:r w:rsidRPr="00782319">
        <w:rPr>
          <w:sz w:val="28"/>
          <w:szCs w:val="28"/>
          <w:lang w:val="ro-RO"/>
        </w:rPr>
        <w:t xml:space="preserve"> </w:t>
      </w:r>
      <w:r w:rsidR="001E56A4" w:rsidRPr="00782319">
        <w:rPr>
          <w:sz w:val="28"/>
          <w:szCs w:val="28"/>
          <w:lang w:val="ro-RO"/>
        </w:rPr>
        <w:t>dacă</w:t>
      </w:r>
      <w:r w:rsidRPr="00782319">
        <w:rPr>
          <w:sz w:val="28"/>
          <w:szCs w:val="28"/>
          <w:lang w:val="ro-RO"/>
        </w:rPr>
        <w:t xml:space="preserve"> concentraţia în masă a zaharurilor depăşeşte valoarea maximă stabilită pentru sec, dar este de cel mult 12 g/dm</w:t>
      </w:r>
      <w:r w:rsidRPr="00782319">
        <w:rPr>
          <w:sz w:val="28"/>
          <w:szCs w:val="28"/>
          <w:vertAlign w:val="superscript"/>
          <w:lang w:val="ro-RO"/>
        </w:rPr>
        <w:t>3</w:t>
      </w:r>
      <w:r w:rsidRPr="00782319">
        <w:rPr>
          <w:sz w:val="28"/>
          <w:szCs w:val="28"/>
          <w:lang w:val="ro-RO"/>
        </w:rPr>
        <w:t xml:space="preserve"> sau de cel mult </w:t>
      </w:r>
      <w:r w:rsidR="00540E3B" w:rsidRPr="00782319">
        <w:rPr>
          <w:sz w:val="28"/>
          <w:szCs w:val="28"/>
          <w:lang w:val="ro-RO"/>
        </w:rPr>
        <w:t xml:space="preserve">         </w:t>
      </w:r>
      <w:r w:rsidRPr="00782319">
        <w:rPr>
          <w:sz w:val="28"/>
          <w:szCs w:val="28"/>
          <w:lang w:val="ro-RO"/>
        </w:rPr>
        <w:t>18 g/dm</w:t>
      </w:r>
      <w:r w:rsidRPr="00782319">
        <w:rPr>
          <w:sz w:val="28"/>
          <w:szCs w:val="28"/>
          <w:vertAlign w:val="superscript"/>
          <w:lang w:val="ro-RO"/>
        </w:rPr>
        <w:t>3</w:t>
      </w:r>
      <w:r w:rsidR="00540E3B" w:rsidRPr="00782319">
        <w:rPr>
          <w:sz w:val="28"/>
          <w:szCs w:val="28"/>
          <w:lang w:val="ro-RO"/>
        </w:rPr>
        <w:t>,</w:t>
      </w:r>
      <w:r w:rsidRPr="00782319">
        <w:rPr>
          <w:sz w:val="28"/>
          <w:szCs w:val="28"/>
          <w:vertAlign w:val="superscript"/>
          <w:lang w:val="ro-RO"/>
        </w:rPr>
        <w:t xml:space="preserve"> </w:t>
      </w:r>
      <w:r w:rsidRPr="00782319">
        <w:rPr>
          <w:sz w:val="28"/>
          <w:szCs w:val="28"/>
          <w:lang w:val="ro-RO"/>
        </w:rPr>
        <w:t>cu condiţia c</w:t>
      </w:r>
      <w:r w:rsidR="005943D9">
        <w:rPr>
          <w:sz w:val="28"/>
          <w:szCs w:val="28"/>
          <w:lang w:val="ro-RO"/>
        </w:rPr>
        <w:t>a</w:t>
      </w:r>
      <w:r w:rsidRPr="00782319">
        <w:rPr>
          <w:sz w:val="28"/>
          <w:szCs w:val="28"/>
          <w:lang w:val="ro-RO"/>
        </w:rPr>
        <w:t xml:space="preserve"> aciditatea totală</w:t>
      </w:r>
      <w:r w:rsidR="005943D9">
        <w:rPr>
          <w:sz w:val="28"/>
          <w:szCs w:val="28"/>
          <w:lang w:val="ro-RO"/>
        </w:rPr>
        <w:t>,</w:t>
      </w:r>
      <w:r w:rsidRPr="00782319">
        <w:rPr>
          <w:sz w:val="28"/>
          <w:szCs w:val="28"/>
          <w:lang w:val="ro-RO"/>
        </w:rPr>
        <w:t xml:space="preserve"> exprimată în grame de acid tartric pe decimetru cub</w:t>
      </w:r>
      <w:r w:rsidR="005943D9">
        <w:rPr>
          <w:sz w:val="28"/>
          <w:szCs w:val="28"/>
          <w:lang w:val="ro-RO"/>
        </w:rPr>
        <w:t>,</w:t>
      </w:r>
      <w:r w:rsidRPr="00782319">
        <w:rPr>
          <w:sz w:val="28"/>
          <w:szCs w:val="28"/>
          <w:lang w:val="ro-RO"/>
        </w:rPr>
        <w:t xml:space="preserve"> să nu fie mai mult de </w:t>
      </w:r>
      <w:smartTag w:uri="urn:schemas-microsoft-com:office:smarttags" w:element="metricconverter">
        <w:smartTagPr>
          <w:attr w:name="ProductID" w:val="10 g"/>
        </w:smartTagPr>
        <w:r w:rsidRPr="00782319">
          <w:rPr>
            <w:sz w:val="28"/>
            <w:szCs w:val="28"/>
            <w:lang w:val="ro-RO"/>
          </w:rPr>
          <w:t>10 g</w:t>
        </w:r>
      </w:smartTag>
      <w:r w:rsidRPr="00782319">
        <w:rPr>
          <w:sz w:val="28"/>
          <w:szCs w:val="28"/>
          <w:lang w:val="ro-RO"/>
        </w:rPr>
        <w:t xml:space="preserve"> sub concentraţia în masă a zahărului rezidual;</w:t>
      </w:r>
    </w:p>
    <w:p w:rsidR="000A63CC" w:rsidRPr="00782319" w:rsidRDefault="000A63CC" w:rsidP="005761A1">
      <w:pPr>
        <w:ind w:firstLine="709"/>
        <w:jc w:val="both"/>
        <w:rPr>
          <w:sz w:val="28"/>
          <w:szCs w:val="28"/>
          <w:lang w:val="ro-RO"/>
        </w:rPr>
      </w:pPr>
      <w:r w:rsidRPr="00782319">
        <w:rPr>
          <w:sz w:val="28"/>
          <w:szCs w:val="28"/>
          <w:lang w:val="ro-RO"/>
        </w:rPr>
        <w:t xml:space="preserve">- </w:t>
      </w:r>
      <w:r w:rsidRPr="005943D9">
        <w:rPr>
          <w:i/>
          <w:sz w:val="28"/>
          <w:szCs w:val="28"/>
          <w:lang w:val="ro-RO"/>
        </w:rPr>
        <w:t>demidulce</w:t>
      </w:r>
      <w:r w:rsidR="005943D9" w:rsidRPr="005943D9">
        <w:rPr>
          <w:i/>
          <w:sz w:val="28"/>
          <w:szCs w:val="28"/>
          <w:lang w:val="ro-RO"/>
        </w:rPr>
        <w:t xml:space="preserve"> </w:t>
      </w:r>
      <w:r w:rsidR="001E56A4" w:rsidRPr="00782319">
        <w:rPr>
          <w:sz w:val="28"/>
          <w:szCs w:val="28"/>
          <w:lang w:val="ro-RO"/>
        </w:rPr>
        <w:t xml:space="preserve"> –</w:t>
      </w:r>
      <w:r w:rsidRPr="00782319">
        <w:rPr>
          <w:sz w:val="28"/>
          <w:szCs w:val="28"/>
          <w:lang w:val="ro-RO"/>
        </w:rPr>
        <w:t xml:space="preserve"> </w:t>
      </w:r>
      <w:r w:rsidR="001E56A4" w:rsidRPr="00782319">
        <w:rPr>
          <w:sz w:val="28"/>
          <w:szCs w:val="28"/>
          <w:lang w:val="ro-RO"/>
        </w:rPr>
        <w:t>dacă</w:t>
      </w:r>
      <w:r w:rsidRPr="00782319">
        <w:rPr>
          <w:sz w:val="28"/>
          <w:szCs w:val="28"/>
          <w:lang w:val="ro-RO"/>
        </w:rPr>
        <w:t xml:space="preserve"> concentraţia în masă a  zaharurilor este mai mare decît valoarea maximă stabilită pentru demisec, dar este de cel mult 45 g/dm</w:t>
      </w:r>
      <w:r w:rsidRPr="00782319">
        <w:rPr>
          <w:sz w:val="28"/>
          <w:szCs w:val="28"/>
          <w:vertAlign w:val="superscript"/>
          <w:lang w:val="ro-RO"/>
        </w:rPr>
        <w:t>3</w:t>
      </w:r>
      <w:r w:rsidRPr="00782319">
        <w:rPr>
          <w:sz w:val="28"/>
          <w:szCs w:val="28"/>
          <w:lang w:val="ro-RO"/>
        </w:rPr>
        <w:t>;</w:t>
      </w:r>
    </w:p>
    <w:p w:rsidR="000A63CC" w:rsidRPr="00782319" w:rsidRDefault="000A63CC" w:rsidP="005761A1">
      <w:pPr>
        <w:ind w:firstLine="709"/>
        <w:jc w:val="both"/>
        <w:rPr>
          <w:sz w:val="28"/>
          <w:szCs w:val="28"/>
          <w:lang w:val="ro-RO"/>
        </w:rPr>
      </w:pPr>
      <w:r w:rsidRPr="00782319">
        <w:rPr>
          <w:sz w:val="28"/>
          <w:szCs w:val="28"/>
          <w:lang w:val="ro-RO"/>
        </w:rPr>
        <w:t xml:space="preserve">- </w:t>
      </w:r>
      <w:r w:rsidRPr="005943D9">
        <w:rPr>
          <w:i/>
          <w:sz w:val="28"/>
          <w:szCs w:val="28"/>
          <w:lang w:val="ro-RO"/>
        </w:rPr>
        <w:t>dulce</w:t>
      </w:r>
      <w:r w:rsidR="001E56A4" w:rsidRPr="00782319">
        <w:rPr>
          <w:sz w:val="28"/>
          <w:szCs w:val="28"/>
          <w:lang w:val="ro-RO"/>
        </w:rPr>
        <w:t xml:space="preserve"> –</w:t>
      </w:r>
      <w:r w:rsidRPr="00782319">
        <w:rPr>
          <w:sz w:val="28"/>
          <w:szCs w:val="28"/>
          <w:lang w:val="ro-RO"/>
        </w:rPr>
        <w:t xml:space="preserve"> </w:t>
      </w:r>
      <w:r w:rsidR="001E56A4" w:rsidRPr="00782319">
        <w:rPr>
          <w:sz w:val="28"/>
          <w:szCs w:val="28"/>
          <w:lang w:val="ro-RO"/>
        </w:rPr>
        <w:t>dacă</w:t>
      </w:r>
      <w:r w:rsidRPr="00782319">
        <w:rPr>
          <w:sz w:val="28"/>
          <w:szCs w:val="28"/>
          <w:lang w:val="ro-RO"/>
        </w:rPr>
        <w:t xml:space="preserve"> concentraţia în masă a  zaharurilor este de cel puţin </w:t>
      </w:r>
      <w:r w:rsidR="009B7C7C">
        <w:rPr>
          <w:sz w:val="28"/>
          <w:szCs w:val="28"/>
          <w:lang w:val="ro-RO"/>
        </w:rPr>
        <w:t xml:space="preserve">           </w:t>
      </w:r>
      <w:r w:rsidRPr="00782319">
        <w:rPr>
          <w:sz w:val="28"/>
          <w:szCs w:val="28"/>
          <w:lang w:val="ro-RO"/>
        </w:rPr>
        <w:t>45 g/dm</w:t>
      </w:r>
      <w:r w:rsidRPr="00782319">
        <w:rPr>
          <w:sz w:val="28"/>
          <w:szCs w:val="28"/>
          <w:vertAlign w:val="superscript"/>
          <w:lang w:val="ro-RO"/>
        </w:rPr>
        <w:t>3</w:t>
      </w:r>
      <w:r w:rsidRPr="00782319">
        <w:rPr>
          <w:sz w:val="28"/>
          <w:szCs w:val="28"/>
          <w:lang w:val="ro-RO"/>
        </w:rPr>
        <w:t>;</w:t>
      </w:r>
    </w:p>
    <w:p w:rsidR="00BF008C" w:rsidRPr="00782319" w:rsidRDefault="00BF008C" w:rsidP="005761A1">
      <w:pPr>
        <w:ind w:firstLine="709"/>
        <w:jc w:val="both"/>
        <w:rPr>
          <w:sz w:val="28"/>
          <w:szCs w:val="28"/>
          <w:lang w:val="ro-RO"/>
        </w:rPr>
      </w:pPr>
      <w:r w:rsidRPr="00782319">
        <w:rPr>
          <w:sz w:val="28"/>
          <w:szCs w:val="28"/>
          <w:lang w:val="ro-RO"/>
        </w:rPr>
        <w:t>b)  valoarea (cifra) este urmată de unitatea de măsură „g/dm</w:t>
      </w:r>
      <w:r w:rsidRPr="00782319">
        <w:rPr>
          <w:sz w:val="28"/>
          <w:szCs w:val="28"/>
          <w:vertAlign w:val="superscript"/>
          <w:lang w:val="ro-RO"/>
        </w:rPr>
        <w:t>3</w:t>
      </w:r>
      <w:r w:rsidRPr="00782319">
        <w:rPr>
          <w:sz w:val="28"/>
          <w:szCs w:val="28"/>
          <w:lang w:val="ro-RO"/>
        </w:rPr>
        <w:t>” şi poate fi  precedată de abrevierea „zah.”;</w:t>
      </w:r>
    </w:p>
    <w:p w:rsidR="00BF008C" w:rsidRPr="00782319" w:rsidRDefault="00BF008C" w:rsidP="005761A1">
      <w:pPr>
        <w:ind w:firstLine="709"/>
        <w:jc w:val="both"/>
        <w:rPr>
          <w:sz w:val="28"/>
          <w:szCs w:val="28"/>
          <w:lang w:val="ro-RO"/>
        </w:rPr>
      </w:pPr>
      <w:r w:rsidRPr="00782319">
        <w:rPr>
          <w:sz w:val="28"/>
          <w:szCs w:val="28"/>
          <w:lang w:val="ro-RO"/>
        </w:rPr>
        <w:t xml:space="preserve">c) fără a aduce atingere condiţiilor de utilizare prezentate la litera a) din prezentul </w:t>
      </w:r>
      <w:r w:rsidR="00540E3B" w:rsidRPr="00782319">
        <w:rPr>
          <w:sz w:val="28"/>
          <w:szCs w:val="28"/>
          <w:lang w:val="ro-RO"/>
        </w:rPr>
        <w:t>subpunct</w:t>
      </w:r>
      <w:r w:rsidRPr="00782319">
        <w:rPr>
          <w:sz w:val="28"/>
          <w:szCs w:val="28"/>
          <w:lang w:val="ro-RO"/>
        </w:rPr>
        <w:t xml:space="preserve">, concentraţia în masă a zaharurilor  nu poate să varieze cu mai mult de </w:t>
      </w:r>
      <w:r w:rsidR="005867C6" w:rsidRPr="00782319">
        <w:rPr>
          <w:sz w:val="28"/>
          <w:szCs w:val="28"/>
          <w:lang w:val="ro-RO"/>
        </w:rPr>
        <w:t xml:space="preserve">1 </w:t>
      </w:r>
      <w:r w:rsidRPr="00782319">
        <w:rPr>
          <w:sz w:val="28"/>
          <w:szCs w:val="28"/>
          <w:lang w:val="ro-RO"/>
        </w:rPr>
        <w:t>g/dm</w:t>
      </w:r>
      <w:r w:rsidRPr="00782319">
        <w:rPr>
          <w:sz w:val="28"/>
          <w:szCs w:val="28"/>
          <w:vertAlign w:val="superscript"/>
          <w:lang w:val="ro-RO"/>
        </w:rPr>
        <w:t>3</w:t>
      </w:r>
      <w:r w:rsidRPr="00782319">
        <w:rPr>
          <w:sz w:val="28"/>
          <w:szCs w:val="28"/>
          <w:lang w:val="ro-RO"/>
        </w:rPr>
        <w:t xml:space="preserve"> faţă de valoarea înscrisă pe eticheta produsului; </w:t>
      </w:r>
    </w:p>
    <w:p w:rsidR="00BF008C" w:rsidRPr="00782319" w:rsidRDefault="005867C6" w:rsidP="005761A1">
      <w:pPr>
        <w:ind w:firstLine="709"/>
        <w:jc w:val="both"/>
        <w:rPr>
          <w:sz w:val="28"/>
          <w:szCs w:val="28"/>
          <w:lang w:val="ro-RO"/>
        </w:rPr>
      </w:pPr>
      <w:r w:rsidRPr="00782319">
        <w:rPr>
          <w:sz w:val="28"/>
          <w:szCs w:val="28"/>
          <w:lang w:val="ro-RO"/>
        </w:rPr>
        <w:t>d</w:t>
      </w:r>
      <w:r w:rsidR="00BF008C" w:rsidRPr="00782319">
        <w:rPr>
          <w:sz w:val="28"/>
          <w:szCs w:val="28"/>
          <w:lang w:val="ro-RO"/>
        </w:rPr>
        <w:t xml:space="preserve">) în cazul în care concentraţia în masă a zaharurilor produselor  justifică utilizarea a două dintre menţiunile incluse la  litera a) din prezentul </w:t>
      </w:r>
      <w:r w:rsidR="00540E3B" w:rsidRPr="00782319">
        <w:rPr>
          <w:sz w:val="28"/>
          <w:szCs w:val="28"/>
          <w:lang w:val="ro-RO"/>
        </w:rPr>
        <w:t>subpunct</w:t>
      </w:r>
      <w:r w:rsidR="00BF008C" w:rsidRPr="00782319">
        <w:rPr>
          <w:sz w:val="28"/>
          <w:szCs w:val="28"/>
          <w:lang w:val="ro-RO"/>
        </w:rPr>
        <w:t>, se alege numai una dintre aceste două menţiuni;</w:t>
      </w:r>
    </w:p>
    <w:p w:rsidR="001A5BDA" w:rsidRPr="00782319" w:rsidRDefault="005867C6" w:rsidP="005761A1">
      <w:pPr>
        <w:ind w:firstLine="709"/>
        <w:jc w:val="both"/>
        <w:rPr>
          <w:sz w:val="28"/>
          <w:szCs w:val="28"/>
          <w:lang w:val="ro-RO"/>
        </w:rPr>
      </w:pPr>
      <w:r w:rsidRPr="00782319">
        <w:rPr>
          <w:sz w:val="28"/>
          <w:szCs w:val="28"/>
          <w:lang w:val="ro-RO"/>
        </w:rPr>
        <w:t>4</w:t>
      </w:r>
      <w:r w:rsidR="001A5BDA" w:rsidRPr="00782319">
        <w:rPr>
          <w:sz w:val="28"/>
          <w:szCs w:val="28"/>
          <w:lang w:val="ro-RO"/>
        </w:rPr>
        <w:t>) menţiuni</w:t>
      </w:r>
      <w:r w:rsidR="009B7C7C">
        <w:rPr>
          <w:sz w:val="28"/>
          <w:szCs w:val="28"/>
          <w:lang w:val="ro-RO"/>
        </w:rPr>
        <w:t>le</w:t>
      </w:r>
      <w:r w:rsidR="001A5BDA" w:rsidRPr="00782319">
        <w:rPr>
          <w:sz w:val="28"/>
          <w:szCs w:val="28"/>
          <w:lang w:val="ro-RO"/>
        </w:rPr>
        <w:t xml:space="preserve"> referitoare la anumite procedee tehnologice</w:t>
      </w:r>
      <w:r w:rsidR="00540E3B" w:rsidRPr="00782319">
        <w:rPr>
          <w:sz w:val="28"/>
          <w:szCs w:val="28"/>
          <w:lang w:val="ro-RO"/>
        </w:rPr>
        <w:t>,</w:t>
      </w:r>
      <w:r w:rsidR="001A5BDA" w:rsidRPr="00782319">
        <w:rPr>
          <w:sz w:val="28"/>
          <w:szCs w:val="28"/>
          <w:lang w:val="ro-RO"/>
        </w:rPr>
        <w:t xml:space="preserve"> după cum urmează:</w:t>
      </w:r>
    </w:p>
    <w:p w:rsidR="0074113F" w:rsidRPr="00782319" w:rsidRDefault="001A5BDA" w:rsidP="005761A1">
      <w:pPr>
        <w:pStyle w:val="a8"/>
        <w:ind w:firstLine="709"/>
        <w:jc w:val="both"/>
        <w:rPr>
          <w:sz w:val="28"/>
          <w:szCs w:val="28"/>
          <w:lang w:val="ro-RO"/>
        </w:rPr>
      </w:pPr>
      <w:r w:rsidRPr="00782319">
        <w:rPr>
          <w:sz w:val="28"/>
          <w:szCs w:val="28"/>
          <w:lang w:val="ro-RO"/>
        </w:rPr>
        <w:t>a) „fermentat în butoaie din lemn de stejar”</w:t>
      </w:r>
      <w:r w:rsidR="0077439D" w:rsidRPr="00782319">
        <w:rPr>
          <w:sz w:val="28"/>
          <w:szCs w:val="28"/>
          <w:lang w:val="ro-RO"/>
        </w:rPr>
        <w:t xml:space="preserve"> sau</w:t>
      </w:r>
      <w:r w:rsidRPr="00782319">
        <w:rPr>
          <w:sz w:val="28"/>
          <w:szCs w:val="28"/>
          <w:lang w:val="ro-RO"/>
        </w:rPr>
        <w:t xml:space="preserve"> „maturat în butoaie din lemn de stejar”</w:t>
      </w:r>
      <w:r w:rsidR="0077439D" w:rsidRPr="00782319">
        <w:rPr>
          <w:sz w:val="28"/>
          <w:szCs w:val="28"/>
          <w:lang w:val="ro-RO"/>
        </w:rPr>
        <w:t xml:space="preserve"> </w:t>
      </w:r>
      <w:r w:rsidR="005943D9">
        <w:rPr>
          <w:sz w:val="28"/>
          <w:szCs w:val="28"/>
          <w:lang w:val="ro-RO"/>
        </w:rPr>
        <w:t xml:space="preserve">– </w:t>
      </w:r>
      <w:r w:rsidR="0077439D" w:rsidRPr="00782319">
        <w:rPr>
          <w:sz w:val="28"/>
          <w:szCs w:val="28"/>
          <w:lang w:val="ro-RO"/>
        </w:rPr>
        <w:t>numai pentru produsele fermentate sau maturate în recipiente din lemn</w:t>
      </w:r>
      <w:r w:rsidR="00B96879" w:rsidRPr="00782319">
        <w:rPr>
          <w:sz w:val="28"/>
          <w:szCs w:val="28"/>
          <w:lang w:val="ro-RO"/>
        </w:rPr>
        <w:t xml:space="preserve"> de stejar</w:t>
      </w:r>
      <w:r w:rsidRPr="00782319">
        <w:rPr>
          <w:sz w:val="28"/>
          <w:szCs w:val="28"/>
          <w:lang w:val="ro-RO"/>
        </w:rPr>
        <w:t xml:space="preserve">. Menţiunile nu se utilizează în cazul fermentării sau maturării </w:t>
      </w:r>
      <w:r w:rsidR="009B7C7C">
        <w:rPr>
          <w:sz w:val="28"/>
          <w:szCs w:val="28"/>
          <w:lang w:val="ro-RO"/>
        </w:rPr>
        <w:lastRenderedPageBreak/>
        <w:t>cu contact cu</w:t>
      </w:r>
      <w:r w:rsidRPr="00782319">
        <w:rPr>
          <w:sz w:val="28"/>
          <w:szCs w:val="28"/>
          <w:lang w:val="ro-RO"/>
        </w:rPr>
        <w:t xml:space="preserve"> </w:t>
      </w:r>
      <w:r w:rsidR="00517A3F" w:rsidRPr="00782319">
        <w:rPr>
          <w:sz w:val="28"/>
          <w:szCs w:val="28"/>
          <w:lang w:val="ro-RO"/>
        </w:rPr>
        <w:t>lemnul de stejar (</w:t>
      </w:r>
      <w:r w:rsidRPr="00782319">
        <w:rPr>
          <w:sz w:val="28"/>
          <w:szCs w:val="28"/>
          <w:lang w:val="ro-RO"/>
        </w:rPr>
        <w:t>fragmente, aşchii, talaş şi rumeguş</w:t>
      </w:r>
      <w:r w:rsidR="00517A3F" w:rsidRPr="00782319">
        <w:rPr>
          <w:sz w:val="28"/>
          <w:szCs w:val="28"/>
          <w:lang w:val="ro-RO"/>
        </w:rPr>
        <w:t>)</w:t>
      </w:r>
      <w:r w:rsidRPr="00782319">
        <w:rPr>
          <w:sz w:val="28"/>
          <w:szCs w:val="28"/>
          <w:lang w:val="ro-RO"/>
        </w:rPr>
        <w:t>, chiar şi împreună cu utilizarea unuia sau a mai mult</w:t>
      </w:r>
      <w:r w:rsidR="00540E3B" w:rsidRPr="00782319">
        <w:rPr>
          <w:sz w:val="28"/>
          <w:szCs w:val="28"/>
          <w:lang w:val="ro-RO"/>
        </w:rPr>
        <w:t>e</w:t>
      </w:r>
      <w:r w:rsidRPr="00782319">
        <w:rPr>
          <w:sz w:val="28"/>
          <w:szCs w:val="28"/>
          <w:lang w:val="ro-RO"/>
        </w:rPr>
        <w:t xml:space="preserve"> recipiente din lemn;</w:t>
      </w:r>
    </w:p>
    <w:p w:rsidR="0067739C" w:rsidRPr="00782319" w:rsidRDefault="001A5BDA" w:rsidP="005761A1">
      <w:pPr>
        <w:pStyle w:val="a8"/>
        <w:ind w:firstLine="709"/>
        <w:jc w:val="both"/>
        <w:rPr>
          <w:sz w:val="28"/>
          <w:szCs w:val="28"/>
          <w:lang w:val="ro-RO"/>
        </w:rPr>
      </w:pPr>
      <w:r w:rsidRPr="00782319">
        <w:rPr>
          <w:sz w:val="28"/>
          <w:szCs w:val="28"/>
          <w:lang w:val="ro-RO"/>
        </w:rPr>
        <w:t xml:space="preserve">b) </w:t>
      </w:r>
      <w:r w:rsidR="00540E3B" w:rsidRPr="00782319">
        <w:rPr>
          <w:sz w:val="28"/>
          <w:szCs w:val="28"/>
          <w:lang w:val="ro-RO"/>
        </w:rPr>
        <w:t>„</w:t>
      </w:r>
      <w:r w:rsidRPr="00782319">
        <w:rPr>
          <w:sz w:val="28"/>
          <w:szCs w:val="28"/>
          <w:lang w:val="ro-RO"/>
        </w:rPr>
        <w:t xml:space="preserve">fermentat </w:t>
      </w:r>
      <w:r w:rsidR="00681F54" w:rsidRPr="00782319">
        <w:rPr>
          <w:sz w:val="28"/>
          <w:szCs w:val="28"/>
          <w:lang w:val="ro-RO"/>
        </w:rPr>
        <w:t xml:space="preserve">în </w:t>
      </w:r>
      <w:r w:rsidR="00540E3B" w:rsidRPr="00782319">
        <w:rPr>
          <w:sz w:val="28"/>
          <w:szCs w:val="28"/>
          <w:lang w:val="ro-RO"/>
        </w:rPr>
        <w:t>sticlă”</w:t>
      </w:r>
      <w:r w:rsidRPr="00782319">
        <w:rPr>
          <w:sz w:val="28"/>
          <w:szCs w:val="28"/>
          <w:lang w:val="ro-RO"/>
        </w:rPr>
        <w:t xml:space="preserve"> </w:t>
      </w:r>
      <w:r w:rsidR="005943D9">
        <w:rPr>
          <w:sz w:val="28"/>
          <w:szCs w:val="28"/>
          <w:lang w:val="ro-RO"/>
        </w:rPr>
        <w:t xml:space="preserve">– </w:t>
      </w:r>
      <w:r w:rsidRPr="00782319">
        <w:rPr>
          <w:sz w:val="28"/>
          <w:szCs w:val="28"/>
          <w:lang w:val="ro-RO"/>
        </w:rPr>
        <w:t xml:space="preserve">numai pentru </w:t>
      </w:r>
      <w:r w:rsidR="0074113F" w:rsidRPr="00782319">
        <w:rPr>
          <w:sz w:val="28"/>
          <w:szCs w:val="28"/>
          <w:lang w:val="ro-RO"/>
        </w:rPr>
        <w:t xml:space="preserve">a descrie </w:t>
      </w:r>
      <w:r w:rsidRPr="00782319">
        <w:rPr>
          <w:sz w:val="28"/>
          <w:szCs w:val="28"/>
          <w:lang w:val="ro-RO"/>
        </w:rPr>
        <w:t xml:space="preserve">vinurile spumante sau vinurile spumante de calitate obţinute prin fermentare secundară </w:t>
      </w:r>
      <w:r w:rsidR="00A27CF1" w:rsidRPr="00782319">
        <w:rPr>
          <w:sz w:val="28"/>
          <w:szCs w:val="28"/>
          <w:lang w:val="ro-RO"/>
        </w:rPr>
        <w:t>în</w:t>
      </w:r>
      <w:r w:rsidRPr="00782319">
        <w:rPr>
          <w:sz w:val="28"/>
          <w:szCs w:val="28"/>
          <w:lang w:val="ro-RO"/>
        </w:rPr>
        <w:t xml:space="preserve"> sticlă, cu condiţia c</w:t>
      </w:r>
      <w:r w:rsidR="005943D9">
        <w:rPr>
          <w:sz w:val="28"/>
          <w:szCs w:val="28"/>
          <w:lang w:val="ro-RO"/>
        </w:rPr>
        <w:t>a</w:t>
      </w:r>
      <w:r w:rsidRPr="00782319">
        <w:rPr>
          <w:sz w:val="28"/>
          <w:szCs w:val="28"/>
          <w:lang w:val="ro-RO"/>
        </w:rPr>
        <w:t xml:space="preserve"> procesul de maturare să dureze cel puţin  nouă luni, inclusiv fermentarea secundară</w:t>
      </w:r>
      <w:r w:rsidR="00DC6E84" w:rsidRPr="00782319">
        <w:rPr>
          <w:sz w:val="28"/>
          <w:szCs w:val="28"/>
          <w:lang w:val="ro-RO"/>
        </w:rPr>
        <w:t xml:space="preserve"> şi menţinerea pe drojdii </w:t>
      </w:r>
      <w:r w:rsidRPr="00782319">
        <w:rPr>
          <w:sz w:val="28"/>
          <w:szCs w:val="28"/>
          <w:lang w:val="ro-RO"/>
        </w:rPr>
        <w:t>cel  puţin 90 de zile, iar produsul să fie separat de drojdie prin filtrare, conform metodei de transvazare sau prin evacuare;</w:t>
      </w:r>
    </w:p>
    <w:p w:rsidR="0060646A" w:rsidRPr="00782319" w:rsidRDefault="006E4659" w:rsidP="005761A1">
      <w:pPr>
        <w:pStyle w:val="a8"/>
        <w:ind w:firstLine="709"/>
        <w:jc w:val="both"/>
        <w:rPr>
          <w:sz w:val="28"/>
          <w:szCs w:val="28"/>
          <w:lang w:val="ro-RO"/>
        </w:rPr>
      </w:pPr>
      <w:r w:rsidRPr="00782319">
        <w:rPr>
          <w:sz w:val="28"/>
          <w:szCs w:val="28"/>
          <w:lang w:val="ro-RO"/>
        </w:rPr>
        <w:t>c)</w:t>
      </w:r>
      <w:r w:rsidR="0074113F" w:rsidRPr="00782319">
        <w:rPr>
          <w:sz w:val="28"/>
          <w:szCs w:val="28"/>
          <w:lang w:val="ro-RO"/>
        </w:rPr>
        <w:t xml:space="preserve"> </w:t>
      </w:r>
      <w:r w:rsidR="00681F54" w:rsidRPr="00782319">
        <w:rPr>
          <w:sz w:val="28"/>
          <w:szCs w:val="28"/>
          <w:lang w:val="ro-RO"/>
        </w:rPr>
        <w:t xml:space="preserve">„fermentat în sticlă prin metoda tradiţională”, „metoda tradiţională”, „metoda clasică” sau „metoda tradiţională clasică” </w:t>
      </w:r>
      <w:r w:rsidR="005943D9">
        <w:rPr>
          <w:sz w:val="28"/>
          <w:szCs w:val="28"/>
          <w:lang w:val="ro-RO"/>
        </w:rPr>
        <w:t xml:space="preserve">– </w:t>
      </w:r>
      <w:r w:rsidR="00681F54" w:rsidRPr="00782319">
        <w:rPr>
          <w:sz w:val="28"/>
          <w:szCs w:val="28"/>
          <w:lang w:val="ro-RO"/>
        </w:rPr>
        <w:t xml:space="preserve">numai pentru a descrie vinurile spumante cu </w:t>
      </w:r>
      <w:r w:rsidR="005867C6" w:rsidRPr="00782319">
        <w:rPr>
          <w:sz w:val="28"/>
          <w:szCs w:val="28"/>
          <w:lang w:val="ro-RO"/>
        </w:rPr>
        <w:t>DOP</w:t>
      </w:r>
      <w:r w:rsidR="00681F54" w:rsidRPr="00782319">
        <w:rPr>
          <w:sz w:val="28"/>
          <w:szCs w:val="28"/>
          <w:lang w:val="ro-RO"/>
        </w:rPr>
        <w:t xml:space="preserve"> sau cu </w:t>
      </w:r>
      <w:r w:rsidR="005867C6" w:rsidRPr="00782319">
        <w:rPr>
          <w:sz w:val="28"/>
          <w:szCs w:val="28"/>
          <w:lang w:val="ro-RO"/>
        </w:rPr>
        <w:t>IGP</w:t>
      </w:r>
      <w:r w:rsidR="00681F54" w:rsidRPr="00782319">
        <w:rPr>
          <w:sz w:val="28"/>
          <w:szCs w:val="28"/>
          <w:lang w:val="ro-RO"/>
        </w:rPr>
        <w:t xml:space="preserve"> sau vinurile spumante de calitate, cu condiţia ca fermentarea secundară să fie realizată în sticle şi </w:t>
      </w:r>
      <w:r w:rsidR="008C1B2E" w:rsidRPr="00782319">
        <w:rPr>
          <w:sz w:val="28"/>
          <w:szCs w:val="28"/>
          <w:lang w:val="ro-RO"/>
        </w:rPr>
        <w:t xml:space="preserve">acestea </w:t>
      </w:r>
      <w:r w:rsidR="00681F54" w:rsidRPr="00782319">
        <w:rPr>
          <w:sz w:val="28"/>
          <w:szCs w:val="28"/>
          <w:lang w:val="ro-RO"/>
        </w:rPr>
        <w:t>să fie menţinut</w:t>
      </w:r>
      <w:r w:rsidR="008C1B2E" w:rsidRPr="00782319">
        <w:rPr>
          <w:sz w:val="28"/>
          <w:szCs w:val="28"/>
          <w:lang w:val="ro-RO"/>
        </w:rPr>
        <w:t>e</w:t>
      </w:r>
      <w:r w:rsidR="00681F54" w:rsidRPr="00782319">
        <w:rPr>
          <w:sz w:val="28"/>
          <w:szCs w:val="28"/>
          <w:lang w:val="ro-RO"/>
        </w:rPr>
        <w:t xml:space="preserve"> în  prezenţa drojdiei timp de cel puţin nouă luni, iar produsul să fie separat de drojdie prin evacuare;</w:t>
      </w:r>
    </w:p>
    <w:p w:rsidR="00AC407B" w:rsidRPr="00782319" w:rsidRDefault="006E4659" w:rsidP="005761A1">
      <w:pPr>
        <w:pStyle w:val="a8"/>
        <w:ind w:firstLine="709"/>
        <w:jc w:val="both"/>
        <w:rPr>
          <w:rStyle w:val="apple-style-span"/>
          <w:sz w:val="28"/>
          <w:szCs w:val="28"/>
          <w:lang w:val="ro-RO"/>
        </w:rPr>
      </w:pPr>
      <w:r w:rsidRPr="00782319">
        <w:rPr>
          <w:rStyle w:val="apple-style-span"/>
          <w:sz w:val="28"/>
          <w:szCs w:val="28"/>
          <w:lang w:val="ro-RO"/>
        </w:rPr>
        <w:t>d</w:t>
      </w:r>
      <w:r w:rsidR="008C7E48" w:rsidRPr="00782319">
        <w:rPr>
          <w:rStyle w:val="apple-style-span"/>
          <w:sz w:val="28"/>
          <w:szCs w:val="28"/>
          <w:lang w:val="ro-RO"/>
        </w:rPr>
        <w:t>)</w:t>
      </w:r>
      <w:r w:rsidR="008C7E48" w:rsidRPr="00782319">
        <w:rPr>
          <w:rStyle w:val="apple-style-span"/>
          <w:b/>
          <w:sz w:val="28"/>
          <w:szCs w:val="28"/>
          <w:lang w:val="ro-RO"/>
        </w:rPr>
        <w:t xml:space="preserve"> </w:t>
      </w:r>
      <w:r w:rsidR="008C7E48" w:rsidRPr="00782319">
        <w:rPr>
          <w:rStyle w:val="apple-style-span"/>
          <w:sz w:val="28"/>
          <w:szCs w:val="28"/>
          <w:lang w:val="ro-RO"/>
        </w:rPr>
        <w:t>„maturat …</w:t>
      </w:r>
      <w:r w:rsidR="00517A3F" w:rsidRPr="00782319">
        <w:rPr>
          <w:rStyle w:val="apple-style-span"/>
          <w:sz w:val="28"/>
          <w:szCs w:val="28"/>
          <w:lang w:val="ro-RO"/>
        </w:rPr>
        <w:t xml:space="preserve"> </w:t>
      </w:r>
      <w:r w:rsidR="008C7E48" w:rsidRPr="00782319">
        <w:rPr>
          <w:rStyle w:val="apple-style-span"/>
          <w:sz w:val="28"/>
          <w:szCs w:val="28"/>
          <w:lang w:val="ro-RO"/>
        </w:rPr>
        <w:t>ani (luni)”</w:t>
      </w:r>
      <w:r w:rsidR="00A97983" w:rsidRPr="00782319">
        <w:rPr>
          <w:rStyle w:val="apple-style-span"/>
          <w:b/>
          <w:sz w:val="28"/>
          <w:szCs w:val="28"/>
          <w:lang w:val="ro-RO"/>
        </w:rPr>
        <w:t xml:space="preserve"> </w:t>
      </w:r>
      <w:r w:rsidR="005943D9">
        <w:rPr>
          <w:rStyle w:val="apple-style-span"/>
          <w:b/>
          <w:sz w:val="28"/>
          <w:szCs w:val="28"/>
          <w:lang w:val="ro-RO"/>
        </w:rPr>
        <w:t xml:space="preserve">– </w:t>
      </w:r>
      <w:r w:rsidR="00647428" w:rsidRPr="00782319">
        <w:rPr>
          <w:rStyle w:val="apple-style-span"/>
          <w:sz w:val="28"/>
          <w:szCs w:val="28"/>
          <w:lang w:val="ro-RO"/>
        </w:rPr>
        <w:t xml:space="preserve">numai </w:t>
      </w:r>
      <w:r w:rsidR="008C7E48" w:rsidRPr="00782319">
        <w:rPr>
          <w:rStyle w:val="apple-style-span"/>
          <w:sz w:val="28"/>
          <w:szCs w:val="28"/>
          <w:lang w:val="ro-RO"/>
        </w:rPr>
        <w:t xml:space="preserve">pentru </w:t>
      </w:r>
      <w:r w:rsidR="00681F54" w:rsidRPr="00782319">
        <w:rPr>
          <w:rStyle w:val="apple-style-span"/>
          <w:sz w:val="28"/>
          <w:szCs w:val="28"/>
          <w:lang w:val="ro-RO"/>
        </w:rPr>
        <w:t xml:space="preserve">a descrie </w:t>
      </w:r>
      <w:r w:rsidR="008C7E48" w:rsidRPr="00782319">
        <w:rPr>
          <w:rStyle w:val="apple-style-span"/>
          <w:sz w:val="28"/>
          <w:szCs w:val="28"/>
          <w:lang w:val="ro-RO"/>
        </w:rPr>
        <w:t xml:space="preserve">vinurile </w:t>
      </w:r>
      <w:r w:rsidR="00A97983" w:rsidRPr="00782319">
        <w:rPr>
          <w:rFonts w:eastAsia="SimSun"/>
          <w:sz w:val="28"/>
          <w:szCs w:val="28"/>
          <w:lang w:val="ro-RO" w:eastAsia="zh-CN"/>
        </w:rPr>
        <w:t xml:space="preserve"> </w:t>
      </w:r>
      <w:r w:rsidR="00A97983" w:rsidRPr="00782319">
        <w:rPr>
          <w:rStyle w:val="apple-style-span"/>
          <w:sz w:val="28"/>
          <w:szCs w:val="28"/>
          <w:lang w:val="ro-RO"/>
        </w:rPr>
        <w:t>maturate în vase vinicole</w:t>
      </w:r>
      <w:r w:rsidR="009A3D94" w:rsidRPr="00782319">
        <w:rPr>
          <w:rStyle w:val="apple-style-span"/>
          <w:sz w:val="28"/>
          <w:szCs w:val="28"/>
          <w:lang w:val="ro-RO"/>
        </w:rPr>
        <w:t xml:space="preserve"> cu prezenţa lemnului de stejar înainte de îmbuteliere</w:t>
      </w:r>
      <w:r w:rsidR="000F4665" w:rsidRPr="00782319">
        <w:rPr>
          <w:rStyle w:val="apple-style-span"/>
          <w:sz w:val="28"/>
          <w:szCs w:val="28"/>
          <w:lang w:val="ro-RO"/>
        </w:rPr>
        <w:t>,</w:t>
      </w:r>
      <w:r w:rsidR="009A3D94" w:rsidRPr="00782319">
        <w:rPr>
          <w:rStyle w:val="apple-style-span"/>
          <w:sz w:val="28"/>
          <w:szCs w:val="28"/>
          <w:lang w:val="ro-RO"/>
        </w:rPr>
        <w:t xml:space="preserve"> pînă la obţinerea nuanţelor de maturare bine pronunţate, </w:t>
      </w:r>
      <w:r w:rsidR="00681F54" w:rsidRPr="00782319">
        <w:rPr>
          <w:rStyle w:val="apple-style-span"/>
          <w:sz w:val="28"/>
          <w:szCs w:val="28"/>
          <w:lang w:val="ro-RO"/>
        </w:rPr>
        <w:t>cel</w:t>
      </w:r>
      <w:r w:rsidR="009A3D94" w:rsidRPr="00782319">
        <w:rPr>
          <w:rStyle w:val="apple-style-span"/>
          <w:sz w:val="28"/>
          <w:szCs w:val="28"/>
          <w:lang w:val="ro-RO"/>
        </w:rPr>
        <w:t xml:space="preserve"> puţin 6 luni în cazul vinurilor albe şi </w:t>
      </w:r>
      <w:r w:rsidR="00681F54" w:rsidRPr="00782319">
        <w:rPr>
          <w:rStyle w:val="apple-style-span"/>
          <w:sz w:val="28"/>
          <w:szCs w:val="28"/>
          <w:lang w:val="ro-RO"/>
        </w:rPr>
        <w:t>roze</w:t>
      </w:r>
      <w:r w:rsidR="00C75CE0" w:rsidRPr="00782319">
        <w:rPr>
          <w:rStyle w:val="apple-style-span"/>
          <w:sz w:val="28"/>
          <w:szCs w:val="28"/>
          <w:lang w:val="ro-RO"/>
        </w:rPr>
        <w:t>,</w:t>
      </w:r>
      <w:r w:rsidR="00681F54" w:rsidRPr="00782319">
        <w:rPr>
          <w:rStyle w:val="apple-style-span"/>
          <w:sz w:val="28"/>
          <w:szCs w:val="28"/>
          <w:lang w:val="ro-RO"/>
        </w:rPr>
        <w:t xml:space="preserve"> şi cel</w:t>
      </w:r>
      <w:r w:rsidR="009A3D94" w:rsidRPr="00782319">
        <w:rPr>
          <w:rStyle w:val="apple-style-span"/>
          <w:sz w:val="28"/>
          <w:szCs w:val="28"/>
          <w:lang w:val="ro-RO"/>
        </w:rPr>
        <w:t xml:space="preserve"> puţin 12 luni</w:t>
      </w:r>
      <w:r w:rsidR="00540E3B" w:rsidRPr="00782319">
        <w:rPr>
          <w:rStyle w:val="apple-style-span"/>
          <w:sz w:val="28"/>
          <w:szCs w:val="28"/>
          <w:lang w:val="ro-RO"/>
        </w:rPr>
        <w:t>,</w:t>
      </w:r>
      <w:r w:rsidR="009A3D94" w:rsidRPr="00782319">
        <w:rPr>
          <w:rStyle w:val="apple-style-span"/>
          <w:sz w:val="28"/>
          <w:szCs w:val="28"/>
          <w:lang w:val="ro-RO"/>
        </w:rPr>
        <w:t xml:space="preserve"> în cazul vinurilor roşii;</w:t>
      </w:r>
      <w:r w:rsidR="00B12935" w:rsidRPr="00782319">
        <w:rPr>
          <w:rStyle w:val="apple-style-span"/>
          <w:sz w:val="28"/>
          <w:szCs w:val="28"/>
          <w:lang w:val="ro-RO"/>
        </w:rPr>
        <w:t xml:space="preserve"> </w:t>
      </w:r>
    </w:p>
    <w:p w:rsidR="00242865" w:rsidRPr="00782319" w:rsidRDefault="006E4659" w:rsidP="005761A1">
      <w:pPr>
        <w:tabs>
          <w:tab w:val="left" w:pos="540"/>
        </w:tabs>
        <w:ind w:firstLine="709"/>
        <w:jc w:val="both"/>
        <w:rPr>
          <w:rStyle w:val="apple-style-span"/>
          <w:sz w:val="28"/>
          <w:szCs w:val="28"/>
          <w:lang w:val="ro-RO"/>
        </w:rPr>
      </w:pPr>
      <w:r w:rsidRPr="00782319">
        <w:rPr>
          <w:rStyle w:val="apple-style-span"/>
          <w:sz w:val="28"/>
          <w:szCs w:val="28"/>
          <w:lang w:val="ro-RO"/>
        </w:rPr>
        <w:t>e</w:t>
      </w:r>
      <w:r w:rsidR="008C7E48" w:rsidRPr="00782319">
        <w:rPr>
          <w:rStyle w:val="apple-style-span"/>
          <w:sz w:val="28"/>
          <w:szCs w:val="28"/>
          <w:lang w:val="ro-RO"/>
        </w:rPr>
        <w:t xml:space="preserve">) „învechit </w:t>
      </w:r>
      <w:r w:rsidR="00C75CE0" w:rsidRPr="00782319">
        <w:rPr>
          <w:rStyle w:val="apple-style-span"/>
          <w:sz w:val="28"/>
          <w:szCs w:val="28"/>
          <w:lang w:val="ro-RO"/>
        </w:rPr>
        <w:t>în</w:t>
      </w:r>
      <w:r w:rsidR="008C7E48" w:rsidRPr="00782319">
        <w:rPr>
          <w:rStyle w:val="apple-style-span"/>
          <w:sz w:val="28"/>
          <w:szCs w:val="28"/>
          <w:lang w:val="ro-RO"/>
        </w:rPr>
        <w:t xml:space="preserve"> sticlă  …</w:t>
      </w:r>
      <w:r w:rsidR="000F4665" w:rsidRPr="00782319">
        <w:rPr>
          <w:rStyle w:val="apple-style-span"/>
          <w:sz w:val="28"/>
          <w:szCs w:val="28"/>
          <w:lang w:val="ro-RO"/>
        </w:rPr>
        <w:t xml:space="preserve"> </w:t>
      </w:r>
      <w:r w:rsidR="008C7E48" w:rsidRPr="00782319">
        <w:rPr>
          <w:rStyle w:val="apple-style-span"/>
          <w:sz w:val="28"/>
          <w:szCs w:val="28"/>
          <w:lang w:val="ro-RO"/>
        </w:rPr>
        <w:t xml:space="preserve">ani” </w:t>
      </w:r>
      <w:r w:rsidR="003273E7" w:rsidRPr="00782319">
        <w:rPr>
          <w:rStyle w:val="apple-style-span"/>
          <w:sz w:val="28"/>
          <w:szCs w:val="28"/>
          <w:lang w:val="ro-RO"/>
        </w:rPr>
        <w:t xml:space="preserve">sau „vin de colecţie” </w:t>
      </w:r>
      <w:r w:rsidR="005943D9">
        <w:rPr>
          <w:rStyle w:val="apple-style-span"/>
          <w:sz w:val="28"/>
          <w:szCs w:val="28"/>
          <w:lang w:val="ro-RO"/>
        </w:rPr>
        <w:t>–</w:t>
      </w:r>
      <w:r w:rsidR="003273E7" w:rsidRPr="00782319">
        <w:rPr>
          <w:rStyle w:val="apple-style-span"/>
          <w:sz w:val="28"/>
          <w:szCs w:val="28"/>
          <w:lang w:val="ro-RO"/>
        </w:rPr>
        <w:t xml:space="preserve"> </w:t>
      </w:r>
      <w:r w:rsidR="00647428" w:rsidRPr="00782319">
        <w:rPr>
          <w:rStyle w:val="apple-style-span"/>
          <w:sz w:val="28"/>
          <w:szCs w:val="28"/>
          <w:lang w:val="ro-RO"/>
        </w:rPr>
        <w:t xml:space="preserve">numai </w:t>
      </w:r>
      <w:r w:rsidR="004376C6" w:rsidRPr="00782319">
        <w:rPr>
          <w:rStyle w:val="apple-style-span"/>
          <w:sz w:val="28"/>
          <w:szCs w:val="28"/>
          <w:lang w:val="ro-RO"/>
        </w:rPr>
        <w:t xml:space="preserve">pentru </w:t>
      </w:r>
      <w:r w:rsidR="00C75CE0" w:rsidRPr="00782319">
        <w:rPr>
          <w:rStyle w:val="apple-style-span"/>
          <w:sz w:val="28"/>
          <w:szCs w:val="28"/>
          <w:lang w:val="ro-RO"/>
        </w:rPr>
        <w:t xml:space="preserve">a descrie </w:t>
      </w:r>
      <w:r w:rsidR="004376C6" w:rsidRPr="00782319">
        <w:rPr>
          <w:rStyle w:val="apple-style-span"/>
          <w:sz w:val="28"/>
          <w:szCs w:val="28"/>
          <w:lang w:val="ro-RO"/>
        </w:rPr>
        <w:t xml:space="preserve">vinurile </w:t>
      </w:r>
      <w:r w:rsidR="00A97983" w:rsidRPr="00782319">
        <w:rPr>
          <w:rStyle w:val="apple-style-span"/>
          <w:sz w:val="28"/>
          <w:szCs w:val="28"/>
          <w:lang w:val="ro-RO"/>
        </w:rPr>
        <w:t xml:space="preserve"> învechite la sticlă</w:t>
      </w:r>
      <w:r w:rsidR="00247869" w:rsidRPr="00782319">
        <w:rPr>
          <w:rStyle w:val="apple-style-span"/>
          <w:sz w:val="28"/>
          <w:szCs w:val="28"/>
          <w:lang w:val="ro-RO"/>
        </w:rPr>
        <w:t xml:space="preserve"> cel puţin 2 ani în cazul vinurilor albe şi </w:t>
      </w:r>
      <w:r w:rsidR="00C75CE0" w:rsidRPr="00782319">
        <w:rPr>
          <w:rStyle w:val="apple-style-span"/>
          <w:sz w:val="28"/>
          <w:szCs w:val="28"/>
          <w:lang w:val="ro-RO"/>
        </w:rPr>
        <w:t xml:space="preserve">roze şi </w:t>
      </w:r>
      <w:r w:rsidR="00247869" w:rsidRPr="00782319">
        <w:rPr>
          <w:rStyle w:val="apple-style-span"/>
          <w:sz w:val="28"/>
          <w:szCs w:val="28"/>
          <w:lang w:val="ro-RO"/>
        </w:rPr>
        <w:t>cel puţin 2,5 ani</w:t>
      </w:r>
      <w:r w:rsidR="00A41C2B">
        <w:rPr>
          <w:rStyle w:val="apple-style-span"/>
          <w:sz w:val="28"/>
          <w:szCs w:val="28"/>
          <w:lang w:val="ro-RO"/>
        </w:rPr>
        <w:t>,</w:t>
      </w:r>
      <w:r w:rsidR="00247869" w:rsidRPr="00782319">
        <w:rPr>
          <w:rStyle w:val="apple-style-span"/>
          <w:sz w:val="28"/>
          <w:szCs w:val="28"/>
          <w:lang w:val="ro-RO"/>
        </w:rPr>
        <w:t xml:space="preserve"> în cazul vinurilor roşii</w:t>
      </w:r>
      <w:r w:rsidR="004376C6" w:rsidRPr="00782319">
        <w:rPr>
          <w:rStyle w:val="apple-style-span"/>
          <w:sz w:val="28"/>
          <w:szCs w:val="28"/>
          <w:lang w:val="ro-RO"/>
        </w:rPr>
        <w:t xml:space="preserve">, care anterior au fost maturate </w:t>
      </w:r>
      <w:r w:rsidR="00A97983" w:rsidRPr="00782319">
        <w:rPr>
          <w:rStyle w:val="apple-style-span"/>
          <w:sz w:val="28"/>
          <w:szCs w:val="28"/>
          <w:lang w:val="ro-RO"/>
        </w:rPr>
        <w:t xml:space="preserve"> </w:t>
      </w:r>
      <w:r w:rsidR="004376C6" w:rsidRPr="00782319">
        <w:rPr>
          <w:rStyle w:val="apple-style-span"/>
          <w:sz w:val="28"/>
          <w:szCs w:val="28"/>
          <w:lang w:val="ro-RO"/>
        </w:rPr>
        <w:t>în vase vinicole</w:t>
      </w:r>
      <w:r w:rsidR="00540E3B" w:rsidRPr="00782319">
        <w:rPr>
          <w:rStyle w:val="apple-style-span"/>
          <w:sz w:val="28"/>
          <w:szCs w:val="28"/>
          <w:lang w:val="ro-RO"/>
        </w:rPr>
        <w:t>,</w:t>
      </w:r>
      <w:r w:rsidR="006913B4" w:rsidRPr="00782319">
        <w:rPr>
          <w:rStyle w:val="apple-style-span"/>
          <w:sz w:val="28"/>
          <w:szCs w:val="28"/>
          <w:lang w:val="ro-RO"/>
        </w:rPr>
        <w:t xml:space="preserve"> conform condiţiilor indicate la litera</w:t>
      </w:r>
      <w:r w:rsidR="005867C6" w:rsidRPr="00782319">
        <w:rPr>
          <w:rStyle w:val="apple-style-span"/>
          <w:sz w:val="28"/>
          <w:szCs w:val="28"/>
          <w:lang w:val="ro-RO"/>
        </w:rPr>
        <w:t xml:space="preserve"> d</w:t>
      </w:r>
      <w:r w:rsidR="006913B4" w:rsidRPr="00782319">
        <w:rPr>
          <w:rStyle w:val="apple-style-span"/>
          <w:sz w:val="28"/>
          <w:szCs w:val="28"/>
          <w:lang w:val="ro-RO"/>
        </w:rPr>
        <w:t>)</w:t>
      </w:r>
      <w:r w:rsidR="004376C6" w:rsidRPr="00782319">
        <w:rPr>
          <w:rStyle w:val="apple-style-span"/>
          <w:sz w:val="28"/>
          <w:szCs w:val="28"/>
          <w:lang w:val="ro-RO"/>
        </w:rPr>
        <w:t>;</w:t>
      </w:r>
    </w:p>
    <w:p w:rsidR="00AD0F8D" w:rsidRPr="00782319" w:rsidRDefault="00B96879" w:rsidP="005761A1">
      <w:pPr>
        <w:pStyle w:val="a8"/>
        <w:ind w:firstLine="709"/>
        <w:jc w:val="both"/>
        <w:rPr>
          <w:sz w:val="28"/>
          <w:szCs w:val="28"/>
          <w:lang w:val="ro-RO"/>
        </w:rPr>
      </w:pPr>
      <w:r w:rsidRPr="00782319">
        <w:rPr>
          <w:rStyle w:val="apple-style-span"/>
          <w:sz w:val="28"/>
          <w:szCs w:val="28"/>
          <w:lang w:val="ro-RO"/>
        </w:rPr>
        <w:t>5</w:t>
      </w:r>
      <w:r w:rsidR="000F4665" w:rsidRPr="00782319">
        <w:rPr>
          <w:rStyle w:val="apple-style-span"/>
          <w:sz w:val="28"/>
          <w:szCs w:val="28"/>
          <w:lang w:val="ro-RO"/>
        </w:rPr>
        <w:t xml:space="preserve">) menţiunea </w:t>
      </w:r>
      <w:r w:rsidR="000F4665" w:rsidRPr="00782319">
        <w:rPr>
          <w:sz w:val="28"/>
          <w:szCs w:val="28"/>
          <w:lang w:val="ro-RO"/>
        </w:rPr>
        <w:t>„vin tînăr”</w:t>
      </w:r>
      <w:r w:rsidR="000F4665" w:rsidRPr="00782319">
        <w:rPr>
          <w:b/>
          <w:sz w:val="28"/>
          <w:szCs w:val="28"/>
          <w:lang w:val="ro-RO"/>
        </w:rPr>
        <w:t xml:space="preserve"> </w:t>
      </w:r>
      <w:r w:rsidR="005943D9">
        <w:rPr>
          <w:b/>
          <w:sz w:val="28"/>
          <w:szCs w:val="28"/>
          <w:lang w:val="ro-RO"/>
        </w:rPr>
        <w:t>–</w:t>
      </w:r>
      <w:r w:rsidR="000F4665" w:rsidRPr="00782319">
        <w:rPr>
          <w:b/>
          <w:sz w:val="28"/>
          <w:szCs w:val="28"/>
          <w:lang w:val="ro-RO"/>
        </w:rPr>
        <w:t xml:space="preserve"> </w:t>
      </w:r>
      <w:r w:rsidR="000F4665" w:rsidRPr="00782319">
        <w:rPr>
          <w:sz w:val="28"/>
          <w:szCs w:val="28"/>
          <w:lang w:val="ro-RO"/>
        </w:rPr>
        <w:t>numai pentru</w:t>
      </w:r>
      <w:r w:rsidR="000F4665" w:rsidRPr="00782319">
        <w:rPr>
          <w:b/>
          <w:sz w:val="28"/>
          <w:szCs w:val="28"/>
          <w:lang w:val="ro-RO"/>
        </w:rPr>
        <w:t xml:space="preserve"> </w:t>
      </w:r>
      <w:r w:rsidR="00C75CE0" w:rsidRPr="00782319">
        <w:rPr>
          <w:sz w:val="28"/>
          <w:szCs w:val="28"/>
          <w:lang w:val="ro-RO"/>
        </w:rPr>
        <w:t>a descrie</w:t>
      </w:r>
      <w:r w:rsidR="00C75CE0" w:rsidRPr="00782319">
        <w:rPr>
          <w:b/>
          <w:sz w:val="28"/>
          <w:szCs w:val="28"/>
          <w:lang w:val="ro-RO"/>
        </w:rPr>
        <w:t xml:space="preserve"> </w:t>
      </w:r>
      <w:r w:rsidR="000F4665" w:rsidRPr="00782319">
        <w:rPr>
          <w:sz w:val="28"/>
          <w:szCs w:val="28"/>
          <w:lang w:val="ro-RO"/>
        </w:rPr>
        <w:t>vinurile</w:t>
      </w:r>
      <w:r w:rsidR="00F95EC3" w:rsidRPr="00782319">
        <w:rPr>
          <w:sz w:val="28"/>
          <w:szCs w:val="28"/>
          <w:lang w:val="ro-RO"/>
        </w:rPr>
        <w:t xml:space="preserve"> menţionate la punctul 1 din anexa nr. </w:t>
      </w:r>
      <w:r w:rsidR="008354F5" w:rsidRPr="00782319">
        <w:rPr>
          <w:sz w:val="28"/>
          <w:szCs w:val="28"/>
          <w:lang w:val="ro-RO"/>
        </w:rPr>
        <w:t>4</w:t>
      </w:r>
      <w:r w:rsidR="00F95EC3" w:rsidRPr="00782319">
        <w:rPr>
          <w:sz w:val="28"/>
          <w:szCs w:val="28"/>
          <w:lang w:val="ro-RO"/>
        </w:rPr>
        <w:t xml:space="preserve"> </w:t>
      </w:r>
      <w:r w:rsidR="00540E3B" w:rsidRPr="00782319">
        <w:rPr>
          <w:sz w:val="28"/>
          <w:szCs w:val="28"/>
          <w:lang w:val="ro-RO"/>
        </w:rPr>
        <w:t>l</w:t>
      </w:r>
      <w:r w:rsidR="00F95EC3" w:rsidRPr="00782319">
        <w:rPr>
          <w:sz w:val="28"/>
          <w:szCs w:val="28"/>
          <w:lang w:val="ro-RO"/>
        </w:rPr>
        <w:t>a prezent</w:t>
      </w:r>
      <w:r w:rsidR="00540E3B" w:rsidRPr="00782319">
        <w:rPr>
          <w:sz w:val="28"/>
          <w:szCs w:val="28"/>
          <w:lang w:val="ro-RO"/>
        </w:rPr>
        <w:t>a</w:t>
      </w:r>
      <w:r w:rsidR="00F95EC3" w:rsidRPr="00782319">
        <w:rPr>
          <w:sz w:val="28"/>
          <w:szCs w:val="28"/>
          <w:lang w:val="ro-RO"/>
        </w:rPr>
        <w:t xml:space="preserve"> Reglement</w:t>
      </w:r>
      <w:r w:rsidR="00540E3B" w:rsidRPr="00782319">
        <w:rPr>
          <w:sz w:val="28"/>
          <w:szCs w:val="28"/>
          <w:lang w:val="ro-RO"/>
        </w:rPr>
        <w:t>a</w:t>
      </w:r>
      <w:r w:rsidR="00F95EC3" w:rsidRPr="00782319">
        <w:rPr>
          <w:sz w:val="28"/>
          <w:szCs w:val="28"/>
          <w:lang w:val="ro-RO"/>
        </w:rPr>
        <w:t>r</w:t>
      </w:r>
      <w:r w:rsidR="00540E3B" w:rsidRPr="00782319">
        <w:rPr>
          <w:sz w:val="28"/>
          <w:szCs w:val="28"/>
          <w:lang w:val="ro-RO"/>
        </w:rPr>
        <w:t>e</w:t>
      </w:r>
      <w:r w:rsidR="00F95EC3" w:rsidRPr="00782319">
        <w:rPr>
          <w:sz w:val="28"/>
          <w:szCs w:val="28"/>
          <w:lang w:val="ro-RO"/>
        </w:rPr>
        <w:t xml:space="preserve"> tehnic</w:t>
      </w:r>
      <w:r w:rsidR="00540E3B" w:rsidRPr="00782319">
        <w:rPr>
          <w:sz w:val="28"/>
          <w:szCs w:val="28"/>
          <w:lang w:val="ro-RO"/>
        </w:rPr>
        <w:t>ă</w:t>
      </w:r>
      <w:r w:rsidR="00F95EC3" w:rsidRPr="00782319">
        <w:rPr>
          <w:sz w:val="28"/>
          <w:szCs w:val="28"/>
          <w:lang w:val="ro-RO"/>
        </w:rPr>
        <w:t>,</w:t>
      </w:r>
      <w:r w:rsidR="000F4665" w:rsidRPr="00782319">
        <w:rPr>
          <w:sz w:val="28"/>
          <w:szCs w:val="28"/>
          <w:lang w:val="ro-RO"/>
        </w:rPr>
        <w:t xml:space="preserve"> puse în comercializare </w:t>
      </w:r>
      <w:r w:rsidR="00C75CE0" w:rsidRPr="00782319">
        <w:rPr>
          <w:sz w:val="28"/>
          <w:szCs w:val="28"/>
          <w:lang w:val="ro-RO"/>
        </w:rPr>
        <w:t>pînă la finele anului de recoltă a strugurilor</w:t>
      </w:r>
      <w:r w:rsidR="000F4665" w:rsidRPr="00782319">
        <w:rPr>
          <w:sz w:val="28"/>
          <w:szCs w:val="28"/>
          <w:lang w:val="ro-RO"/>
        </w:rPr>
        <w:t>;</w:t>
      </w:r>
    </w:p>
    <w:p w:rsidR="00F07D31" w:rsidRPr="00782319" w:rsidRDefault="00B96879" w:rsidP="005761A1">
      <w:pPr>
        <w:tabs>
          <w:tab w:val="left" w:pos="540"/>
        </w:tabs>
        <w:ind w:firstLine="709"/>
        <w:jc w:val="both"/>
        <w:rPr>
          <w:sz w:val="28"/>
          <w:szCs w:val="28"/>
          <w:lang w:val="ro-RO"/>
        </w:rPr>
      </w:pPr>
      <w:r w:rsidRPr="00782319">
        <w:rPr>
          <w:rStyle w:val="apple-style-span"/>
          <w:sz w:val="28"/>
          <w:szCs w:val="28"/>
          <w:lang w:val="ro-RO"/>
        </w:rPr>
        <w:t>6</w:t>
      </w:r>
      <w:r w:rsidR="003273E7" w:rsidRPr="00782319">
        <w:rPr>
          <w:rStyle w:val="apple-style-span"/>
          <w:sz w:val="28"/>
          <w:szCs w:val="28"/>
          <w:lang w:val="ro-RO"/>
        </w:rPr>
        <w:t xml:space="preserve">)  </w:t>
      </w:r>
      <w:r w:rsidR="001A5BDA" w:rsidRPr="00782319">
        <w:rPr>
          <w:sz w:val="28"/>
          <w:szCs w:val="28"/>
          <w:lang w:val="ro-RO"/>
        </w:rPr>
        <w:t>denumirea unei arii geografice mai mici dec</w:t>
      </w:r>
      <w:r w:rsidR="00731824" w:rsidRPr="00782319">
        <w:rPr>
          <w:sz w:val="28"/>
          <w:szCs w:val="28"/>
          <w:lang w:val="ro-RO"/>
        </w:rPr>
        <w:t>î</w:t>
      </w:r>
      <w:r w:rsidR="001A5BDA" w:rsidRPr="00782319">
        <w:rPr>
          <w:sz w:val="28"/>
          <w:szCs w:val="28"/>
          <w:lang w:val="ro-RO"/>
        </w:rPr>
        <w:t xml:space="preserve">t aria </w:t>
      </w:r>
      <w:r w:rsidR="00EF2EC4">
        <w:rPr>
          <w:sz w:val="28"/>
          <w:szCs w:val="28"/>
          <w:lang w:val="ro-RO"/>
        </w:rPr>
        <w:t xml:space="preserve">care stă la baza </w:t>
      </w:r>
      <w:r w:rsidR="00F4440F" w:rsidRPr="00782319">
        <w:rPr>
          <w:sz w:val="28"/>
          <w:szCs w:val="28"/>
          <w:lang w:val="ro-RO"/>
        </w:rPr>
        <w:t xml:space="preserve">denumirii de origine </w:t>
      </w:r>
      <w:r w:rsidR="001A5BDA" w:rsidRPr="00782319">
        <w:rPr>
          <w:sz w:val="28"/>
          <w:szCs w:val="28"/>
          <w:lang w:val="ro-RO"/>
        </w:rPr>
        <w:t xml:space="preserve">sau </w:t>
      </w:r>
      <w:r w:rsidR="00406572">
        <w:rPr>
          <w:sz w:val="28"/>
          <w:szCs w:val="28"/>
          <w:lang w:val="ro-RO"/>
        </w:rPr>
        <w:t xml:space="preserve">a </w:t>
      </w:r>
      <w:r w:rsidR="00F4440F" w:rsidRPr="00782319">
        <w:rPr>
          <w:sz w:val="28"/>
          <w:szCs w:val="28"/>
          <w:lang w:val="ro-RO"/>
        </w:rPr>
        <w:t>indicaţiei geografice</w:t>
      </w:r>
      <w:r w:rsidR="001A5BDA" w:rsidRPr="00782319">
        <w:rPr>
          <w:sz w:val="28"/>
          <w:szCs w:val="28"/>
          <w:lang w:val="ro-RO"/>
        </w:rPr>
        <w:t>, constituită din de</w:t>
      </w:r>
      <w:r w:rsidR="002C2331" w:rsidRPr="00782319">
        <w:rPr>
          <w:sz w:val="28"/>
          <w:szCs w:val="28"/>
          <w:lang w:val="ro-RO"/>
        </w:rPr>
        <w:t>numirea unităţii administrative</w:t>
      </w:r>
      <w:r w:rsidR="005943D9">
        <w:rPr>
          <w:sz w:val="28"/>
          <w:szCs w:val="28"/>
          <w:lang w:val="ro-RO"/>
        </w:rPr>
        <w:t xml:space="preserve">, care </w:t>
      </w:r>
      <w:r w:rsidR="001A5BDA" w:rsidRPr="00782319">
        <w:rPr>
          <w:sz w:val="28"/>
          <w:szCs w:val="28"/>
          <w:lang w:val="ro-RO"/>
        </w:rPr>
        <w:t>poate fi utilizată numai dacă cel puţin</w:t>
      </w:r>
      <w:r w:rsidRPr="00782319">
        <w:rPr>
          <w:sz w:val="28"/>
          <w:szCs w:val="28"/>
          <w:lang w:val="ro-RO"/>
        </w:rPr>
        <w:t xml:space="preserve">  </w:t>
      </w:r>
      <w:r w:rsidR="001A5BDA" w:rsidRPr="00782319">
        <w:rPr>
          <w:sz w:val="28"/>
          <w:szCs w:val="28"/>
          <w:lang w:val="ro-RO"/>
        </w:rPr>
        <w:t>85 % dintre strugurii din care a fost produs vinul provin din acea arie ge</w:t>
      </w:r>
      <w:r w:rsidR="005943D9">
        <w:rPr>
          <w:sz w:val="28"/>
          <w:szCs w:val="28"/>
          <w:lang w:val="ro-RO"/>
        </w:rPr>
        <w:t>ografică de dimensiuni mai mici, iar</w:t>
      </w:r>
      <w:r w:rsidR="001A5BDA" w:rsidRPr="00782319">
        <w:rPr>
          <w:sz w:val="28"/>
          <w:szCs w:val="28"/>
          <w:lang w:val="ro-RO"/>
        </w:rPr>
        <w:t xml:space="preserve"> </w:t>
      </w:r>
      <w:r w:rsidR="005943D9">
        <w:rPr>
          <w:sz w:val="28"/>
          <w:szCs w:val="28"/>
          <w:lang w:val="ro-RO"/>
        </w:rPr>
        <w:t>p</w:t>
      </w:r>
      <w:r w:rsidR="007F5FAE" w:rsidRPr="00782319">
        <w:rPr>
          <w:sz w:val="28"/>
          <w:szCs w:val="28"/>
          <w:lang w:val="ro-RO"/>
        </w:rPr>
        <w:t xml:space="preserve">artea </w:t>
      </w:r>
      <w:r w:rsidR="001A5BDA" w:rsidRPr="00782319">
        <w:rPr>
          <w:sz w:val="28"/>
          <w:szCs w:val="28"/>
          <w:lang w:val="ro-RO"/>
        </w:rPr>
        <w:t>rămas</w:t>
      </w:r>
      <w:r w:rsidR="007F5FAE" w:rsidRPr="00782319">
        <w:rPr>
          <w:sz w:val="28"/>
          <w:szCs w:val="28"/>
          <w:lang w:val="ro-RO"/>
        </w:rPr>
        <w:t>ă</w:t>
      </w:r>
      <w:r w:rsidR="001A5BDA" w:rsidRPr="00782319">
        <w:rPr>
          <w:sz w:val="28"/>
          <w:szCs w:val="28"/>
          <w:lang w:val="ro-RO"/>
        </w:rPr>
        <w:t xml:space="preserve"> </w:t>
      </w:r>
      <w:r w:rsidR="00406572">
        <w:rPr>
          <w:sz w:val="28"/>
          <w:szCs w:val="28"/>
          <w:lang w:val="ro-RO"/>
        </w:rPr>
        <w:t xml:space="preserve">de </w:t>
      </w:r>
      <w:r w:rsidR="001A5BDA" w:rsidRPr="00782319">
        <w:rPr>
          <w:sz w:val="28"/>
          <w:szCs w:val="28"/>
          <w:lang w:val="ro-RO"/>
        </w:rPr>
        <w:t xml:space="preserve">15 % provine din aria geografică delimitată a </w:t>
      </w:r>
      <w:r w:rsidR="00F4440F" w:rsidRPr="00782319">
        <w:rPr>
          <w:sz w:val="28"/>
          <w:szCs w:val="28"/>
          <w:lang w:val="ro-RO"/>
        </w:rPr>
        <w:t xml:space="preserve">denumirii de origine </w:t>
      </w:r>
      <w:r w:rsidR="001A5BDA" w:rsidRPr="00782319">
        <w:rPr>
          <w:sz w:val="28"/>
          <w:szCs w:val="28"/>
          <w:lang w:val="ro-RO"/>
        </w:rPr>
        <w:t xml:space="preserve">sau a </w:t>
      </w:r>
      <w:r w:rsidR="00F4440F" w:rsidRPr="00782319">
        <w:rPr>
          <w:sz w:val="28"/>
          <w:szCs w:val="28"/>
          <w:lang w:val="ro-RO"/>
        </w:rPr>
        <w:t>indicaţiei geografice</w:t>
      </w:r>
      <w:r w:rsidR="001A5BDA" w:rsidRPr="00782319">
        <w:rPr>
          <w:sz w:val="28"/>
          <w:szCs w:val="28"/>
          <w:lang w:val="ro-RO"/>
        </w:rPr>
        <w:t xml:space="preserve"> în cauză;</w:t>
      </w:r>
    </w:p>
    <w:p w:rsidR="00ED22C7" w:rsidRPr="00782319" w:rsidRDefault="005D70E2" w:rsidP="005761A1">
      <w:pPr>
        <w:tabs>
          <w:tab w:val="left" w:pos="540"/>
        </w:tabs>
        <w:ind w:firstLine="709"/>
        <w:jc w:val="both"/>
        <w:rPr>
          <w:sz w:val="28"/>
          <w:szCs w:val="28"/>
          <w:lang w:val="ro-RO"/>
        </w:rPr>
      </w:pPr>
      <w:r w:rsidRPr="00782319">
        <w:rPr>
          <w:sz w:val="28"/>
          <w:szCs w:val="28"/>
          <w:lang w:val="ro-RO"/>
        </w:rPr>
        <w:t xml:space="preserve">7) prezentarea grafică a </w:t>
      </w:r>
      <w:r w:rsidR="00ED22C7" w:rsidRPr="00782319">
        <w:rPr>
          <w:sz w:val="28"/>
          <w:szCs w:val="28"/>
          <w:lang w:val="ro-RO"/>
        </w:rPr>
        <w:t>arealului delimitat pentru vinurile cu DOP;</w:t>
      </w:r>
    </w:p>
    <w:p w:rsidR="001A5BDA" w:rsidRPr="00782319" w:rsidRDefault="00ED22C7" w:rsidP="005761A1">
      <w:pPr>
        <w:pStyle w:val="a8"/>
        <w:ind w:firstLine="709"/>
        <w:jc w:val="both"/>
        <w:rPr>
          <w:sz w:val="28"/>
          <w:szCs w:val="28"/>
          <w:lang w:val="ro-RO"/>
        </w:rPr>
      </w:pPr>
      <w:r w:rsidRPr="00782319">
        <w:rPr>
          <w:sz w:val="28"/>
          <w:szCs w:val="28"/>
          <w:lang w:val="ro-RO"/>
        </w:rPr>
        <w:t>8</w:t>
      </w:r>
      <w:r w:rsidR="001A5BDA" w:rsidRPr="00782319">
        <w:rPr>
          <w:sz w:val="28"/>
          <w:szCs w:val="28"/>
          <w:lang w:val="ro-RO"/>
        </w:rPr>
        <w:t xml:space="preserve">) </w:t>
      </w:r>
      <w:r w:rsidR="00F4440F" w:rsidRPr="00782319">
        <w:rPr>
          <w:sz w:val="28"/>
          <w:szCs w:val="28"/>
          <w:lang w:val="ro-RO"/>
        </w:rPr>
        <w:t xml:space="preserve">denumirea </w:t>
      </w:r>
      <w:r w:rsidR="001A5BDA" w:rsidRPr="00782319">
        <w:rPr>
          <w:sz w:val="28"/>
          <w:szCs w:val="28"/>
          <w:lang w:val="ro-RO"/>
        </w:rPr>
        <w:t>procedeelor tehnologice specifice aplicate;</w:t>
      </w:r>
    </w:p>
    <w:p w:rsidR="00AB760A" w:rsidRPr="00782319" w:rsidRDefault="00ED22C7" w:rsidP="005761A1">
      <w:pPr>
        <w:ind w:firstLine="709"/>
        <w:jc w:val="both"/>
        <w:rPr>
          <w:sz w:val="28"/>
          <w:szCs w:val="28"/>
          <w:lang w:val="ro-RO"/>
        </w:rPr>
      </w:pPr>
      <w:r w:rsidRPr="00782319">
        <w:rPr>
          <w:sz w:val="28"/>
          <w:szCs w:val="28"/>
          <w:lang w:val="ro-RO"/>
        </w:rPr>
        <w:t>9</w:t>
      </w:r>
      <w:r w:rsidR="00AB760A" w:rsidRPr="00782319">
        <w:rPr>
          <w:sz w:val="28"/>
          <w:szCs w:val="28"/>
          <w:lang w:val="ro-RO"/>
        </w:rPr>
        <w:t>) date cu privire la certificare;</w:t>
      </w:r>
    </w:p>
    <w:p w:rsidR="00AB760A" w:rsidRPr="00782319" w:rsidRDefault="00ED22C7" w:rsidP="005761A1">
      <w:pPr>
        <w:ind w:firstLine="709"/>
        <w:jc w:val="both"/>
        <w:rPr>
          <w:sz w:val="28"/>
          <w:szCs w:val="28"/>
          <w:lang w:val="ro-RO"/>
        </w:rPr>
      </w:pPr>
      <w:r w:rsidRPr="00782319">
        <w:rPr>
          <w:sz w:val="28"/>
          <w:szCs w:val="28"/>
          <w:lang w:val="ro-RO"/>
        </w:rPr>
        <w:t>10</w:t>
      </w:r>
      <w:r w:rsidR="00AB760A" w:rsidRPr="00782319">
        <w:rPr>
          <w:sz w:val="28"/>
          <w:szCs w:val="28"/>
          <w:lang w:val="ro-RO"/>
        </w:rPr>
        <w:t xml:space="preserve">) codul </w:t>
      </w:r>
      <w:r w:rsidR="002C2331" w:rsidRPr="00782319">
        <w:rPr>
          <w:sz w:val="28"/>
          <w:szCs w:val="28"/>
          <w:lang w:val="ro-RO"/>
        </w:rPr>
        <w:t>cu bare (dacă este înregistrat);</w:t>
      </w:r>
      <w:r w:rsidR="00AB760A" w:rsidRPr="00782319">
        <w:rPr>
          <w:sz w:val="28"/>
          <w:szCs w:val="28"/>
          <w:lang w:val="ro-RO"/>
        </w:rPr>
        <w:t xml:space="preserve"> </w:t>
      </w:r>
    </w:p>
    <w:p w:rsidR="00625EC3" w:rsidRPr="00782319" w:rsidRDefault="00ED22C7" w:rsidP="005761A1">
      <w:pPr>
        <w:ind w:firstLine="709"/>
        <w:jc w:val="both"/>
        <w:rPr>
          <w:sz w:val="28"/>
          <w:szCs w:val="28"/>
          <w:lang w:val="ro-RO"/>
        </w:rPr>
      </w:pPr>
      <w:r w:rsidRPr="00782319">
        <w:rPr>
          <w:sz w:val="28"/>
          <w:szCs w:val="28"/>
          <w:lang w:val="ro-RO"/>
        </w:rPr>
        <w:t>11</w:t>
      </w:r>
      <w:r w:rsidR="00625EC3" w:rsidRPr="00782319">
        <w:rPr>
          <w:sz w:val="28"/>
          <w:szCs w:val="28"/>
          <w:lang w:val="ro-RO"/>
        </w:rPr>
        <w:t xml:space="preserve">) </w:t>
      </w:r>
      <w:r w:rsidR="000078BD" w:rsidRPr="00782319">
        <w:rPr>
          <w:sz w:val="28"/>
          <w:szCs w:val="28"/>
          <w:lang w:val="ro-RO"/>
        </w:rPr>
        <w:t xml:space="preserve">indicarea </w:t>
      </w:r>
      <w:r w:rsidR="00AC407B" w:rsidRPr="00782319">
        <w:rPr>
          <w:sz w:val="28"/>
          <w:szCs w:val="28"/>
          <w:lang w:val="ro-RO"/>
        </w:rPr>
        <w:t>imaginilor</w:t>
      </w:r>
      <w:r w:rsidR="00625EC3" w:rsidRPr="00782319">
        <w:rPr>
          <w:sz w:val="28"/>
          <w:szCs w:val="28"/>
          <w:lang w:val="ro-RO"/>
        </w:rPr>
        <w:t xml:space="preserve"> medaliilor, distincţiilor, dacă sînt demonstrate;</w:t>
      </w:r>
    </w:p>
    <w:p w:rsidR="00303CE8" w:rsidRPr="00782319" w:rsidRDefault="00F814F0" w:rsidP="005761A1">
      <w:pPr>
        <w:pStyle w:val="a8"/>
        <w:ind w:firstLine="709"/>
        <w:jc w:val="both"/>
        <w:rPr>
          <w:sz w:val="28"/>
          <w:szCs w:val="28"/>
          <w:lang w:val="ro-RO"/>
        </w:rPr>
      </w:pPr>
      <w:r w:rsidRPr="00782319">
        <w:rPr>
          <w:sz w:val="28"/>
          <w:szCs w:val="28"/>
          <w:lang w:val="ro-RO"/>
        </w:rPr>
        <w:t>1</w:t>
      </w:r>
      <w:r w:rsidR="00ED22C7" w:rsidRPr="00782319">
        <w:rPr>
          <w:sz w:val="28"/>
          <w:szCs w:val="28"/>
          <w:lang w:val="ro-RO"/>
        </w:rPr>
        <w:t>2</w:t>
      </w:r>
      <w:r w:rsidR="001A5BDA" w:rsidRPr="00782319">
        <w:rPr>
          <w:sz w:val="28"/>
          <w:szCs w:val="28"/>
          <w:lang w:val="ro-RO"/>
        </w:rPr>
        <w:t xml:space="preserve">) alte indicaţii, </w:t>
      </w:r>
      <w:r w:rsidR="005943D9">
        <w:rPr>
          <w:sz w:val="28"/>
          <w:szCs w:val="28"/>
          <w:lang w:val="ro-RO"/>
        </w:rPr>
        <w:t>dacă</w:t>
      </w:r>
      <w:r w:rsidR="001A5BDA" w:rsidRPr="00782319">
        <w:rPr>
          <w:sz w:val="28"/>
          <w:szCs w:val="28"/>
          <w:lang w:val="ro-RO"/>
        </w:rPr>
        <w:t xml:space="preserve"> nu contravin legislaţiei în vigoare.</w:t>
      </w:r>
    </w:p>
    <w:p w:rsidR="00767286" w:rsidRPr="00782319" w:rsidRDefault="00767286" w:rsidP="005761A1">
      <w:pPr>
        <w:ind w:firstLine="709"/>
        <w:jc w:val="both"/>
        <w:rPr>
          <w:b/>
          <w:sz w:val="28"/>
          <w:szCs w:val="28"/>
          <w:lang w:val="ro-RO"/>
        </w:rPr>
      </w:pPr>
    </w:p>
    <w:p w:rsidR="00D26ED4" w:rsidRPr="00782319" w:rsidRDefault="00303CE8" w:rsidP="005761A1">
      <w:pPr>
        <w:ind w:firstLine="709"/>
        <w:jc w:val="both"/>
        <w:rPr>
          <w:sz w:val="28"/>
          <w:szCs w:val="28"/>
          <w:lang w:val="ro-RO"/>
        </w:rPr>
      </w:pPr>
      <w:r w:rsidRPr="00782319">
        <w:rPr>
          <w:sz w:val="28"/>
          <w:szCs w:val="28"/>
          <w:lang w:val="ro-RO"/>
        </w:rPr>
        <w:t>1</w:t>
      </w:r>
      <w:r w:rsidR="0060646A" w:rsidRPr="00782319">
        <w:rPr>
          <w:sz w:val="28"/>
          <w:szCs w:val="28"/>
          <w:lang w:val="ro-RO"/>
        </w:rPr>
        <w:t>5</w:t>
      </w:r>
      <w:r w:rsidR="008354F5" w:rsidRPr="00782319">
        <w:rPr>
          <w:sz w:val="28"/>
          <w:szCs w:val="28"/>
          <w:lang w:val="ro-RO"/>
        </w:rPr>
        <w:t>0</w:t>
      </w:r>
      <w:r w:rsidR="002D356C" w:rsidRPr="00782319">
        <w:rPr>
          <w:sz w:val="28"/>
          <w:szCs w:val="28"/>
          <w:lang w:val="ro-RO"/>
        </w:rPr>
        <w:t xml:space="preserve">. Etichetarea şi prezentarea produselor obţinute pe bază de vin, </w:t>
      </w:r>
      <w:r w:rsidR="005A0FBA" w:rsidRPr="00782319">
        <w:rPr>
          <w:sz w:val="28"/>
          <w:szCs w:val="28"/>
          <w:lang w:val="ro-RO"/>
        </w:rPr>
        <w:t xml:space="preserve">specificate la </w:t>
      </w:r>
      <w:r w:rsidR="00A30E44" w:rsidRPr="00782319">
        <w:rPr>
          <w:sz w:val="28"/>
          <w:szCs w:val="28"/>
          <w:lang w:val="ro-RO"/>
        </w:rPr>
        <w:t>punctului 34 subpunctul</w:t>
      </w:r>
      <w:r w:rsidR="005A0FBA" w:rsidRPr="00782319">
        <w:rPr>
          <w:sz w:val="28"/>
          <w:szCs w:val="28"/>
          <w:lang w:val="ro-RO"/>
        </w:rPr>
        <w:t xml:space="preserve"> 3</w:t>
      </w:r>
      <w:r w:rsidR="002D356C" w:rsidRPr="00782319">
        <w:rPr>
          <w:sz w:val="28"/>
          <w:szCs w:val="28"/>
          <w:lang w:val="ro-RO"/>
        </w:rPr>
        <w:t>)</w:t>
      </w:r>
      <w:r w:rsidR="008F356C" w:rsidRPr="00782319">
        <w:rPr>
          <w:sz w:val="28"/>
          <w:szCs w:val="28"/>
          <w:lang w:val="ro-RO"/>
        </w:rPr>
        <w:t xml:space="preserve"> </w:t>
      </w:r>
      <w:r w:rsidR="00A30E44" w:rsidRPr="00782319">
        <w:rPr>
          <w:sz w:val="28"/>
          <w:szCs w:val="28"/>
          <w:lang w:val="ro-RO"/>
        </w:rPr>
        <w:t xml:space="preserve">din </w:t>
      </w:r>
      <w:r w:rsidR="002D356C" w:rsidRPr="00782319">
        <w:rPr>
          <w:sz w:val="28"/>
          <w:szCs w:val="28"/>
          <w:lang w:val="ro-RO"/>
        </w:rPr>
        <w:t>prezent</w:t>
      </w:r>
      <w:r w:rsidR="00A30E44" w:rsidRPr="00782319">
        <w:rPr>
          <w:sz w:val="28"/>
          <w:szCs w:val="28"/>
          <w:lang w:val="ro-RO"/>
        </w:rPr>
        <w:t>a</w:t>
      </w:r>
      <w:r w:rsidR="002D356C" w:rsidRPr="00782319">
        <w:rPr>
          <w:sz w:val="28"/>
          <w:szCs w:val="28"/>
          <w:lang w:val="ro-RO"/>
        </w:rPr>
        <w:t xml:space="preserve"> Reglement</w:t>
      </w:r>
      <w:r w:rsidR="00A30E44" w:rsidRPr="00782319">
        <w:rPr>
          <w:sz w:val="28"/>
          <w:szCs w:val="28"/>
          <w:lang w:val="ro-RO"/>
        </w:rPr>
        <w:t>a</w:t>
      </w:r>
      <w:r w:rsidR="00256AB1" w:rsidRPr="00782319">
        <w:rPr>
          <w:sz w:val="28"/>
          <w:szCs w:val="28"/>
          <w:lang w:val="ro-RO"/>
        </w:rPr>
        <w:t>r</w:t>
      </w:r>
      <w:r w:rsidR="00A30E44" w:rsidRPr="00782319">
        <w:rPr>
          <w:sz w:val="28"/>
          <w:szCs w:val="28"/>
          <w:lang w:val="ro-RO"/>
        </w:rPr>
        <w:t>e</w:t>
      </w:r>
      <w:r w:rsidR="005A0FBA" w:rsidRPr="00782319">
        <w:rPr>
          <w:sz w:val="28"/>
          <w:szCs w:val="28"/>
          <w:lang w:val="ro-RO"/>
        </w:rPr>
        <w:t xml:space="preserve"> </w:t>
      </w:r>
      <w:r w:rsidR="002D356C" w:rsidRPr="00782319">
        <w:rPr>
          <w:sz w:val="28"/>
          <w:szCs w:val="28"/>
          <w:lang w:val="ro-RO"/>
        </w:rPr>
        <w:t>tehnic</w:t>
      </w:r>
      <w:r w:rsidR="00A30E44" w:rsidRPr="00782319">
        <w:rPr>
          <w:sz w:val="28"/>
          <w:szCs w:val="28"/>
          <w:lang w:val="ro-RO"/>
        </w:rPr>
        <w:t>ă</w:t>
      </w:r>
      <w:r w:rsidR="002D356C" w:rsidRPr="00782319">
        <w:rPr>
          <w:sz w:val="28"/>
          <w:szCs w:val="28"/>
          <w:lang w:val="ro-RO"/>
        </w:rPr>
        <w:t xml:space="preserve"> trebuie să corespundă prevederilor Reglementării tehnice „Definirea, descrierea, prezentarea şi etichetarea băuturilor alcoolice”, aprobată prin Hotărîrea Guvernului nr. </w:t>
      </w:r>
      <w:r w:rsidR="008F356C" w:rsidRPr="00782319">
        <w:rPr>
          <w:sz w:val="28"/>
          <w:szCs w:val="28"/>
          <w:lang w:val="ro-RO"/>
        </w:rPr>
        <w:t>317</w:t>
      </w:r>
      <w:r w:rsidR="002D356C" w:rsidRPr="00782319">
        <w:rPr>
          <w:sz w:val="28"/>
          <w:szCs w:val="28"/>
          <w:lang w:val="ro-RO"/>
        </w:rPr>
        <w:t xml:space="preserve"> din </w:t>
      </w:r>
      <w:r w:rsidR="008F356C" w:rsidRPr="00782319">
        <w:rPr>
          <w:sz w:val="28"/>
          <w:szCs w:val="28"/>
          <w:lang w:val="ro-RO"/>
        </w:rPr>
        <w:t>23 mai 2012</w:t>
      </w:r>
      <w:r w:rsidR="003273E7" w:rsidRPr="00782319">
        <w:rPr>
          <w:sz w:val="28"/>
          <w:szCs w:val="28"/>
          <w:lang w:val="ro-RO"/>
        </w:rPr>
        <w:t xml:space="preserve">, iar a celor </w:t>
      </w:r>
      <w:r w:rsidR="007F5FAE" w:rsidRPr="00782319">
        <w:rPr>
          <w:sz w:val="28"/>
          <w:szCs w:val="28"/>
          <w:lang w:val="ro-RO"/>
        </w:rPr>
        <w:t>specificate la</w:t>
      </w:r>
      <w:r w:rsidR="003273E7" w:rsidRPr="00782319">
        <w:rPr>
          <w:sz w:val="28"/>
          <w:szCs w:val="28"/>
          <w:lang w:val="ro-RO"/>
        </w:rPr>
        <w:t xml:space="preserve"> </w:t>
      </w:r>
      <w:r w:rsidR="00A30E44" w:rsidRPr="00782319">
        <w:rPr>
          <w:sz w:val="28"/>
          <w:szCs w:val="28"/>
          <w:lang w:val="ro-RO"/>
        </w:rPr>
        <w:t xml:space="preserve">punctului 34 subpunctul </w:t>
      </w:r>
      <w:r w:rsidR="005A0FBA" w:rsidRPr="00782319">
        <w:rPr>
          <w:sz w:val="28"/>
          <w:szCs w:val="28"/>
          <w:lang w:val="ro-RO"/>
        </w:rPr>
        <w:t>4</w:t>
      </w:r>
      <w:r w:rsidR="003273E7" w:rsidRPr="00782319">
        <w:rPr>
          <w:sz w:val="28"/>
          <w:szCs w:val="28"/>
          <w:lang w:val="ro-RO"/>
        </w:rPr>
        <w:t xml:space="preserve">) </w:t>
      </w:r>
      <w:r w:rsidR="00256AB1" w:rsidRPr="00782319">
        <w:rPr>
          <w:sz w:val="28"/>
          <w:szCs w:val="28"/>
          <w:lang w:val="ro-RO"/>
        </w:rPr>
        <w:t>din</w:t>
      </w:r>
      <w:r w:rsidR="008F356C" w:rsidRPr="00782319">
        <w:rPr>
          <w:sz w:val="28"/>
          <w:szCs w:val="28"/>
          <w:lang w:val="ro-RO"/>
        </w:rPr>
        <w:t xml:space="preserve"> prezent</w:t>
      </w:r>
      <w:r w:rsidR="00A30E44" w:rsidRPr="00782319">
        <w:rPr>
          <w:sz w:val="28"/>
          <w:szCs w:val="28"/>
          <w:lang w:val="ro-RO"/>
        </w:rPr>
        <w:t>a</w:t>
      </w:r>
      <w:r w:rsidR="008F356C" w:rsidRPr="00782319">
        <w:rPr>
          <w:sz w:val="28"/>
          <w:szCs w:val="28"/>
          <w:lang w:val="ro-RO"/>
        </w:rPr>
        <w:t xml:space="preserve"> Reglement</w:t>
      </w:r>
      <w:r w:rsidR="00A30E44" w:rsidRPr="00782319">
        <w:rPr>
          <w:sz w:val="28"/>
          <w:szCs w:val="28"/>
          <w:lang w:val="ro-RO"/>
        </w:rPr>
        <w:t>a</w:t>
      </w:r>
      <w:r w:rsidR="00256AB1" w:rsidRPr="00782319">
        <w:rPr>
          <w:sz w:val="28"/>
          <w:szCs w:val="28"/>
          <w:lang w:val="ro-RO"/>
        </w:rPr>
        <w:t>r</w:t>
      </w:r>
      <w:r w:rsidR="00A30E44" w:rsidRPr="00782319">
        <w:rPr>
          <w:sz w:val="28"/>
          <w:szCs w:val="28"/>
          <w:lang w:val="ro-RO"/>
        </w:rPr>
        <w:t>e</w:t>
      </w:r>
      <w:r w:rsidR="008F356C" w:rsidRPr="00782319">
        <w:rPr>
          <w:sz w:val="28"/>
          <w:szCs w:val="28"/>
          <w:lang w:val="ro-RO"/>
        </w:rPr>
        <w:t xml:space="preserve"> tehnic</w:t>
      </w:r>
      <w:r w:rsidR="00A30E44" w:rsidRPr="00782319">
        <w:rPr>
          <w:sz w:val="28"/>
          <w:szCs w:val="28"/>
          <w:lang w:val="ro-RO"/>
        </w:rPr>
        <w:t>ă</w:t>
      </w:r>
      <w:r w:rsidR="005A0FBA" w:rsidRPr="00782319">
        <w:rPr>
          <w:sz w:val="28"/>
          <w:szCs w:val="28"/>
          <w:lang w:val="ro-RO"/>
        </w:rPr>
        <w:t xml:space="preserve"> </w:t>
      </w:r>
      <w:r w:rsidR="00406572">
        <w:rPr>
          <w:sz w:val="28"/>
          <w:szCs w:val="28"/>
          <w:lang w:val="ro-RO"/>
        </w:rPr>
        <w:t>–</w:t>
      </w:r>
      <w:r w:rsidR="003273E7" w:rsidRPr="00782319">
        <w:rPr>
          <w:sz w:val="28"/>
          <w:szCs w:val="28"/>
          <w:lang w:val="ro-RO"/>
        </w:rPr>
        <w:t xml:space="preserve"> prevederilor </w:t>
      </w:r>
      <w:r w:rsidR="00A30E44" w:rsidRPr="00782319">
        <w:rPr>
          <w:sz w:val="28"/>
          <w:szCs w:val="28"/>
          <w:lang w:val="ro-RO"/>
        </w:rPr>
        <w:t>r</w:t>
      </w:r>
      <w:r w:rsidR="003273E7" w:rsidRPr="00782319">
        <w:rPr>
          <w:sz w:val="28"/>
          <w:szCs w:val="28"/>
          <w:lang w:val="ro-RO"/>
        </w:rPr>
        <w:t>eglementări</w:t>
      </w:r>
      <w:r w:rsidR="00A30E44" w:rsidRPr="00782319">
        <w:rPr>
          <w:sz w:val="28"/>
          <w:szCs w:val="28"/>
          <w:lang w:val="ro-RO"/>
        </w:rPr>
        <w:t>lor</w:t>
      </w:r>
      <w:r w:rsidR="003273E7" w:rsidRPr="00782319">
        <w:rPr>
          <w:sz w:val="28"/>
          <w:szCs w:val="28"/>
          <w:lang w:val="ro-RO"/>
        </w:rPr>
        <w:t xml:space="preserve"> </w:t>
      </w:r>
      <w:r w:rsidR="003273E7" w:rsidRPr="00782319">
        <w:rPr>
          <w:sz w:val="28"/>
          <w:szCs w:val="28"/>
          <w:lang w:val="ro-RO"/>
        </w:rPr>
        <w:lastRenderedPageBreak/>
        <w:t>tehnice</w:t>
      </w:r>
      <w:r w:rsidR="00264DBF" w:rsidRPr="00782319">
        <w:rPr>
          <w:sz w:val="28"/>
          <w:szCs w:val="28"/>
          <w:lang w:val="ro-RO"/>
        </w:rPr>
        <w:t xml:space="preserve"> pertinent</w:t>
      </w:r>
      <w:r w:rsidR="00ED22C7" w:rsidRPr="00782319">
        <w:rPr>
          <w:sz w:val="28"/>
          <w:szCs w:val="28"/>
          <w:lang w:val="ro-RO"/>
        </w:rPr>
        <w:t>e</w:t>
      </w:r>
      <w:r w:rsidR="003273E7" w:rsidRPr="00782319">
        <w:rPr>
          <w:sz w:val="28"/>
          <w:szCs w:val="28"/>
          <w:lang w:val="ro-RO"/>
        </w:rPr>
        <w:t xml:space="preserve">, </w:t>
      </w:r>
      <w:r w:rsidR="005A0FBA" w:rsidRPr="00782319">
        <w:rPr>
          <w:sz w:val="28"/>
          <w:szCs w:val="28"/>
          <w:lang w:val="ro-RO"/>
        </w:rPr>
        <w:t>cu respectarea modului de prezentare</w:t>
      </w:r>
      <w:r w:rsidR="00256AB1" w:rsidRPr="00782319">
        <w:rPr>
          <w:sz w:val="28"/>
          <w:szCs w:val="28"/>
          <w:lang w:val="ro-RO"/>
        </w:rPr>
        <w:t xml:space="preserve"> a indicaţiilor obligatorii </w:t>
      </w:r>
      <w:r w:rsidR="005A0FBA" w:rsidRPr="00782319">
        <w:rPr>
          <w:sz w:val="28"/>
          <w:szCs w:val="28"/>
          <w:lang w:val="ro-RO"/>
        </w:rPr>
        <w:t>menţionat</w:t>
      </w:r>
      <w:r w:rsidR="00256AB1" w:rsidRPr="00782319">
        <w:rPr>
          <w:sz w:val="28"/>
          <w:szCs w:val="28"/>
          <w:lang w:val="ro-RO"/>
        </w:rPr>
        <w:t>e</w:t>
      </w:r>
      <w:r w:rsidR="005A0FBA" w:rsidRPr="00782319">
        <w:rPr>
          <w:sz w:val="28"/>
          <w:szCs w:val="28"/>
          <w:lang w:val="ro-RO"/>
        </w:rPr>
        <w:t xml:space="preserve"> la </w:t>
      </w:r>
      <w:r w:rsidR="00A30E44" w:rsidRPr="00782319">
        <w:rPr>
          <w:sz w:val="28"/>
          <w:szCs w:val="28"/>
          <w:lang w:val="ro-RO"/>
        </w:rPr>
        <w:t>punctul 148 subpunctele</w:t>
      </w:r>
      <w:r w:rsidR="005A0FBA" w:rsidRPr="00782319">
        <w:rPr>
          <w:sz w:val="28"/>
          <w:szCs w:val="28"/>
          <w:lang w:val="ro-RO"/>
        </w:rPr>
        <w:t xml:space="preserve"> 1) şi 2) </w:t>
      </w:r>
      <w:r w:rsidR="0008580E" w:rsidRPr="00782319">
        <w:rPr>
          <w:sz w:val="28"/>
          <w:szCs w:val="28"/>
          <w:lang w:val="ro-RO"/>
        </w:rPr>
        <w:t>din</w:t>
      </w:r>
      <w:r w:rsidR="005A0FBA" w:rsidRPr="00782319">
        <w:rPr>
          <w:sz w:val="28"/>
          <w:szCs w:val="28"/>
          <w:lang w:val="ro-RO"/>
        </w:rPr>
        <w:t xml:space="preserve"> prezent</w:t>
      </w:r>
      <w:r w:rsidR="00A30E44" w:rsidRPr="00782319">
        <w:rPr>
          <w:sz w:val="28"/>
          <w:szCs w:val="28"/>
          <w:lang w:val="ro-RO"/>
        </w:rPr>
        <w:t>a</w:t>
      </w:r>
      <w:r w:rsidR="005A0FBA" w:rsidRPr="00782319">
        <w:rPr>
          <w:sz w:val="28"/>
          <w:szCs w:val="28"/>
          <w:lang w:val="ro-RO"/>
        </w:rPr>
        <w:t xml:space="preserve"> Reglement</w:t>
      </w:r>
      <w:r w:rsidR="00A30E44" w:rsidRPr="00782319">
        <w:rPr>
          <w:sz w:val="28"/>
          <w:szCs w:val="28"/>
          <w:lang w:val="ro-RO"/>
        </w:rPr>
        <w:t>a</w:t>
      </w:r>
      <w:r w:rsidR="0008580E" w:rsidRPr="00782319">
        <w:rPr>
          <w:sz w:val="28"/>
          <w:szCs w:val="28"/>
          <w:lang w:val="ro-RO"/>
        </w:rPr>
        <w:t>r</w:t>
      </w:r>
      <w:r w:rsidR="00A30E44" w:rsidRPr="00782319">
        <w:rPr>
          <w:sz w:val="28"/>
          <w:szCs w:val="28"/>
          <w:lang w:val="ro-RO"/>
        </w:rPr>
        <w:t>e</w:t>
      </w:r>
      <w:r w:rsidR="005A0FBA" w:rsidRPr="00782319">
        <w:rPr>
          <w:sz w:val="28"/>
          <w:szCs w:val="28"/>
          <w:lang w:val="ro-RO"/>
        </w:rPr>
        <w:t xml:space="preserve"> tehnic</w:t>
      </w:r>
      <w:r w:rsidR="00A30E44" w:rsidRPr="00782319">
        <w:rPr>
          <w:sz w:val="28"/>
          <w:szCs w:val="28"/>
          <w:lang w:val="ro-RO"/>
        </w:rPr>
        <w:t>ă</w:t>
      </w:r>
      <w:r w:rsidR="005A0FBA" w:rsidRPr="00782319">
        <w:rPr>
          <w:sz w:val="28"/>
          <w:szCs w:val="28"/>
          <w:lang w:val="ro-RO"/>
        </w:rPr>
        <w:t>.</w:t>
      </w:r>
    </w:p>
    <w:p w:rsidR="00767286" w:rsidRPr="00782319" w:rsidRDefault="00767286" w:rsidP="005761A1">
      <w:pPr>
        <w:pStyle w:val="a8"/>
        <w:ind w:firstLine="709"/>
        <w:jc w:val="both"/>
        <w:rPr>
          <w:sz w:val="28"/>
          <w:szCs w:val="28"/>
          <w:lang w:val="ro-RO"/>
        </w:rPr>
      </w:pPr>
    </w:p>
    <w:p w:rsidR="00DC6E84" w:rsidRPr="00782319" w:rsidRDefault="00303CE8" w:rsidP="005761A1">
      <w:pPr>
        <w:pStyle w:val="a8"/>
        <w:ind w:firstLine="709"/>
        <w:jc w:val="both"/>
        <w:rPr>
          <w:sz w:val="28"/>
          <w:szCs w:val="28"/>
          <w:lang w:val="ro-RO"/>
        </w:rPr>
      </w:pPr>
      <w:r w:rsidRPr="00782319">
        <w:rPr>
          <w:sz w:val="28"/>
          <w:szCs w:val="28"/>
          <w:lang w:val="ro-RO"/>
        </w:rPr>
        <w:t>1</w:t>
      </w:r>
      <w:r w:rsidR="0060646A" w:rsidRPr="00782319">
        <w:rPr>
          <w:sz w:val="28"/>
          <w:szCs w:val="28"/>
          <w:lang w:val="ro-RO"/>
        </w:rPr>
        <w:t>5</w:t>
      </w:r>
      <w:r w:rsidR="008354F5" w:rsidRPr="00782319">
        <w:rPr>
          <w:sz w:val="28"/>
          <w:szCs w:val="28"/>
          <w:lang w:val="ro-RO"/>
        </w:rPr>
        <w:t>1</w:t>
      </w:r>
      <w:r w:rsidRPr="00782319">
        <w:rPr>
          <w:sz w:val="28"/>
          <w:szCs w:val="28"/>
          <w:lang w:val="ro-RO"/>
        </w:rPr>
        <w:t>.</w:t>
      </w:r>
      <w:r w:rsidR="002D356C" w:rsidRPr="00782319">
        <w:rPr>
          <w:sz w:val="28"/>
          <w:szCs w:val="28"/>
          <w:lang w:val="ro-RO"/>
        </w:rPr>
        <w:t xml:space="preserve"> </w:t>
      </w:r>
      <w:r w:rsidR="00B12935" w:rsidRPr="00782319">
        <w:rPr>
          <w:sz w:val="28"/>
          <w:szCs w:val="28"/>
          <w:lang w:val="ro-RO"/>
        </w:rPr>
        <w:t>Etichetarea şi prezentarea produselor fabricate prin prelucrarea strugurilor cultivaţi în sistemul de viticultură ecologică se efectuează în conformitate cu Legea cu privire la producţia agroalimentară ecologică şi</w:t>
      </w:r>
      <w:r w:rsidR="007F5FAE" w:rsidRPr="00782319">
        <w:rPr>
          <w:sz w:val="28"/>
          <w:szCs w:val="28"/>
          <w:lang w:val="ro-RO"/>
        </w:rPr>
        <w:t xml:space="preserve"> </w:t>
      </w:r>
      <w:r w:rsidR="00B12935" w:rsidRPr="00782319">
        <w:rPr>
          <w:sz w:val="28"/>
          <w:szCs w:val="28"/>
          <w:lang w:val="ro-RO"/>
        </w:rPr>
        <w:t>cu prezenta Reglementare tehnică</w:t>
      </w:r>
      <w:r w:rsidR="006512A2" w:rsidRPr="00782319">
        <w:rPr>
          <w:sz w:val="28"/>
          <w:szCs w:val="28"/>
          <w:lang w:val="ro-RO"/>
        </w:rPr>
        <w:t>.</w:t>
      </w:r>
    </w:p>
    <w:p w:rsidR="00767286" w:rsidRPr="00782319" w:rsidRDefault="00767286" w:rsidP="005761A1">
      <w:pPr>
        <w:pStyle w:val="a8"/>
        <w:ind w:firstLine="709"/>
        <w:jc w:val="both"/>
        <w:rPr>
          <w:sz w:val="28"/>
          <w:szCs w:val="28"/>
          <w:lang w:val="ro-RO"/>
        </w:rPr>
      </w:pPr>
    </w:p>
    <w:p w:rsidR="0067739C" w:rsidRPr="00782319" w:rsidRDefault="00303CE8" w:rsidP="005761A1">
      <w:pPr>
        <w:pStyle w:val="a8"/>
        <w:ind w:firstLine="709"/>
        <w:jc w:val="both"/>
        <w:rPr>
          <w:sz w:val="28"/>
          <w:szCs w:val="28"/>
          <w:lang w:val="ro-RO"/>
        </w:rPr>
      </w:pPr>
      <w:r w:rsidRPr="00782319">
        <w:rPr>
          <w:sz w:val="28"/>
          <w:szCs w:val="28"/>
          <w:lang w:val="ro-RO"/>
        </w:rPr>
        <w:t>1</w:t>
      </w:r>
      <w:r w:rsidR="0060646A" w:rsidRPr="00782319">
        <w:rPr>
          <w:sz w:val="28"/>
          <w:szCs w:val="28"/>
          <w:lang w:val="ro-RO"/>
        </w:rPr>
        <w:t>5</w:t>
      </w:r>
      <w:r w:rsidR="008354F5" w:rsidRPr="00782319">
        <w:rPr>
          <w:sz w:val="28"/>
          <w:szCs w:val="28"/>
          <w:lang w:val="ro-RO"/>
        </w:rPr>
        <w:t>2</w:t>
      </w:r>
      <w:r w:rsidR="001A5BDA" w:rsidRPr="00782319">
        <w:rPr>
          <w:sz w:val="28"/>
          <w:szCs w:val="28"/>
          <w:lang w:val="ro-RO"/>
        </w:rPr>
        <w:t>. Atunci c</w:t>
      </w:r>
      <w:r w:rsidR="00EB32BC" w:rsidRPr="00782319">
        <w:rPr>
          <w:sz w:val="28"/>
          <w:szCs w:val="28"/>
          <w:lang w:val="ro-RO"/>
        </w:rPr>
        <w:t>î</w:t>
      </w:r>
      <w:r w:rsidR="001A5BDA" w:rsidRPr="00782319">
        <w:rPr>
          <w:sz w:val="28"/>
          <w:szCs w:val="28"/>
          <w:lang w:val="ro-RO"/>
        </w:rPr>
        <w:t>nd s</w:t>
      </w:r>
      <w:r w:rsidR="007F5FAE" w:rsidRPr="00782319">
        <w:rPr>
          <w:sz w:val="28"/>
          <w:szCs w:val="28"/>
          <w:lang w:val="ro-RO"/>
        </w:rPr>
        <w:t>î</w:t>
      </w:r>
      <w:r w:rsidR="001A5BDA" w:rsidRPr="00782319">
        <w:rPr>
          <w:sz w:val="28"/>
          <w:szCs w:val="28"/>
          <w:lang w:val="ro-RO"/>
        </w:rPr>
        <w:t xml:space="preserve">nt exprimate în cuvinte, indicaţiile obligatorii şi facultative se expun în limba de stat. </w:t>
      </w:r>
    </w:p>
    <w:p w:rsidR="00B43903" w:rsidRPr="00782319" w:rsidRDefault="00B43903" w:rsidP="005761A1">
      <w:pPr>
        <w:pStyle w:val="a8"/>
        <w:ind w:firstLine="709"/>
        <w:jc w:val="both"/>
        <w:rPr>
          <w:sz w:val="28"/>
          <w:szCs w:val="28"/>
          <w:lang w:val="ro-RO"/>
        </w:rPr>
      </w:pPr>
    </w:p>
    <w:p w:rsidR="00767286" w:rsidRPr="00782319" w:rsidRDefault="00DB3D7B" w:rsidP="00767286">
      <w:pPr>
        <w:jc w:val="center"/>
        <w:rPr>
          <w:b/>
          <w:bCs/>
          <w:sz w:val="28"/>
          <w:szCs w:val="28"/>
          <w:lang w:val="ro-RO"/>
        </w:rPr>
      </w:pPr>
      <w:r w:rsidRPr="00EF2EC4">
        <w:rPr>
          <w:b/>
          <w:sz w:val="28"/>
          <w:szCs w:val="28"/>
          <w:lang w:val="ro-RO"/>
        </w:rPr>
        <w:t>Capitolul</w:t>
      </w:r>
      <w:r w:rsidRPr="00EF2EC4">
        <w:rPr>
          <w:b/>
          <w:bCs/>
          <w:sz w:val="28"/>
          <w:szCs w:val="28"/>
          <w:lang w:val="ro-RO"/>
        </w:rPr>
        <w:t xml:space="preserve"> </w:t>
      </w:r>
      <w:r w:rsidR="001F7D8F" w:rsidRPr="00EF2EC4">
        <w:rPr>
          <w:b/>
          <w:bCs/>
          <w:sz w:val="28"/>
          <w:szCs w:val="28"/>
          <w:lang w:val="ro-RO"/>
        </w:rPr>
        <w:t>XVIII</w:t>
      </w:r>
    </w:p>
    <w:p w:rsidR="001108B1" w:rsidRPr="00782319" w:rsidRDefault="00767286" w:rsidP="00767286">
      <w:pPr>
        <w:jc w:val="center"/>
        <w:rPr>
          <w:b/>
          <w:bCs/>
          <w:sz w:val="28"/>
          <w:szCs w:val="28"/>
          <w:lang w:val="ro-RO"/>
        </w:rPr>
      </w:pPr>
      <w:r w:rsidRPr="00782319">
        <w:rPr>
          <w:b/>
          <w:bCs/>
          <w:sz w:val="28"/>
          <w:szCs w:val="28"/>
          <w:lang w:val="ro-RO"/>
        </w:rPr>
        <w:t>TRASABILITATEA PRODUSELOR VITIVINICOLE</w:t>
      </w:r>
    </w:p>
    <w:p w:rsidR="00767286" w:rsidRPr="00782319" w:rsidRDefault="00767286" w:rsidP="005761A1">
      <w:pPr>
        <w:ind w:firstLine="709"/>
        <w:jc w:val="both"/>
        <w:rPr>
          <w:sz w:val="28"/>
          <w:szCs w:val="28"/>
          <w:lang w:val="ro-RO"/>
        </w:rPr>
      </w:pPr>
    </w:p>
    <w:p w:rsidR="00AC407B" w:rsidRPr="00782319" w:rsidRDefault="00C2595A" w:rsidP="005761A1">
      <w:pPr>
        <w:ind w:firstLine="709"/>
        <w:jc w:val="both"/>
        <w:rPr>
          <w:sz w:val="28"/>
          <w:szCs w:val="28"/>
          <w:lang w:val="ro-RO"/>
        </w:rPr>
      </w:pPr>
      <w:r w:rsidRPr="00782319">
        <w:rPr>
          <w:rFonts w:eastAsia="SimSun"/>
          <w:sz w:val="28"/>
          <w:szCs w:val="28"/>
          <w:lang w:val="ro-RO" w:eastAsia="zh-CN"/>
        </w:rPr>
        <w:t>1</w:t>
      </w:r>
      <w:r w:rsidR="008F1B33" w:rsidRPr="00782319">
        <w:rPr>
          <w:rFonts w:eastAsia="SimSun"/>
          <w:sz w:val="28"/>
          <w:szCs w:val="28"/>
          <w:lang w:val="ro-RO" w:eastAsia="zh-CN"/>
        </w:rPr>
        <w:t>5</w:t>
      </w:r>
      <w:r w:rsidR="008354F5" w:rsidRPr="00782319">
        <w:rPr>
          <w:rFonts w:eastAsia="SimSun"/>
          <w:sz w:val="28"/>
          <w:szCs w:val="28"/>
          <w:lang w:val="ro-RO" w:eastAsia="zh-CN"/>
        </w:rPr>
        <w:t>3</w:t>
      </w:r>
      <w:r w:rsidRPr="00782319">
        <w:rPr>
          <w:rFonts w:eastAsia="SimSun"/>
          <w:sz w:val="28"/>
          <w:szCs w:val="28"/>
          <w:lang w:val="ro-RO" w:eastAsia="zh-CN"/>
        </w:rPr>
        <w:t>.</w:t>
      </w:r>
      <w:r w:rsidRPr="00782319">
        <w:rPr>
          <w:rFonts w:eastAsia="SimSun"/>
          <w:b/>
          <w:sz w:val="28"/>
          <w:szCs w:val="28"/>
          <w:lang w:val="ro-RO" w:eastAsia="zh-CN"/>
        </w:rPr>
        <w:t xml:space="preserve"> </w:t>
      </w:r>
      <w:r w:rsidR="001A5BDA" w:rsidRPr="00782319">
        <w:rPr>
          <w:sz w:val="28"/>
          <w:szCs w:val="28"/>
          <w:lang w:val="ro-RO"/>
        </w:rPr>
        <w:t xml:space="preserve"> </w:t>
      </w:r>
      <w:r w:rsidR="001978CD" w:rsidRPr="00782319">
        <w:rPr>
          <w:sz w:val="28"/>
          <w:szCs w:val="28"/>
          <w:lang w:val="ro-RO"/>
        </w:rPr>
        <w:t xml:space="preserve">Producătorii </w:t>
      </w:r>
      <w:r w:rsidR="00EF2EC4">
        <w:rPr>
          <w:sz w:val="28"/>
          <w:szCs w:val="28"/>
          <w:lang w:val="ro-RO"/>
        </w:rPr>
        <w:t xml:space="preserve">produselor </w:t>
      </w:r>
      <w:r w:rsidR="001978CD" w:rsidRPr="00782319">
        <w:rPr>
          <w:sz w:val="28"/>
          <w:szCs w:val="28"/>
          <w:lang w:val="ro-RO"/>
        </w:rPr>
        <w:t>vitivinicol</w:t>
      </w:r>
      <w:r w:rsidR="00EF2EC4">
        <w:rPr>
          <w:sz w:val="28"/>
          <w:szCs w:val="28"/>
          <w:lang w:val="ro-RO"/>
        </w:rPr>
        <w:t>e</w:t>
      </w:r>
      <w:r w:rsidR="00A30E44" w:rsidRPr="00782319">
        <w:rPr>
          <w:sz w:val="28"/>
          <w:szCs w:val="28"/>
          <w:lang w:val="ro-RO"/>
        </w:rPr>
        <w:t>,</w:t>
      </w:r>
      <w:r w:rsidR="001978CD" w:rsidRPr="00782319">
        <w:rPr>
          <w:sz w:val="28"/>
          <w:szCs w:val="28"/>
          <w:lang w:val="ro-RO"/>
        </w:rPr>
        <w:t xml:space="preserve"> pe</w:t>
      </w:r>
      <w:r w:rsidR="001A5BDA" w:rsidRPr="00782319">
        <w:rPr>
          <w:sz w:val="28"/>
          <w:szCs w:val="28"/>
          <w:lang w:val="ro-RO"/>
        </w:rPr>
        <w:t xml:space="preserve">ntru a asigura trasabilitatea la toate etapele circuitului produselor vitivinicole </w:t>
      </w:r>
      <w:r w:rsidR="00A30E44" w:rsidRPr="00782319">
        <w:rPr>
          <w:sz w:val="28"/>
          <w:szCs w:val="28"/>
          <w:lang w:val="ro-RO"/>
        </w:rPr>
        <w:t>–</w:t>
      </w:r>
      <w:r w:rsidR="001A5BDA" w:rsidRPr="00782319">
        <w:rPr>
          <w:sz w:val="28"/>
          <w:szCs w:val="28"/>
          <w:lang w:val="ro-RO"/>
        </w:rPr>
        <w:t xml:space="preserve"> producerea, prelucrarea, depozitarea, transport</w:t>
      </w:r>
      <w:r w:rsidR="00A30E44" w:rsidRPr="00782319">
        <w:rPr>
          <w:sz w:val="28"/>
          <w:szCs w:val="28"/>
          <w:lang w:val="ro-RO"/>
        </w:rPr>
        <w:t>area</w:t>
      </w:r>
      <w:r w:rsidR="001A5BDA" w:rsidRPr="00782319">
        <w:rPr>
          <w:sz w:val="28"/>
          <w:szCs w:val="28"/>
          <w:lang w:val="ro-RO"/>
        </w:rPr>
        <w:t xml:space="preserve"> şi comercializarea lor</w:t>
      </w:r>
      <w:r w:rsidR="00A30E44" w:rsidRPr="00782319">
        <w:rPr>
          <w:sz w:val="28"/>
          <w:szCs w:val="28"/>
          <w:lang w:val="ro-RO"/>
        </w:rPr>
        <w:t xml:space="preserve"> –</w:t>
      </w:r>
      <w:r w:rsidR="001A5BDA" w:rsidRPr="00782319">
        <w:rPr>
          <w:sz w:val="28"/>
          <w:szCs w:val="28"/>
          <w:lang w:val="ro-RO"/>
        </w:rPr>
        <w:t xml:space="preserve"> în scopul asigurării inofensivităţii şi ocrotirii sănătăţii populaţiei, precum şi protecţiei</w:t>
      </w:r>
      <w:r w:rsidR="00385F29" w:rsidRPr="00782319">
        <w:rPr>
          <w:sz w:val="28"/>
          <w:szCs w:val="28"/>
          <w:lang w:val="ro-RO"/>
        </w:rPr>
        <w:t xml:space="preserve"> </w:t>
      </w:r>
      <w:r w:rsidR="001A5BDA" w:rsidRPr="00782319">
        <w:rPr>
          <w:sz w:val="28"/>
          <w:szCs w:val="28"/>
          <w:lang w:val="ro-RO"/>
        </w:rPr>
        <w:t>mediului înconjurător</w:t>
      </w:r>
      <w:r w:rsidR="00A30E44" w:rsidRPr="00782319">
        <w:rPr>
          <w:sz w:val="28"/>
          <w:szCs w:val="28"/>
          <w:lang w:val="ro-RO"/>
        </w:rPr>
        <w:t>,</w:t>
      </w:r>
      <w:r w:rsidR="001A5BDA" w:rsidRPr="00782319">
        <w:rPr>
          <w:sz w:val="28"/>
          <w:szCs w:val="28"/>
          <w:lang w:val="ro-RO"/>
        </w:rPr>
        <w:t xml:space="preserve"> trebuie să perfecteze</w:t>
      </w:r>
      <w:r w:rsidR="00880967" w:rsidRPr="00782319">
        <w:rPr>
          <w:sz w:val="28"/>
          <w:szCs w:val="28"/>
          <w:lang w:val="ro-RO"/>
        </w:rPr>
        <w:t xml:space="preserve"> </w:t>
      </w:r>
      <w:r w:rsidR="001A5BDA" w:rsidRPr="00782319">
        <w:rPr>
          <w:sz w:val="28"/>
          <w:szCs w:val="28"/>
          <w:lang w:val="ro-RO"/>
        </w:rPr>
        <w:t>documentele de evidenţă şi să prezinte declaraţii vitivinicole</w:t>
      </w:r>
      <w:r w:rsidR="00E673AB">
        <w:rPr>
          <w:sz w:val="28"/>
          <w:szCs w:val="28"/>
          <w:lang w:val="ro-RO"/>
        </w:rPr>
        <w:t>,</w:t>
      </w:r>
      <w:r w:rsidR="0061738F" w:rsidRPr="00782319">
        <w:rPr>
          <w:sz w:val="28"/>
          <w:szCs w:val="28"/>
          <w:lang w:val="ro-RO"/>
        </w:rPr>
        <w:t xml:space="preserve"> conform capitolului III</w:t>
      </w:r>
      <w:r w:rsidR="0061738F" w:rsidRPr="00782319">
        <w:rPr>
          <w:sz w:val="28"/>
          <w:szCs w:val="28"/>
          <w:vertAlign w:val="superscript"/>
          <w:lang w:val="ro-RO"/>
        </w:rPr>
        <w:t>1</w:t>
      </w:r>
      <w:r w:rsidR="0061738F" w:rsidRPr="00782319">
        <w:rPr>
          <w:sz w:val="28"/>
          <w:szCs w:val="28"/>
          <w:lang w:val="ro-RO"/>
        </w:rPr>
        <w:t xml:space="preserve"> </w:t>
      </w:r>
      <w:r w:rsidR="00A30E44" w:rsidRPr="00782319">
        <w:rPr>
          <w:sz w:val="28"/>
          <w:szCs w:val="28"/>
          <w:lang w:val="ro-RO"/>
        </w:rPr>
        <w:t>din</w:t>
      </w:r>
      <w:r w:rsidR="0061738F" w:rsidRPr="00782319">
        <w:rPr>
          <w:sz w:val="28"/>
          <w:szCs w:val="28"/>
          <w:lang w:val="ro-RO"/>
        </w:rPr>
        <w:t xml:space="preserve"> Leg</w:t>
      </w:r>
      <w:r w:rsidR="00A30E44" w:rsidRPr="00782319">
        <w:rPr>
          <w:sz w:val="28"/>
          <w:szCs w:val="28"/>
          <w:lang w:val="ro-RO"/>
        </w:rPr>
        <w:t>ea</w:t>
      </w:r>
      <w:r w:rsidR="0061738F" w:rsidRPr="00782319">
        <w:rPr>
          <w:sz w:val="28"/>
          <w:szCs w:val="28"/>
          <w:lang w:val="ro-RO"/>
        </w:rPr>
        <w:t xml:space="preserve"> viei şi vinului </w:t>
      </w:r>
      <w:r w:rsidR="008666D8" w:rsidRPr="00782319">
        <w:rPr>
          <w:sz w:val="28"/>
          <w:szCs w:val="28"/>
          <w:lang w:val="ro-RO"/>
        </w:rPr>
        <w:t>şi prezentei Reglementări tehnice</w:t>
      </w:r>
      <w:r w:rsidR="0061738F" w:rsidRPr="00782319">
        <w:rPr>
          <w:sz w:val="28"/>
          <w:szCs w:val="28"/>
          <w:lang w:val="ro-RO"/>
        </w:rPr>
        <w:t>.</w:t>
      </w:r>
    </w:p>
    <w:p w:rsidR="00767286" w:rsidRPr="00782319" w:rsidRDefault="00767286" w:rsidP="005761A1">
      <w:pPr>
        <w:tabs>
          <w:tab w:val="left" w:pos="540"/>
        </w:tabs>
        <w:ind w:firstLine="709"/>
        <w:jc w:val="both"/>
        <w:rPr>
          <w:rFonts w:eastAsia="SimSun"/>
          <w:sz w:val="28"/>
          <w:szCs w:val="28"/>
          <w:lang w:val="ro-RO" w:eastAsia="zh-CN"/>
        </w:rPr>
      </w:pPr>
    </w:p>
    <w:p w:rsidR="00242865" w:rsidRPr="00782319" w:rsidRDefault="00C2595A" w:rsidP="005761A1">
      <w:pPr>
        <w:tabs>
          <w:tab w:val="left" w:pos="540"/>
        </w:tabs>
        <w:ind w:firstLine="709"/>
        <w:jc w:val="both"/>
        <w:rPr>
          <w:sz w:val="28"/>
          <w:szCs w:val="28"/>
          <w:lang w:val="ro-RO"/>
        </w:rPr>
      </w:pPr>
      <w:r w:rsidRPr="00782319">
        <w:rPr>
          <w:rFonts w:eastAsia="SimSun"/>
          <w:sz w:val="28"/>
          <w:szCs w:val="28"/>
          <w:lang w:val="ro-RO" w:eastAsia="zh-CN"/>
        </w:rPr>
        <w:t>1</w:t>
      </w:r>
      <w:r w:rsidR="008F1B33" w:rsidRPr="00782319">
        <w:rPr>
          <w:rFonts w:eastAsia="SimSun"/>
          <w:sz w:val="28"/>
          <w:szCs w:val="28"/>
          <w:lang w:val="ro-RO" w:eastAsia="zh-CN"/>
        </w:rPr>
        <w:t>5</w:t>
      </w:r>
      <w:r w:rsidR="008354F5" w:rsidRPr="00782319">
        <w:rPr>
          <w:rFonts w:eastAsia="SimSun"/>
          <w:sz w:val="28"/>
          <w:szCs w:val="28"/>
          <w:lang w:val="ro-RO" w:eastAsia="zh-CN"/>
        </w:rPr>
        <w:t>4</w:t>
      </w:r>
      <w:r w:rsidRPr="00782319">
        <w:rPr>
          <w:rFonts w:eastAsia="SimSun"/>
          <w:sz w:val="28"/>
          <w:szCs w:val="28"/>
          <w:lang w:val="ro-RO" w:eastAsia="zh-CN"/>
        </w:rPr>
        <w:t>.</w:t>
      </w:r>
      <w:r w:rsidRPr="00782319">
        <w:rPr>
          <w:rFonts w:eastAsia="SimSun"/>
          <w:b/>
          <w:sz w:val="28"/>
          <w:szCs w:val="28"/>
          <w:lang w:val="ro-RO" w:eastAsia="zh-CN"/>
        </w:rPr>
        <w:t xml:space="preserve"> </w:t>
      </w:r>
      <w:r w:rsidR="00E52E46" w:rsidRPr="00782319">
        <w:rPr>
          <w:sz w:val="28"/>
          <w:szCs w:val="28"/>
          <w:lang w:val="ro-RO"/>
        </w:rPr>
        <w:t xml:space="preserve"> Trasabilitatea produselor viticole</w:t>
      </w:r>
      <w:r w:rsidR="00385F29" w:rsidRPr="00782319">
        <w:rPr>
          <w:sz w:val="28"/>
          <w:szCs w:val="28"/>
          <w:lang w:val="ro-RO"/>
        </w:rPr>
        <w:t xml:space="preserve"> prevede</w:t>
      </w:r>
      <w:r w:rsidR="00E52E46" w:rsidRPr="00782319">
        <w:rPr>
          <w:sz w:val="28"/>
          <w:szCs w:val="28"/>
          <w:lang w:val="ro-RO"/>
        </w:rPr>
        <w:t>:</w:t>
      </w:r>
    </w:p>
    <w:p w:rsidR="00AD0F8D" w:rsidRPr="00782319" w:rsidRDefault="00E52E46" w:rsidP="005761A1">
      <w:pPr>
        <w:tabs>
          <w:tab w:val="left" w:pos="540"/>
        </w:tabs>
        <w:ind w:firstLine="709"/>
        <w:jc w:val="both"/>
        <w:rPr>
          <w:sz w:val="28"/>
          <w:szCs w:val="28"/>
          <w:lang w:val="ro-RO"/>
        </w:rPr>
      </w:pPr>
      <w:r w:rsidRPr="00782319">
        <w:rPr>
          <w:sz w:val="28"/>
          <w:szCs w:val="28"/>
          <w:lang w:val="ro-RO"/>
        </w:rPr>
        <w:t xml:space="preserve">1) </w:t>
      </w:r>
      <w:r w:rsidR="00FE72FF">
        <w:rPr>
          <w:sz w:val="28"/>
          <w:szCs w:val="28"/>
          <w:lang w:val="ro-RO"/>
        </w:rPr>
        <w:t xml:space="preserve">asigurarea </w:t>
      </w:r>
      <w:r w:rsidR="00385F29" w:rsidRPr="00782319">
        <w:rPr>
          <w:sz w:val="28"/>
          <w:szCs w:val="28"/>
          <w:lang w:val="ro-RO"/>
        </w:rPr>
        <w:t>t</w:t>
      </w:r>
      <w:r w:rsidRPr="00782319">
        <w:rPr>
          <w:sz w:val="28"/>
          <w:szCs w:val="28"/>
          <w:lang w:val="ro-RO"/>
        </w:rPr>
        <w:t>rasabilit</w:t>
      </w:r>
      <w:r w:rsidR="00FE72FF">
        <w:rPr>
          <w:sz w:val="28"/>
          <w:szCs w:val="28"/>
          <w:lang w:val="ro-RO"/>
        </w:rPr>
        <w:t>ăţii</w:t>
      </w:r>
      <w:r w:rsidRPr="00782319">
        <w:rPr>
          <w:sz w:val="28"/>
          <w:szCs w:val="28"/>
          <w:lang w:val="ro-RO"/>
        </w:rPr>
        <w:t xml:space="preserve"> produselor viticole de către producătorii de struguri la toate etapele de înfiinţare şi exploatare a plantaţiilor viticole prin alegerea terenului şi solului favorabile pentru viţa</w:t>
      </w:r>
      <w:r w:rsidR="00A30E44" w:rsidRPr="00782319">
        <w:rPr>
          <w:sz w:val="28"/>
          <w:szCs w:val="28"/>
          <w:lang w:val="ro-RO"/>
        </w:rPr>
        <w:t>-</w:t>
      </w:r>
      <w:r w:rsidRPr="00782319">
        <w:rPr>
          <w:sz w:val="28"/>
          <w:szCs w:val="28"/>
          <w:lang w:val="ro-RO"/>
        </w:rPr>
        <w:t>de</w:t>
      </w:r>
      <w:r w:rsidR="00A30E44" w:rsidRPr="00782319">
        <w:rPr>
          <w:sz w:val="28"/>
          <w:szCs w:val="28"/>
          <w:lang w:val="ro-RO"/>
        </w:rPr>
        <w:t>-</w:t>
      </w:r>
      <w:r w:rsidRPr="00782319">
        <w:rPr>
          <w:sz w:val="28"/>
          <w:szCs w:val="28"/>
          <w:lang w:val="ro-RO"/>
        </w:rPr>
        <w:t>vie privind conţinutul de metale toxice,</w:t>
      </w:r>
      <w:r w:rsidR="00C2595A" w:rsidRPr="00782319">
        <w:rPr>
          <w:sz w:val="28"/>
          <w:szCs w:val="28"/>
          <w:lang w:val="ro-RO"/>
        </w:rPr>
        <w:t xml:space="preserve"> pesticide persistente</w:t>
      </w:r>
      <w:r w:rsidRPr="00782319">
        <w:rPr>
          <w:sz w:val="28"/>
          <w:szCs w:val="28"/>
          <w:lang w:val="ro-RO"/>
        </w:rPr>
        <w:t xml:space="preserve"> şi reziduuri de preparate de uz fitosanitar, prin neadmiterea poluării solului şi prin folosirea corectă a preparatelor de uz fitosanitar şi </w:t>
      </w:r>
      <w:r w:rsidR="00C746A5" w:rsidRPr="00782319">
        <w:rPr>
          <w:sz w:val="28"/>
          <w:szCs w:val="28"/>
          <w:lang w:val="ro-RO"/>
        </w:rPr>
        <w:t xml:space="preserve">a </w:t>
      </w:r>
      <w:r w:rsidR="00C2595A" w:rsidRPr="00782319">
        <w:rPr>
          <w:sz w:val="28"/>
          <w:szCs w:val="28"/>
          <w:lang w:val="ro-RO"/>
        </w:rPr>
        <w:t>fertilizanţilor</w:t>
      </w:r>
      <w:r w:rsidR="006770F2" w:rsidRPr="00782319">
        <w:rPr>
          <w:sz w:val="28"/>
          <w:szCs w:val="28"/>
          <w:lang w:val="ro-RO"/>
        </w:rPr>
        <w:t xml:space="preserve"> permi</w:t>
      </w:r>
      <w:r w:rsidR="00EA1A13" w:rsidRPr="00782319">
        <w:rPr>
          <w:sz w:val="28"/>
          <w:szCs w:val="28"/>
          <w:lang w:val="ro-RO"/>
        </w:rPr>
        <w:t>ş</w:t>
      </w:r>
      <w:r w:rsidR="006770F2" w:rsidRPr="00782319">
        <w:rPr>
          <w:sz w:val="28"/>
          <w:szCs w:val="28"/>
          <w:lang w:val="ro-RO"/>
        </w:rPr>
        <w:t>i</w:t>
      </w:r>
      <w:r w:rsidRPr="00782319">
        <w:rPr>
          <w:sz w:val="28"/>
          <w:szCs w:val="28"/>
          <w:lang w:val="ro-RO"/>
        </w:rPr>
        <w:t xml:space="preserve"> pentru utilizare</w:t>
      </w:r>
      <w:r w:rsidR="00264DBF" w:rsidRPr="00782319">
        <w:rPr>
          <w:sz w:val="28"/>
          <w:szCs w:val="28"/>
          <w:lang w:val="ro-RO"/>
        </w:rPr>
        <w:t>;</w:t>
      </w:r>
    </w:p>
    <w:p w:rsidR="00E52E46" w:rsidRPr="00782319" w:rsidRDefault="006770F2" w:rsidP="005761A1">
      <w:pPr>
        <w:tabs>
          <w:tab w:val="left" w:pos="540"/>
        </w:tabs>
        <w:ind w:firstLine="709"/>
        <w:jc w:val="both"/>
        <w:rPr>
          <w:sz w:val="28"/>
          <w:szCs w:val="28"/>
          <w:lang w:val="ro-RO"/>
        </w:rPr>
      </w:pPr>
      <w:r w:rsidRPr="00782319">
        <w:rPr>
          <w:sz w:val="28"/>
          <w:szCs w:val="28"/>
          <w:lang w:val="ro-RO"/>
        </w:rPr>
        <w:t>2</w:t>
      </w:r>
      <w:r w:rsidR="00E52E46" w:rsidRPr="00782319">
        <w:rPr>
          <w:sz w:val="28"/>
          <w:szCs w:val="28"/>
          <w:lang w:val="ro-RO"/>
        </w:rPr>
        <w:t xml:space="preserve">) </w:t>
      </w:r>
      <w:r w:rsidR="00FE72FF">
        <w:rPr>
          <w:sz w:val="28"/>
          <w:szCs w:val="28"/>
          <w:lang w:val="ro-RO"/>
        </w:rPr>
        <w:t xml:space="preserve">obligativitatea </w:t>
      </w:r>
      <w:r w:rsidR="00385F29" w:rsidRPr="00782319">
        <w:rPr>
          <w:sz w:val="28"/>
          <w:szCs w:val="28"/>
          <w:lang w:val="ro-RO"/>
        </w:rPr>
        <w:t>p</w:t>
      </w:r>
      <w:r w:rsidR="00E52E46" w:rsidRPr="00782319">
        <w:rPr>
          <w:sz w:val="28"/>
          <w:szCs w:val="28"/>
          <w:lang w:val="ro-RO"/>
        </w:rPr>
        <w:t>roducători</w:t>
      </w:r>
      <w:r w:rsidR="00FE72FF">
        <w:rPr>
          <w:sz w:val="28"/>
          <w:szCs w:val="28"/>
          <w:lang w:val="ro-RO"/>
        </w:rPr>
        <w:t>lor</w:t>
      </w:r>
      <w:r w:rsidR="00E52E46" w:rsidRPr="00782319">
        <w:rPr>
          <w:sz w:val="28"/>
          <w:szCs w:val="28"/>
          <w:lang w:val="ro-RO"/>
        </w:rPr>
        <w:t xml:space="preserve"> de struguri să utilizeze</w:t>
      </w:r>
      <w:r w:rsidR="00A30E44" w:rsidRPr="00782319">
        <w:rPr>
          <w:sz w:val="28"/>
          <w:szCs w:val="28"/>
          <w:lang w:val="ro-RO"/>
        </w:rPr>
        <w:t xml:space="preserve"> pentru</w:t>
      </w:r>
      <w:r w:rsidR="00E52E46" w:rsidRPr="00782319">
        <w:rPr>
          <w:sz w:val="28"/>
          <w:szCs w:val="28"/>
          <w:lang w:val="ro-RO"/>
        </w:rPr>
        <w:t xml:space="preserve"> protecţia plantaţiilor viticole de boli şi dăunători doar preparatele de uz fitosanitar şi fertilizanţi</w:t>
      </w:r>
      <w:r w:rsidR="00A30E44" w:rsidRPr="00782319">
        <w:rPr>
          <w:sz w:val="28"/>
          <w:szCs w:val="28"/>
          <w:lang w:val="ro-RO"/>
        </w:rPr>
        <w:t>i</w:t>
      </w:r>
      <w:r w:rsidRPr="00782319">
        <w:rPr>
          <w:sz w:val="28"/>
          <w:szCs w:val="28"/>
          <w:lang w:val="ro-RO"/>
        </w:rPr>
        <w:t xml:space="preserve"> incluşi</w:t>
      </w:r>
      <w:r w:rsidR="00E52E46" w:rsidRPr="00782319">
        <w:rPr>
          <w:sz w:val="28"/>
          <w:szCs w:val="28"/>
          <w:lang w:val="ro-RO"/>
        </w:rPr>
        <w:t xml:space="preserve"> în Registrul de stat al produselor de uz fitosanita</w:t>
      </w:r>
      <w:r w:rsidRPr="00782319">
        <w:rPr>
          <w:sz w:val="28"/>
          <w:szCs w:val="28"/>
          <w:lang w:val="ro-RO"/>
        </w:rPr>
        <w:t>r şi al fertilizanţilor permişi</w:t>
      </w:r>
      <w:r w:rsidR="00E52E46" w:rsidRPr="00782319">
        <w:rPr>
          <w:sz w:val="28"/>
          <w:szCs w:val="28"/>
          <w:lang w:val="ro-RO"/>
        </w:rPr>
        <w:t xml:space="preserve"> pentru utilizare în Republica Moldova</w:t>
      </w:r>
      <w:r w:rsidR="00264DBF" w:rsidRPr="00782319">
        <w:rPr>
          <w:sz w:val="28"/>
          <w:szCs w:val="28"/>
          <w:lang w:val="ro-RO"/>
        </w:rPr>
        <w:t xml:space="preserve"> şi</w:t>
      </w:r>
      <w:r w:rsidR="00E673AB">
        <w:rPr>
          <w:sz w:val="28"/>
          <w:szCs w:val="28"/>
          <w:lang w:val="ro-RO"/>
        </w:rPr>
        <w:t>,</w:t>
      </w:r>
      <w:r w:rsidR="00E52E46" w:rsidRPr="00782319">
        <w:rPr>
          <w:sz w:val="28"/>
          <w:szCs w:val="28"/>
          <w:lang w:val="ro-RO"/>
        </w:rPr>
        <w:t xml:space="preserve"> </w:t>
      </w:r>
      <w:r w:rsidR="00E673AB" w:rsidRPr="00782319">
        <w:rPr>
          <w:sz w:val="28"/>
          <w:szCs w:val="28"/>
          <w:lang w:val="ro-RO"/>
        </w:rPr>
        <w:t>în funcţie de produs</w:t>
      </w:r>
      <w:r w:rsidR="00E673AB">
        <w:rPr>
          <w:sz w:val="28"/>
          <w:szCs w:val="28"/>
          <w:lang w:val="ro-RO"/>
        </w:rPr>
        <w:t>,</w:t>
      </w:r>
      <w:r w:rsidR="00E673AB" w:rsidRPr="00782319">
        <w:rPr>
          <w:sz w:val="28"/>
          <w:szCs w:val="28"/>
          <w:lang w:val="ro-RO"/>
        </w:rPr>
        <w:t xml:space="preserve"> </w:t>
      </w:r>
      <w:r w:rsidR="00E52E46" w:rsidRPr="00782319">
        <w:rPr>
          <w:sz w:val="28"/>
          <w:szCs w:val="28"/>
          <w:lang w:val="ro-RO"/>
        </w:rPr>
        <w:t>să respecte normele de consum şi termenul ultimului tratament pînă la recoltare</w:t>
      </w:r>
      <w:r w:rsidR="00264DBF" w:rsidRPr="00782319">
        <w:rPr>
          <w:sz w:val="28"/>
          <w:szCs w:val="28"/>
          <w:lang w:val="ro-RO"/>
        </w:rPr>
        <w:t>;</w:t>
      </w:r>
    </w:p>
    <w:p w:rsidR="00E52E46" w:rsidRPr="00782319" w:rsidRDefault="006770F2" w:rsidP="005761A1">
      <w:pPr>
        <w:tabs>
          <w:tab w:val="left" w:pos="540"/>
        </w:tabs>
        <w:ind w:firstLine="709"/>
        <w:jc w:val="both"/>
        <w:rPr>
          <w:sz w:val="28"/>
          <w:szCs w:val="28"/>
          <w:lang w:val="ro-RO"/>
        </w:rPr>
      </w:pPr>
      <w:r w:rsidRPr="00782319">
        <w:rPr>
          <w:sz w:val="28"/>
          <w:szCs w:val="28"/>
          <w:lang w:val="ro-RO"/>
        </w:rPr>
        <w:t>3</w:t>
      </w:r>
      <w:r w:rsidR="00E52E46" w:rsidRPr="00782319">
        <w:rPr>
          <w:sz w:val="28"/>
          <w:szCs w:val="28"/>
          <w:lang w:val="ro-RO"/>
        </w:rPr>
        <w:t xml:space="preserve">) </w:t>
      </w:r>
      <w:r w:rsidR="00FE72FF">
        <w:rPr>
          <w:sz w:val="28"/>
          <w:szCs w:val="28"/>
          <w:lang w:val="ro-RO"/>
        </w:rPr>
        <w:t xml:space="preserve">ţinerea de către </w:t>
      </w:r>
      <w:r w:rsidR="00385F29" w:rsidRPr="00782319">
        <w:rPr>
          <w:sz w:val="28"/>
          <w:szCs w:val="28"/>
          <w:lang w:val="ro-RO"/>
        </w:rPr>
        <w:t>p</w:t>
      </w:r>
      <w:r w:rsidR="00E52E46" w:rsidRPr="00782319">
        <w:rPr>
          <w:sz w:val="28"/>
          <w:szCs w:val="28"/>
          <w:lang w:val="ro-RO"/>
        </w:rPr>
        <w:t>roducători</w:t>
      </w:r>
      <w:r w:rsidR="00FE72FF">
        <w:rPr>
          <w:sz w:val="28"/>
          <w:szCs w:val="28"/>
          <w:lang w:val="ro-RO"/>
        </w:rPr>
        <w:t>i</w:t>
      </w:r>
      <w:r w:rsidR="00E52E46" w:rsidRPr="00782319">
        <w:rPr>
          <w:sz w:val="28"/>
          <w:szCs w:val="28"/>
          <w:lang w:val="ro-RO"/>
        </w:rPr>
        <w:t xml:space="preserve"> de struguri </w:t>
      </w:r>
      <w:r w:rsidR="00FE72FF">
        <w:rPr>
          <w:sz w:val="28"/>
          <w:szCs w:val="28"/>
          <w:lang w:val="ro-RO"/>
        </w:rPr>
        <w:t>a</w:t>
      </w:r>
      <w:r w:rsidR="00E52E46" w:rsidRPr="00782319">
        <w:rPr>
          <w:sz w:val="28"/>
          <w:szCs w:val="28"/>
          <w:lang w:val="ro-RO"/>
        </w:rPr>
        <w:t xml:space="preserve"> evidenţ</w:t>
      </w:r>
      <w:r w:rsidR="00FE72FF">
        <w:rPr>
          <w:sz w:val="28"/>
          <w:szCs w:val="28"/>
          <w:lang w:val="ro-RO"/>
        </w:rPr>
        <w:t>ei</w:t>
      </w:r>
      <w:r w:rsidR="00E52E46" w:rsidRPr="00782319">
        <w:rPr>
          <w:sz w:val="28"/>
          <w:szCs w:val="28"/>
          <w:lang w:val="ro-RO"/>
        </w:rPr>
        <w:t xml:space="preserve"> tratamentelor fitosanitare ale plantaţiilor şi </w:t>
      </w:r>
      <w:r w:rsidR="00C746A5" w:rsidRPr="00782319">
        <w:rPr>
          <w:sz w:val="28"/>
          <w:szCs w:val="28"/>
          <w:lang w:val="ro-RO"/>
        </w:rPr>
        <w:t xml:space="preserve">a </w:t>
      </w:r>
      <w:r w:rsidR="00E52E46" w:rsidRPr="00782319">
        <w:rPr>
          <w:sz w:val="28"/>
          <w:szCs w:val="28"/>
          <w:lang w:val="ro-RO"/>
        </w:rPr>
        <w:t>lucrărilor de aplicare a fertilizanţilor în Registrul de evidenţă a utilizării produselor de uz fitosanitar şi a fertilizanţilor</w:t>
      </w:r>
      <w:r w:rsidR="00264DBF" w:rsidRPr="00782319">
        <w:rPr>
          <w:sz w:val="28"/>
          <w:szCs w:val="28"/>
          <w:lang w:val="ro-RO"/>
        </w:rPr>
        <w:t>;</w:t>
      </w:r>
    </w:p>
    <w:p w:rsidR="00522FD0" w:rsidRPr="00782319" w:rsidRDefault="006770F2" w:rsidP="005761A1">
      <w:pPr>
        <w:tabs>
          <w:tab w:val="left" w:pos="540"/>
        </w:tabs>
        <w:ind w:firstLine="709"/>
        <w:jc w:val="both"/>
        <w:rPr>
          <w:sz w:val="28"/>
          <w:szCs w:val="28"/>
          <w:lang w:val="ro-RO"/>
        </w:rPr>
      </w:pPr>
      <w:r w:rsidRPr="00782319">
        <w:rPr>
          <w:sz w:val="28"/>
          <w:szCs w:val="28"/>
          <w:lang w:val="ro-RO"/>
        </w:rPr>
        <w:t>4</w:t>
      </w:r>
      <w:r w:rsidR="00E52E46" w:rsidRPr="00782319">
        <w:rPr>
          <w:sz w:val="28"/>
          <w:szCs w:val="28"/>
          <w:lang w:val="ro-RO"/>
        </w:rPr>
        <w:t xml:space="preserve">) </w:t>
      </w:r>
      <w:r w:rsidR="00FE72FF">
        <w:rPr>
          <w:sz w:val="28"/>
          <w:szCs w:val="28"/>
          <w:lang w:val="ro-RO"/>
        </w:rPr>
        <w:t>la</w:t>
      </w:r>
      <w:r w:rsidR="00E52E46" w:rsidRPr="00782319">
        <w:rPr>
          <w:sz w:val="28"/>
          <w:szCs w:val="28"/>
          <w:lang w:val="ro-RO"/>
        </w:rPr>
        <w:t xml:space="preserve"> comercializarea strugurilor</w:t>
      </w:r>
      <w:r w:rsidR="00E673AB">
        <w:rPr>
          <w:sz w:val="28"/>
          <w:szCs w:val="28"/>
          <w:lang w:val="ro-RO"/>
        </w:rPr>
        <w:t>,</w:t>
      </w:r>
      <w:r w:rsidR="00E52E46" w:rsidRPr="00782319">
        <w:rPr>
          <w:sz w:val="28"/>
          <w:szCs w:val="28"/>
          <w:lang w:val="ro-RO"/>
        </w:rPr>
        <w:t xml:space="preserve"> </w:t>
      </w:r>
      <w:r w:rsidR="00FE72FF">
        <w:rPr>
          <w:sz w:val="28"/>
          <w:szCs w:val="28"/>
          <w:lang w:val="ro-RO"/>
        </w:rPr>
        <w:t xml:space="preserve">deţinerea de către </w:t>
      </w:r>
      <w:r w:rsidR="00E52E46" w:rsidRPr="00782319">
        <w:rPr>
          <w:sz w:val="28"/>
          <w:szCs w:val="28"/>
          <w:lang w:val="ro-RO"/>
        </w:rPr>
        <w:t xml:space="preserve">producătorii viticoli </w:t>
      </w:r>
      <w:r w:rsidR="00FE72FF">
        <w:rPr>
          <w:sz w:val="28"/>
          <w:szCs w:val="28"/>
          <w:lang w:val="ro-RO"/>
        </w:rPr>
        <w:t xml:space="preserve">a </w:t>
      </w:r>
      <w:r w:rsidR="00E673AB">
        <w:rPr>
          <w:sz w:val="28"/>
          <w:szCs w:val="28"/>
          <w:lang w:val="ro-RO"/>
        </w:rPr>
        <w:t>c</w:t>
      </w:r>
      <w:r w:rsidR="00E52E46" w:rsidRPr="00782319">
        <w:rPr>
          <w:sz w:val="28"/>
          <w:szCs w:val="28"/>
          <w:lang w:val="ro-RO"/>
        </w:rPr>
        <w:t>ertificatul</w:t>
      </w:r>
      <w:r w:rsidR="00FE72FF">
        <w:rPr>
          <w:sz w:val="28"/>
          <w:szCs w:val="28"/>
          <w:lang w:val="ro-RO"/>
        </w:rPr>
        <w:t>ui</w:t>
      </w:r>
      <w:r w:rsidR="00E52E46" w:rsidRPr="00782319">
        <w:rPr>
          <w:sz w:val="28"/>
          <w:szCs w:val="28"/>
          <w:lang w:val="ro-RO"/>
        </w:rPr>
        <w:t xml:space="preserve"> privind respectarea regulilor de utilizare a produselor de uz fitosanitar şi a fertilizanţilor şi </w:t>
      </w:r>
      <w:r w:rsidR="00E673AB">
        <w:rPr>
          <w:sz w:val="28"/>
          <w:szCs w:val="28"/>
          <w:lang w:val="ro-RO"/>
        </w:rPr>
        <w:t>c</w:t>
      </w:r>
      <w:r w:rsidR="00E52E46" w:rsidRPr="00782319">
        <w:rPr>
          <w:sz w:val="28"/>
          <w:szCs w:val="28"/>
          <w:lang w:val="ro-RO"/>
        </w:rPr>
        <w:t>ertificatul de inofensivitate</w:t>
      </w:r>
      <w:r w:rsidR="00254703" w:rsidRPr="00782319">
        <w:rPr>
          <w:sz w:val="28"/>
          <w:szCs w:val="28"/>
          <w:lang w:val="ro-RO"/>
        </w:rPr>
        <w:t>, pînă la începerea campaniei de recoltare a strugurilor</w:t>
      </w:r>
      <w:r w:rsidR="00264DBF" w:rsidRPr="00782319">
        <w:rPr>
          <w:sz w:val="28"/>
          <w:szCs w:val="28"/>
          <w:lang w:val="ro-RO"/>
        </w:rPr>
        <w:t>;</w:t>
      </w:r>
      <w:r w:rsidR="00254703" w:rsidRPr="00782319">
        <w:rPr>
          <w:sz w:val="28"/>
          <w:szCs w:val="28"/>
          <w:lang w:val="ro-RO"/>
        </w:rPr>
        <w:t xml:space="preserve"> </w:t>
      </w:r>
    </w:p>
    <w:p w:rsidR="00C2595A" w:rsidRPr="00782319" w:rsidRDefault="006770F2" w:rsidP="005761A1">
      <w:pPr>
        <w:tabs>
          <w:tab w:val="left" w:pos="540"/>
        </w:tabs>
        <w:ind w:firstLine="709"/>
        <w:jc w:val="both"/>
        <w:rPr>
          <w:sz w:val="28"/>
          <w:szCs w:val="28"/>
          <w:lang w:val="ro-RO"/>
        </w:rPr>
      </w:pPr>
      <w:r w:rsidRPr="00782319">
        <w:rPr>
          <w:sz w:val="28"/>
          <w:szCs w:val="28"/>
          <w:lang w:val="ro-RO"/>
        </w:rPr>
        <w:lastRenderedPageBreak/>
        <w:t>5</w:t>
      </w:r>
      <w:r w:rsidR="00E52E46" w:rsidRPr="00782319">
        <w:rPr>
          <w:sz w:val="28"/>
          <w:szCs w:val="28"/>
          <w:lang w:val="ro-RO"/>
        </w:rPr>
        <w:t xml:space="preserve">) </w:t>
      </w:r>
      <w:r w:rsidR="00FE72FF">
        <w:rPr>
          <w:sz w:val="28"/>
          <w:szCs w:val="28"/>
          <w:lang w:val="ro-RO"/>
        </w:rPr>
        <w:t xml:space="preserve">eliberarea </w:t>
      </w:r>
      <w:r w:rsidR="00385F29" w:rsidRPr="00782319">
        <w:rPr>
          <w:sz w:val="28"/>
          <w:szCs w:val="28"/>
          <w:lang w:val="ro-RO"/>
        </w:rPr>
        <w:t>c</w:t>
      </w:r>
      <w:r w:rsidR="00E52E46" w:rsidRPr="00782319">
        <w:rPr>
          <w:sz w:val="28"/>
          <w:szCs w:val="28"/>
          <w:lang w:val="ro-RO"/>
        </w:rPr>
        <w:t>ertificatul</w:t>
      </w:r>
      <w:r w:rsidR="00FE72FF">
        <w:rPr>
          <w:sz w:val="28"/>
          <w:szCs w:val="28"/>
          <w:lang w:val="ro-RO"/>
        </w:rPr>
        <w:t>ui</w:t>
      </w:r>
      <w:r w:rsidR="00E52E46" w:rsidRPr="00782319">
        <w:rPr>
          <w:sz w:val="28"/>
          <w:szCs w:val="28"/>
          <w:lang w:val="ro-RO"/>
        </w:rPr>
        <w:t xml:space="preserve"> privind respectarea regulilor de utilizare a produselor de uz fitosanitar şi a fertilizanţilor</w:t>
      </w:r>
      <w:r w:rsidR="00254703" w:rsidRPr="00782319">
        <w:rPr>
          <w:sz w:val="28"/>
          <w:szCs w:val="28"/>
          <w:lang w:val="ro-RO"/>
        </w:rPr>
        <w:t xml:space="preserve"> </w:t>
      </w:r>
      <w:r w:rsidR="00E52E46" w:rsidRPr="00782319">
        <w:rPr>
          <w:sz w:val="28"/>
          <w:szCs w:val="28"/>
          <w:lang w:val="ro-RO"/>
        </w:rPr>
        <w:t>în baza Registrului de evidenţă a utilizării produselor de uz fitosanitar şi a fertilizanţilor</w:t>
      </w:r>
      <w:r w:rsidR="00264DBF" w:rsidRPr="00782319">
        <w:rPr>
          <w:sz w:val="28"/>
          <w:szCs w:val="28"/>
          <w:lang w:val="ro-RO"/>
        </w:rPr>
        <w:t>;</w:t>
      </w:r>
    </w:p>
    <w:p w:rsidR="00E52E46" w:rsidRPr="00782319" w:rsidRDefault="006770F2" w:rsidP="005761A1">
      <w:pPr>
        <w:tabs>
          <w:tab w:val="left" w:pos="720"/>
        </w:tabs>
        <w:ind w:firstLine="709"/>
        <w:jc w:val="both"/>
        <w:rPr>
          <w:sz w:val="28"/>
          <w:szCs w:val="28"/>
          <w:lang w:val="ro-RO"/>
        </w:rPr>
      </w:pPr>
      <w:r w:rsidRPr="00782319">
        <w:rPr>
          <w:sz w:val="28"/>
          <w:szCs w:val="28"/>
          <w:lang w:val="ro-RO"/>
        </w:rPr>
        <w:t>6</w:t>
      </w:r>
      <w:r w:rsidR="00E52E46" w:rsidRPr="00782319">
        <w:rPr>
          <w:sz w:val="28"/>
          <w:szCs w:val="28"/>
          <w:lang w:val="ro-RO"/>
        </w:rPr>
        <w:t xml:space="preserve">) </w:t>
      </w:r>
      <w:r w:rsidR="00A30E44" w:rsidRPr="00782319">
        <w:rPr>
          <w:sz w:val="28"/>
          <w:szCs w:val="28"/>
          <w:lang w:val="ro-RO"/>
        </w:rPr>
        <w:t>completarea</w:t>
      </w:r>
      <w:r w:rsidR="00E52E46" w:rsidRPr="00782319">
        <w:rPr>
          <w:sz w:val="28"/>
          <w:szCs w:val="28"/>
          <w:lang w:val="ro-RO"/>
        </w:rPr>
        <w:t xml:space="preserve"> Registrului de evidenţă a utilizării produselor de uz fitosa</w:t>
      </w:r>
      <w:r w:rsidR="00A30E44" w:rsidRPr="00782319">
        <w:rPr>
          <w:sz w:val="28"/>
          <w:szCs w:val="28"/>
          <w:lang w:val="ro-RO"/>
        </w:rPr>
        <w:t>nitar şi a fertilizanţilor şi a</w:t>
      </w:r>
      <w:r w:rsidR="00E52E46" w:rsidRPr="00782319">
        <w:rPr>
          <w:sz w:val="28"/>
          <w:szCs w:val="28"/>
          <w:lang w:val="ro-RO"/>
        </w:rPr>
        <w:t xml:space="preserve"> </w:t>
      </w:r>
      <w:r w:rsidR="00E673AB">
        <w:rPr>
          <w:sz w:val="28"/>
          <w:szCs w:val="28"/>
          <w:lang w:val="ro-RO"/>
        </w:rPr>
        <w:t>c</w:t>
      </w:r>
      <w:r w:rsidR="00E52E46" w:rsidRPr="00782319">
        <w:rPr>
          <w:sz w:val="28"/>
          <w:szCs w:val="28"/>
          <w:lang w:val="ro-RO"/>
        </w:rPr>
        <w:t>ertificatului privind respectarea regulilor de utilizare a produselor de uz fitosanitar şi a fertilizanţilor</w:t>
      </w:r>
      <w:r w:rsidR="00A30E44" w:rsidRPr="00782319">
        <w:rPr>
          <w:sz w:val="28"/>
          <w:szCs w:val="28"/>
          <w:lang w:val="ro-RO"/>
        </w:rPr>
        <w:t>, precum</w:t>
      </w:r>
      <w:r w:rsidR="00E52E46" w:rsidRPr="00782319">
        <w:rPr>
          <w:sz w:val="28"/>
          <w:szCs w:val="28"/>
          <w:lang w:val="ro-RO"/>
        </w:rPr>
        <w:t xml:space="preserve"> şi modele</w:t>
      </w:r>
      <w:r w:rsidR="00A30E44" w:rsidRPr="00782319">
        <w:rPr>
          <w:sz w:val="28"/>
          <w:szCs w:val="28"/>
          <w:lang w:val="ro-RO"/>
        </w:rPr>
        <w:t>le</w:t>
      </w:r>
      <w:r w:rsidR="00E52E46" w:rsidRPr="00782319">
        <w:rPr>
          <w:sz w:val="28"/>
          <w:szCs w:val="28"/>
          <w:lang w:val="ro-RO"/>
        </w:rPr>
        <w:t xml:space="preserve"> acestora </w:t>
      </w:r>
      <w:r w:rsidR="00FE72FF">
        <w:rPr>
          <w:sz w:val="28"/>
          <w:szCs w:val="28"/>
          <w:lang w:val="ro-RO"/>
        </w:rPr>
        <w:t xml:space="preserve">conform </w:t>
      </w:r>
      <w:r w:rsidR="00E52E46" w:rsidRPr="00782319">
        <w:rPr>
          <w:bCs/>
          <w:sz w:val="28"/>
          <w:szCs w:val="28"/>
          <w:lang w:val="ro-RO"/>
        </w:rPr>
        <w:t>Regulamentul</w:t>
      </w:r>
      <w:r w:rsidR="00FE72FF">
        <w:rPr>
          <w:bCs/>
          <w:sz w:val="28"/>
          <w:szCs w:val="28"/>
          <w:lang w:val="ro-RO"/>
        </w:rPr>
        <w:t>ui</w:t>
      </w:r>
      <w:r w:rsidR="00E52E46" w:rsidRPr="00782319">
        <w:rPr>
          <w:bCs/>
          <w:sz w:val="28"/>
          <w:szCs w:val="28"/>
          <w:lang w:val="ro-RO"/>
        </w:rPr>
        <w:t xml:space="preserve"> cu privire la importul, stocarea, comercializarea şi utilizarea produselor de uz fitosanitar şi a fertilizanţilor, aprobat prin </w:t>
      </w:r>
      <w:r w:rsidR="00E52E46" w:rsidRPr="00782319">
        <w:rPr>
          <w:sz w:val="28"/>
          <w:szCs w:val="28"/>
          <w:lang w:val="ro-RO"/>
        </w:rPr>
        <w:t>Hotărîrea Guvernului nr. 1045 din 5 octombrie 2005</w:t>
      </w:r>
      <w:r w:rsidR="00264DBF" w:rsidRPr="00782319">
        <w:rPr>
          <w:sz w:val="28"/>
          <w:szCs w:val="28"/>
          <w:lang w:val="ro-RO"/>
        </w:rPr>
        <w:t>;</w:t>
      </w:r>
    </w:p>
    <w:p w:rsidR="008F1B33" w:rsidRPr="00782319" w:rsidRDefault="006770F2" w:rsidP="005761A1">
      <w:pPr>
        <w:tabs>
          <w:tab w:val="left" w:pos="720"/>
        </w:tabs>
        <w:ind w:firstLine="709"/>
        <w:jc w:val="both"/>
        <w:rPr>
          <w:sz w:val="28"/>
          <w:szCs w:val="28"/>
          <w:lang w:val="ro-RO"/>
        </w:rPr>
      </w:pPr>
      <w:r w:rsidRPr="00782319">
        <w:rPr>
          <w:sz w:val="28"/>
          <w:szCs w:val="28"/>
          <w:lang w:val="ro-RO"/>
        </w:rPr>
        <w:t>7</w:t>
      </w:r>
      <w:r w:rsidR="00E52E46" w:rsidRPr="00782319">
        <w:rPr>
          <w:sz w:val="28"/>
          <w:szCs w:val="28"/>
          <w:lang w:val="ro-RO"/>
        </w:rPr>
        <w:t xml:space="preserve">) </w:t>
      </w:r>
      <w:r w:rsidR="00FE72FF">
        <w:rPr>
          <w:sz w:val="28"/>
          <w:szCs w:val="28"/>
          <w:lang w:val="ro-RO"/>
        </w:rPr>
        <w:t xml:space="preserve">eliberarea </w:t>
      </w:r>
      <w:r w:rsidR="00385F29" w:rsidRPr="00782319">
        <w:rPr>
          <w:sz w:val="28"/>
          <w:szCs w:val="28"/>
          <w:lang w:val="ro-RO"/>
        </w:rPr>
        <w:t>c</w:t>
      </w:r>
      <w:r w:rsidR="00E52E46" w:rsidRPr="00782319">
        <w:rPr>
          <w:sz w:val="28"/>
          <w:szCs w:val="28"/>
          <w:lang w:val="ro-RO"/>
        </w:rPr>
        <w:t>ertificatul</w:t>
      </w:r>
      <w:r w:rsidR="00FE72FF">
        <w:rPr>
          <w:sz w:val="28"/>
          <w:szCs w:val="28"/>
          <w:lang w:val="ro-RO"/>
        </w:rPr>
        <w:t>ui</w:t>
      </w:r>
      <w:r w:rsidR="00E52E46" w:rsidRPr="00782319">
        <w:rPr>
          <w:sz w:val="28"/>
          <w:szCs w:val="28"/>
          <w:lang w:val="ro-RO"/>
        </w:rPr>
        <w:t xml:space="preserve"> de inofensivitate </w:t>
      </w:r>
      <w:r w:rsidR="009B46AC" w:rsidRPr="00782319">
        <w:rPr>
          <w:sz w:val="28"/>
          <w:szCs w:val="28"/>
          <w:lang w:val="ro-RO"/>
        </w:rPr>
        <w:t xml:space="preserve">conform </w:t>
      </w:r>
      <w:r w:rsidRPr="00782319">
        <w:rPr>
          <w:sz w:val="28"/>
          <w:szCs w:val="28"/>
          <w:lang w:val="ro-RO"/>
        </w:rPr>
        <w:t xml:space="preserve">prevederilor </w:t>
      </w:r>
      <w:r w:rsidR="009B46AC" w:rsidRPr="00782319">
        <w:rPr>
          <w:sz w:val="28"/>
          <w:szCs w:val="28"/>
          <w:lang w:val="ro-RO"/>
        </w:rPr>
        <w:t>articolului 23 din Legea nr.119-XV din 22 aprilie 2004 cu privire la produsele de uz fitosanitar şi la fertilizanţi</w:t>
      </w:r>
      <w:r w:rsidRPr="00782319">
        <w:rPr>
          <w:sz w:val="28"/>
          <w:szCs w:val="28"/>
          <w:lang w:val="ro-RO"/>
        </w:rPr>
        <w:t>;</w:t>
      </w:r>
      <w:r w:rsidR="00E52E46" w:rsidRPr="00782319">
        <w:rPr>
          <w:sz w:val="28"/>
          <w:szCs w:val="28"/>
          <w:lang w:val="ro-RO"/>
        </w:rPr>
        <w:t xml:space="preserve"> </w:t>
      </w:r>
    </w:p>
    <w:p w:rsidR="00A34805" w:rsidRPr="00782319" w:rsidRDefault="006770F2" w:rsidP="005761A1">
      <w:pPr>
        <w:tabs>
          <w:tab w:val="left" w:pos="720"/>
        </w:tabs>
        <w:ind w:firstLine="709"/>
        <w:jc w:val="both"/>
        <w:rPr>
          <w:rFonts w:eastAsia="SimSun"/>
          <w:sz w:val="28"/>
          <w:szCs w:val="28"/>
          <w:lang w:val="ro-RO" w:eastAsia="zh-CN"/>
        </w:rPr>
      </w:pPr>
      <w:r w:rsidRPr="00782319">
        <w:rPr>
          <w:sz w:val="28"/>
          <w:szCs w:val="28"/>
          <w:lang w:val="ro-RO"/>
        </w:rPr>
        <w:t>8</w:t>
      </w:r>
      <w:r w:rsidR="009B46AC" w:rsidRPr="00782319">
        <w:rPr>
          <w:sz w:val="28"/>
          <w:szCs w:val="28"/>
          <w:lang w:val="ro-RO"/>
        </w:rPr>
        <w:t xml:space="preserve">) </w:t>
      </w:r>
      <w:r w:rsidR="00FE72FF">
        <w:rPr>
          <w:sz w:val="28"/>
          <w:szCs w:val="28"/>
          <w:lang w:val="ro-RO"/>
        </w:rPr>
        <w:t xml:space="preserve">corespunderea </w:t>
      </w:r>
      <w:r w:rsidR="00385F29" w:rsidRPr="00782319">
        <w:rPr>
          <w:sz w:val="28"/>
          <w:szCs w:val="28"/>
          <w:lang w:val="ro-RO"/>
        </w:rPr>
        <w:t>s</w:t>
      </w:r>
      <w:r w:rsidR="009B46AC" w:rsidRPr="00782319">
        <w:rPr>
          <w:sz w:val="28"/>
          <w:szCs w:val="28"/>
          <w:lang w:val="ro-RO"/>
        </w:rPr>
        <w:t>truguri</w:t>
      </w:r>
      <w:r w:rsidR="00FE72FF">
        <w:rPr>
          <w:sz w:val="28"/>
          <w:szCs w:val="28"/>
          <w:lang w:val="ro-RO"/>
        </w:rPr>
        <w:t>lor</w:t>
      </w:r>
      <w:r w:rsidR="009B46AC" w:rsidRPr="00782319">
        <w:rPr>
          <w:sz w:val="28"/>
          <w:szCs w:val="28"/>
          <w:lang w:val="ro-RO"/>
        </w:rPr>
        <w:t xml:space="preserve"> </w:t>
      </w:r>
      <w:r w:rsidR="00C2595A" w:rsidRPr="00782319">
        <w:rPr>
          <w:rFonts w:eastAsia="SimSun"/>
          <w:sz w:val="28"/>
          <w:szCs w:val="28"/>
          <w:lang w:val="ro-RO" w:eastAsia="zh-CN"/>
        </w:rPr>
        <w:t xml:space="preserve">de import </w:t>
      </w:r>
      <w:r w:rsidR="009B46AC" w:rsidRPr="00782319">
        <w:rPr>
          <w:sz w:val="28"/>
          <w:szCs w:val="28"/>
          <w:lang w:val="ro-RO"/>
        </w:rPr>
        <w:t>destinaţi prelucrării industriale</w:t>
      </w:r>
      <w:r w:rsidR="00E673AB">
        <w:rPr>
          <w:rFonts w:eastAsia="SimSun"/>
          <w:sz w:val="28"/>
          <w:szCs w:val="28"/>
          <w:lang w:val="ro-RO" w:eastAsia="zh-CN"/>
        </w:rPr>
        <w:t>,</w:t>
      </w:r>
      <w:r w:rsidR="009B46AC" w:rsidRPr="00782319">
        <w:rPr>
          <w:rFonts w:eastAsia="SimSun"/>
          <w:sz w:val="28"/>
          <w:szCs w:val="28"/>
          <w:lang w:val="ro-RO" w:eastAsia="zh-CN"/>
        </w:rPr>
        <w:t xml:space="preserve"> după indicii de inofensivitate</w:t>
      </w:r>
      <w:r w:rsidR="00E673AB">
        <w:rPr>
          <w:rFonts w:eastAsia="SimSun"/>
          <w:sz w:val="28"/>
          <w:szCs w:val="28"/>
          <w:lang w:val="ro-RO" w:eastAsia="zh-CN"/>
        </w:rPr>
        <w:t>,</w:t>
      </w:r>
      <w:r w:rsidR="00385F29" w:rsidRPr="00782319">
        <w:rPr>
          <w:rFonts w:eastAsia="SimSun"/>
          <w:sz w:val="28"/>
          <w:szCs w:val="28"/>
          <w:lang w:val="ro-RO" w:eastAsia="zh-CN"/>
        </w:rPr>
        <w:t xml:space="preserve"> </w:t>
      </w:r>
      <w:r w:rsidR="009B46AC" w:rsidRPr="00782319">
        <w:rPr>
          <w:rFonts w:eastAsia="SimSun"/>
          <w:sz w:val="28"/>
          <w:szCs w:val="28"/>
          <w:lang w:val="ro-RO" w:eastAsia="zh-CN"/>
        </w:rPr>
        <w:t>standardelor naţionale în domeniu şi să fie însoţi</w:t>
      </w:r>
      <w:r w:rsidR="00E673AB">
        <w:rPr>
          <w:rFonts w:eastAsia="SimSun"/>
          <w:sz w:val="28"/>
          <w:szCs w:val="28"/>
          <w:lang w:val="ro-RO" w:eastAsia="zh-CN"/>
        </w:rPr>
        <w:t>ţi</w:t>
      </w:r>
      <w:r w:rsidR="009B46AC" w:rsidRPr="00782319">
        <w:rPr>
          <w:rFonts w:eastAsia="SimSun"/>
          <w:sz w:val="28"/>
          <w:szCs w:val="28"/>
          <w:lang w:val="ro-RO" w:eastAsia="zh-CN"/>
        </w:rPr>
        <w:t> </w:t>
      </w:r>
      <w:r w:rsidR="00A30E44" w:rsidRPr="00782319">
        <w:rPr>
          <w:rFonts w:eastAsia="SimSun"/>
          <w:sz w:val="28"/>
          <w:szCs w:val="28"/>
          <w:lang w:val="ro-RO" w:eastAsia="zh-CN"/>
        </w:rPr>
        <w:t xml:space="preserve">de </w:t>
      </w:r>
      <w:r w:rsidRPr="00782319">
        <w:rPr>
          <w:rFonts w:eastAsia="SimSun"/>
          <w:sz w:val="28"/>
          <w:szCs w:val="28"/>
          <w:lang w:val="ro-RO" w:eastAsia="zh-CN"/>
        </w:rPr>
        <w:t xml:space="preserve">actele specificate </w:t>
      </w:r>
      <w:r w:rsidR="00E673AB">
        <w:rPr>
          <w:rFonts w:eastAsia="SimSun"/>
          <w:sz w:val="28"/>
          <w:szCs w:val="28"/>
          <w:lang w:val="ro-RO" w:eastAsia="zh-CN"/>
        </w:rPr>
        <w:t>în</w:t>
      </w:r>
      <w:r w:rsidRPr="00782319">
        <w:rPr>
          <w:sz w:val="28"/>
          <w:szCs w:val="28"/>
          <w:lang w:val="ro-RO"/>
        </w:rPr>
        <w:t xml:space="preserve"> </w:t>
      </w:r>
      <w:r w:rsidR="00E673AB" w:rsidRPr="00782319">
        <w:rPr>
          <w:sz w:val="28"/>
          <w:szCs w:val="28"/>
          <w:lang w:val="ro-RO"/>
        </w:rPr>
        <w:t xml:space="preserve">articolul 23 </w:t>
      </w:r>
      <w:r w:rsidR="00A30E44" w:rsidRPr="00782319">
        <w:rPr>
          <w:sz w:val="28"/>
          <w:szCs w:val="28"/>
          <w:lang w:val="ro-RO"/>
        </w:rPr>
        <w:t xml:space="preserve">alineatul (5) </w:t>
      </w:r>
      <w:r w:rsidRPr="00782319">
        <w:rPr>
          <w:sz w:val="28"/>
          <w:szCs w:val="28"/>
          <w:lang w:val="ro-RO"/>
        </w:rPr>
        <w:t>din Legea cu privire la produsele de uz fitosanitar şi la fertilizanţi.</w:t>
      </w:r>
    </w:p>
    <w:p w:rsidR="00767286" w:rsidRPr="00782319" w:rsidRDefault="00767286" w:rsidP="005761A1">
      <w:pPr>
        <w:tabs>
          <w:tab w:val="left" w:pos="720"/>
        </w:tabs>
        <w:ind w:firstLine="709"/>
        <w:jc w:val="both"/>
        <w:rPr>
          <w:sz w:val="28"/>
          <w:szCs w:val="28"/>
          <w:lang w:val="ro-RO"/>
        </w:rPr>
      </w:pPr>
    </w:p>
    <w:p w:rsidR="00AC407B" w:rsidRPr="00782319" w:rsidRDefault="00C2595A" w:rsidP="005761A1">
      <w:pPr>
        <w:tabs>
          <w:tab w:val="left" w:pos="720"/>
        </w:tabs>
        <w:ind w:firstLine="709"/>
        <w:jc w:val="both"/>
        <w:rPr>
          <w:sz w:val="28"/>
          <w:szCs w:val="28"/>
          <w:lang w:val="ro-RO"/>
        </w:rPr>
      </w:pPr>
      <w:r w:rsidRPr="00782319">
        <w:rPr>
          <w:sz w:val="28"/>
          <w:szCs w:val="28"/>
          <w:lang w:val="ro-RO"/>
        </w:rPr>
        <w:t>1</w:t>
      </w:r>
      <w:r w:rsidR="008F1B33" w:rsidRPr="00782319">
        <w:rPr>
          <w:sz w:val="28"/>
          <w:szCs w:val="28"/>
          <w:lang w:val="ro-RO"/>
        </w:rPr>
        <w:t>5</w:t>
      </w:r>
      <w:r w:rsidR="008354F5" w:rsidRPr="00782319">
        <w:rPr>
          <w:sz w:val="28"/>
          <w:szCs w:val="28"/>
          <w:lang w:val="ro-RO"/>
        </w:rPr>
        <w:t>5</w:t>
      </w:r>
      <w:r w:rsidR="00737338" w:rsidRPr="00782319">
        <w:rPr>
          <w:sz w:val="28"/>
          <w:szCs w:val="28"/>
          <w:lang w:val="ro-RO"/>
        </w:rPr>
        <w:t>. Trasabilitatea produselor vitivinicole se asigură de către producătorii de struguri şi producătorii vitivinicol</w:t>
      </w:r>
      <w:r w:rsidR="00C746A5" w:rsidRPr="00782319">
        <w:rPr>
          <w:sz w:val="28"/>
          <w:szCs w:val="28"/>
          <w:lang w:val="ro-RO"/>
        </w:rPr>
        <w:t>i</w:t>
      </w:r>
      <w:r w:rsidR="00737338" w:rsidRPr="00782319">
        <w:rPr>
          <w:sz w:val="28"/>
          <w:szCs w:val="28"/>
          <w:lang w:val="ro-RO"/>
        </w:rPr>
        <w:t xml:space="preserve"> prin </w:t>
      </w:r>
      <w:r w:rsidR="00C746A5" w:rsidRPr="00782319">
        <w:rPr>
          <w:sz w:val="28"/>
          <w:szCs w:val="28"/>
          <w:lang w:val="ro-RO"/>
        </w:rPr>
        <w:t>ţinerea</w:t>
      </w:r>
      <w:r w:rsidR="00737338" w:rsidRPr="00782319">
        <w:rPr>
          <w:sz w:val="28"/>
          <w:szCs w:val="28"/>
          <w:lang w:val="ro-RO"/>
        </w:rPr>
        <w:t xml:space="preserve"> evidenţei produselor </w:t>
      </w:r>
      <w:r w:rsidR="00406572">
        <w:rPr>
          <w:sz w:val="28"/>
          <w:szCs w:val="28"/>
          <w:lang w:val="ro-RO"/>
        </w:rPr>
        <w:t xml:space="preserve">utilizate în procesul tehnologic </w:t>
      </w:r>
      <w:r w:rsidR="00737338" w:rsidRPr="00782319">
        <w:rPr>
          <w:sz w:val="28"/>
          <w:szCs w:val="28"/>
          <w:lang w:val="ro-RO"/>
        </w:rPr>
        <w:t>(în funcţie de genul de activitate) şi prin ţinerea registrelor vitivinicole de evidenţă,</w:t>
      </w:r>
      <w:r w:rsidRPr="00782319">
        <w:rPr>
          <w:sz w:val="28"/>
          <w:szCs w:val="28"/>
          <w:lang w:val="ro-RO"/>
        </w:rPr>
        <w:t xml:space="preserve"> cu condiţia demonstrării tuturor menţiunilor din registr</w:t>
      </w:r>
      <w:r w:rsidR="00406572">
        <w:rPr>
          <w:sz w:val="28"/>
          <w:szCs w:val="28"/>
          <w:lang w:val="ro-RO"/>
        </w:rPr>
        <w:t>e</w:t>
      </w:r>
      <w:r w:rsidRPr="00782319">
        <w:rPr>
          <w:sz w:val="28"/>
          <w:szCs w:val="28"/>
          <w:lang w:val="ro-RO"/>
        </w:rPr>
        <w:t>,</w:t>
      </w:r>
      <w:r w:rsidR="00737338" w:rsidRPr="00782319">
        <w:rPr>
          <w:sz w:val="28"/>
          <w:szCs w:val="28"/>
          <w:lang w:val="ro-RO"/>
        </w:rPr>
        <w:t xml:space="preserve"> </w:t>
      </w:r>
      <w:r w:rsidR="00406572">
        <w:rPr>
          <w:sz w:val="28"/>
          <w:szCs w:val="28"/>
          <w:lang w:val="ro-RO"/>
        </w:rPr>
        <w:t>prin</w:t>
      </w:r>
      <w:r w:rsidR="00737338" w:rsidRPr="00782319">
        <w:rPr>
          <w:sz w:val="28"/>
          <w:szCs w:val="28"/>
          <w:lang w:val="ro-RO"/>
        </w:rPr>
        <w:t xml:space="preserve"> fişel</w:t>
      </w:r>
      <w:r w:rsidR="00406572">
        <w:rPr>
          <w:sz w:val="28"/>
          <w:szCs w:val="28"/>
          <w:lang w:val="ro-RO"/>
        </w:rPr>
        <w:t>e</w:t>
      </w:r>
      <w:r w:rsidR="00737338" w:rsidRPr="00782319">
        <w:rPr>
          <w:sz w:val="28"/>
          <w:szCs w:val="28"/>
          <w:lang w:val="ro-RO"/>
        </w:rPr>
        <w:t xml:space="preserve"> de cupaj</w:t>
      </w:r>
      <w:r w:rsidR="00406572">
        <w:rPr>
          <w:sz w:val="28"/>
          <w:szCs w:val="28"/>
          <w:lang w:val="ro-RO"/>
        </w:rPr>
        <w:t>,</w:t>
      </w:r>
      <w:r w:rsidR="00737338" w:rsidRPr="00782319">
        <w:rPr>
          <w:sz w:val="28"/>
          <w:szCs w:val="28"/>
          <w:lang w:val="ro-RO"/>
        </w:rPr>
        <w:t xml:space="preserve"> declaraţiil</w:t>
      </w:r>
      <w:r w:rsidR="00406572">
        <w:rPr>
          <w:sz w:val="28"/>
          <w:szCs w:val="28"/>
          <w:lang w:val="ro-RO"/>
        </w:rPr>
        <w:t xml:space="preserve">e </w:t>
      </w:r>
      <w:r w:rsidRPr="00782319">
        <w:rPr>
          <w:sz w:val="28"/>
          <w:szCs w:val="28"/>
          <w:lang w:val="ro-RO"/>
        </w:rPr>
        <w:t>vitivinicole</w:t>
      </w:r>
      <w:r w:rsidR="00406572">
        <w:rPr>
          <w:sz w:val="28"/>
          <w:szCs w:val="28"/>
          <w:lang w:val="ro-RO"/>
        </w:rPr>
        <w:t xml:space="preserve"> și alte documente de evidență</w:t>
      </w:r>
      <w:r w:rsidR="00737338" w:rsidRPr="00782319">
        <w:rPr>
          <w:sz w:val="28"/>
          <w:szCs w:val="28"/>
          <w:lang w:val="ro-RO"/>
        </w:rPr>
        <w:t>.</w:t>
      </w:r>
    </w:p>
    <w:p w:rsidR="00767286" w:rsidRPr="00782319" w:rsidRDefault="00767286" w:rsidP="005761A1">
      <w:pPr>
        <w:tabs>
          <w:tab w:val="left" w:pos="540"/>
        </w:tabs>
        <w:ind w:firstLine="709"/>
        <w:jc w:val="both"/>
        <w:rPr>
          <w:sz w:val="28"/>
          <w:szCs w:val="28"/>
          <w:lang w:val="ro-RO"/>
        </w:rPr>
      </w:pPr>
    </w:p>
    <w:p w:rsidR="001A5BDA" w:rsidRPr="00782319" w:rsidRDefault="00C7582A" w:rsidP="005761A1">
      <w:pPr>
        <w:tabs>
          <w:tab w:val="left" w:pos="540"/>
        </w:tabs>
        <w:ind w:firstLine="709"/>
        <w:jc w:val="both"/>
        <w:rPr>
          <w:sz w:val="28"/>
          <w:szCs w:val="28"/>
          <w:lang w:val="ro-RO"/>
        </w:rPr>
      </w:pPr>
      <w:r w:rsidRPr="00782319">
        <w:rPr>
          <w:sz w:val="28"/>
          <w:szCs w:val="28"/>
          <w:lang w:val="ro-RO"/>
        </w:rPr>
        <w:t>1</w:t>
      </w:r>
      <w:r w:rsidR="008F1B33" w:rsidRPr="00782319">
        <w:rPr>
          <w:sz w:val="28"/>
          <w:szCs w:val="28"/>
          <w:lang w:val="ro-RO"/>
        </w:rPr>
        <w:t>5</w:t>
      </w:r>
      <w:r w:rsidR="008354F5" w:rsidRPr="00782319">
        <w:rPr>
          <w:sz w:val="28"/>
          <w:szCs w:val="28"/>
          <w:lang w:val="ro-RO"/>
        </w:rPr>
        <w:t>6</w:t>
      </w:r>
      <w:r w:rsidRPr="00782319">
        <w:rPr>
          <w:sz w:val="28"/>
          <w:szCs w:val="28"/>
          <w:lang w:val="ro-RO"/>
        </w:rPr>
        <w:t>.</w:t>
      </w:r>
      <w:r w:rsidR="001A5BDA" w:rsidRPr="00782319">
        <w:rPr>
          <w:sz w:val="28"/>
          <w:szCs w:val="28"/>
          <w:lang w:val="ro-RO"/>
        </w:rPr>
        <w:t xml:space="preserve"> Registrele vitivinicole de evidenţă</w:t>
      </w:r>
      <w:r w:rsidR="00542882" w:rsidRPr="00782319">
        <w:rPr>
          <w:sz w:val="28"/>
          <w:szCs w:val="28"/>
          <w:lang w:val="ro-RO"/>
        </w:rPr>
        <w:t xml:space="preserve"> </w:t>
      </w:r>
      <w:r w:rsidR="001A5BDA" w:rsidRPr="00782319">
        <w:rPr>
          <w:sz w:val="28"/>
          <w:szCs w:val="28"/>
          <w:lang w:val="ro-RO"/>
        </w:rPr>
        <w:t>sînt:</w:t>
      </w:r>
    </w:p>
    <w:p w:rsidR="001A5BDA" w:rsidRPr="00782319" w:rsidRDefault="00EA0EAA" w:rsidP="005761A1">
      <w:pPr>
        <w:tabs>
          <w:tab w:val="left" w:pos="540"/>
          <w:tab w:val="left" w:pos="720"/>
        </w:tabs>
        <w:ind w:firstLine="709"/>
        <w:jc w:val="both"/>
        <w:rPr>
          <w:sz w:val="28"/>
          <w:szCs w:val="28"/>
          <w:lang w:val="ro-RO"/>
        </w:rPr>
      </w:pPr>
      <w:r w:rsidRPr="00782319">
        <w:rPr>
          <w:sz w:val="28"/>
          <w:szCs w:val="28"/>
          <w:lang w:val="ro-RO"/>
        </w:rPr>
        <w:tab/>
        <w:t>1</w:t>
      </w:r>
      <w:r w:rsidR="001A5BDA" w:rsidRPr="00782319">
        <w:rPr>
          <w:sz w:val="28"/>
          <w:szCs w:val="28"/>
          <w:lang w:val="ro-RO"/>
        </w:rPr>
        <w:t>) Registrul de evidenţă a cantităţii</w:t>
      </w:r>
      <w:r w:rsidR="00B8456E" w:rsidRPr="00782319">
        <w:rPr>
          <w:sz w:val="28"/>
          <w:szCs w:val="28"/>
          <w:lang w:val="ro-RO"/>
        </w:rPr>
        <w:t xml:space="preserve"> şi</w:t>
      </w:r>
      <w:r w:rsidR="001A5BDA" w:rsidRPr="00782319">
        <w:rPr>
          <w:sz w:val="28"/>
          <w:szCs w:val="28"/>
          <w:lang w:val="ro-RO"/>
        </w:rPr>
        <w:t xml:space="preserve"> </w:t>
      </w:r>
      <w:r w:rsidR="00B8456E" w:rsidRPr="00782319">
        <w:rPr>
          <w:sz w:val="28"/>
          <w:szCs w:val="28"/>
          <w:lang w:val="ro-RO"/>
        </w:rPr>
        <w:t xml:space="preserve">calităţii </w:t>
      </w:r>
      <w:r w:rsidR="002A60A2" w:rsidRPr="00782319">
        <w:rPr>
          <w:sz w:val="28"/>
          <w:szCs w:val="28"/>
          <w:lang w:val="ro-RO"/>
        </w:rPr>
        <w:t xml:space="preserve">strugurilor </w:t>
      </w:r>
      <w:r w:rsidR="00EF2EC4">
        <w:rPr>
          <w:sz w:val="28"/>
          <w:szCs w:val="28"/>
          <w:lang w:val="ro-RO"/>
        </w:rPr>
        <w:t>(</w:t>
      </w:r>
      <w:r w:rsidR="002A60A2" w:rsidRPr="00782319">
        <w:rPr>
          <w:sz w:val="28"/>
          <w:szCs w:val="28"/>
          <w:lang w:val="ro-RO"/>
        </w:rPr>
        <w:t>musturilor, mustuielii</w:t>
      </w:r>
      <w:r w:rsidR="00EF2EC4">
        <w:rPr>
          <w:sz w:val="28"/>
          <w:szCs w:val="28"/>
          <w:lang w:val="ro-RO"/>
        </w:rPr>
        <w:t>)</w:t>
      </w:r>
      <w:r w:rsidR="002A60A2" w:rsidRPr="00782319">
        <w:rPr>
          <w:sz w:val="28"/>
          <w:szCs w:val="28"/>
          <w:lang w:val="ro-RO"/>
        </w:rPr>
        <w:t xml:space="preserve"> recepţiona</w:t>
      </w:r>
      <w:r w:rsidR="00EF2EC4">
        <w:rPr>
          <w:sz w:val="28"/>
          <w:szCs w:val="28"/>
          <w:lang w:val="ro-RO"/>
        </w:rPr>
        <w:t>ţi</w:t>
      </w:r>
      <w:r w:rsidR="001A5BDA" w:rsidRPr="00782319">
        <w:rPr>
          <w:sz w:val="28"/>
          <w:szCs w:val="28"/>
          <w:lang w:val="ro-RO"/>
        </w:rPr>
        <w:t xml:space="preserve">, conform </w:t>
      </w:r>
      <w:r w:rsidR="00542882" w:rsidRPr="00782319">
        <w:rPr>
          <w:sz w:val="28"/>
          <w:szCs w:val="28"/>
          <w:lang w:val="ro-RO"/>
        </w:rPr>
        <w:t>modelului expus în anexa</w:t>
      </w:r>
      <w:r w:rsidR="001A5BDA" w:rsidRPr="00782319">
        <w:rPr>
          <w:sz w:val="28"/>
          <w:szCs w:val="28"/>
          <w:lang w:val="ro-RO"/>
        </w:rPr>
        <w:t xml:space="preserve"> nr. 1</w:t>
      </w:r>
      <w:r w:rsidRPr="00782319">
        <w:rPr>
          <w:sz w:val="28"/>
          <w:szCs w:val="28"/>
          <w:lang w:val="ro-RO"/>
        </w:rPr>
        <w:t>2</w:t>
      </w:r>
      <w:r w:rsidR="0083300D" w:rsidRPr="00782319">
        <w:rPr>
          <w:sz w:val="28"/>
          <w:szCs w:val="28"/>
          <w:lang w:val="ro-RO"/>
        </w:rPr>
        <w:t xml:space="preserve"> la</w:t>
      </w:r>
      <w:r w:rsidR="001A5BDA" w:rsidRPr="00782319">
        <w:rPr>
          <w:sz w:val="28"/>
          <w:szCs w:val="28"/>
          <w:lang w:val="ro-RO"/>
        </w:rPr>
        <w:t xml:space="preserve"> prezenta Reglementare tehnică;</w:t>
      </w:r>
    </w:p>
    <w:p w:rsidR="00AD0F8D" w:rsidRPr="00782319" w:rsidRDefault="00EA0EAA" w:rsidP="005761A1">
      <w:pPr>
        <w:tabs>
          <w:tab w:val="left" w:pos="540"/>
        </w:tabs>
        <w:ind w:firstLine="709"/>
        <w:jc w:val="both"/>
        <w:rPr>
          <w:sz w:val="28"/>
          <w:szCs w:val="28"/>
          <w:lang w:val="ro-RO"/>
        </w:rPr>
      </w:pPr>
      <w:r w:rsidRPr="00782319">
        <w:rPr>
          <w:sz w:val="28"/>
          <w:szCs w:val="28"/>
          <w:lang w:val="ro-RO"/>
        </w:rPr>
        <w:t>2</w:t>
      </w:r>
      <w:r w:rsidR="001A5BDA" w:rsidRPr="00782319">
        <w:rPr>
          <w:sz w:val="28"/>
          <w:szCs w:val="28"/>
          <w:lang w:val="ro-RO"/>
        </w:rPr>
        <w:t>) Registrul de intrări-ieşiri a</w:t>
      </w:r>
      <w:r w:rsidR="00A30E44" w:rsidRPr="00782319">
        <w:rPr>
          <w:sz w:val="28"/>
          <w:szCs w:val="28"/>
          <w:lang w:val="ro-RO"/>
        </w:rPr>
        <w:t>le</w:t>
      </w:r>
      <w:r w:rsidR="001A5BDA" w:rsidRPr="00782319">
        <w:rPr>
          <w:sz w:val="28"/>
          <w:szCs w:val="28"/>
          <w:lang w:val="ro-RO"/>
        </w:rPr>
        <w:t xml:space="preserve"> produselor </w:t>
      </w:r>
      <w:r w:rsidR="003F0F83" w:rsidRPr="00782319">
        <w:rPr>
          <w:sz w:val="28"/>
          <w:szCs w:val="28"/>
          <w:lang w:val="ro-RO"/>
        </w:rPr>
        <w:t>vitivinicole</w:t>
      </w:r>
      <w:r w:rsidR="001A5BDA" w:rsidRPr="00782319">
        <w:rPr>
          <w:sz w:val="28"/>
          <w:szCs w:val="28"/>
          <w:lang w:val="ro-RO"/>
        </w:rPr>
        <w:t xml:space="preserve">, conform </w:t>
      </w:r>
      <w:r w:rsidR="00385F29" w:rsidRPr="00782319">
        <w:rPr>
          <w:sz w:val="28"/>
          <w:szCs w:val="28"/>
          <w:lang w:val="ro-RO"/>
        </w:rPr>
        <w:t xml:space="preserve">cerinţelor specificate la </w:t>
      </w:r>
      <w:r w:rsidR="00DB0191" w:rsidRPr="00782319">
        <w:rPr>
          <w:sz w:val="28"/>
          <w:szCs w:val="28"/>
          <w:lang w:val="ro-RO"/>
        </w:rPr>
        <w:t>punct</w:t>
      </w:r>
      <w:r w:rsidR="009F16D1" w:rsidRPr="00782319">
        <w:rPr>
          <w:sz w:val="28"/>
          <w:szCs w:val="28"/>
          <w:lang w:val="ro-RO"/>
        </w:rPr>
        <w:t>el</w:t>
      </w:r>
      <w:r w:rsidR="00385F29" w:rsidRPr="00782319">
        <w:rPr>
          <w:sz w:val="28"/>
          <w:szCs w:val="28"/>
          <w:lang w:val="ro-RO"/>
        </w:rPr>
        <w:t>e</w:t>
      </w:r>
      <w:r w:rsidR="009F16D1" w:rsidRPr="00782319">
        <w:rPr>
          <w:sz w:val="28"/>
          <w:szCs w:val="28"/>
          <w:lang w:val="ro-RO"/>
        </w:rPr>
        <w:t xml:space="preserve"> 16</w:t>
      </w:r>
      <w:r w:rsidR="008354F5" w:rsidRPr="00782319">
        <w:rPr>
          <w:sz w:val="28"/>
          <w:szCs w:val="28"/>
          <w:lang w:val="ro-RO"/>
        </w:rPr>
        <w:t>2</w:t>
      </w:r>
      <w:r w:rsidR="009F16D1" w:rsidRPr="00782319">
        <w:rPr>
          <w:sz w:val="28"/>
          <w:szCs w:val="28"/>
          <w:lang w:val="ro-RO"/>
        </w:rPr>
        <w:t xml:space="preserve"> şi </w:t>
      </w:r>
      <w:r w:rsidR="00242865" w:rsidRPr="00782319">
        <w:rPr>
          <w:sz w:val="28"/>
          <w:szCs w:val="28"/>
          <w:lang w:val="ro-RO"/>
        </w:rPr>
        <w:t>16</w:t>
      </w:r>
      <w:r w:rsidR="008354F5" w:rsidRPr="00782319">
        <w:rPr>
          <w:sz w:val="28"/>
          <w:szCs w:val="28"/>
          <w:lang w:val="ro-RO"/>
        </w:rPr>
        <w:t>4</w:t>
      </w:r>
      <w:r w:rsidR="00DB0191" w:rsidRPr="00782319">
        <w:rPr>
          <w:sz w:val="28"/>
          <w:szCs w:val="28"/>
          <w:lang w:val="ro-RO"/>
        </w:rPr>
        <w:t xml:space="preserve"> </w:t>
      </w:r>
      <w:r w:rsidR="0083300D" w:rsidRPr="00782319">
        <w:rPr>
          <w:sz w:val="28"/>
          <w:szCs w:val="28"/>
          <w:lang w:val="ro-RO"/>
        </w:rPr>
        <w:t>din</w:t>
      </w:r>
      <w:r w:rsidR="001A5BDA" w:rsidRPr="00782319">
        <w:rPr>
          <w:sz w:val="28"/>
          <w:szCs w:val="28"/>
          <w:lang w:val="ro-RO"/>
        </w:rPr>
        <w:t xml:space="preserve"> prezenta Reglementare tehnică;</w:t>
      </w:r>
    </w:p>
    <w:p w:rsidR="001A5BDA" w:rsidRPr="00782319" w:rsidRDefault="00EA0EAA" w:rsidP="005761A1">
      <w:pPr>
        <w:tabs>
          <w:tab w:val="left" w:pos="540"/>
          <w:tab w:val="left" w:pos="720"/>
        </w:tabs>
        <w:ind w:firstLine="709"/>
        <w:jc w:val="both"/>
        <w:rPr>
          <w:sz w:val="28"/>
          <w:szCs w:val="28"/>
          <w:lang w:val="ro-RO"/>
        </w:rPr>
      </w:pPr>
      <w:r w:rsidRPr="00782319">
        <w:rPr>
          <w:sz w:val="28"/>
          <w:szCs w:val="28"/>
          <w:lang w:val="ro-RO"/>
        </w:rPr>
        <w:t>3</w:t>
      </w:r>
      <w:r w:rsidR="001A5BDA" w:rsidRPr="00782319">
        <w:rPr>
          <w:sz w:val="28"/>
          <w:szCs w:val="28"/>
          <w:lang w:val="ro-RO"/>
        </w:rPr>
        <w:t xml:space="preserve">) </w:t>
      </w:r>
      <w:r w:rsidR="00A30E44" w:rsidRPr="00782319">
        <w:rPr>
          <w:sz w:val="28"/>
          <w:szCs w:val="28"/>
          <w:lang w:val="ro-RO"/>
        </w:rPr>
        <w:t>r</w:t>
      </w:r>
      <w:r w:rsidR="001A5BDA" w:rsidRPr="00782319">
        <w:rPr>
          <w:sz w:val="28"/>
          <w:szCs w:val="28"/>
          <w:lang w:val="ro-RO"/>
        </w:rPr>
        <w:t>egistr</w:t>
      </w:r>
      <w:r w:rsidR="00DB0191" w:rsidRPr="00782319">
        <w:rPr>
          <w:sz w:val="28"/>
          <w:szCs w:val="28"/>
          <w:lang w:val="ro-RO"/>
        </w:rPr>
        <w:t>ele</w:t>
      </w:r>
      <w:r w:rsidR="001A5BDA" w:rsidRPr="00782319">
        <w:rPr>
          <w:sz w:val="28"/>
          <w:szCs w:val="28"/>
          <w:lang w:val="ro-RO"/>
        </w:rPr>
        <w:t xml:space="preserve"> procedeelor tehnologice, conform </w:t>
      </w:r>
      <w:r w:rsidR="00DB0191" w:rsidRPr="00782319">
        <w:rPr>
          <w:sz w:val="28"/>
          <w:szCs w:val="28"/>
          <w:lang w:val="ro-RO"/>
        </w:rPr>
        <w:t>cerinţelor  specificate la punctele</w:t>
      </w:r>
      <w:r w:rsidR="00631E36" w:rsidRPr="00782319">
        <w:rPr>
          <w:sz w:val="28"/>
          <w:szCs w:val="28"/>
          <w:lang w:val="ro-RO"/>
        </w:rPr>
        <w:t xml:space="preserve"> </w:t>
      </w:r>
      <w:r w:rsidR="00242865" w:rsidRPr="00782319">
        <w:rPr>
          <w:sz w:val="28"/>
          <w:szCs w:val="28"/>
          <w:lang w:val="ro-RO"/>
        </w:rPr>
        <w:t>1</w:t>
      </w:r>
      <w:r w:rsidR="009F61AB" w:rsidRPr="00782319">
        <w:rPr>
          <w:sz w:val="28"/>
          <w:szCs w:val="28"/>
          <w:lang w:val="ro-RO"/>
        </w:rPr>
        <w:t>6</w:t>
      </w:r>
      <w:r w:rsidR="008354F5" w:rsidRPr="00782319">
        <w:rPr>
          <w:sz w:val="28"/>
          <w:szCs w:val="28"/>
          <w:lang w:val="ro-RO"/>
        </w:rPr>
        <w:t>5</w:t>
      </w:r>
      <w:r w:rsidR="00242865" w:rsidRPr="00782319">
        <w:rPr>
          <w:sz w:val="28"/>
          <w:szCs w:val="28"/>
          <w:lang w:val="ro-RO"/>
        </w:rPr>
        <w:t>-1</w:t>
      </w:r>
      <w:r w:rsidR="009F61AB" w:rsidRPr="00782319">
        <w:rPr>
          <w:sz w:val="28"/>
          <w:szCs w:val="28"/>
          <w:lang w:val="ro-RO"/>
        </w:rPr>
        <w:t>6</w:t>
      </w:r>
      <w:r w:rsidR="00A30E44" w:rsidRPr="00782319">
        <w:rPr>
          <w:sz w:val="28"/>
          <w:szCs w:val="28"/>
          <w:lang w:val="ro-RO"/>
        </w:rPr>
        <w:t>8</w:t>
      </w:r>
      <w:r w:rsidR="00DB0191" w:rsidRPr="00782319">
        <w:rPr>
          <w:sz w:val="28"/>
          <w:szCs w:val="28"/>
          <w:lang w:val="ro-RO"/>
        </w:rPr>
        <w:t xml:space="preserve"> </w:t>
      </w:r>
      <w:r w:rsidR="0083300D" w:rsidRPr="00782319">
        <w:rPr>
          <w:sz w:val="28"/>
          <w:szCs w:val="28"/>
          <w:lang w:val="ro-RO"/>
        </w:rPr>
        <w:t>din</w:t>
      </w:r>
      <w:r w:rsidR="001A5BDA" w:rsidRPr="00782319">
        <w:rPr>
          <w:sz w:val="28"/>
          <w:szCs w:val="28"/>
          <w:lang w:val="ro-RO"/>
        </w:rPr>
        <w:t xml:space="preserve"> prezenta Reglementare tehnică;</w:t>
      </w:r>
    </w:p>
    <w:p w:rsidR="00631E36" w:rsidRPr="00782319" w:rsidRDefault="00EA0EAA" w:rsidP="005761A1">
      <w:pPr>
        <w:tabs>
          <w:tab w:val="left" w:pos="540"/>
        </w:tabs>
        <w:ind w:firstLine="709"/>
        <w:jc w:val="both"/>
        <w:rPr>
          <w:sz w:val="28"/>
          <w:szCs w:val="28"/>
          <w:lang w:val="ro-RO"/>
        </w:rPr>
      </w:pPr>
      <w:r w:rsidRPr="00782319">
        <w:rPr>
          <w:sz w:val="28"/>
          <w:szCs w:val="28"/>
          <w:lang w:val="ro-RO"/>
        </w:rPr>
        <w:t>4</w:t>
      </w:r>
      <w:r w:rsidR="001A5BDA" w:rsidRPr="00782319">
        <w:rPr>
          <w:sz w:val="28"/>
          <w:szCs w:val="28"/>
          <w:lang w:val="ro-RO"/>
        </w:rPr>
        <w:t>) Registrul de intrări-ieşiri p</w:t>
      </w:r>
      <w:r w:rsidR="00F61BE5" w:rsidRPr="00782319">
        <w:rPr>
          <w:sz w:val="28"/>
          <w:szCs w:val="28"/>
          <w:lang w:val="ro-RO"/>
        </w:rPr>
        <w:t>rivind</w:t>
      </w:r>
      <w:r w:rsidR="001A5BDA" w:rsidRPr="00782319">
        <w:rPr>
          <w:sz w:val="28"/>
          <w:szCs w:val="28"/>
          <w:lang w:val="ro-RO"/>
        </w:rPr>
        <w:t xml:space="preserve"> deţinerea şi utilizarea unor produse, conform</w:t>
      </w:r>
      <w:r w:rsidR="00DE6B84" w:rsidRPr="00782319">
        <w:rPr>
          <w:sz w:val="28"/>
          <w:szCs w:val="28"/>
          <w:lang w:val="ro-RO"/>
        </w:rPr>
        <w:t xml:space="preserve"> </w:t>
      </w:r>
      <w:r w:rsidR="00385F29" w:rsidRPr="00782319">
        <w:rPr>
          <w:sz w:val="28"/>
          <w:szCs w:val="28"/>
          <w:lang w:val="ro-RO"/>
        </w:rPr>
        <w:t xml:space="preserve"> cerinţelor specificate la punctele </w:t>
      </w:r>
      <w:r w:rsidR="00242865" w:rsidRPr="00782319">
        <w:rPr>
          <w:sz w:val="28"/>
          <w:szCs w:val="28"/>
          <w:lang w:val="ro-RO"/>
        </w:rPr>
        <w:t>1</w:t>
      </w:r>
      <w:r w:rsidR="008354F5" w:rsidRPr="00782319">
        <w:rPr>
          <w:sz w:val="28"/>
          <w:szCs w:val="28"/>
          <w:lang w:val="ro-RO"/>
        </w:rPr>
        <w:t>69</w:t>
      </w:r>
      <w:r w:rsidR="00242865" w:rsidRPr="00782319">
        <w:rPr>
          <w:sz w:val="28"/>
          <w:szCs w:val="28"/>
          <w:lang w:val="ro-RO"/>
        </w:rPr>
        <w:t>-1</w:t>
      </w:r>
      <w:r w:rsidR="009F61AB" w:rsidRPr="00782319">
        <w:rPr>
          <w:sz w:val="28"/>
          <w:szCs w:val="28"/>
          <w:lang w:val="ro-RO"/>
        </w:rPr>
        <w:t>7</w:t>
      </w:r>
      <w:r w:rsidR="008354F5" w:rsidRPr="00782319">
        <w:rPr>
          <w:sz w:val="28"/>
          <w:szCs w:val="28"/>
          <w:lang w:val="ro-RO"/>
        </w:rPr>
        <w:t>0</w:t>
      </w:r>
      <w:r w:rsidR="001A5BDA" w:rsidRPr="00782319">
        <w:rPr>
          <w:sz w:val="28"/>
          <w:szCs w:val="28"/>
          <w:lang w:val="ro-RO"/>
        </w:rPr>
        <w:t xml:space="preserve"> </w:t>
      </w:r>
      <w:r w:rsidR="0083300D" w:rsidRPr="00782319">
        <w:rPr>
          <w:sz w:val="28"/>
          <w:szCs w:val="28"/>
          <w:lang w:val="ro-RO"/>
        </w:rPr>
        <w:t>din</w:t>
      </w:r>
      <w:r w:rsidR="001A5BDA" w:rsidRPr="00782319">
        <w:rPr>
          <w:sz w:val="28"/>
          <w:szCs w:val="28"/>
          <w:lang w:val="ro-RO"/>
        </w:rPr>
        <w:t xml:space="preserve"> prezenta Reglementare tehnică;</w:t>
      </w:r>
    </w:p>
    <w:p w:rsidR="0027343B" w:rsidRPr="00782319" w:rsidRDefault="00EA0EAA" w:rsidP="005761A1">
      <w:pPr>
        <w:tabs>
          <w:tab w:val="left" w:pos="540"/>
        </w:tabs>
        <w:ind w:firstLine="709"/>
        <w:jc w:val="both"/>
        <w:rPr>
          <w:sz w:val="28"/>
          <w:szCs w:val="28"/>
          <w:lang w:val="ro-RO"/>
        </w:rPr>
      </w:pPr>
      <w:r w:rsidRPr="00782319">
        <w:rPr>
          <w:sz w:val="28"/>
          <w:szCs w:val="28"/>
          <w:lang w:val="ro-RO"/>
        </w:rPr>
        <w:t>5</w:t>
      </w:r>
      <w:r w:rsidR="001A5BDA" w:rsidRPr="00782319">
        <w:rPr>
          <w:sz w:val="28"/>
          <w:szCs w:val="28"/>
          <w:lang w:val="ro-RO"/>
        </w:rPr>
        <w:t xml:space="preserve">) </w:t>
      </w:r>
      <w:r w:rsidR="00E673AB">
        <w:rPr>
          <w:sz w:val="28"/>
          <w:szCs w:val="28"/>
          <w:lang w:val="ro-RO"/>
        </w:rPr>
        <w:t>r</w:t>
      </w:r>
      <w:r w:rsidR="0067563B" w:rsidRPr="00782319">
        <w:rPr>
          <w:sz w:val="28"/>
          <w:szCs w:val="28"/>
          <w:lang w:val="ro-RO"/>
        </w:rPr>
        <w:t xml:space="preserve">egistrele </w:t>
      </w:r>
      <w:r w:rsidR="00FC1A46" w:rsidRPr="00782319">
        <w:rPr>
          <w:sz w:val="28"/>
          <w:szCs w:val="28"/>
          <w:lang w:val="ro-RO"/>
        </w:rPr>
        <w:t xml:space="preserve">de evidenţă </w:t>
      </w:r>
      <w:r w:rsidR="00E673AB">
        <w:rPr>
          <w:sz w:val="28"/>
          <w:szCs w:val="28"/>
          <w:lang w:val="ro-RO"/>
        </w:rPr>
        <w:t>privind</w:t>
      </w:r>
      <w:r w:rsidR="0067563B" w:rsidRPr="00782319">
        <w:rPr>
          <w:sz w:val="28"/>
          <w:szCs w:val="28"/>
          <w:lang w:val="ro-RO"/>
        </w:rPr>
        <w:t xml:space="preserve"> producerea, îmbutelierea şi comercializarea distilatelor de origine vitivinicol</w:t>
      </w:r>
      <w:r w:rsidR="00750D1D" w:rsidRPr="00782319">
        <w:rPr>
          <w:sz w:val="28"/>
          <w:szCs w:val="28"/>
          <w:lang w:val="ro-RO"/>
        </w:rPr>
        <w:t>ă</w:t>
      </w:r>
      <w:r w:rsidR="0067563B" w:rsidRPr="00782319">
        <w:rPr>
          <w:sz w:val="28"/>
          <w:szCs w:val="28"/>
          <w:lang w:val="ro-RO"/>
        </w:rPr>
        <w:t xml:space="preserve">, </w:t>
      </w:r>
      <w:r w:rsidR="00EA5FE4" w:rsidRPr="00782319">
        <w:rPr>
          <w:sz w:val="28"/>
          <w:szCs w:val="28"/>
          <w:lang w:val="ro-RO"/>
        </w:rPr>
        <w:t xml:space="preserve">a </w:t>
      </w:r>
      <w:r w:rsidR="0067563B" w:rsidRPr="00782319">
        <w:rPr>
          <w:sz w:val="28"/>
          <w:szCs w:val="28"/>
          <w:lang w:val="ro-RO"/>
        </w:rPr>
        <w:t xml:space="preserve">alcoolului etilic de origine vitivinicolă rectificat şi </w:t>
      </w:r>
      <w:r w:rsidR="00EA5FE4" w:rsidRPr="00782319">
        <w:rPr>
          <w:sz w:val="28"/>
          <w:szCs w:val="28"/>
          <w:lang w:val="ro-RO"/>
        </w:rPr>
        <w:t xml:space="preserve">a </w:t>
      </w:r>
      <w:r w:rsidR="0067563B" w:rsidRPr="00782319">
        <w:rPr>
          <w:sz w:val="28"/>
          <w:szCs w:val="28"/>
          <w:lang w:val="ro-RO"/>
        </w:rPr>
        <w:t xml:space="preserve">altor </w:t>
      </w:r>
      <w:r w:rsidR="0067563B" w:rsidRPr="00782319">
        <w:rPr>
          <w:rStyle w:val="apple-style-span"/>
          <w:sz w:val="28"/>
          <w:szCs w:val="28"/>
          <w:lang w:val="ro-RO"/>
        </w:rPr>
        <w:t xml:space="preserve">produse obţinute pe bază de vin, </w:t>
      </w:r>
      <w:r w:rsidR="00FC1A46" w:rsidRPr="00782319">
        <w:rPr>
          <w:rStyle w:val="apple-style-span"/>
          <w:sz w:val="28"/>
          <w:szCs w:val="28"/>
          <w:lang w:val="ro-RO"/>
        </w:rPr>
        <w:t>conform</w:t>
      </w:r>
      <w:r w:rsidR="00F61BE5" w:rsidRPr="00782319">
        <w:rPr>
          <w:rStyle w:val="apple-style-span"/>
          <w:sz w:val="28"/>
          <w:szCs w:val="28"/>
          <w:lang w:val="ro-RO"/>
        </w:rPr>
        <w:t xml:space="preserve"> </w:t>
      </w:r>
      <w:r w:rsidR="00264DBF" w:rsidRPr="00782319">
        <w:rPr>
          <w:rStyle w:val="apple-style-span"/>
          <w:sz w:val="28"/>
          <w:szCs w:val="28"/>
          <w:lang w:val="ro-RO"/>
        </w:rPr>
        <w:t xml:space="preserve">cerinţelor </w:t>
      </w:r>
      <w:r w:rsidR="00B7529A" w:rsidRPr="00782319">
        <w:rPr>
          <w:rStyle w:val="apple-style-span"/>
          <w:sz w:val="28"/>
          <w:szCs w:val="28"/>
          <w:lang w:val="ro-RO"/>
        </w:rPr>
        <w:t xml:space="preserve">unui </w:t>
      </w:r>
      <w:r w:rsidR="00EA5FE4" w:rsidRPr="00782319">
        <w:rPr>
          <w:rStyle w:val="apple-style-span"/>
          <w:sz w:val="28"/>
          <w:szCs w:val="28"/>
          <w:lang w:val="ro-RO"/>
        </w:rPr>
        <w:t>r</w:t>
      </w:r>
      <w:r w:rsidR="0067563B" w:rsidRPr="00782319">
        <w:rPr>
          <w:sz w:val="28"/>
          <w:szCs w:val="28"/>
          <w:lang w:val="ro-RO"/>
        </w:rPr>
        <w:t xml:space="preserve">egulament elaborat </w:t>
      </w:r>
      <w:r w:rsidR="00750D1D" w:rsidRPr="00782319">
        <w:rPr>
          <w:sz w:val="28"/>
          <w:szCs w:val="28"/>
          <w:lang w:val="ro-RO"/>
        </w:rPr>
        <w:t>şi aprobat de către Minister</w:t>
      </w:r>
      <w:r w:rsidR="0067563B" w:rsidRPr="00782319">
        <w:rPr>
          <w:sz w:val="28"/>
          <w:szCs w:val="28"/>
          <w:lang w:val="ro-RO"/>
        </w:rPr>
        <w:t>.</w:t>
      </w:r>
    </w:p>
    <w:p w:rsidR="00EA5FE4" w:rsidRPr="00782319" w:rsidRDefault="00EA5FE4" w:rsidP="005761A1">
      <w:pPr>
        <w:tabs>
          <w:tab w:val="left" w:pos="540"/>
        </w:tabs>
        <w:ind w:firstLine="709"/>
        <w:jc w:val="both"/>
        <w:rPr>
          <w:sz w:val="28"/>
          <w:szCs w:val="28"/>
          <w:lang w:val="ro-RO"/>
        </w:rPr>
      </w:pPr>
    </w:p>
    <w:p w:rsidR="00522FD0" w:rsidRPr="00782319" w:rsidRDefault="00DE6B84" w:rsidP="005761A1">
      <w:pPr>
        <w:tabs>
          <w:tab w:val="left" w:pos="540"/>
          <w:tab w:val="left" w:pos="720"/>
        </w:tabs>
        <w:ind w:firstLine="709"/>
        <w:jc w:val="both"/>
        <w:rPr>
          <w:sz w:val="28"/>
          <w:szCs w:val="28"/>
          <w:lang w:val="ro-RO"/>
        </w:rPr>
      </w:pPr>
      <w:r w:rsidRPr="00782319">
        <w:rPr>
          <w:sz w:val="28"/>
          <w:szCs w:val="28"/>
          <w:lang w:val="ro-RO"/>
        </w:rPr>
        <w:t>1</w:t>
      </w:r>
      <w:r w:rsidR="00242865" w:rsidRPr="00782319">
        <w:rPr>
          <w:sz w:val="28"/>
          <w:szCs w:val="28"/>
          <w:lang w:val="ro-RO"/>
        </w:rPr>
        <w:t>5</w:t>
      </w:r>
      <w:r w:rsidR="008354F5" w:rsidRPr="00782319">
        <w:rPr>
          <w:sz w:val="28"/>
          <w:szCs w:val="28"/>
          <w:lang w:val="ro-RO"/>
        </w:rPr>
        <w:t>7</w:t>
      </w:r>
      <w:r w:rsidR="00542882" w:rsidRPr="00782319">
        <w:rPr>
          <w:sz w:val="28"/>
          <w:szCs w:val="28"/>
          <w:lang w:val="ro-RO"/>
        </w:rPr>
        <w:t>. U</w:t>
      </w:r>
      <w:r w:rsidR="001A5BDA" w:rsidRPr="00782319">
        <w:rPr>
          <w:sz w:val="28"/>
          <w:szCs w:val="28"/>
          <w:lang w:val="ro-RO"/>
        </w:rPr>
        <w:t>nităţile vinicole pot ţine şi alte registre de evidenţă</w:t>
      </w:r>
      <w:r w:rsidR="00542882" w:rsidRPr="00782319">
        <w:rPr>
          <w:sz w:val="28"/>
          <w:szCs w:val="28"/>
          <w:lang w:val="ro-RO"/>
        </w:rPr>
        <w:t xml:space="preserve"> a procedeelor tehnologice şi </w:t>
      </w:r>
      <w:r w:rsidR="00E673AB">
        <w:rPr>
          <w:sz w:val="28"/>
          <w:szCs w:val="28"/>
          <w:lang w:val="ro-RO"/>
        </w:rPr>
        <w:t xml:space="preserve">de </w:t>
      </w:r>
      <w:r w:rsidR="00542882" w:rsidRPr="00782319">
        <w:rPr>
          <w:sz w:val="28"/>
          <w:szCs w:val="28"/>
          <w:lang w:val="ro-RO"/>
        </w:rPr>
        <w:t>producer</w:t>
      </w:r>
      <w:r w:rsidR="00E673AB">
        <w:rPr>
          <w:sz w:val="28"/>
          <w:szCs w:val="28"/>
          <w:lang w:val="ro-RO"/>
        </w:rPr>
        <w:t>e</w:t>
      </w:r>
      <w:r w:rsidR="009F61AB" w:rsidRPr="00782319">
        <w:rPr>
          <w:sz w:val="28"/>
          <w:szCs w:val="28"/>
          <w:lang w:val="ro-RO"/>
        </w:rPr>
        <w:t xml:space="preserve"> decît cele </w:t>
      </w:r>
      <w:r w:rsidR="00542882" w:rsidRPr="00782319">
        <w:rPr>
          <w:sz w:val="28"/>
          <w:szCs w:val="28"/>
          <w:lang w:val="ro-RO"/>
        </w:rPr>
        <w:t xml:space="preserve">specificate </w:t>
      </w:r>
      <w:r w:rsidR="0083300D" w:rsidRPr="00782319">
        <w:rPr>
          <w:sz w:val="28"/>
          <w:szCs w:val="28"/>
          <w:lang w:val="ro-RO"/>
        </w:rPr>
        <w:t>la</w:t>
      </w:r>
      <w:r w:rsidR="00542882" w:rsidRPr="00782319">
        <w:rPr>
          <w:sz w:val="28"/>
          <w:szCs w:val="28"/>
          <w:lang w:val="ro-RO"/>
        </w:rPr>
        <w:t xml:space="preserve"> punctele</w:t>
      </w:r>
      <w:r w:rsidR="00717967" w:rsidRPr="00782319">
        <w:rPr>
          <w:sz w:val="28"/>
          <w:szCs w:val="28"/>
          <w:lang w:val="ro-RO"/>
        </w:rPr>
        <w:t xml:space="preserve"> </w:t>
      </w:r>
      <w:r w:rsidR="00A34805" w:rsidRPr="00782319">
        <w:rPr>
          <w:sz w:val="28"/>
          <w:szCs w:val="28"/>
          <w:lang w:val="ro-RO"/>
        </w:rPr>
        <w:t>1</w:t>
      </w:r>
      <w:r w:rsidR="009F61AB" w:rsidRPr="00782319">
        <w:rPr>
          <w:sz w:val="28"/>
          <w:szCs w:val="28"/>
          <w:lang w:val="ro-RO"/>
        </w:rPr>
        <w:t>6</w:t>
      </w:r>
      <w:r w:rsidR="008354F5" w:rsidRPr="00782319">
        <w:rPr>
          <w:sz w:val="28"/>
          <w:szCs w:val="28"/>
          <w:lang w:val="ro-RO"/>
        </w:rPr>
        <w:t>5</w:t>
      </w:r>
      <w:r w:rsidR="00EA5FE4" w:rsidRPr="00782319">
        <w:rPr>
          <w:sz w:val="28"/>
          <w:szCs w:val="28"/>
          <w:lang w:val="ro-RO"/>
        </w:rPr>
        <w:t>-</w:t>
      </w:r>
      <w:r w:rsidR="00690833" w:rsidRPr="00782319">
        <w:rPr>
          <w:sz w:val="28"/>
          <w:szCs w:val="28"/>
          <w:lang w:val="ro-RO"/>
        </w:rPr>
        <w:t>1</w:t>
      </w:r>
      <w:r w:rsidR="008354F5" w:rsidRPr="00782319">
        <w:rPr>
          <w:sz w:val="28"/>
          <w:szCs w:val="28"/>
          <w:lang w:val="ro-RO"/>
        </w:rPr>
        <w:t>68</w:t>
      </w:r>
      <w:r w:rsidR="00717967" w:rsidRPr="00782319">
        <w:rPr>
          <w:sz w:val="28"/>
          <w:szCs w:val="28"/>
          <w:lang w:val="ro-RO"/>
        </w:rPr>
        <w:t xml:space="preserve"> </w:t>
      </w:r>
      <w:r w:rsidR="0083300D" w:rsidRPr="00782319">
        <w:rPr>
          <w:sz w:val="28"/>
          <w:szCs w:val="28"/>
          <w:lang w:val="ro-RO"/>
        </w:rPr>
        <w:t>din</w:t>
      </w:r>
      <w:r w:rsidR="00542882" w:rsidRPr="00782319">
        <w:rPr>
          <w:sz w:val="28"/>
          <w:szCs w:val="28"/>
          <w:lang w:val="ro-RO"/>
        </w:rPr>
        <w:t xml:space="preserve"> prezent</w:t>
      </w:r>
      <w:r w:rsidR="0083300D" w:rsidRPr="00782319">
        <w:rPr>
          <w:sz w:val="28"/>
          <w:szCs w:val="28"/>
          <w:lang w:val="ro-RO"/>
        </w:rPr>
        <w:t>a</w:t>
      </w:r>
      <w:r w:rsidR="00542882" w:rsidRPr="00782319">
        <w:rPr>
          <w:sz w:val="28"/>
          <w:szCs w:val="28"/>
          <w:lang w:val="ro-RO"/>
        </w:rPr>
        <w:t xml:space="preserve"> Reglement</w:t>
      </w:r>
      <w:r w:rsidR="0083300D" w:rsidRPr="00782319">
        <w:rPr>
          <w:sz w:val="28"/>
          <w:szCs w:val="28"/>
          <w:lang w:val="ro-RO"/>
        </w:rPr>
        <w:t>are</w:t>
      </w:r>
      <w:r w:rsidR="00542882" w:rsidRPr="00782319">
        <w:rPr>
          <w:sz w:val="28"/>
          <w:szCs w:val="28"/>
          <w:lang w:val="ro-RO"/>
        </w:rPr>
        <w:t xml:space="preserve"> tehnic</w:t>
      </w:r>
      <w:r w:rsidR="0083300D" w:rsidRPr="00782319">
        <w:rPr>
          <w:sz w:val="28"/>
          <w:szCs w:val="28"/>
          <w:lang w:val="ro-RO"/>
        </w:rPr>
        <w:t>ă</w:t>
      </w:r>
      <w:r w:rsidR="00717967" w:rsidRPr="00782319">
        <w:rPr>
          <w:sz w:val="28"/>
          <w:szCs w:val="28"/>
          <w:lang w:val="ro-RO"/>
        </w:rPr>
        <w:t>.</w:t>
      </w:r>
    </w:p>
    <w:p w:rsidR="00EA5FE4" w:rsidRPr="00782319" w:rsidRDefault="00EA5FE4" w:rsidP="005761A1">
      <w:pPr>
        <w:tabs>
          <w:tab w:val="left" w:pos="540"/>
        </w:tabs>
        <w:ind w:firstLine="709"/>
        <w:jc w:val="both"/>
        <w:rPr>
          <w:sz w:val="28"/>
          <w:szCs w:val="28"/>
          <w:lang w:val="ro-RO"/>
        </w:rPr>
      </w:pPr>
    </w:p>
    <w:p w:rsidR="001A5BDA" w:rsidRPr="00782319" w:rsidRDefault="00DE6B84" w:rsidP="005761A1">
      <w:pPr>
        <w:tabs>
          <w:tab w:val="left" w:pos="540"/>
        </w:tabs>
        <w:ind w:firstLine="709"/>
        <w:jc w:val="both"/>
        <w:rPr>
          <w:sz w:val="28"/>
          <w:szCs w:val="28"/>
          <w:lang w:val="ro-RO"/>
        </w:rPr>
      </w:pPr>
      <w:r w:rsidRPr="00782319">
        <w:rPr>
          <w:sz w:val="28"/>
          <w:szCs w:val="28"/>
          <w:lang w:val="ro-RO"/>
        </w:rPr>
        <w:lastRenderedPageBreak/>
        <w:t>1</w:t>
      </w:r>
      <w:r w:rsidR="008354F5" w:rsidRPr="00782319">
        <w:rPr>
          <w:sz w:val="28"/>
          <w:szCs w:val="28"/>
          <w:lang w:val="ro-RO"/>
        </w:rPr>
        <w:t>58</w:t>
      </w:r>
      <w:r w:rsidR="00542882" w:rsidRPr="00782319">
        <w:rPr>
          <w:sz w:val="28"/>
          <w:szCs w:val="28"/>
          <w:lang w:val="ro-RO"/>
        </w:rPr>
        <w:t xml:space="preserve">. </w:t>
      </w:r>
      <w:r w:rsidR="001A5BDA" w:rsidRPr="00782319">
        <w:rPr>
          <w:sz w:val="28"/>
          <w:szCs w:val="28"/>
          <w:lang w:val="ro-RO"/>
        </w:rPr>
        <w:t xml:space="preserve">Registrele de evidenţă se completează de către producători </w:t>
      </w:r>
      <w:r w:rsidR="00EA0EAA" w:rsidRPr="00782319">
        <w:rPr>
          <w:sz w:val="28"/>
          <w:szCs w:val="28"/>
          <w:lang w:val="ro-RO"/>
        </w:rPr>
        <w:t xml:space="preserve">şi pot fi ţinute </w:t>
      </w:r>
      <w:r w:rsidR="004F25ED" w:rsidRPr="00782319">
        <w:rPr>
          <w:sz w:val="28"/>
          <w:szCs w:val="28"/>
          <w:lang w:val="ro-RO"/>
        </w:rPr>
        <w:t>pe suport de hîrtie</w:t>
      </w:r>
      <w:r w:rsidR="001A5BDA" w:rsidRPr="00782319">
        <w:rPr>
          <w:sz w:val="28"/>
          <w:szCs w:val="28"/>
          <w:lang w:val="ro-RO"/>
        </w:rPr>
        <w:t xml:space="preserve"> </w:t>
      </w:r>
      <w:r w:rsidR="00EA0EAA" w:rsidRPr="00782319">
        <w:rPr>
          <w:sz w:val="28"/>
          <w:szCs w:val="28"/>
          <w:lang w:val="ro-RO"/>
        </w:rPr>
        <w:t>şi în format electronic</w:t>
      </w:r>
      <w:r w:rsidR="002A60A2" w:rsidRPr="00782319">
        <w:rPr>
          <w:sz w:val="28"/>
          <w:szCs w:val="28"/>
          <w:lang w:val="ro-RO"/>
        </w:rPr>
        <w:t xml:space="preserve">. </w:t>
      </w:r>
      <w:r w:rsidR="00EA0EAA" w:rsidRPr="00782319">
        <w:rPr>
          <w:sz w:val="28"/>
          <w:szCs w:val="28"/>
          <w:lang w:val="ro-RO"/>
        </w:rPr>
        <w:t xml:space="preserve"> Registre</w:t>
      </w:r>
      <w:r w:rsidR="00E673AB">
        <w:rPr>
          <w:sz w:val="28"/>
          <w:szCs w:val="28"/>
          <w:lang w:val="ro-RO"/>
        </w:rPr>
        <w:t>le</w:t>
      </w:r>
      <w:r w:rsidR="00EA0EAA" w:rsidRPr="00782319">
        <w:rPr>
          <w:sz w:val="28"/>
          <w:szCs w:val="28"/>
          <w:lang w:val="ro-RO"/>
        </w:rPr>
        <w:t xml:space="preserve"> pe suport de hîrtie </w:t>
      </w:r>
      <w:r w:rsidR="001A5BDA" w:rsidRPr="00782319">
        <w:rPr>
          <w:sz w:val="28"/>
          <w:szCs w:val="28"/>
          <w:lang w:val="ro-RO"/>
        </w:rPr>
        <w:t>sînt compuse din foi fix</w:t>
      </w:r>
      <w:r w:rsidR="00750D1D" w:rsidRPr="00782319">
        <w:rPr>
          <w:sz w:val="28"/>
          <w:szCs w:val="28"/>
          <w:lang w:val="ro-RO"/>
        </w:rPr>
        <w:t>ate</w:t>
      </w:r>
      <w:r w:rsidR="001A5BDA" w:rsidRPr="00782319">
        <w:rPr>
          <w:sz w:val="28"/>
          <w:szCs w:val="28"/>
          <w:lang w:val="ro-RO"/>
        </w:rPr>
        <w:t xml:space="preserve">, numerotate </w:t>
      </w:r>
      <w:r w:rsidR="00E673AB">
        <w:rPr>
          <w:sz w:val="28"/>
          <w:szCs w:val="28"/>
          <w:lang w:val="ro-RO"/>
        </w:rPr>
        <w:t xml:space="preserve">consecutiv </w:t>
      </w:r>
      <w:r w:rsidR="00750D1D" w:rsidRPr="00782319">
        <w:rPr>
          <w:sz w:val="28"/>
          <w:szCs w:val="28"/>
          <w:lang w:val="ro-RO"/>
        </w:rPr>
        <w:t>şi şnuruite</w:t>
      </w:r>
      <w:r w:rsidR="001A5BDA" w:rsidRPr="00782319">
        <w:rPr>
          <w:sz w:val="28"/>
          <w:szCs w:val="28"/>
          <w:lang w:val="ro-RO"/>
        </w:rPr>
        <w:t xml:space="preserve">, care </w:t>
      </w:r>
      <w:r w:rsidR="00B73BCB" w:rsidRPr="00782319">
        <w:rPr>
          <w:sz w:val="28"/>
          <w:szCs w:val="28"/>
          <w:lang w:val="ro-RO"/>
        </w:rPr>
        <w:t>sînt</w:t>
      </w:r>
      <w:r w:rsidR="00CE686C" w:rsidRPr="00782319">
        <w:rPr>
          <w:sz w:val="28"/>
          <w:szCs w:val="28"/>
          <w:lang w:val="ro-RO"/>
        </w:rPr>
        <w:t xml:space="preserve"> </w:t>
      </w:r>
      <w:r w:rsidR="00E673AB" w:rsidRPr="00782319">
        <w:rPr>
          <w:sz w:val="28"/>
          <w:szCs w:val="28"/>
          <w:lang w:val="ro-RO"/>
        </w:rPr>
        <w:t xml:space="preserve">ştampilate şi </w:t>
      </w:r>
      <w:r w:rsidR="00CE686C" w:rsidRPr="00782319">
        <w:rPr>
          <w:sz w:val="28"/>
          <w:szCs w:val="28"/>
          <w:lang w:val="ro-RO"/>
        </w:rPr>
        <w:t>vizate</w:t>
      </w:r>
      <w:r w:rsidR="001A5BDA" w:rsidRPr="00782319">
        <w:rPr>
          <w:sz w:val="28"/>
          <w:szCs w:val="28"/>
          <w:lang w:val="ro-RO"/>
        </w:rPr>
        <w:t xml:space="preserve"> de către conducătorul întreprinderii.</w:t>
      </w:r>
    </w:p>
    <w:p w:rsidR="00EA5FE4" w:rsidRPr="00782319" w:rsidRDefault="00EA5FE4" w:rsidP="005761A1">
      <w:pPr>
        <w:tabs>
          <w:tab w:val="left" w:pos="540"/>
        </w:tabs>
        <w:ind w:firstLine="709"/>
        <w:jc w:val="both"/>
        <w:rPr>
          <w:sz w:val="28"/>
          <w:szCs w:val="28"/>
          <w:lang w:val="ro-RO"/>
        </w:rPr>
      </w:pPr>
    </w:p>
    <w:p w:rsidR="00750D1D" w:rsidRPr="00782319" w:rsidRDefault="00690833" w:rsidP="005761A1">
      <w:pPr>
        <w:tabs>
          <w:tab w:val="left" w:pos="540"/>
        </w:tabs>
        <w:ind w:firstLine="709"/>
        <w:jc w:val="both"/>
        <w:rPr>
          <w:sz w:val="28"/>
          <w:szCs w:val="28"/>
          <w:lang w:val="ro-RO"/>
        </w:rPr>
      </w:pPr>
      <w:r w:rsidRPr="00782319">
        <w:rPr>
          <w:sz w:val="28"/>
          <w:szCs w:val="28"/>
          <w:lang w:val="ro-RO"/>
        </w:rPr>
        <w:t>1</w:t>
      </w:r>
      <w:r w:rsidR="008354F5" w:rsidRPr="00782319">
        <w:rPr>
          <w:sz w:val="28"/>
          <w:szCs w:val="28"/>
          <w:lang w:val="ro-RO"/>
        </w:rPr>
        <w:t>59</w:t>
      </w:r>
      <w:r w:rsidR="001A5BDA" w:rsidRPr="00782319">
        <w:rPr>
          <w:sz w:val="28"/>
          <w:szCs w:val="28"/>
          <w:lang w:val="ro-RO"/>
        </w:rPr>
        <w:t xml:space="preserve">. Registrele de evidenţă </w:t>
      </w:r>
      <w:r w:rsidR="002A60A2" w:rsidRPr="00782319">
        <w:rPr>
          <w:sz w:val="28"/>
          <w:szCs w:val="28"/>
          <w:lang w:val="ro-RO"/>
        </w:rPr>
        <w:t xml:space="preserve">în format electronic </w:t>
      </w:r>
      <w:r w:rsidR="00B73BCB" w:rsidRPr="00782319">
        <w:rPr>
          <w:sz w:val="28"/>
          <w:szCs w:val="28"/>
          <w:lang w:val="ro-RO"/>
        </w:rPr>
        <w:t>sînt</w:t>
      </w:r>
      <w:r w:rsidR="002A60A2" w:rsidRPr="00782319">
        <w:rPr>
          <w:sz w:val="28"/>
          <w:szCs w:val="28"/>
          <w:lang w:val="ro-RO"/>
        </w:rPr>
        <w:t xml:space="preserve"> întocmite </w:t>
      </w:r>
      <w:r w:rsidR="00EA5FE4" w:rsidRPr="00782319">
        <w:rPr>
          <w:sz w:val="28"/>
          <w:szCs w:val="28"/>
          <w:lang w:val="ro-RO"/>
        </w:rPr>
        <w:t>pe</w:t>
      </w:r>
      <w:r w:rsidR="002A60A2" w:rsidRPr="00782319">
        <w:rPr>
          <w:sz w:val="28"/>
          <w:szCs w:val="28"/>
          <w:lang w:val="ro-RO"/>
        </w:rPr>
        <w:t xml:space="preserve"> baza unui sistem automatizat</w:t>
      </w:r>
      <w:r w:rsidR="00EA5FE4" w:rsidRPr="00782319">
        <w:rPr>
          <w:sz w:val="28"/>
          <w:szCs w:val="28"/>
          <w:lang w:val="ro-RO"/>
        </w:rPr>
        <w:t>,</w:t>
      </w:r>
      <w:r w:rsidR="002A60A2" w:rsidRPr="00782319">
        <w:rPr>
          <w:sz w:val="28"/>
          <w:szCs w:val="28"/>
          <w:lang w:val="ro-RO"/>
        </w:rPr>
        <w:t xml:space="preserve"> în conformitate cu normele stabilite de </w:t>
      </w:r>
      <w:r w:rsidR="00E673AB">
        <w:rPr>
          <w:sz w:val="28"/>
          <w:szCs w:val="28"/>
          <w:lang w:val="ro-RO"/>
        </w:rPr>
        <w:t xml:space="preserve">către </w:t>
      </w:r>
      <w:r w:rsidR="002A60A2" w:rsidRPr="00782319">
        <w:rPr>
          <w:sz w:val="28"/>
          <w:szCs w:val="28"/>
          <w:lang w:val="ro-RO"/>
        </w:rPr>
        <w:t xml:space="preserve">Minister. Conţinutul acestuia </w:t>
      </w:r>
      <w:r w:rsidR="005045EF" w:rsidRPr="00782319">
        <w:rPr>
          <w:sz w:val="28"/>
          <w:szCs w:val="28"/>
          <w:lang w:val="ro-RO"/>
        </w:rPr>
        <w:t xml:space="preserve"> </w:t>
      </w:r>
      <w:r w:rsidR="002A60A2" w:rsidRPr="00782319">
        <w:rPr>
          <w:sz w:val="28"/>
          <w:szCs w:val="28"/>
          <w:lang w:val="ro-RO"/>
        </w:rPr>
        <w:t>trebuie s</w:t>
      </w:r>
      <w:r w:rsidR="00750D1D" w:rsidRPr="00782319">
        <w:rPr>
          <w:sz w:val="28"/>
          <w:szCs w:val="28"/>
          <w:lang w:val="ro-RO"/>
        </w:rPr>
        <w:t>ă fie identic cu cel al registrului pe suport de hîrtie.</w:t>
      </w:r>
    </w:p>
    <w:p w:rsidR="00DE6B84" w:rsidRPr="00782319" w:rsidRDefault="00690833" w:rsidP="005761A1">
      <w:pPr>
        <w:tabs>
          <w:tab w:val="left" w:pos="540"/>
        </w:tabs>
        <w:ind w:firstLine="709"/>
        <w:jc w:val="both"/>
        <w:rPr>
          <w:sz w:val="28"/>
          <w:szCs w:val="28"/>
          <w:lang w:val="ro-RO"/>
        </w:rPr>
      </w:pPr>
      <w:r w:rsidRPr="00782319">
        <w:rPr>
          <w:sz w:val="28"/>
          <w:szCs w:val="28"/>
          <w:lang w:val="ro-RO"/>
        </w:rPr>
        <w:t>1</w:t>
      </w:r>
      <w:r w:rsidR="009F61AB" w:rsidRPr="00782319">
        <w:rPr>
          <w:sz w:val="28"/>
          <w:szCs w:val="28"/>
          <w:lang w:val="ro-RO"/>
        </w:rPr>
        <w:t>6</w:t>
      </w:r>
      <w:r w:rsidR="008354F5" w:rsidRPr="00782319">
        <w:rPr>
          <w:sz w:val="28"/>
          <w:szCs w:val="28"/>
          <w:lang w:val="ro-RO"/>
        </w:rPr>
        <w:t>0</w:t>
      </w:r>
      <w:r w:rsidR="001A5BDA" w:rsidRPr="00782319">
        <w:rPr>
          <w:sz w:val="28"/>
          <w:szCs w:val="28"/>
          <w:lang w:val="ro-RO"/>
        </w:rPr>
        <w:t xml:space="preserve">. Registrele de evidenţă se păstrează la locul </w:t>
      </w:r>
      <w:r w:rsidR="00CE686C" w:rsidRPr="00782319">
        <w:rPr>
          <w:sz w:val="28"/>
          <w:szCs w:val="28"/>
          <w:lang w:val="ro-RO"/>
        </w:rPr>
        <w:t>fabricării</w:t>
      </w:r>
      <w:r w:rsidR="00CB2F49" w:rsidRPr="00782319">
        <w:rPr>
          <w:sz w:val="28"/>
          <w:szCs w:val="28"/>
          <w:lang w:val="ro-RO"/>
        </w:rPr>
        <w:t xml:space="preserve"> produselor</w:t>
      </w:r>
      <w:r w:rsidR="001A5BDA" w:rsidRPr="00782319">
        <w:rPr>
          <w:sz w:val="28"/>
          <w:szCs w:val="28"/>
          <w:lang w:val="ro-RO"/>
        </w:rPr>
        <w:t>.</w:t>
      </w:r>
      <w:r w:rsidR="005045EF" w:rsidRPr="00782319">
        <w:rPr>
          <w:sz w:val="28"/>
          <w:szCs w:val="28"/>
          <w:lang w:val="ro-RO"/>
        </w:rPr>
        <w:t xml:space="preserve"> </w:t>
      </w:r>
    </w:p>
    <w:p w:rsidR="00EA5FE4" w:rsidRPr="00782319" w:rsidRDefault="00EA5FE4" w:rsidP="005761A1">
      <w:pPr>
        <w:ind w:firstLine="709"/>
        <w:jc w:val="both"/>
        <w:rPr>
          <w:sz w:val="28"/>
          <w:szCs w:val="28"/>
          <w:lang w:val="ro-RO"/>
        </w:rPr>
      </w:pPr>
    </w:p>
    <w:p w:rsidR="00720B9D" w:rsidRPr="00782319" w:rsidRDefault="00690833" w:rsidP="005761A1">
      <w:pPr>
        <w:ind w:firstLine="709"/>
        <w:jc w:val="both"/>
        <w:rPr>
          <w:rFonts w:eastAsia="SimSun"/>
          <w:sz w:val="28"/>
          <w:szCs w:val="28"/>
          <w:lang w:val="ro-RO" w:eastAsia="zh-CN"/>
        </w:rPr>
      </w:pPr>
      <w:r w:rsidRPr="00782319">
        <w:rPr>
          <w:sz w:val="28"/>
          <w:szCs w:val="28"/>
          <w:lang w:val="ro-RO"/>
        </w:rPr>
        <w:t>1</w:t>
      </w:r>
      <w:r w:rsidR="008354F5" w:rsidRPr="00782319">
        <w:rPr>
          <w:sz w:val="28"/>
          <w:szCs w:val="28"/>
          <w:lang w:val="ro-RO"/>
        </w:rPr>
        <w:t>61</w:t>
      </w:r>
      <w:r w:rsidR="00DE6B84" w:rsidRPr="00782319">
        <w:rPr>
          <w:sz w:val="28"/>
          <w:szCs w:val="28"/>
          <w:lang w:val="ro-RO"/>
        </w:rPr>
        <w:t>.</w:t>
      </w:r>
      <w:r w:rsidR="005F1B34" w:rsidRPr="00782319">
        <w:rPr>
          <w:rFonts w:eastAsia="SimSun"/>
          <w:sz w:val="28"/>
          <w:szCs w:val="28"/>
          <w:lang w:val="ro-RO" w:eastAsia="zh-CN"/>
        </w:rPr>
        <w:t xml:space="preserve"> </w:t>
      </w:r>
      <w:r w:rsidR="005045EF" w:rsidRPr="00782319">
        <w:rPr>
          <w:rFonts w:eastAsia="SimSun"/>
          <w:sz w:val="28"/>
          <w:szCs w:val="28"/>
          <w:lang w:val="ro-RO" w:eastAsia="zh-CN"/>
        </w:rPr>
        <w:t>În cazul în care mai multe magazine de v</w:t>
      </w:r>
      <w:r w:rsidR="00CE686C" w:rsidRPr="00782319">
        <w:rPr>
          <w:rFonts w:eastAsia="SimSun"/>
          <w:sz w:val="28"/>
          <w:szCs w:val="28"/>
          <w:lang w:val="ro-RO" w:eastAsia="zh-CN"/>
        </w:rPr>
        <w:t>î</w:t>
      </w:r>
      <w:r w:rsidR="005045EF" w:rsidRPr="00782319">
        <w:rPr>
          <w:rFonts w:eastAsia="SimSun"/>
          <w:sz w:val="28"/>
          <w:szCs w:val="28"/>
          <w:lang w:val="ro-RO" w:eastAsia="zh-CN"/>
        </w:rPr>
        <w:t xml:space="preserve">nzare cu amănuntul </w:t>
      </w:r>
      <w:r w:rsidR="00EA5FE4" w:rsidRPr="00782319">
        <w:rPr>
          <w:rFonts w:eastAsia="SimSun"/>
          <w:sz w:val="28"/>
          <w:szCs w:val="28"/>
          <w:lang w:val="ro-RO" w:eastAsia="zh-CN"/>
        </w:rPr>
        <w:t>c</w:t>
      </w:r>
      <w:r w:rsidR="005045EF" w:rsidRPr="00782319">
        <w:rPr>
          <w:rFonts w:eastAsia="SimSun"/>
          <w:sz w:val="28"/>
          <w:szCs w:val="28"/>
          <w:lang w:val="ro-RO" w:eastAsia="zh-CN"/>
        </w:rPr>
        <w:t>e v</w:t>
      </w:r>
      <w:r w:rsidR="005F1B34" w:rsidRPr="00782319">
        <w:rPr>
          <w:rFonts w:eastAsia="SimSun"/>
          <w:sz w:val="28"/>
          <w:szCs w:val="28"/>
          <w:lang w:val="ro-RO" w:eastAsia="zh-CN"/>
        </w:rPr>
        <w:t>î</w:t>
      </w:r>
      <w:r w:rsidR="005045EF" w:rsidRPr="00782319">
        <w:rPr>
          <w:rFonts w:eastAsia="SimSun"/>
          <w:sz w:val="28"/>
          <w:szCs w:val="28"/>
          <w:lang w:val="ro-RO" w:eastAsia="zh-CN"/>
        </w:rPr>
        <w:t xml:space="preserve">nd </w:t>
      </w:r>
      <w:r w:rsidR="00264DBF" w:rsidRPr="00782319">
        <w:rPr>
          <w:rFonts w:eastAsia="SimSun"/>
          <w:sz w:val="28"/>
          <w:szCs w:val="28"/>
          <w:lang w:val="ro-RO" w:eastAsia="zh-CN"/>
        </w:rPr>
        <w:t xml:space="preserve">produsele </w:t>
      </w:r>
      <w:r w:rsidR="005045EF" w:rsidRPr="00782319">
        <w:rPr>
          <w:rFonts w:eastAsia="SimSun"/>
          <w:sz w:val="28"/>
          <w:szCs w:val="28"/>
          <w:lang w:val="ro-RO" w:eastAsia="zh-CN"/>
        </w:rPr>
        <w:t>direct către consumatorul final apar</w:t>
      </w:r>
      <w:r w:rsidR="005F1B34" w:rsidRPr="00782319">
        <w:rPr>
          <w:rFonts w:eastAsia="SimSun"/>
          <w:sz w:val="28"/>
          <w:szCs w:val="28"/>
          <w:lang w:val="ro-RO" w:eastAsia="zh-CN"/>
        </w:rPr>
        <w:t>ţ</w:t>
      </w:r>
      <w:r w:rsidR="005045EF" w:rsidRPr="00782319">
        <w:rPr>
          <w:rFonts w:eastAsia="SimSun"/>
          <w:sz w:val="28"/>
          <w:szCs w:val="28"/>
          <w:lang w:val="ro-RO" w:eastAsia="zh-CN"/>
        </w:rPr>
        <w:t>in aceleia</w:t>
      </w:r>
      <w:r w:rsidR="005F1B34" w:rsidRPr="00782319">
        <w:rPr>
          <w:rFonts w:eastAsia="SimSun"/>
          <w:sz w:val="28"/>
          <w:szCs w:val="28"/>
          <w:lang w:val="ro-RO" w:eastAsia="zh-CN"/>
        </w:rPr>
        <w:t>ş</w:t>
      </w:r>
      <w:r w:rsidR="005045EF" w:rsidRPr="00782319">
        <w:rPr>
          <w:rFonts w:eastAsia="SimSun"/>
          <w:sz w:val="28"/>
          <w:szCs w:val="28"/>
          <w:lang w:val="ro-RO" w:eastAsia="zh-CN"/>
        </w:rPr>
        <w:t xml:space="preserve">i întreprinderi </w:t>
      </w:r>
      <w:r w:rsidR="005F1B34" w:rsidRPr="00782319">
        <w:rPr>
          <w:rFonts w:eastAsia="SimSun"/>
          <w:sz w:val="28"/>
          <w:szCs w:val="28"/>
          <w:lang w:val="ro-RO" w:eastAsia="zh-CN"/>
        </w:rPr>
        <w:t>ş</w:t>
      </w:r>
      <w:r w:rsidR="005045EF" w:rsidRPr="00782319">
        <w:rPr>
          <w:rFonts w:eastAsia="SimSun"/>
          <w:sz w:val="28"/>
          <w:szCs w:val="28"/>
          <w:lang w:val="ro-RO" w:eastAsia="zh-CN"/>
        </w:rPr>
        <w:t xml:space="preserve">i </w:t>
      </w:r>
      <w:r w:rsidR="00B73BCB" w:rsidRPr="00782319">
        <w:rPr>
          <w:rFonts w:eastAsia="SimSun"/>
          <w:sz w:val="28"/>
          <w:szCs w:val="28"/>
          <w:lang w:val="ro-RO" w:eastAsia="zh-CN"/>
        </w:rPr>
        <w:t>sînt</w:t>
      </w:r>
      <w:r w:rsidR="005045EF" w:rsidRPr="00782319">
        <w:rPr>
          <w:rFonts w:eastAsia="SimSun"/>
          <w:sz w:val="28"/>
          <w:szCs w:val="28"/>
          <w:lang w:val="ro-RO" w:eastAsia="zh-CN"/>
        </w:rPr>
        <w:t xml:space="preserve"> aprovizionate de la unul sau mai multe depozite centrale </w:t>
      </w:r>
      <w:r w:rsidR="00E673AB">
        <w:rPr>
          <w:rFonts w:eastAsia="SimSun"/>
          <w:sz w:val="28"/>
          <w:szCs w:val="28"/>
          <w:lang w:val="ro-RO" w:eastAsia="zh-CN"/>
        </w:rPr>
        <w:t xml:space="preserve">ce </w:t>
      </w:r>
      <w:r w:rsidR="005045EF" w:rsidRPr="00782319">
        <w:rPr>
          <w:rFonts w:eastAsia="SimSun"/>
          <w:sz w:val="28"/>
          <w:szCs w:val="28"/>
          <w:lang w:val="ro-RO" w:eastAsia="zh-CN"/>
        </w:rPr>
        <w:t>apar</w:t>
      </w:r>
      <w:r w:rsidR="005F1B34" w:rsidRPr="00782319">
        <w:rPr>
          <w:rFonts w:eastAsia="SimSun"/>
          <w:sz w:val="28"/>
          <w:szCs w:val="28"/>
          <w:lang w:val="ro-RO" w:eastAsia="zh-CN"/>
        </w:rPr>
        <w:t>ţ</w:t>
      </w:r>
      <w:r w:rsidR="005045EF" w:rsidRPr="00782319">
        <w:rPr>
          <w:rFonts w:eastAsia="SimSun"/>
          <w:sz w:val="28"/>
          <w:szCs w:val="28"/>
          <w:lang w:val="ro-RO" w:eastAsia="zh-CN"/>
        </w:rPr>
        <w:t>in acestei întreprinderi, depozite</w:t>
      </w:r>
      <w:r w:rsidR="00E673AB">
        <w:rPr>
          <w:rFonts w:eastAsia="SimSun"/>
          <w:sz w:val="28"/>
          <w:szCs w:val="28"/>
          <w:lang w:val="ro-RO" w:eastAsia="zh-CN"/>
        </w:rPr>
        <w:t>le</w:t>
      </w:r>
      <w:r w:rsidR="005045EF" w:rsidRPr="00782319">
        <w:rPr>
          <w:rFonts w:eastAsia="SimSun"/>
          <w:sz w:val="28"/>
          <w:szCs w:val="28"/>
          <w:lang w:val="ro-RO" w:eastAsia="zh-CN"/>
        </w:rPr>
        <w:t xml:space="preserve"> centrale </w:t>
      </w:r>
      <w:r w:rsidR="00E673AB">
        <w:rPr>
          <w:rFonts w:eastAsia="SimSun"/>
          <w:sz w:val="28"/>
          <w:szCs w:val="28"/>
          <w:lang w:val="ro-RO" w:eastAsia="zh-CN"/>
        </w:rPr>
        <w:t xml:space="preserve">respective </w:t>
      </w:r>
      <w:r w:rsidR="005045EF" w:rsidRPr="00782319">
        <w:rPr>
          <w:rFonts w:eastAsia="SimSun"/>
          <w:sz w:val="28"/>
          <w:szCs w:val="28"/>
          <w:lang w:val="ro-RO" w:eastAsia="zh-CN"/>
        </w:rPr>
        <w:t>au obliga</w:t>
      </w:r>
      <w:r w:rsidR="005F1B34" w:rsidRPr="00782319">
        <w:rPr>
          <w:rFonts w:eastAsia="SimSun"/>
          <w:sz w:val="28"/>
          <w:szCs w:val="28"/>
          <w:lang w:val="ro-RO" w:eastAsia="zh-CN"/>
        </w:rPr>
        <w:t>ţ</w:t>
      </w:r>
      <w:r w:rsidR="005045EF" w:rsidRPr="00782319">
        <w:rPr>
          <w:rFonts w:eastAsia="SimSun"/>
          <w:sz w:val="28"/>
          <w:szCs w:val="28"/>
          <w:lang w:val="ro-RO" w:eastAsia="zh-CN"/>
        </w:rPr>
        <w:t xml:space="preserve">ia să </w:t>
      </w:r>
      <w:r w:rsidR="005F1B34" w:rsidRPr="00782319">
        <w:rPr>
          <w:rFonts w:eastAsia="SimSun"/>
          <w:sz w:val="28"/>
          <w:szCs w:val="28"/>
          <w:lang w:val="ro-RO" w:eastAsia="zh-CN"/>
        </w:rPr>
        <w:t>ţ</w:t>
      </w:r>
      <w:r w:rsidR="005045EF" w:rsidRPr="00782319">
        <w:rPr>
          <w:rFonts w:eastAsia="SimSun"/>
          <w:sz w:val="28"/>
          <w:szCs w:val="28"/>
          <w:lang w:val="ro-RO" w:eastAsia="zh-CN"/>
        </w:rPr>
        <w:t xml:space="preserve">ină </w:t>
      </w:r>
      <w:r w:rsidR="005F1B34" w:rsidRPr="00782319">
        <w:rPr>
          <w:rFonts w:eastAsia="SimSun"/>
          <w:sz w:val="28"/>
          <w:szCs w:val="28"/>
          <w:lang w:val="ro-RO" w:eastAsia="zh-CN"/>
        </w:rPr>
        <w:t>registr</w:t>
      </w:r>
      <w:r w:rsidR="004F25ED" w:rsidRPr="00782319">
        <w:rPr>
          <w:rFonts w:eastAsia="SimSun"/>
          <w:sz w:val="28"/>
          <w:szCs w:val="28"/>
          <w:lang w:val="ro-RO" w:eastAsia="zh-CN"/>
        </w:rPr>
        <w:t>e</w:t>
      </w:r>
      <w:r w:rsidR="00536711" w:rsidRPr="00782319">
        <w:rPr>
          <w:rFonts w:eastAsia="SimSun"/>
          <w:sz w:val="28"/>
          <w:szCs w:val="28"/>
          <w:lang w:val="ro-RO" w:eastAsia="zh-CN"/>
        </w:rPr>
        <w:t>le</w:t>
      </w:r>
      <w:r w:rsidR="00406572">
        <w:rPr>
          <w:rFonts w:eastAsia="SimSun"/>
          <w:sz w:val="28"/>
          <w:szCs w:val="28"/>
          <w:lang w:val="ro-RO" w:eastAsia="zh-CN"/>
        </w:rPr>
        <w:t xml:space="preserve"> respective</w:t>
      </w:r>
      <w:r w:rsidR="001D644F" w:rsidRPr="00782319">
        <w:rPr>
          <w:rFonts w:eastAsia="SimSun"/>
          <w:sz w:val="28"/>
          <w:szCs w:val="28"/>
          <w:lang w:val="ro-RO" w:eastAsia="zh-CN"/>
        </w:rPr>
        <w:t>. Î</w:t>
      </w:r>
      <w:r w:rsidR="005045EF" w:rsidRPr="00782319">
        <w:rPr>
          <w:rFonts w:eastAsia="SimSun"/>
          <w:sz w:val="28"/>
          <w:szCs w:val="28"/>
          <w:lang w:val="ro-RO" w:eastAsia="zh-CN"/>
        </w:rPr>
        <w:t>n aceste registre, livrările către magazinele men</w:t>
      </w:r>
      <w:r w:rsidR="005F1B34" w:rsidRPr="00782319">
        <w:rPr>
          <w:rFonts w:eastAsia="SimSun"/>
          <w:sz w:val="28"/>
          <w:szCs w:val="28"/>
          <w:lang w:val="ro-RO" w:eastAsia="zh-CN"/>
        </w:rPr>
        <w:t>ţ</w:t>
      </w:r>
      <w:r w:rsidR="005045EF" w:rsidRPr="00782319">
        <w:rPr>
          <w:rFonts w:eastAsia="SimSun"/>
          <w:sz w:val="28"/>
          <w:szCs w:val="28"/>
          <w:lang w:val="ro-RO" w:eastAsia="zh-CN"/>
        </w:rPr>
        <w:t xml:space="preserve">ionate </w:t>
      </w:r>
      <w:r w:rsidR="00B73BCB" w:rsidRPr="00782319">
        <w:rPr>
          <w:rFonts w:eastAsia="SimSun"/>
          <w:sz w:val="28"/>
          <w:szCs w:val="28"/>
          <w:lang w:val="ro-RO" w:eastAsia="zh-CN"/>
        </w:rPr>
        <w:t>sînt</w:t>
      </w:r>
      <w:r w:rsidR="005045EF" w:rsidRPr="00782319">
        <w:rPr>
          <w:rFonts w:eastAsia="SimSun"/>
          <w:sz w:val="28"/>
          <w:szCs w:val="28"/>
          <w:lang w:val="ro-RO" w:eastAsia="zh-CN"/>
        </w:rPr>
        <w:t xml:space="preserve"> înscrise ca ie</w:t>
      </w:r>
      <w:r w:rsidR="005F1B34" w:rsidRPr="00782319">
        <w:rPr>
          <w:rFonts w:eastAsia="SimSun"/>
          <w:sz w:val="28"/>
          <w:szCs w:val="28"/>
          <w:lang w:val="ro-RO" w:eastAsia="zh-CN"/>
        </w:rPr>
        <w:t>ş</w:t>
      </w:r>
      <w:r w:rsidR="005045EF" w:rsidRPr="00782319">
        <w:rPr>
          <w:rFonts w:eastAsia="SimSun"/>
          <w:sz w:val="28"/>
          <w:szCs w:val="28"/>
          <w:lang w:val="ro-RO" w:eastAsia="zh-CN"/>
        </w:rPr>
        <w:t>iri.</w:t>
      </w:r>
    </w:p>
    <w:p w:rsidR="00EA5FE4" w:rsidRPr="00782319" w:rsidRDefault="00EA5FE4" w:rsidP="005761A1">
      <w:pPr>
        <w:tabs>
          <w:tab w:val="left" w:pos="540"/>
          <w:tab w:val="left" w:pos="720"/>
        </w:tabs>
        <w:ind w:firstLine="709"/>
        <w:jc w:val="both"/>
        <w:rPr>
          <w:sz w:val="28"/>
          <w:szCs w:val="28"/>
          <w:lang w:val="ro-RO"/>
        </w:rPr>
      </w:pPr>
    </w:p>
    <w:p w:rsidR="008354F5" w:rsidRPr="00782319" w:rsidRDefault="00690833" w:rsidP="005761A1">
      <w:pPr>
        <w:tabs>
          <w:tab w:val="left" w:pos="540"/>
          <w:tab w:val="left" w:pos="720"/>
        </w:tabs>
        <w:ind w:firstLine="709"/>
        <w:jc w:val="both"/>
        <w:rPr>
          <w:sz w:val="28"/>
          <w:szCs w:val="28"/>
          <w:lang w:val="ro-RO"/>
        </w:rPr>
      </w:pPr>
      <w:r w:rsidRPr="00782319">
        <w:rPr>
          <w:sz w:val="28"/>
          <w:szCs w:val="28"/>
          <w:lang w:val="ro-RO"/>
        </w:rPr>
        <w:t>1</w:t>
      </w:r>
      <w:r w:rsidR="009F61AB" w:rsidRPr="00782319">
        <w:rPr>
          <w:sz w:val="28"/>
          <w:szCs w:val="28"/>
          <w:lang w:val="ro-RO"/>
        </w:rPr>
        <w:t>6</w:t>
      </w:r>
      <w:r w:rsidR="008354F5" w:rsidRPr="00782319">
        <w:rPr>
          <w:sz w:val="28"/>
          <w:szCs w:val="28"/>
          <w:lang w:val="ro-RO"/>
        </w:rPr>
        <w:t>2</w:t>
      </w:r>
      <w:r w:rsidR="00DE6B84" w:rsidRPr="00782319">
        <w:rPr>
          <w:sz w:val="28"/>
          <w:szCs w:val="28"/>
          <w:lang w:val="ro-RO"/>
        </w:rPr>
        <w:t>.</w:t>
      </w:r>
      <w:r w:rsidR="003F0F83" w:rsidRPr="00782319">
        <w:rPr>
          <w:sz w:val="28"/>
          <w:szCs w:val="28"/>
          <w:lang w:val="ro-RO"/>
        </w:rPr>
        <w:t xml:space="preserve"> </w:t>
      </w:r>
      <w:r w:rsidR="004F25ED" w:rsidRPr="00782319">
        <w:rPr>
          <w:sz w:val="28"/>
          <w:szCs w:val="28"/>
          <w:lang w:val="ro-RO"/>
        </w:rPr>
        <w:t>Se ţin r</w:t>
      </w:r>
      <w:r w:rsidR="003F0F83" w:rsidRPr="00782319">
        <w:rPr>
          <w:sz w:val="28"/>
          <w:szCs w:val="28"/>
          <w:lang w:val="ro-RO"/>
        </w:rPr>
        <w:t xml:space="preserve">egistre </w:t>
      </w:r>
      <w:r w:rsidR="00640C9A" w:rsidRPr="00782319">
        <w:rPr>
          <w:sz w:val="28"/>
          <w:szCs w:val="28"/>
          <w:lang w:val="ro-RO"/>
        </w:rPr>
        <w:t xml:space="preserve">de intrări-ieşiri separat </w:t>
      </w:r>
      <w:r w:rsidR="004F25ED" w:rsidRPr="00782319">
        <w:rPr>
          <w:sz w:val="28"/>
          <w:szCs w:val="28"/>
          <w:lang w:val="ro-RO"/>
        </w:rPr>
        <w:t>pentru:</w:t>
      </w:r>
    </w:p>
    <w:p w:rsidR="005045EF" w:rsidRPr="00782319" w:rsidRDefault="00EA1114" w:rsidP="005761A1">
      <w:pPr>
        <w:tabs>
          <w:tab w:val="left" w:pos="540"/>
          <w:tab w:val="left" w:pos="720"/>
        </w:tabs>
        <w:ind w:firstLine="709"/>
        <w:jc w:val="both"/>
        <w:rPr>
          <w:sz w:val="28"/>
          <w:szCs w:val="28"/>
          <w:lang w:val="ro-RO"/>
        </w:rPr>
      </w:pPr>
      <w:r w:rsidRPr="00782319">
        <w:rPr>
          <w:sz w:val="28"/>
          <w:szCs w:val="28"/>
          <w:lang w:val="ro-RO"/>
        </w:rPr>
        <w:t>1) fiecare categorie de vin enumerată în anexa nr. 4 la prezenta Reglementare tehnică;</w:t>
      </w:r>
    </w:p>
    <w:p w:rsidR="004F25ED" w:rsidRPr="00782319" w:rsidRDefault="004F25ED" w:rsidP="005761A1">
      <w:pPr>
        <w:tabs>
          <w:tab w:val="left" w:pos="540"/>
        </w:tabs>
        <w:ind w:firstLine="709"/>
        <w:jc w:val="both"/>
        <w:rPr>
          <w:sz w:val="28"/>
          <w:szCs w:val="28"/>
          <w:lang w:val="ro-RO"/>
        </w:rPr>
      </w:pPr>
      <w:r w:rsidRPr="00782319">
        <w:rPr>
          <w:sz w:val="28"/>
          <w:szCs w:val="28"/>
          <w:lang w:val="ro-RO"/>
        </w:rPr>
        <w:t xml:space="preserve">2) </w:t>
      </w:r>
      <w:r w:rsidR="00C33F9A" w:rsidRPr="00782319">
        <w:rPr>
          <w:sz w:val="28"/>
          <w:szCs w:val="28"/>
          <w:lang w:val="ro-RO"/>
        </w:rPr>
        <w:t xml:space="preserve">fiecare </w:t>
      </w:r>
      <w:r w:rsidR="00B84C13" w:rsidRPr="00782319">
        <w:rPr>
          <w:sz w:val="28"/>
          <w:szCs w:val="28"/>
          <w:lang w:val="ro-RO"/>
        </w:rPr>
        <w:t xml:space="preserve">categorie de vin </w:t>
      </w:r>
      <w:r w:rsidR="00C33F9A" w:rsidRPr="00782319">
        <w:rPr>
          <w:sz w:val="28"/>
          <w:szCs w:val="28"/>
          <w:lang w:val="ro-RO"/>
        </w:rPr>
        <w:t xml:space="preserve">cu </w:t>
      </w:r>
      <w:r w:rsidR="00631E36" w:rsidRPr="00782319">
        <w:rPr>
          <w:sz w:val="28"/>
          <w:szCs w:val="28"/>
          <w:lang w:val="ro-RO"/>
        </w:rPr>
        <w:t>DOP</w:t>
      </w:r>
      <w:r w:rsidR="00C33F9A" w:rsidRPr="00782319">
        <w:rPr>
          <w:sz w:val="28"/>
          <w:szCs w:val="28"/>
          <w:lang w:val="ro-RO"/>
        </w:rPr>
        <w:t xml:space="preserve"> şi </w:t>
      </w:r>
      <w:r w:rsidR="00406572">
        <w:rPr>
          <w:sz w:val="28"/>
          <w:szCs w:val="28"/>
          <w:lang w:val="ro-RO"/>
        </w:rPr>
        <w:t xml:space="preserve">pentru </w:t>
      </w:r>
      <w:r w:rsidR="00C33F9A" w:rsidRPr="00782319">
        <w:rPr>
          <w:sz w:val="28"/>
          <w:szCs w:val="28"/>
          <w:lang w:val="ro-RO"/>
        </w:rPr>
        <w:t xml:space="preserve">produsele destinate a fi transformate în vinuri cu </w:t>
      </w:r>
      <w:r w:rsidR="00631E36" w:rsidRPr="00782319">
        <w:rPr>
          <w:sz w:val="28"/>
          <w:szCs w:val="28"/>
          <w:lang w:val="ro-RO"/>
        </w:rPr>
        <w:t>DOP</w:t>
      </w:r>
      <w:r w:rsidR="00C33F9A" w:rsidRPr="00782319">
        <w:rPr>
          <w:sz w:val="28"/>
          <w:szCs w:val="28"/>
          <w:lang w:val="ro-RO"/>
        </w:rPr>
        <w:t>;</w:t>
      </w:r>
    </w:p>
    <w:p w:rsidR="001D644F" w:rsidRPr="00782319" w:rsidRDefault="00C33F9A" w:rsidP="005761A1">
      <w:pPr>
        <w:tabs>
          <w:tab w:val="left" w:pos="540"/>
        </w:tabs>
        <w:ind w:firstLine="709"/>
        <w:jc w:val="both"/>
        <w:rPr>
          <w:sz w:val="28"/>
          <w:szCs w:val="28"/>
          <w:lang w:val="ro-RO"/>
        </w:rPr>
      </w:pPr>
      <w:r w:rsidRPr="00782319">
        <w:rPr>
          <w:sz w:val="28"/>
          <w:szCs w:val="28"/>
          <w:lang w:val="ro-RO"/>
        </w:rPr>
        <w:t xml:space="preserve">3) fiecare </w:t>
      </w:r>
      <w:r w:rsidR="00B84C13" w:rsidRPr="00782319">
        <w:rPr>
          <w:sz w:val="28"/>
          <w:szCs w:val="28"/>
          <w:lang w:val="ro-RO"/>
        </w:rPr>
        <w:t xml:space="preserve">categorie de </w:t>
      </w:r>
      <w:r w:rsidRPr="00782319">
        <w:rPr>
          <w:sz w:val="28"/>
          <w:szCs w:val="28"/>
          <w:lang w:val="ro-RO"/>
        </w:rPr>
        <w:t xml:space="preserve">vin cu </w:t>
      </w:r>
      <w:r w:rsidR="00631E36" w:rsidRPr="00782319">
        <w:rPr>
          <w:sz w:val="28"/>
          <w:szCs w:val="28"/>
          <w:lang w:val="ro-RO"/>
        </w:rPr>
        <w:t>IGP</w:t>
      </w:r>
      <w:r w:rsidRPr="00782319">
        <w:rPr>
          <w:sz w:val="28"/>
          <w:szCs w:val="28"/>
          <w:lang w:val="ro-RO"/>
        </w:rPr>
        <w:t xml:space="preserve"> şi </w:t>
      </w:r>
      <w:r w:rsidR="00406572">
        <w:rPr>
          <w:sz w:val="28"/>
          <w:szCs w:val="28"/>
          <w:lang w:val="ro-RO"/>
        </w:rPr>
        <w:t xml:space="preserve">pentru </w:t>
      </w:r>
      <w:r w:rsidRPr="00782319">
        <w:rPr>
          <w:sz w:val="28"/>
          <w:szCs w:val="28"/>
          <w:lang w:val="ro-RO"/>
        </w:rPr>
        <w:t xml:space="preserve">produsele destinate a fi transformate în vinuri cu </w:t>
      </w:r>
      <w:r w:rsidR="00631E36" w:rsidRPr="00782319">
        <w:rPr>
          <w:sz w:val="28"/>
          <w:szCs w:val="28"/>
          <w:lang w:val="ro-RO"/>
        </w:rPr>
        <w:t>IGP</w:t>
      </w:r>
      <w:r w:rsidR="00EA5FE4" w:rsidRPr="00782319">
        <w:rPr>
          <w:sz w:val="28"/>
          <w:szCs w:val="28"/>
          <w:lang w:val="ro-RO"/>
        </w:rPr>
        <w:t>.</w:t>
      </w:r>
    </w:p>
    <w:p w:rsidR="00EA5FE4" w:rsidRPr="00782319" w:rsidRDefault="00EA5FE4" w:rsidP="005761A1">
      <w:pPr>
        <w:tabs>
          <w:tab w:val="left" w:pos="540"/>
        </w:tabs>
        <w:ind w:firstLine="709"/>
        <w:jc w:val="both"/>
        <w:rPr>
          <w:sz w:val="28"/>
          <w:szCs w:val="28"/>
          <w:lang w:val="ro-RO"/>
        </w:rPr>
      </w:pPr>
    </w:p>
    <w:p w:rsidR="009F61AB" w:rsidRPr="00782319" w:rsidRDefault="00690833" w:rsidP="005761A1">
      <w:pPr>
        <w:tabs>
          <w:tab w:val="left" w:pos="540"/>
        </w:tabs>
        <w:ind w:firstLine="709"/>
        <w:jc w:val="both"/>
        <w:rPr>
          <w:sz w:val="28"/>
          <w:szCs w:val="28"/>
          <w:lang w:val="ro-RO"/>
        </w:rPr>
      </w:pPr>
      <w:r w:rsidRPr="00782319">
        <w:rPr>
          <w:sz w:val="28"/>
          <w:szCs w:val="28"/>
          <w:lang w:val="ro-RO"/>
        </w:rPr>
        <w:t>1</w:t>
      </w:r>
      <w:r w:rsidR="009F61AB" w:rsidRPr="00782319">
        <w:rPr>
          <w:sz w:val="28"/>
          <w:szCs w:val="28"/>
          <w:lang w:val="ro-RO"/>
        </w:rPr>
        <w:t>6</w:t>
      </w:r>
      <w:r w:rsidR="008354F5" w:rsidRPr="00782319">
        <w:rPr>
          <w:sz w:val="28"/>
          <w:szCs w:val="28"/>
          <w:lang w:val="ro-RO"/>
        </w:rPr>
        <w:t>3</w:t>
      </w:r>
      <w:r w:rsidR="00DE6B84" w:rsidRPr="00782319">
        <w:rPr>
          <w:sz w:val="28"/>
          <w:szCs w:val="28"/>
          <w:lang w:val="ro-RO"/>
        </w:rPr>
        <w:t>.</w:t>
      </w:r>
      <w:r w:rsidR="009C63C0" w:rsidRPr="00782319">
        <w:rPr>
          <w:sz w:val="28"/>
          <w:szCs w:val="28"/>
          <w:lang w:val="ro-RO"/>
        </w:rPr>
        <w:t xml:space="preserve"> În registrele de evidenţă </w:t>
      </w:r>
      <w:r w:rsidR="00536711" w:rsidRPr="00782319">
        <w:rPr>
          <w:sz w:val="28"/>
          <w:szCs w:val="28"/>
          <w:lang w:val="ro-RO"/>
        </w:rPr>
        <w:t xml:space="preserve">pot fi înscrise </w:t>
      </w:r>
      <w:r w:rsidR="00FC1A46" w:rsidRPr="00782319">
        <w:rPr>
          <w:sz w:val="28"/>
          <w:szCs w:val="28"/>
          <w:lang w:val="ro-RO"/>
        </w:rPr>
        <w:t xml:space="preserve">şi alte menţiuni decît </w:t>
      </w:r>
      <w:r w:rsidR="00D72A99" w:rsidRPr="00782319">
        <w:rPr>
          <w:sz w:val="28"/>
          <w:szCs w:val="28"/>
          <w:lang w:val="ro-RO"/>
        </w:rPr>
        <w:t xml:space="preserve"> </w:t>
      </w:r>
      <w:r w:rsidR="00E226C4" w:rsidRPr="00782319">
        <w:rPr>
          <w:sz w:val="28"/>
          <w:szCs w:val="28"/>
          <w:lang w:val="ro-RO"/>
        </w:rPr>
        <w:t xml:space="preserve">cele </w:t>
      </w:r>
      <w:r w:rsidR="00B87B55" w:rsidRPr="00782319">
        <w:rPr>
          <w:sz w:val="28"/>
          <w:szCs w:val="28"/>
          <w:lang w:val="ro-RO"/>
        </w:rPr>
        <w:t>indicate în</w:t>
      </w:r>
      <w:r w:rsidR="00D72A99" w:rsidRPr="00782319">
        <w:rPr>
          <w:sz w:val="28"/>
          <w:szCs w:val="28"/>
          <w:lang w:val="ro-RO"/>
        </w:rPr>
        <w:t xml:space="preserve"> </w:t>
      </w:r>
      <w:r w:rsidR="00B84C13" w:rsidRPr="00782319">
        <w:rPr>
          <w:sz w:val="28"/>
          <w:szCs w:val="28"/>
          <w:lang w:val="ro-RO"/>
        </w:rPr>
        <w:t xml:space="preserve"> </w:t>
      </w:r>
      <w:r w:rsidR="00E226C4" w:rsidRPr="00782319">
        <w:rPr>
          <w:sz w:val="28"/>
          <w:szCs w:val="28"/>
          <w:lang w:val="ro-RO"/>
        </w:rPr>
        <w:t xml:space="preserve">modelele registrelor specificate la punctul </w:t>
      </w:r>
      <w:r w:rsidR="00DE6B84" w:rsidRPr="00782319">
        <w:rPr>
          <w:sz w:val="28"/>
          <w:szCs w:val="28"/>
          <w:lang w:val="ro-RO"/>
        </w:rPr>
        <w:t>1</w:t>
      </w:r>
      <w:r w:rsidR="009F61AB" w:rsidRPr="00782319">
        <w:rPr>
          <w:sz w:val="28"/>
          <w:szCs w:val="28"/>
          <w:lang w:val="ro-RO"/>
        </w:rPr>
        <w:t>5</w:t>
      </w:r>
      <w:r w:rsidR="008354F5" w:rsidRPr="00782319">
        <w:rPr>
          <w:sz w:val="28"/>
          <w:szCs w:val="28"/>
          <w:lang w:val="ro-RO"/>
        </w:rPr>
        <w:t>6</w:t>
      </w:r>
      <w:r w:rsidR="00D72A99" w:rsidRPr="00782319">
        <w:rPr>
          <w:sz w:val="28"/>
          <w:szCs w:val="28"/>
          <w:lang w:val="ro-RO"/>
        </w:rPr>
        <w:t xml:space="preserve"> din prezenta Reglementare tehnică.</w:t>
      </w:r>
    </w:p>
    <w:p w:rsidR="00EA5FE4" w:rsidRPr="00782319" w:rsidRDefault="00EA5FE4" w:rsidP="005761A1">
      <w:pPr>
        <w:tabs>
          <w:tab w:val="left" w:pos="540"/>
        </w:tabs>
        <w:ind w:firstLine="709"/>
        <w:jc w:val="both"/>
        <w:rPr>
          <w:sz w:val="28"/>
          <w:szCs w:val="28"/>
          <w:lang w:val="ro-RO"/>
        </w:rPr>
      </w:pPr>
    </w:p>
    <w:p w:rsidR="00DF13E8" w:rsidRPr="00782319" w:rsidRDefault="00690833" w:rsidP="005761A1">
      <w:pPr>
        <w:tabs>
          <w:tab w:val="left" w:pos="540"/>
        </w:tabs>
        <w:ind w:firstLine="709"/>
        <w:jc w:val="both"/>
        <w:rPr>
          <w:sz w:val="28"/>
          <w:szCs w:val="28"/>
          <w:lang w:val="ro-RO"/>
        </w:rPr>
      </w:pPr>
      <w:r w:rsidRPr="00782319">
        <w:rPr>
          <w:sz w:val="28"/>
          <w:szCs w:val="28"/>
          <w:lang w:val="ro-RO"/>
        </w:rPr>
        <w:t>1</w:t>
      </w:r>
      <w:r w:rsidR="009F61AB" w:rsidRPr="00782319">
        <w:rPr>
          <w:sz w:val="28"/>
          <w:szCs w:val="28"/>
          <w:lang w:val="ro-RO"/>
        </w:rPr>
        <w:t>6</w:t>
      </w:r>
      <w:r w:rsidR="008354F5" w:rsidRPr="00782319">
        <w:rPr>
          <w:sz w:val="28"/>
          <w:szCs w:val="28"/>
          <w:lang w:val="ro-RO"/>
        </w:rPr>
        <w:t>4</w:t>
      </w:r>
      <w:r w:rsidR="00B87B55" w:rsidRPr="00782319">
        <w:rPr>
          <w:sz w:val="28"/>
          <w:szCs w:val="28"/>
          <w:lang w:val="ro-RO"/>
        </w:rPr>
        <w:t>.</w:t>
      </w:r>
      <w:r w:rsidR="00210DD5" w:rsidRPr="00782319">
        <w:rPr>
          <w:sz w:val="28"/>
          <w:szCs w:val="28"/>
          <w:lang w:val="ro-RO"/>
        </w:rPr>
        <w:t xml:space="preserve"> </w:t>
      </w:r>
      <w:r w:rsidR="00DF13E8" w:rsidRPr="00782319">
        <w:rPr>
          <w:sz w:val="28"/>
          <w:szCs w:val="28"/>
          <w:lang w:val="ro-RO"/>
        </w:rPr>
        <w:t>Pentru fiecare intrare şi ieşire</w:t>
      </w:r>
      <w:r w:rsidR="00E673AB">
        <w:rPr>
          <w:sz w:val="28"/>
          <w:szCs w:val="28"/>
          <w:lang w:val="ro-RO"/>
        </w:rPr>
        <w:t>,</w:t>
      </w:r>
      <w:r w:rsidR="00DF13E8" w:rsidRPr="00782319">
        <w:rPr>
          <w:sz w:val="28"/>
          <w:szCs w:val="28"/>
          <w:lang w:val="ro-RO"/>
        </w:rPr>
        <w:t xml:space="preserve"> în registre se </w:t>
      </w:r>
      <w:r w:rsidR="00E226C4" w:rsidRPr="00782319">
        <w:rPr>
          <w:sz w:val="28"/>
          <w:szCs w:val="28"/>
          <w:lang w:val="ro-RO"/>
        </w:rPr>
        <w:t>specifică</w:t>
      </w:r>
      <w:r w:rsidR="00DF13E8" w:rsidRPr="00782319">
        <w:rPr>
          <w:sz w:val="28"/>
          <w:szCs w:val="28"/>
          <w:lang w:val="ro-RO"/>
        </w:rPr>
        <w:t xml:space="preserve"> următoarele:</w:t>
      </w:r>
    </w:p>
    <w:p w:rsidR="00DF13E8" w:rsidRPr="00782319" w:rsidRDefault="00DF13E8" w:rsidP="005761A1">
      <w:pPr>
        <w:tabs>
          <w:tab w:val="left" w:pos="540"/>
        </w:tabs>
        <w:ind w:firstLine="709"/>
        <w:jc w:val="both"/>
        <w:rPr>
          <w:sz w:val="28"/>
          <w:szCs w:val="28"/>
          <w:lang w:val="ro-RO"/>
        </w:rPr>
      </w:pPr>
      <w:r w:rsidRPr="00782319">
        <w:rPr>
          <w:sz w:val="28"/>
          <w:szCs w:val="28"/>
          <w:lang w:val="ro-RO"/>
        </w:rPr>
        <w:t>1) data</w:t>
      </w:r>
      <w:r w:rsidR="001D644F" w:rsidRPr="00782319">
        <w:rPr>
          <w:sz w:val="28"/>
          <w:szCs w:val="28"/>
          <w:lang w:val="ro-RO"/>
        </w:rPr>
        <w:t xml:space="preserve"> acţiunii</w:t>
      </w:r>
      <w:r w:rsidRPr="00782319">
        <w:rPr>
          <w:sz w:val="28"/>
          <w:szCs w:val="28"/>
          <w:lang w:val="ro-RO"/>
        </w:rPr>
        <w:t>;</w:t>
      </w:r>
    </w:p>
    <w:p w:rsidR="00DF13E8" w:rsidRPr="00782319" w:rsidRDefault="00DF13E8" w:rsidP="005761A1">
      <w:pPr>
        <w:tabs>
          <w:tab w:val="left" w:pos="540"/>
        </w:tabs>
        <w:ind w:firstLine="709"/>
        <w:jc w:val="both"/>
        <w:rPr>
          <w:sz w:val="28"/>
          <w:szCs w:val="28"/>
          <w:lang w:val="ro-RO"/>
        </w:rPr>
      </w:pPr>
      <w:r w:rsidRPr="00782319">
        <w:rPr>
          <w:sz w:val="28"/>
          <w:szCs w:val="28"/>
          <w:lang w:val="ro-RO"/>
        </w:rPr>
        <w:t xml:space="preserve">2) cantitatea reală </w:t>
      </w:r>
      <w:r w:rsidR="00536711" w:rsidRPr="00782319">
        <w:rPr>
          <w:sz w:val="28"/>
          <w:szCs w:val="28"/>
          <w:lang w:val="ro-RO"/>
        </w:rPr>
        <w:t>i</w:t>
      </w:r>
      <w:r w:rsidRPr="00782319">
        <w:rPr>
          <w:sz w:val="28"/>
          <w:szCs w:val="28"/>
          <w:lang w:val="ro-RO"/>
        </w:rPr>
        <w:t>ntrată şi ieşită;</w:t>
      </w:r>
    </w:p>
    <w:p w:rsidR="00DF13E8" w:rsidRPr="00782319" w:rsidRDefault="00DF13E8" w:rsidP="005761A1">
      <w:pPr>
        <w:tabs>
          <w:tab w:val="left" w:pos="540"/>
        </w:tabs>
        <w:ind w:firstLine="709"/>
        <w:jc w:val="both"/>
        <w:rPr>
          <w:sz w:val="28"/>
          <w:szCs w:val="28"/>
          <w:lang w:val="ro-RO"/>
        </w:rPr>
      </w:pPr>
      <w:r w:rsidRPr="00782319">
        <w:rPr>
          <w:sz w:val="28"/>
          <w:szCs w:val="28"/>
          <w:lang w:val="ro-RO"/>
        </w:rPr>
        <w:t>3) denumirea produsului;</w:t>
      </w:r>
    </w:p>
    <w:p w:rsidR="00A34805" w:rsidRPr="00782319" w:rsidRDefault="00DF13E8" w:rsidP="005761A1">
      <w:pPr>
        <w:tabs>
          <w:tab w:val="left" w:pos="540"/>
        </w:tabs>
        <w:ind w:firstLine="709"/>
        <w:jc w:val="both"/>
        <w:rPr>
          <w:sz w:val="28"/>
          <w:szCs w:val="28"/>
          <w:lang w:val="ro-RO"/>
        </w:rPr>
      </w:pPr>
      <w:r w:rsidRPr="00782319">
        <w:rPr>
          <w:sz w:val="28"/>
          <w:szCs w:val="28"/>
          <w:lang w:val="ro-RO"/>
        </w:rPr>
        <w:t>4) documentul de însoţire</w:t>
      </w:r>
      <w:r w:rsidR="00BC1ACB" w:rsidRPr="00782319">
        <w:rPr>
          <w:sz w:val="28"/>
          <w:szCs w:val="28"/>
          <w:lang w:val="ro-RO"/>
        </w:rPr>
        <w:t xml:space="preserve"> a transportului</w:t>
      </w:r>
      <w:r w:rsidRPr="00782319">
        <w:rPr>
          <w:sz w:val="28"/>
          <w:szCs w:val="28"/>
          <w:lang w:val="ro-RO"/>
        </w:rPr>
        <w:t>;</w:t>
      </w:r>
    </w:p>
    <w:p w:rsidR="00AC407B" w:rsidRPr="00782319" w:rsidRDefault="00DF13E8" w:rsidP="005761A1">
      <w:pPr>
        <w:tabs>
          <w:tab w:val="left" w:pos="540"/>
        </w:tabs>
        <w:ind w:firstLine="709"/>
        <w:jc w:val="both"/>
        <w:rPr>
          <w:b/>
          <w:sz w:val="28"/>
          <w:szCs w:val="28"/>
          <w:lang w:val="ro-RO"/>
        </w:rPr>
      </w:pPr>
      <w:r w:rsidRPr="00782319">
        <w:rPr>
          <w:sz w:val="28"/>
          <w:szCs w:val="28"/>
          <w:lang w:val="ro-RO"/>
        </w:rPr>
        <w:t xml:space="preserve">5) </w:t>
      </w:r>
      <w:r w:rsidR="00E673AB" w:rsidRPr="00782319">
        <w:rPr>
          <w:sz w:val="28"/>
          <w:szCs w:val="28"/>
          <w:lang w:val="ro-RO"/>
        </w:rPr>
        <w:t xml:space="preserve">după caz, </w:t>
      </w:r>
      <w:r w:rsidR="009759EC">
        <w:rPr>
          <w:sz w:val="28"/>
          <w:szCs w:val="28"/>
          <w:lang w:val="ro-RO"/>
        </w:rPr>
        <w:t>indicaţii</w:t>
      </w:r>
      <w:r w:rsidR="00D4548E" w:rsidRPr="00782319">
        <w:rPr>
          <w:sz w:val="28"/>
          <w:szCs w:val="28"/>
          <w:lang w:val="ro-RO"/>
        </w:rPr>
        <w:t xml:space="preserve"> facultative, </w:t>
      </w:r>
      <w:r w:rsidR="00E673AB">
        <w:rPr>
          <w:sz w:val="28"/>
          <w:szCs w:val="28"/>
          <w:lang w:val="ro-RO"/>
        </w:rPr>
        <w:t xml:space="preserve">conform </w:t>
      </w:r>
      <w:r w:rsidR="00D4548E" w:rsidRPr="00782319">
        <w:rPr>
          <w:sz w:val="28"/>
          <w:szCs w:val="28"/>
          <w:lang w:val="ro-RO"/>
        </w:rPr>
        <w:t>punctul</w:t>
      </w:r>
      <w:r w:rsidR="00E673AB">
        <w:rPr>
          <w:sz w:val="28"/>
          <w:szCs w:val="28"/>
          <w:lang w:val="ro-RO"/>
        </w:rPr>
        <w:t>ui</w:t>
      </w:r>
      <w:r w:rsidR="00D4548E" w:rsidRPr="00782319">
        <w:rPr>
          <w:sz w:val="28"/>
          <w:szCs w:val="28"/>
          <w:lang w:val="ro-RO"/>
        </w:rPr>
        <w:t xml:space="preserve"> 1</w:t>
      </w:r>
      <w:r w:rsidR="008354F5" w:rsidRPr="00782319">
        <w:rPr>
          <w:sz w:val="28"/>
          <w:szCs w:val="28"/>
          <w:lang w:val="ro-RO"/>
        </w:rPr>
        <w:t>49</w:t>
      </w:r>
      <w:r w:rsidR="00D4548E" w:rsidRPr="00782319">
        <w:rPr>
          <w:sz w:val="28"/>
          <w:szCs w:val="28"/>
          <w:lang w:val="ro-RO"/>
        </w:rPr>
        <w:t xml:space="preserve"> din prezenta Reglementare tehnică</w:t>
      </w:r>
      <w:r w:rsidR="005F53C5" w:rsidRPr="00782319">
        <w:rPr>
          <w:sz w:val="28"/>
          <w:szCs w:val="28"/>
          <w:lang w:val="ro-RO"/>
        </w:rPr>
        <w:t>;</w:t>
      </w:r>
      <w:r w:rsidRPr="00782319">
        <w:rPr>
          <w:b/>
          <w:sz w:val="28"/>
          <w:szCs w:val="28"/>
          <w:lang w:val="ro-RO"/>
        </w:rPr>
        <w:t xml:space="preserve">   </w:t>
      </w:r>
    </w:p>
    <w:p w:rsidR="00984CB7" w:rsidRPr="00782319" w:rsidRDefault="005F53C5" w:rsidP="005761A1">
      <w:pPr>
        <w:tabs>
          <w:tab w:val="left" w:pos="720"/>
        </w:tabs>
        <w:ind w:firstLine="709"/>
        <w:jc w:val="both"/>
        <w:rPr>
          <w:sz w:val="28"/>
          <w:szCs w:val="28"/>
          <w:lang w:val="ro-RO"/>
        </w:rPr>
      </w:pPr>
      <w:r w:rsidRPr="00782319">
        <w:rPr>
          <w:sz w:val="28"/>
          <w:szCs w:val="28"/>
          <w:lang w:val="ro-RO"/>
        </w:rPr>
        <w:t>6</w:t>
      </w:r>
      <w:r w:rsidR="00984CB7" w:rsidRPr="00782319">
        <w:rPr>
          <w:sz w:val="28"/>
          <w:szCs w:val="28"/>
          <w:lang w:val="ro-RO"/>
        </w:rPr>
        <w:t>)</w:t>
      </w:r>
      <w:r w:rsidR="00BC1ACB" w:rsidRPr="00782319">
        <w:rPr>
          <w:sz w:val="28"/>
          <w:szCs w:val="28"/>
          <w:lang w:val="ro-RO"/>
        </w:rPr>
        <w:t xml:space="preserve"> identificarea </w:t>
      </w:r>
      <w:r w:rsidR="00727830" w:rsidRPr="00782319">
        <w:rPr>
          <w:sz w:val="28"/>
          <w:szCs w:val="28"/>
          <w:lang w:val="ro-RO"/>
        </w:rPr>
        <w:t>r</w:t>
      </w:r>
      <w:r w:rsidR="00984CB7" w:rsidRPr="00782319">
        <w:rPr>
          <w:sz w:val="28"/>
          <w:szCs w:val="28"/>
          <w:lang w:val="ro-RO"/>
        </w:rPr>
        <w:t>ecipientel</w:t>
      </w:r>
      <w:r w:rsidR="00BC1ACB" w:rsidRPr="00782319">
        <w:rPr>
          <w:sz w:val="28"/>
          <w:szCs w:val="28"/>
          <w:lang w:val="ro-RO"/>
        </w:rPr>
        <w:t>or</w:t>
      </w:r>
      <w:r w:rsidR="00984CB7" w:rsidRPr="00782319">
        <w:rPr>
          <w:sz w:val="28"/>
          <w:szCs w:val="28"/>
          <w:lang w:val="ro-RO"/>
        </w:rPr>
        <w:t xml:space="preserve"> pentru depozitarea vinurilor </w:t>
      </w:r>
      <w:r w:rsidR="00406572">
        <w:rPr>
          <w:sz w:val="28"/>
          <w:szCs w:val="28"/>
          <w:lang w:val="ro-RO"/>
        </w:rPr>
        <w:t>și</w:t>
      </w:r>
      <w:r w:rsidR="00984CB7" w:rsidRPr="00782319">
        <w:rPr>
          <w:sz w:val="28"/>
          <w:szCs w:val="28"/>
          <w:lang w:val="ro-RO"/>
        </w:rPr>
        <w:t xml:space="preserve"> volumul lor nominal</w:t>
      </w:r>
      <w:r w:rsidR="00ED434B" w:rsidRPr="00782319">
        <w:rPr>
          <w:sz w:val="28"/>
          <w:szCs w:val="28"/>
          <w:lang w:val="ro-RO"/>
        </w:rPr>
        <w:t xml:space="preserve">. </w:t>
      </w:r>
      <w:r w:rsidR="00984CB7" w:rsidRPr="00782319">
        <w:rPr>
          <w:sz w:val="28"/>
          <w:szCs w:val="28"/>
          <w:lang w:val="ro-RO"/>
        </w:rPr>
        <w:t xml:space="preserve">Cu toate acestea, </w:t>
      </w:r>
      <w:r w:rsidR="00EA5FE4" w:rsidRPr="00782319">
        <w:rPr>
          <w:sz w:val="28"/>
          <w:szCs w:val="28"/>
          <w:lang w:val="ro-RO"/>
        </w:rPr>
        <w:t xml:space="preserve">înregistrarea </w:t>
      </w:r>
      <w:r w:rsidR="00984CB7" w:rsidRPr="00782319">
        <w:rPr>
          <w:sz w:val="28"/>
          <w:szCs w:val="28"/>
          <w:lang w:val="ro-RO"/>
        </w:rPr>
        <w:t>recipientel</w:t>
      </w:r>
      <w:r w:rsidR="00EA5FE4" w:rsidRPr="00782319">
        <w:rPr>
          <w:sz w:val="28"/>
          <w:szCs w:val="28"/>
          <w:lang w:val="ro-RO"/>
        </w:rPr>
        <w:t>or</w:t>
      </w:r>
      <w:r w:rsidR="00984CB7" w:rsidRPr="00782319">
        <w:rPr>
          <w:sz w:val="28"/>
          <w:szCs w:val="28"/>
          <w:lang w:val="ro-RO"/>
        </w:rPr>
        <w:t xml:space="preserve"> a căror capacitate nu depă</w:t>
      </w:r>
      <w:r w:rsidR="006B1F7E" w:rsidRPr="00782319">
        <w:rPr>
          <w:sz w:val="28"/>
          <w:szCs w:val="28"/>
          <w:lang w:val="ro-RO"/>
        </w:rPr>
        <w:t>ş</w:t>
      </w:r>
      <w:r w:rsidR="00984CB7" w:rsidRPr="00782319">
        <w:rPr>
          <w:sz w:val="28"/>
          <w:szCs w:val="28"/>
          <w:lang w:val="ro-RO"/>
        </w:rPr>
        <w:t>e</w:t>
      </w:r>
      <w:r w:rsidR="006B1F7E" w:rsidRPr="00782319">
        <w:rPr>
          <w:sz w:val="28"/>
          <w:szCs w:val="28"/>
          <w:lang w:val="ro-RO"/>
        </w:rPr>
        <w:t>ş</w:t>
      </w:r>
      <w:r w:rsidR="00984CB7" w:rsidRPr="00782319">
        <w:rPr>
          <w:sz w:val="28"/>
          <w:szCs w:val="28"/>
          <w:lang w:val="ro-RO"/>
        </w:rPr>
        <w:t>te</w:t>
      </w:r>
      <w:r w:rsidR="008354F5" w:rsidRPr="00782319">
        <w:rPr>
          <w:sz w:val="28"/>
          <w:szCs w:val="28"/>
          <w:lang w:val="ro-RO"/>
        </w:rPr>
        <w:t xml:space="preserve"> </w:t>
      </w:r>
      <w:r w:rsidR="00984CB7" w:rsidRPr="00782319">
        <w:rPr>
          <w:sz w:val="28"/>
          <w:szCs w:val="28"/>
          <w:lang w:val="ro-RO"/>
        </w:rPr>
        <w:t>600</w:t>
      </w:r>
      <w:r w:rsidR="006B1F7E" w:rsidRPr="00782319">
        <w:rPr>
          <w:sz w:val="28"/>
          <w:szCs w:val="28"/>
          <w:lang w:val="ro-RO"/>
        </w:rPr>
        <w:t xml:space="preserve"> </w:t>
      </w:r>
      <w:r w:rsidR="00984CB7" w:rsidRPr="00782319">
        <w:rPr>
          <w:sz w:val="28"/>
          <w:szCs w:val="28"/>
          <w:lang w:val="ro-RO"/>
        </w:rPr>
        <w:t>de litri, care con</w:t>
      </w:r>
      <w:r w:rsidR="006B1F7E" w:rsidRPr="00782319">
        <w:rPr>
          <w:sz w:val="28"/>
          <w:szCs w:val="28"/>
          <w:lang w:val="ro-RO"/>
        </w:rPr>
        <w:t>ţ</w:t>
      </w:r>
      <w:r w:rsidR="00984CB7" w:rsidRPr="00782319">
        <w:rPr>
          <w:sz w:val="28"/>
          <w:szCs w:val="28"/>
          <w:lang w:val="ro-RO"/>
        </w:rPr>
        <w:t>in acela</w:t>
      </w:r>
      <w:r w:rsidR="006B1F7E" w:rsidRPr="00782319">
        <w:rPr>
          <w:sz w:val="28"/>
          <w:szCs w:val="28"/>
          <w:lang w:val="ro-RO"/>
        </w:rPr>
        <w:t>ş</w:t>
      </w:r>
      <w:r w:rsidR="00984CB7" w:rsidRPr="00782319">
        <w:rPr>
          <w:sz w:val="28"/>
          <w:szCs w:val="28"/>
          <w:lang w:val="ro-RO"/>
        </w:rPr>
        <w:t xml:space="preserve">i produs </w:t>
      </w:r>
      <w:r w:rsidR="006B1F7E" w:rsidRPr="00782319">
        <w:rPr>
          <w:sz w:val="28"/>
          <w:szCs w:val="28"/>
          <w:lang w:val="ro-RO"/>
        </w:rPr>
        <w:t>ş</w:t>
      </w:r>
      <w:r w:rsidR="00984CB7" w:rsidRPr="00782319">
        <w:rPr>
          <w:sz w:val="28"/>
          <w:szCs w:val="28"/>
          <w:lang w:val="ro-RO"/>
        </w:rPr>
        <w:t xml:space="preserve">i </w:t>
      </w:r>
      <w:r w:rsidR="00B73BCB" w:rsidRPr="00782319">
        <w:rPr>
          <w:sz w:val="28"/>
          <w:szCs w:val="28"/>
          <w:lang w:val="ro-RO"/>
        </w:rPr>
        <w:t>sînt</w:t>
      </w:r>
      <w:r w:rsidR="00984CB7" w:rsidRPr="00782319">
        <w:rPr>
          <w:sz w:val="28"/>
          <w:szCs w:val="28"/>
          <w:lang w:val="ro-RO"/>
        </w:rPr>
        <w:t xml:space="preserve"> depozitate împreună în acela</w:t>
      </w:r>
      <w:r w:rsidR="006B1F7E" w:rsidRPr="00782319">
        <w:rPr>
          <w:sz w:val="28"/>
          <w:szCs w:val="28"/>
          <w:lang w:val="ro-RO"/>
        </w:rPr>
        <w:t>ş</w:t>
      </w:r>
      <w:r w:rsidR="00984CB7" w:rsidRPr="00782319">
        <w:rPr>
          <w:sz w:val="28"/>
          <w:szCs w:val="28"/>
          <w:lang w:val="ro-RO"/>
        </w:rPr>
        <w:t>i lot poate fi înlocuită prin înregistrarea întregului lot, cu condi</w:t>
      </w:r>
      <w:r w:rsidR="00390DC5" w:rsidRPr="00782319">
        <w:rPr>
          <w:sz w:val="28"/>
          <w:szCs w:val="28"/>
          <w:lang w:val="ro-RO"/>
        </w:rPr>
        <w:t>ţ</w:t>
      </w:r>
      <w:r w:rsidR="00984CB7" w:rsidRPr="00782319">
        <w:rPr>
          <w:sz w:val="28"/>
          <w:szCs w:val="28"/>
          <w:lang w:val="ro-RO"/>
        </w:rPr>
        <w:t>ia ca acest</w:t>
      </w:r>
      <w:r w:rsidR="00BC1ACB" w:rsidRPr="00782319">
        <w:rPr>
          <w:sz w:val="28"/>
          <w:szCs w:val="28"/>
          <w:lang w:val="ro-RO"/>
        </w:rPr>
        <w:t xml:space="preserve"> lot</w:t>
      </w:r>
      <w:r w:rsidR="00984CB7" w:rsidRPr="00782319">
        <w:rPr>
          <w:sz w:val="28"/>
          <w:szCs w:val="28"/>
          <w:lang w:val="ro-RO"/>
        </w:rPr>
        <w:t xml:space="preserve"> să fie separat în mod clar de celelalte.</w:t>
      </w:r>
    </w:p>
    <w:p w:rsidR="00EA5FE4" w:rsidRPr="00782319" w:rsidRDefault="00EA5FE4" w:rsidP="005761A1">
      <w:pPr>
        <w:tabs>
          <w:tab w:val="left" w:pos="720"/>
        </w:tabs>
        <w:ind w:firstLine="709"/>
        <w:jc w:val="both"/>
        <w:rPr>
          <w:sz w:val="28"/>
          <w:szCs w:val="28"/>
          <w:lang w:val="ro-RO"/>
        </w:rPr>
      </w:pPr>
    </w:p>
    <w:p w:rsidR="00D72A99" w:rsidRPr="00782319" w:rsidRDefault="00690833" w:rsidP="005761A1">
      <w:pPr>
        <w:tabs>
          <w:tab w:val="left" w:pos="540"/>
        </w:tabs>
        <w:ind w:firstLine="709"/>
        <w:jc w:val="both"/>
        <w:rPr>
          <w:sz w:val="28"/>
          <w:szCs w:val="28"/>
          <w:lang w:val="ro-RO"/>
        </w:rPr>
      </w:pPr>
      <w:r w:rsidRPr="00782319">
        <w:rPr>
          <w:sz w:val="28"/>
          <w:szCs w:val="28"/>
          <w:lang w:val="ro-RO"/>
        </w:rPr>
        <w:t>1</w:t>
      </w:r>
      <w:r w:rsidR="00F03604" w:rsidRPr="00782319">
        <w:rPr>
          <w:sz w:val="28"/>
          <w:szCs w:val="28"/>
          <w:lang w:val="ro-RO"/>
        </w:rPr>
        <w:t>6</w:t>
      </w:r>
      <w:r w:rsidR="008354F5" w:rsidRPr="00782319">
        <w:rPr>
          <w:sz w:val="28"/>
          <w:szCs w:val="28"/>
          <w:lang w:val="ro-RO"/>
        </w:rPr>
        <w:t>5</w:t>
      </w:r>
      <w:r w:rsidR="00D4548E" w:rsidRPr="00782319">
        <w:rPr>
          <w:sz w:val="28"/>
          <w:szCs w:val="28"/>
          <w:lang w:val="ro-RO"/>
        </w:rPr>
        <w:t>.</w:t>
      </w:r>
      <w:r w:rsidR="00D4548E" w:rsidRPr="00782319">
        <w:rPr>
          <w:b/>
          <w:sz w:val="28"/>
          <w:szCs w:val="28"/>
          <w:lang w:val="ro-RO"/>
        </w:rPr>
        <w:t xml:space="preserve"> </w:t>
      </w:r>
      <w:r w:rsidR="00210DD5" w:rsidRPr="00782319">
        <w:rPr>
          <w:sz w:val="28"/>
          <w:szCs w:val="28"/>
          <w:lang w:val="ro-RO"/>
        </w:rPr>
        <w:t xml:space="preserve">Procedeele tehnologice înscrise în registre </w:t>
      </w:r>
      <w:r w:rsidR="00B73BCB" w:rsidRPr="00782319">
        <w:rPr>
          <w:sz w:val="28"/>
          <w:szCs w:val="28"/>
          <w:lang w:val="ro-RO"/>
        </w:rPr>
        <w:t>sînt</w:t>
      </w:r>
      <w:r w:rsidR="00210DD5" w:rsidRPr="00782319">
        <w:rPr>
          <w:sz w:val="28"/>
          <w:szCs w:val="28"/>
          <w:lang w:val="ro-RO"/>
        </w:rPr>
        <w:t>:</w:t>
      </w:r>
    </w:p>
    <w:p w:rsidR="00210DD5" w:rsidRPr="00782319" w:rsidRDefault="00150F71" w:rsidP="005761A1">
      <w:pPr>
        <w:tabs>
          <w:tab w:val="left" w:pos="540"/>
        </w:tabs>
        <w:ind w:firstLine="709"/>
        <w:jc w:val="both"/>
        <w:rPr>
          <w:sz w:val="28"/>
          <w:szCs w:val="28"/>
          <w:lang w:val="ro-RO"/>
        </w:rPr>
      </w:pPr>
      <w:r w:rsidRPr="00782319">
        <w:rPr>
          <w:sz w:val="28"/>
          <w:szCs w:val="28"/>
          <w:lang w:val="ro-RO"/>
        </w:rPr>
        <w:t>1</w:t>
      </w:r>
      <w:r w:rsidR="00210DD5" w:rsidRPr="00782319">
        <w:rPr>
          <w:sz w:val="28"/>
          <w:szCs w:val="28"/>
          <w:lang w:val="ro-RO"/>
        </w:rPr>
        <w:t>) cre</w:t>
      </w:r>
      <w:r w:rsidRPr="00782319">
        <w:rPr>
          <w:sz w:val="28"/>
          <w:szCs w:val="28"/>
          <w:lang w:val="ro-RO"/>
        </w:rPr>
        <w:t>ş</w:t>
      </w:r>
      <w:r w:rsidR="00210DD5" w:rsidRPr="00782319">
        <w:rPr>
          <w:sz w:val="28"/>
          <w:szCs w:val="28"/>
          <w:lang w:val="ro-RO"/>
        </w:rPr>
        <w:t xml:space="preserve">terea </w:t>
      </w:r>
      <w:r w:rsidRPr="00782319">
        <w:rPr>
          <w:sz w:val="28"/>
          <w:szCs w:val="28"/>
          <w:lang w:val="ro-RO"/>
        </w:rPr>
        <w:t xml:space="preserve">concentraţiei </w:t>
      </w:r>
      <w:r w:rsidR="00210DD5" w:rsidRPr="00782319">
        <w:rPr>
          <w:sz w:val="28"/>
          <w:szCs w:val="28"/>
          <w:lang w:val="ro-RO"/>
        </w:rPr>
        <w:t>alcoolice</w:t>
      </w:r>
      <w:r w:rsidR="00247E8F" w:rsidRPr="00782319">
        <w:rPr>
          <w:sz w:val="28"/>
          <w:szCs w:val="28"/>
          <w:lang w:val="ro-RO"/>
        </w:rPr>
        <w:t xml:space="preserve"> </w:t>
      </w:r>
      <w:r w:rsidR="00EA5FE4" w:rsidRPr="00782319">
        <w:rPr>
          <w:sz w:val="28"/>
          <w:szCs w:val="28"/>
          <w:lang w:val="ro-RO"/>
        </w:rPr>
        <w:t>–</w:t>
      </w:r>
      <w:r w:rsidRPr="00782319">
        <w:rPr>
          <w:sz w:val="28"/>
          <w:szCs w:val="28"/>
          <w:lang w:val="ro-RO"/>
        </w:rPr>
        <w:t xml:space="preserve"> îmbogăţirea mustului</w:t>
      </w:r>
      <w:r w:rsidR="00210DD5" w:rsidRPr="00782319">
        <w:rPr>
          <w:sz w:val="28"/>
          <w:szCs w:val="28"/>
          <w:lang w:val="ro-RO"/>
        </w:rPr>
        <w:t>;</w:t>
      </w:r>
    </w:p>
    <w:p w:rsidR="00210DD5" w:rsidRPr="00782319" w:rsidRDefault="00150F71" w:rsidP="005761A1">
      <w:pPr>
        <w:tabs>
          <w:tab w:val="left" w:pos="540"/>
        </w:tabs>
        <w:ind w:firstLine="709"/>
        <w:jc w:val="both"/>
        <w:rPr>
          <w:sz w:val="28"/>
          <w:szCs w:val="28"/>
          <w:lang w:val="ro-RO"/>
        </w:rPr>
      </w:pPr>
      <w:r w:rsidRPr="00782319">
        <w:rPr>
          <w:sz w:val="28"/>
          <w:szCs w:val="28"/>
          <w:lang w:val="ro-RO"/>
        </w:rPr>
        <w:lastRenderedPageBreak/>
        <w:t>2</w:t>
      </w:r>
      <w:r w:rsidR="00210DD5" w:rsidRPr="00782319">
        <w:rPr>
          <w:sz w:val="28"/>
          <w:szCs w:val="28"/>
          <w:lang w:val="ro-RO"/>
        </w:rPr>
        <w:t>) acidificarea;</w:t>
      </w:r>
    </w:p>
    <w:p w:rsidR="00AD0F8D" w:rsidRPr="00782319" w:rsidRDefault="00150F71" w:rsidP="005761A1">
      <w:pPr>
        <w:tabs>
          <w:tab w:val="left" w:pos="540"/>
        </w:tabs>
        <w:ind w:firstLine="709"/>
        <w:jc w:val="both"/>
        <w:rPr>
          <w:sz w:val="28"/>
          <w:szCs w:val="28"/>
          <w:lang w:val="ro-RO"/>
        </w:rPr>
      </w:pPr>
      <w:r w:rsidRPr="00782319">
        <w:rPr>
          <w:sz w:val="28"/>
          <w:szCs w:val="28"/>
          <w:lang w:val="ro-RO"/>
        </w:rPr>
        <w:t>3</w:t>
      </w:r>
      <w:r w:rsidR="00210DD5" w:rsidRPr="00782319">
        <w:rPr>
          <w:sz w:val="28"/>
          <w:szCs w:val="28"/>
          <w:lang w:val="ro-RO"/>
        </w:rPr>
        <w:t>) dezacidificarea;</w:t>
      </w:r>
    </w:p>
    <w:p w:rsidR="00210DD5" w:rsidRPr="00782319" w:rsidRDefault="00150F71" w:rsidP="005761A1">
      <w:pPr>
        <w:tabs>
          <w:tab w:val="left" w:pos="540"/>
        </w:tabs>
        <w:ind w:firstLine="709"/>
        <w:jc w:val="both"/>
        <w:rPr>
          <w:sz w:val="28"/>
          <w:szCs w:val="28"/>
          <w:lang w:val="ro-RO"/>
        </w:rPr>
      </w:pPr>
      <w:r w:rsidRPr="00782319">
        <w:rPr>
          <w:sz w:val="28"/>
          <w:szCs w:val="28"/>
          <w:lang w:val="ro-RO"/>
        </w:rPr>
        <w:t>4</w:t>
      </w:r>
      <w:r w:rsidR="00210DD5" w:rsidRPr="00782319">
        <w:rPr>
          <w:sz w:val="28"/>
          <w:szCs w:val="28"/>
          <w:lang w:val="ro-RO"/>
        </w:rPr>
        <w:t>) îndulcirea;</w:t>
      </w:r>
    </w:p>
    <w:p w:rsidR="00B84C13" w:rsidRPr="00782319" w:rsidRDefault="00150F71" w:rsidP="005761A1">
      <w:pPr>
        <w:tabs>
          <w:tab w:val="left" w:pos="540"/>
        </w:tabs>
        <w:ind w:firstLine="709"/>
        <w:jc w:val="both"/>
        <w:rPr>
          <w:sz w:val="28"/>
          <w:szCs w:val="28"/>
          <w:lang w:val="ro-RO"/>
        </w:rPr>
      </w:pPr>
      <w:r w:rsidRPr="00782319">
        <w:rPr>
          <w:sz w:val="28"/>
          <w:szCs w:val="28"/>
          <w:lang w:val="ro-RO"/>
        </w:rPr>
        <w:t>5</w:t>
      </w:r>
      <w:r w:rsidR="00210DD5" w:rsidRPr="00782319">
        <w:rPr>
          <w:sz w:val="28"/>
          <w:szCs w:val="28"/>
          <w:lang w:val="ro-RO"/>
        </w:rPr>
        <w:t>) cupaj</w:t>
      </w:r>
      <w:r w:rsidR="00B84C13" w:rsidRPr="00782319">
        <w:rPr>
          <w:sz w:val="28"/>
          <w:szCs w:val="28"/>
          <w:lang w:val="ro-RO"/>
        </w:rPr>
        <w:t>area</w:t>
      </w:r>
      <w:r w:rsidR="00210DD5" w:rsidRPr="00782319">
        <w:rPr>
          <w:sz w:val="28"/>
          <w:szCs w:val="28"/>
          <w:lang w:val="ro-RO"/>
        </w:rPr>
        <w:t>;</w:t>
      </w:r>
    </w:p>
    <w:p w:rsidR="00CE686C" w:rsidRPr="00782319" w:rsidRDefault="00150F71" w:rsidP="005761A1">
      <w:pPr>
        <w:tabs>
          <w:tab w:val="left" w:pos="540"/>
        </w:tabs>
        <w:ind w:firstLine="709"/>
        <w:jc w:val="both"/>
        <w:rPr>
          <w:sz w:val="28"/>
          <w:szCs w:val="28"/>
          <w:lang w:val="ro-RO"/>
        </w:rPr>
      </w:pPr>
      <w:r w:rsidRPr="00782319">
        <w:rPr>
          <w:sz w:val="28"/>
          <w:szCs w:val="28"/>
          <w:lang w:val="ro-RO"/>
        </w:rPr>
        <w:t>6</w:t>
      </w:r>
      <w:r w:rsidR="00210DD5" w:rsidRPr="00782319">
        <w:rPr>
          <w:sz w:val="28"/>
          <w:szCs w:val="28"/>
          <w:lang w:val="ro-RO"/>
        </w:rPr>
        <w:t xml:space="preserve">) </w:t>
      </w:r>
      <w:r w:rsidR="0023638E" w:rsidRPr="00782319">
        <w:rPr>
          <w:sz w:val="28"/>
          <w:szCs w:val="28"/>
          <w:lang w:val="ro-RO"/>
        </w:rPr>
        <w:t>ambalarea</w:t>
      </w:r>
      <w:r w:rsidR="00210DD5" w:rsidRPr="00782319">
        <w:rPr>
          <w:sz w:val="28"/>
          <w:szCs w:val="28"/>
          <w:lang w:val="ro-RO"/>
        </w:rPr>
        <w:t>;</w:t>
      </w:r>
    </w:p>
    <w:p w:rsidR="00B949AD" w:rsidRPr="00782319" w:rsidRDefault="00AB2A7C" w:rsidP="005761A1">
      <w:pPr>
        <w:tabs>
          <w:tab w:val="left" w:pos="540"/>
        </w:tabs>
        <w:ind w:firstLine="709"/>
        <w:jc w:val="both"/>
        <w:rPr>
          <w:sz w:val="28"/>
          <w:szCs w:val="28"/>
          <w:lang w:val="ro-RO"/>
        </w:rPr>
      </w:pPr>
      <w:r w:rsidRPr="00782319">
        <w:rPr>
          <w:sz w:val="28"/>
          <w:szCs w:val="28"/>
          <w:lang w:val="ro-RO"/>
        </w:rPr>
        <w:t>7</w:t>
      </w:r>
      <w:r w:rsidR="00210DD5" w:rsidRPr="00782319">
        <w:rPr>
          <w:sz w:val="28"/>
          <w:szCs w:val="28"/>
          <w:lang w:val="ro-RO"/>
        </w:rPr>
        <w:t>) distilarea;</w:t>
      </w:r>
    </w:p>
    <w:p w:rsidR="00210DD5" w:rsidRPr="00782319" w:rsidRDefault="00AB2A7C" w:rsidP="005761A1">
      <w:pPr>
        <w:tabs>
          <w:tab w:val="left" w:pos="540"/>
        </w:tabs>
        <w:ind w:firstLine="709"/>
        <w:jc w:val="both"/>
        <w:rPr>
          <w:sz w:val="28"/>
          <w:szCs w:val="28"/>
          <w:lang w:val="ro-RO"/>
        </w:rPr>
      </w:pPr>
      <w:r w:rsidRPr="00782319">
        <w:rPr>
          <w:sz w:val="28"/>
          <w:szCs w:val="28"/>
          <w:lang w:val="ro-RO"/>
        </w:rPr>
        <w:t>8</w:t>
      </w:r>
      <w:r w:rsidR="00210DD5" w:rsidRPr="00782319">
        <w:rPr>
          <w:sz w:val="28"/>
          <w:szCs w:val="28"/>
          <w:lang w:val="ro-RO"/>
        </w:rPr>
        <w:t>) produc</w:t>
      </w:r>
      <w:r w:rsidR="00CD37C4" w:rsidRPr="00782319">
        <w:rPr>
          <w:sz w:val="28"/>
          <w:szCs w:val="28"/>
          <w:lang w:val="ro-RO"/>
        </w:rPr>
        <w:t>erea</w:t>
      </w:r>
      <w:r w:rsidR="00210DD5" w:rsidRPr="00782319">
        <w:rPr>
          <w:sz w:val="28"/>
          <w:szCs w:val="28"/>
          <w:lang w:val="ro-RO"/>
        </w:rPr>
        <w:t xml:space="preserve"> vinuri</w:t>
      </w:r>
      <w:r w:rsidR="00CD37C4" w:rsidRPr="00782319">
        <w:rPr>
          <w:sz w:val="28"/>
          <w:szCs w:val="28"/>
          <w:lang w:val="ro-RO"/>
        </w:rPr>
        <w:t>lor</w:t>
      </w:r>
      <w:r w:rsidR="00210DD5" w:rsidRPr="00782319">
        <w:rPr>
          <w:sz w:val="28"/>
          <w:szCs w:val="28"/>
          <w:lang w:val="ro-RO"/>
        </w:rPr>
        <w:t xml:space="preserve"> spumante</w:t>
      </w:r>
      <w:r w:rsidR="00EA1114" w:rsidRPr="00782319">
        <w:rPr>
          <w:sz w:val="28"/>
          <w:szCs w:val="28"/>
          <w:lang w:val="ro-RO"/>
        </w:rPr>
        <w:t xml:space="preserve">, </w:t>
      </w:r>
      <w:r w:rsidR="00E673AB">
        <w:rPr>
          <w:sz w:val="28"/>
          <w:szCs w:val="28"/>
          <w:lang w:val="ro-RO"/>
        </w:rPr>
        <w:t xml:space="preserve">a </w:t>
      </w:r>
      <w:r w:rsidR="00EA1114" w:rsidRPr="00782319">
        <w:rPr>
          <w:sz w:val="28"/>
          <w:szCs w:val="28"/>
          <w:lang w:val="ro-RO"/>
        </w:rPr>
        <w:t xml:space="preserve">vinurilor spumante de calitate, </w:t>
      </w:r>
      <w:r w:rsidR="00EA5FE4" w:rsidRPr="00782319">
        <w:rPr>
          <w:sz w:val="28"/>
          <w:szCs w:val="28"/>
          <w:lang w:val="ro-RO"/>
        </w:rPr>
        <w:t xml:space="preserve"> </w:t>
      </w:r>
      <w:r w:rsidR="00E673AB">
        <w:rPr>
          <w:sz w:val="28"/>
          <w:szCs w:val="28"/>
          <w:lang w:val="ro-RO"/>
        </w:rPr>
        <w:t xml:space="preserve">a </w:t>
      </w:r>
      <w:r w:rsidR="00EA1114" w:rsidRPr="00782319">
        <w:rPr>
          <w:sz w:val="28"/>
          <w:szCs w:val="28"/>
          <w:lang w:val="ro-RO"/>
        </w:rPr>
        <w:t>vinurilor spumante de calitate de tip aromat</w:t>
      </w:r>
      <w:r w:rsidR="00210DD5" w:rsidRPr="00782319">
        <w:rPr>
          <w:sz w:val="28"/>
          <w:szCs w:val="28"/>
          <w:lang w:val="ro-RO"/>
        </w:rPr>
        <w:t xml:space="preserve">, </w:t>
      </w:r>
      <w:r w:rsidR="00E673AB">
        <w:rPr>
          <w:sz w:val="28"/>
          <w:szCs w:val="28"/>
          <w:lang w:val="ro-RO"/>
        </w:rPr>
        <w:t xml:space="preserve">a </w:t>
      </w:r>
      <w:r w:rsidR="00210DD5" w:rsidRPr="00782319">
        <w:rPr>
          <w:sz w:val="28"/>
          <w:szCs w:val="28"/>
          <w:lang w:val="ro-RO"/>
        </w:rPr>
        <w:t>vinuri</w:t>
      </w:r>
      <w:r w:rsidR="00CD37C4" w:rsidRPr="00782319">
        <w:rPr>
          <w:sz w:val="28"/>
          <w:szCs w:val="28"/>
          <w:lang w:val="ro-RO"/>
        </w:rPr>
        <w:t>lor</w:t>
      </w:r>
      <w:r w:rsidR="00210DD5" w:rsidRPr="00782319">
        <w:rPr>
          <w:sz w:val="28"/>
          <w:szCs w:val="28"/>
          <w:lang w:val="ro-RO"/>
        </w:rPr>
        <w:t xml:space="preserve"> </w:t>
      </w:r>
      <w:r w:rsidR="00CD37C4" w:rsidRPr="00406572">
        <w:rPr>
          <w:sz w:val="28"/>
          <w:szCs w:val="28"/>
          <w:lang w:val="ro-RO"/>
        </w:rPr>
        <w:t>petiante,</w:t>
      </w:r>
      <w:r w:rsidR="00CD37C4" w:rsidRPr="00782319">
        <w:rPr>
          <w:sz w:val="28"/>
          <w:szCs w:val="28"/>
          <w:lang w:val="ro-RO"/>
        </w:rPr>
        <w:t xml:space="preserve"> </w:t>
      </w:r>
      <w:r w:rsidR="00E673AB">
        <w:rPr>
          <w:sz w:val="28"/>
          <w:szCs w:val="28"/>
          <w:lang w:val="ro-RO"/>
        </w:rPr>
        <w:t xml:space="preserve">a </w:t>
      </w:r>
      <w:r w:rsidR="00210DD5" w:rsidRPr="00782319">
        <w:rPr>
          <w:sz w:val="28"/>
          <w:szCs w:val="28"/>
          <w:lang w:val="ro-RO"/>
        </w:rPr>
        <w:t>vinuri</w:t>
      </w:r>
      <w:r w:rsidR="00CD37C4" w:rsidRPr="00782319">
        <w:rPr>
          <w:sz w:val="28"/>
          <w:szCs w:val="28"/>
          <w:lang w:val="ro-RO"/>
        </w:rPr>
        <w:t>lor</w:t>
      </w:r>
      <w:r w:rsidR="00210DD5" w:rsidRPr="00782319">
        <w:rPr>
          <w:sz w:val="28"/>
          <w:szCs w:val="28"/>
          <w:lang w:val="ro-RO"/>
        </w:rPr>
        <w:t xml:space="preserve"> </w:t>
      </w:r>
      <w:r w:rsidR="00210DD5" w:rsidRPr="00406572">
        <w:rPr>
          <w:sz w:val="28"/>
          <w:szCs w:val="28"/>
          <w:lang w:val="ro-RO"/>
        </w:rPr>
        <w:t>perlante</w:t>
      </w:r>
      <w:r w:rsidR="00EA5FE4" w:rsidRPr="00782319">
        <w:rPr>
          <w:sz w:val="28"/>
          <w:szCs w:val="28"/>
          <w:lang w:val="ro-RO"/>
        </w:rPr>
        <w:t xml:space="preserve"> şi a </w:t>
      </w:r>
      <w:r w:rsidR="00F61BE5" w:rsidRPr="00782319">
        <w:rPr>
          <w:sz w:val="28"/>
          <w:szCs w:val="28"/>
          <w:lang w:val="ro-RO"/>
        </w:rPr>
        <w:t xml:space="preserve"> vinurilor spumoase</w:t>
      </w:r>
      <w:r w:rsidR="00210DD5" w:rsidRPr="00782319">
        <w:rPr>
          <w:sz w:val="28"/>
          <w:szCs w:val="28"/>
          <w:lang w:val="ro-RO"/>
        </w:rPr>
        <w:t>;</w:t>
      </w:r>
    </w:p>
    <w:p w:rsidR="00522FD0" w:rsidRPr="00782319" w:rsidRDefault="00CD37C4" w:rsidP="005761A1">
      <w:pPr>
        <w:tabs>
          <w:tab w:val="left" w:pos="540"/>
        </w:tabs>
        <w:ind w:firstLine="709"/>
        <w:jc w:val="both"/>
        <w:rPr>
          <w:sz w:val="28"/>
          <w:szCs w:val="28"/>
          <w:lang w:val="ro-RO"/>
        </w:rPr>
      </w:pPr>
      <w:r w:rsidRPr="00782319">
        <w:rPr>
          <w:sz w:val="28"/>
          <w:szCs w:val="28"/>
          <w:lang w:val="ro-RO"/>
        </w:rPr>
        <w:t>9</w:t>
      </w:r>
      <w:r w:rsidR="00210DD5" w:rsidRPr="00782319">
        <w:rPr>
          <w:sz w:val="28"/>
          <w:szCs w:val="28"/>
          <w:lang w:val="ro-RO"/>
        </w:rPr>
        <w:t>) produc</w:t>
      </w:r>
      <w:r w:rsidRPr="00782319">
        <w:rPr>
          <w:sz w:val="28"/>
          <w:szCs w:val="28"/>
          <w:lang w:val="ro-RO"/>
        </w:rPr>
        <w:t>erea</w:t>
      </w:r>
      <w:r w:rsidR="00210DD5" w:rsidRPr="00782319">
        <w:rPr>
          <w:sz w:val="28"/>
          <w:szCs w:val="28"/>
          <w:lang w:val="ro-RO"/>
        </w:rPr>
        <w:t xml:space="preserve"> vinuri</w:t>
      </w:r>
      <w:r w:rsidRPr="00782319">
        <w:rPr>
          <w:sz w:val="28"/>
          <w:szCs w:val="28"/>
          <w:lang w:val="ro-RO"/>
        </w:rPr>
        <w:t>lor</w:t>
      </w:r>
      <w:r w:rsidR="00210DD5" w:rsidRPr="00782319">
        <w:rPr>
          <w:sz w:val="28"/>
          <w:szCs w:val="28"/>
          <w:lang w:val="ro-RO"/>
        </w:rPr>
        <w:t xml:space="preserve"> licoroase;</w:t>
      </w:r>
    </w:p>
    <w:p w:rsidR="00210DD5" w:rsidRPr="00782319" w:rsidRDefault="00CD37C4" w:rsidP="005761A1">
      <w:pPr>
        <w:tabs>
          <w:tab w:val="left" w:pos="540"/>
        </w:tabs>
        <w:ind w:firstLine="709"/>
        <w:jc w:val="both"/>
        <w:rPr>
          <w:sz w:val="28"/>
          <w:szCs w:val="28"/>
          <w:lang w:val="ro-RO"/>
        </w:rPr>
      </w:pPr>
      <w:r w:rsidRPr="00782319">
        <w:rPr>
          <w:sz w:val="28"/>
          <w:szCs w:val="28"/>
          <w:lang w:val="ro-RO"/>
        </w:rPr>
        <w:t>10</w:t>
      </w:r>
      <w:r w:rsidR="00210DD5" w:rsidRPr="00782319">
        <w:rPr>
          <w:sz w:val="28"/>
          <w:szCs w:val="28"/>
          <w:lang w:val="ro-RO"/>
        </w:rPr>
        <w:t>) produc</w:t>
      </w:r>
      <w:r w:rsidRPr="00782319">
        <w:rPr>
          <w:sz w:val="28"/>
          <w:szCs w:val="28"/>
          <w:lang w:val="ro-RO"/>
        </w:rPr>
        <w:t>erea</w:t>
      </w:r>
      <w:r w:rsidR="00210DD5" w:rsidRPr="00782319">
        <w:rPr>
          <w:sz w:val="28"/>
          <w:szCs w:val="28"/>
          <w:lang w:val="ro-RO"/>
        </w:rPr>
        <w:t xml:space="preserve"> must</w:t>
      </w:r>
      <w:r w:rsidRPr="00782319">
        <w:rPr>
          <w:sz w:val="28"/>
          <w:szCs w:val="28"/>
          <w:lang w:val="ro-RO"/>
        </w:rPr>
        <w:t>ului</w:t>
      </w:r>
      <w:r w:rsidR="00210DD5" w:rsidRPr="00782319">
        <w:rPr>
          <w:sz w:val="28"/>
          <w:szCs w:val="28"/>
          <w:lang w:val="ro-RO"/>
        </w:rPr>
        <w:t xml:space="preserve"> de struguri concentrat</w:t>
      </w:r>
      <w:r w:rsidR="00EA5FE4" w:rsidRPr="00782319">
        <w:rPr>
          <w:sz w:val="28"/>
          <w:szCs w:val="28"/>
          <w:lang w:val="ro-RO"/>
        </w:rPr>
        <w:t xml:space="preserve"> şi</w:t>
      </w:r>
      <w:r w:rsidR="00EA1114" w:rsidRPr="00782319">
        <w:rPr>
          <w:sz w:val="28"/>
          <w:szCs w:val="28"/>
          <w:lang w:val="ro-RO"/>
        </w:rPr>
        <w:t xml:space="preserve"> </w:t>
      </w:r>
      <w:r w:rsidR="00E673AB">
        <w:rPr>
          <w:sz w:val="28"/>
          <w:szCs w:val="28"/>
          <w:lang w:val="ro-RO"/>
        </w:rPr>
        <w:t xml:space="preserve">a </w:t>
      </w:r>
      <w:r w:rsidR="00EA1114" w:rsidRPr="00782319">
        <w:rPr>
          <w:sz w:val="28"/>
          <w:szCs w:val="28"/>
          <w:lang w:val="ro-RO"/>
        </w:rPr>
        <w:t>mustului de struguri concentrat</w:t>
      </w:r>
      <w:r w:rsidR="00210DD5" w:rsidRPr="00782319">
        <w:rPr>
          <w:sz w:val="28"/>
          <w:szCs w:val="28"/>
          <w:lang w:val="ro-RO"/>
        </w:rPr>
        <w:t xml:space="preserve"> rectificat;</w:t>
      </w:r>
    </w:p>
    <w:p w:rsidR="00210DD5" w:rsidRPr="00782319" w:rsidRDefault="00CD37C4" w:rsidP="005761A1">
      <w:pPr>
        <w:tabs>
          <w:tab w:val="left" w:pos="540"/>
        </w:tabs>
        <w:ind w:firstLine="709"/>
        <w:jc w:val="both"/>
        <w:rPr>
          <w:sz w:val="28"/>
          <w:szCs w:val="28"/>
          <w:lang w:val="ro-RO"/>
        </w:rPr>
      </w:pPr>
      <w:r w:rsidRPr="00782319">
        <w:rPr>
          <w:sz w:val="28"/>
          <w:szCs w:val="28"/>
          <w:lang w:val="ro-RO"/>
        </w:rPr>
        <w:t>11</w:t>
      </w:r>
      <w:r w:rsidR="00210DD5" w:rsidRPr="00782319">
        <w:rPr>
          <w:sz w:val="28"/>
          <w:szCs w:val="28"/>
          <w:lang w:val="ro-RO"/>
        </w:rPr>
        <w:t>) tratarea cu cărbune de uz oenologic;</w:t>
      </w:r>
    </w:p>
    <w:p w:rsidR="00210DD5" w:rsidRPr="00782319" w:rsidRDefault="00210DD5" w:rsidP="005761A1">
      <w:pPr>
        <w:tabs>
          <w:tab w:val="left" w:pos="540"/>
        </w:tabs>
        <w:ind w:firstLine="709"/>
        <w:jc w:val="both"/>
        <w:rPr>
          <w:sz w:val="28"/>
          <w:szCs w:val="28"/>
          <w:lang w:val="ro-RO"/>
        </w:rPr>
      </w:pPr>
      <w:r w:rsidRPr="00782319">
        <w:rPr>
          <w:sz w:val="28"/>
          <w:szCs w:val="28"/>
          <w:lang w:val="ro-RO"/>
        </w:rPr>
        <w:t>l</w:t>
      </w:r>
      <w:r w:rsidR="00CD37C4" w:rsidRPr="00782319">
        <w:rPr>
          <w:sz w:val="28"/>
          <w:szCs w:val="28"/>
          <w:lang w:val="ro-RO"/>
        </w:rPr>
        <w:t>2</w:t>
      </w:r>
      <w:r w:rsidRPr="00782319">
        <w:rPr>
          <w:sz w:val="28"/>
          <w:szCs w:val="28"/>
          <w:lang w:val="ro-RO"/>
        </w:rPr>
        <w:t>) tratarea cu ferocianură de potasiu;</w:t>
      </w:r>
    </w:p>
    <w:p w:rsidR="00466672" w:rsidRPr="00782319" w:rsidRDefault="00CD37C4" w:rsidP="005761A1">
      <w:pPr>
        <w:tabs>
          <w:tab w:val="left" w:pos="540"/>
        </w:tabs>
        <w:ind w:firstLine="709"/>
        <w:jc w:val="both"/>
        <w:rPr>
          <w:sz w:val="28"/>
          <w:szCs w:val="28"/>
          <w:lang w:val="ro-RO"/>
        </w:rPr>
      </w:pPr>
      <w:r w:rsidRPr="00782319">
        <w:rPr>
          <w:sz w:val="28"/>
          <w:szCs w:val="28"/>
          <w:lang w:val="ro-RO"/>
        </w:rPr>
        <w:t>13</w:t>
      </w:r>
      <w:r w:rsidR="00210DD5" w:rsidRPr="00782319">
        <w:rPr>
          <w:sz w:val="28"/>
          <w:szCs w:val="28"/>
          <w:lang w:val="ro-RO"/>
        </w:rPr>
        <w:t xml:space="preserve">) </w:t>
      </w:r>
      <w:r w:rsidR="00690833" w:rsidRPr="00782319">
        <w:rPr>
          <w:sz w:val="28"/>
          <w:szCs w:val="28"/>
          <w:lang w:val="ro-RO"/>
        </w:rPr>
        <w:t xml:space="preserve">adaosul de </w:t>
      </w:r>
      <w:r w:rsidR="00E673AB">
        <w:rPr>
          <w:sz w:val="28"/>
          <w:szCs w:val="28"/>
          <w:lang w:val="ro-RO"/>
        </w:rPr>
        <w:t>b</w:t>
      </w:r>
      <w:r w:rsidR="00466672" w:rsidRPr="00782319">
        <w:rPr>
          <w:sz w:val="28"/>
          <w:szCs w:val="28"/>
          <w:lang w:val="ro-RO"/>
        </w:rPr>
        <w:t>icarbonat de dimetil</w:t>
      </w:r>
      <w:r w:rsidR="00690833" w:rsidRPr="00782319">
        <w:rPr>
          <w:sz w:val="28"/>
          <w:szCs w:val="28"/>
          <w:lang w:val="ro-RO"/>
        </w:rPr>
        <w:t xml:space="preserve"> (DMDC) în vinuri</w:t>
      </w:r>
      <w:r w:rsidR="00466672" w:rsidRPr="00782319">
        <w:rPr>
          <w:sz w:val="28"/>
          <w:szCs w:val="28"/>
          <w:lang w:val="ro-RO"/>
        </w:rPr>
        <w:t>;</w:t>
      </w:r>
    </w:p>
    <w:p w:rsidR="00466672" w:rsidRPr="00782319" w:rsidRDefault="00466672" w:rsidP="005761A1">
      <w:pPr>
        <w:tabs>
          <w:tab w:val="left" w:pos="540"/>
        </w:tabs>
        <w:ind w:firstLine="709"/>
        <w:jc w:val="both"/>
        <w:rPr>
          <w:sz w:val="28"/>
          <w:szCs w:val="28"/>
          <w:lang w:val="ro-RO"/>
        </w:rPr>
      </w:pPr>
      <w:r w:rsidRPr="00782319">
        <w:rPr>
          <w:sz w:val="28"/>
          <w:szCs w:val="28"/>
          <w:lang w:val="ro-RO"/>
        </w:rPr>
        <w:t>14) tratarea cu chitosan şi cu</w:t>
      </w:r>
      <w:r w:rsidRPr="00782319">
        <w:rPr>
          <w:rFonts w:eastAsia="SimSun"/>
          <w:sz w:val="28"/>
          <w:szCs w:val="28"/>
          <w:lang w:val="ro-RO" w:eastAsia="zh-CN"/>
        </w:rPr>
        <w:t xml:space="preserve"> chitină-glucan;</w:t>
      </w:r>
    </w:p>
    <w:p w:rsidR="00466672" w:rsidRPr="00782319" w:rsidRDefault="00466672" w:rsidP="005761A1">
      <w:pPr>
        <w:tabs>
          <w:tab w:val="left" w:pos="540"/>
        </w:tabs>
        <w:ind w:firstLine="709"/>
        <w:jc w:val="both"/>
        <w:rPr>
          <w:sz w:val="28"/>
          <w:szCs w:val="28"/>
          <w:lang w:val="ro-RO"/>
        </w:rPr>
      </w:pPr>
      <w:r w:rsidRPr="00782319">
        <w:rPr>
          <w:sz w:val="28"/>
          <w:szCs w:val="28"/>
          <w:lang w:val="ro-RO"/>
        </w:rPr>
        <w:t>15) c</w:t>
      </w:r>
      <w:r w:rsidRPr="00782319">
        <w:rPr>
          <w:rFonts w:eastAsia="Arial Unicode MS"/>
          <w:sz w:val="28"/>
          <w:szCs w:val="28"/>
          <w:lang w:val="ro-RO"/>
        </w:rPr>
        <w:t>orectarea concentraţiei alcoolice a vinu</w:t>
      </w:r>
      <w:r w:rsidR="00690833" w:rsidRPr="00782319">
        <w:rPr>
          <w:rFonts w:eastAsia="Arial Unicode MS"/>
          <w:sz w:val="28"/>
          <w:szCs w:val="28"/>
          <w:lang w:val="ro-RO"/>
        </w:rPr>
        <w:t>rilor</w:t>
      </w:r>
      <w:r w:rsidRPr="00782319">
        <w:rPr>
          <w:rFonts w:eastAsia="Arial Unicode MS"/>
          <w:sz w:val="28"/>
          <w:szCs w:val="28"/>
          <w:lang w:val="ro-RO"/>
        </w:rPr>
        <w:t>;</w:t>
      </w:r>
    </w:p>
    <w:p w:rsidR="00210DD5" w:rsidRPr="00782319" w:rsidRDefault="00466672" w:rsidP="005761A1">
      <w:pPr>
        <w:tabs>
          <w:tab w:val="left" w:pos="540"/>
        </w:tabs>
        <w:ind w:firstLine="709"/>
        <w:jc w:val="both"/>
        <w:rPr>
          <w:sz w:val="28"/>
          <w:szCs w:val="28"/>
          <w:lang w:val="ro-RO"/>
        </w:rPr>
      </w:pPr>
      <w:r w:rsidRPr="00782319">
        <w:rPr>
          <w:sz w:val="28"/>
          <w:szCs w:val="28"/>
          <w:lang w:val="ro-RO"/>
        </w:rPr>
        <w:t xml:space="preserve">16) </w:t>
      </w:r>
      <w:r w:rsidR="00210DD5" w:rsidRPr="00782319">
        <w:rPr>
          <w:sz w:val="28"/>
          <w:szCs w:val="28"/>
          <w:lang w:val="ro-RO"/>
        </w:rPr>
        <w:t>produc</w:t>
      </w:r>
      <w:r w:rsidR="00CD37C4" w:rsidRPr="00782319">
        <w:rPr>
          <w:sz w:val="28"/>
          <w:szCs w:val="28"/>
          <w:lang w:val="ro-RO"/>
        </w:rPr>
        <w:t>erea</w:t>
      </w:r>
      <w:r w:rsidR="00210DD5" w:rsidRPr="00782319">
        <w:rPr>
          <w:sz w:val="28"/>
          <w:szCs w:val="28"/>
          <w:lang w:val="ro-RO"/>
        </w:rPr>
        <w:t xml:space="preserve"> vinu</w:t>
      </w:r>
      <w:r w:rsidR="00247E8F" w:rsidRPr="00782319">
        <w:rPr>
          <w:sz w:val="28"/>
          <w:szCs w:val="28"/>
          <w:lang w:val="ro-RO"/>
        </w:rPr>
        <w:t>lui</w:t>
      </w:r>
      <w:r w:rsidR="00210DD5" w:rsidRPr="00782319">
        <w:rPr>
          <w:sz w:val="28"/>
          <w:szCs w:val="28"/>
          <w:lang w:val="ro-RO"/>
        </w:rPr>
        <w:t xml:space="preserve"> </w:t>
      </w:r>
      <w:r w:rsidR="00247E8F" w:rsidRPr="00782319">
        <w:rPr>
          <w:sz w:val="28"/>
          <w:szCs w:val="28"/>
          <w:lang w:val="ro-RO"/>
        </w:rPr>
        <w:t xml:space="preserve">materie primă sec </w:t>
      </w:r>
      <w:r w:rsidR="00210DD5" w:rsidRPr="00782319">
        <w:rPr>
          <w:sz w:val="28"/>
          <w:szCs w:val="28"/>
          <w:lang w:val="ro-RO"/>
        </w:rPr>
        <w:t>alcoolizat</w:t>
      </w:r>
      <w:r w:rsidR="00247E8F" w:rsidRPr="00782319">
        <w:rPr>
          <w:sz w:val="28"/>
          <w:szCs w:val="28"/>
          <w:lang w:val="ro-RO"/>
        </w:rPr>
        <w:t xml:space="preserve"> cu distilat de vin</w:t>
      </w:r>
      <w:r w:rsidR="00210DD5" w:rsidRPr="00782319">
        <w:rPr>
          <w:sz w:val="28"/>
          <w:szCs w:val="28"/>
          <w:lang w:val="ro-RO"/>
        </w:rPr>
        <w:t>;</w:t>
      </w:r>
    </w:p>
    <w:p w:rsidR="00210DD5" w:rsidRPr="00782319" w:rsidRDefault="00247E8F" w:rsidP="005761A1">
      <w:pPr>
        <w:tabs>
          <w:tab w:val="left" w:pos="540"/>
        </w:tabs>
        <w:ind w:firstLine="709"/>
        <w:jc w:val="both"/>
        <w:rPr>
          <w:sz w:val="28"/>
          <w:szCs w:val="28"/>
          <w:lang w:val="ro-RO"/>
        </w:rPr>
      </w:pPr>
      <w:r w:rsidRPr="00782319">
        <w:rPr>
          <w:sz w:val="28"/>
          <w:szCs w:val="28"/>
          <w:lang w:val="ro-RO"/>
        </w:rPr>
        <w:t>1</w:t>
      </w:r>
      <w:r w:rsidR="00466672" w:rsidRPr="00782319">
        <w:rPr>
          <w:sz w:val="28"/>
          <w:szCs w:val="28"/>
          <w:lang w:val="ro-RO"/>
        </w:rPr>
        <w:t>7</w:t>
      </w:r>
      <w:r w:rsidR="00210DD5" w:rsidRPr="00782319">
        <w:rPr>
          <w:sz w:val="28"/>
          <w:szCs w:val="28"/>
          <w:lang w:val="ro-RO"/>
        </w:rPr>
        <w:t>) celelalte cazuri de adaos de alcool;</w:t>
      </w:r>
    </w:p>
    <w:p w:rsidR="00210DD5" w:rsidRPr="00782319" w:rsidRDefault="00247E8F" w:rsidP="005761A1">
      <w:pPr>
        <w:tabs>
          <w:tab w:val="left" w:pos="540"/>
        </w:tabs>
        <w:ind w:firstLine="709"/>
        <w:jc w:val="both"/>
        <w:rPr>
          <w:sz w:val="28"/>
          <w:szCs w:val="28"/>
          <w:lang w:val="ro-RO"/>
        </w:rPr>
      </w:pPr>
      <w:r w:rsidRPr="00782319">
        <w:rPr>
          <w:sz w:val="28"/>
          <w:szCs w:val="28"/>
          <w:lang w:val="ro-RO"/>
        </w:rPr>
        <w:t>1</w:t>
      </w:r>
      <w:r w:rsidR="00466672" w:rsidRPr="00782319">
        <w:rPr>
          <w:sz w:val="28"/>
          <w:szCs w:val="28"/>
          <w:lang w:val="ro-RO"/>
        </w:rPr>
        <w:t>8</w:t>
      </w:r>
      <w:r w:rsidR="00210DD5" w:rsidRPr="00782319">
        <w:rPr>
          <w:sz w:val="28"/>
          <w:szCs w:val="28"/>
          <w:lang w:val="ro-RO"/>
        </w:rPr>
        <w:t xml:space="preserve">) prelucrarea într-un produs dintr-o altă categorie, în special în </w:t>
      </w:r>
      <w:r w:rsidRPr="00782319">
        <w:rPr>
          <w:sz w:val="28"/>
          <w:szCs w:val="28"/>
          <w:lang w:val="ro-RO"/>
        </w:rPr>
        <w:t xml:space="preserve">produse vitivinicole </w:t>
      </w:r>
      <w:r w:rsidR="00210DD5" w:rsidRPr="00782319">
        <w:rPr>
          <w:sz w:val="28"/>
          <w:szCs w:val="28"/>
          <w:lang w:val="ro-RO"/>
        </w:rPr>
        <w:t xml:space="preserve"> aromatizat</w:t>
      </w:r>
      <w:r w:rsidRPr="00782319">
        <w:rPr>
          <w:sz w:val="28"/>
          <w:szCs w:val="28"/>
          <w:lang w:val="ro-RO"/>
        </w:rPr>
        <w:t>e</w:t>
      </w:r>
      <w:r w:rsidR="00210DD5" w:rsidRPr="00782319">
        <w:rPr>
          <w:sz w:val="28"/>
          <w:szCs w:val="28"/>
          <w:lang w:val="ro-RO"/>
        </w:rPr>
        <w:t>;</w:t>
      </w:r>
    </w:p>
    <w:p w:rsidR="00210DD5" w:rsidRPr="00782319" w:rsidRDefault="00247E8F" w:rsidP="005761A1">
      <w:pPr>
        <w:tabs>
          <w:tab w:val="left" w:pos="540"/>
        </w:tabs>
        <w:ind w:firstLine="709"/>
        <w:jc w:val="both"/>
        <w:rPr>
          <w:sz w:val="28"/>
          <w:szCs w:val="28"/>
          <w:lang w:val="ro-RO"/>
        </w:rPr>
      </w:pPr>
      <w:r w:rsidRPr="00782319">
        <w:rPr>
          <w:sz w:val="28"/>
          <w:szCs w:val="28"/>
          <w:lang w:val="ro-RO"/>
        </w:rPr>
        <w:t>1</w:t>
      </w:r>
      <w:r w:rsidR="00466672" w:rsidRPr="00782319">
        <w:rPr>
          <w:sz w:val="28"/>
          <w:szCs w:val="28"/>
          <w:lang w:val="ro-RO"/>
        </w:rPr>
        <w:t>9</w:t>
      </w:r>
      <w:r w:rsidR="00210DD5" w:rsidRPr="00782319">
        <w:rPr>
          <w:sz w:val="28"/>
          <w:szCs w:val="28"/>
          <w:lang w:val="ro-RO"/>
        </w:rPr>
        <w:t>) tratarea prin electrodializă sau tratarea cu schimbători de cationi în vederea stabilizării tartrice a vinului</w:t>
      </w:r>
      <w:r w:rsidR="00690833" w:rsidRPr="00782319">
        <w:rPr>
          <w:sz w:val="28"/>
          <w:szCs w:val="28"/>
          <w:lang w:val="ro-RO"/>
        </w:rPr>
        <w:t xml:space="preserve">  sau tratarea cu schimbători de cationi în vederea acidificării</w:t>
      </w:r>
      <w:r w:rsidR="00210DD5" w:rsidRPr="00782319">
        <w:rPr>
          <w:sz w:val="28"/>
          <w:szCs w:val="28"/>
          <w:lang w:val="ro-RO"/>
        </w:rPr>
        <w:t>;</w:t>
      </w:r>
    </w:p>
    <w:p w:rsidR="00210DD5" w:rsidRPr="00782319" w:rsidRDefault="00466672" w:rsidP="005761A1">
      <w:pPr>
        <w:tabs>
          <w:tab w:val="left" w:pos="540"/>
        </w:tabs>
        <w:ind w:firstLine="709"/>
        <w:jc w:val="both"/>
        <w:rPr>
          <w:sz w:val="28"/>
          <w:szCs w:val="28"/>
          <w:lang w:val="ro-RO"/>
        </w:rPr>
      </w:pPr>
      <w:r w:rsidRPr="00782319">
        <w:rPr>
          <w:sz w:val="28"/>
          <w:szCs w:val="28"/>
          <w:lang w:val="ro-RO"/>
        </w:rPr>
        <w:t>20</w:t>
      </w:r>
      <w:r w:rsidR="00210DD5" w:rsidRPr="00782319">
        <w:rPr>
          <w:sz w:val="28"/>
          <w:szCs w:val="28"/>
          <w:lang w:val="ro-RO"/>
        </w:rPr>
        <w:t xml:space="preserve">)  utilizarea lemnului de stejar în procesul de </w:t>
      </w:r>
      <w:r w:rsidR="00CE686C" w:rsidRPr="00782319">
        <w:rPr>
          <w:sz w:val="28"/>
          <w:szCs w:val="28"/>
          <w:lang w:val="ro-RO"/>
        </w:rPr>
        <w:t>fabricare</w:t>
      </w:r>
      <w:r w:rsidR="00210DD5" w:rsidRPr="00782319">
        <w:rPr>
          <w:sz w:val="28"/>
          <w:szCs w:val="28"/>
          <w:lang w:val="ro-RO"/>
        </w:rPr>
        <w:t xml:space="preserve"> a </w:t>
      </w:r>
      <w:r w:rsidR="00247E8F" w:rsidRPr="00782319">
        <w:rPr>
          <w:sz w:val="28"/>
          <w:szCs w:val="28"/>
          <w:lang w:val="ro-RO"/>
        </w:rPr>
        <w:t>produselor vitivinicole</w:t>
      </w:r>
      <w:r w:rsidR="00690833" w:rsidRPr="00782319">
        <w:rPr>
          <w:sz w:val="28"/>
          <w:szCs w:val="28"/>
          <w:lang w:val="ro-RO"/>
        </w:rPr>
        <w:t>;</w:t>
      </w:r>
    </w:p>
    <w:p w:rsidR="00690833" w:rsidRPr="00782319" w:rsidRDefault="00690833" w:rsidP="005761A1">
      <w:pPr>
        <w:tabs>
          <w:tab w:val="left" w:pos="540"/>
        </w:tabs>
        <w:ind w:firstLine="709"/>
        <w:jc w:val="both"/>
        <w:rPr>
          <w:sz w:val="28"/>
          <w:szCs w:val="28"/>
          <w:lang w:val="ro-RO"/>
        </w:rPr>
      </w:pPr>
      <w:r w:rsidRPr="00782319">
        <w:rPr>
          <w:sz w:val="28"/>
          <w:szCs w:val="28"/>
          <w:lang w:val="ro-RO"/>
        </w:rPr>
        <w:t>21) tratamentul prin electrodializă cu membrane în vederea acidificării sau dezacidificării.</w:t>
      </w:r>
    </w:p>
    <w:p w:rsidR="00EA5FE4" w:rsidRPr="00782319" w:rsidRDefault="00EA5FE4" w:rsidP="005761A1">
      <w:pPr>
        <w:tabs>
          <w:tab w:val="left" w:pos="540"/>
        </w:tabs>
        <w:ind w:firstLine="709"/>
        <w:jc w:val="both"/>
        <w:rPr>
          <w:b/>
          <w:sz w:val="28"/>
          <w:szCs w:val="28"/>
          <w:lang w:val="ro-RO"/>
        </w:rPr>
      </w:pPr>
    </w:p>
    <w:p w:rsidR="00DE6B84" w:rsidRPr="00782319" w:rsidRDefault="00690833" w:rsidP="005761A1">
      <w:pPr>
        <w:tabs>
          <w:tab w:val="left" w:pos="540"/>
        </w:tabs>
        <w:ind w:firstLine="709"/>
        <w:jc w:val="both"/>
        <w:rPr>
          <w:sz w:val="28"/>
          <w:szCs w:val="28"/>
          <w:lang w:val="ro-RO"/>
        </w:rPr>
      </w:pPr>
      <w:r w:rsidRPr="00782319">
        <w:rPr>
          <w:sz w:val="28"/>
          <w:szCs w:val="28"/>
          <w:lang w:val="ro-RO"/>
        </w:rPr>
        <w:t>1</w:t>
      </w:r>
      <w:r w:rsidR="00F03604" w:rsidRPr="00782319">
        <w:rPr>
          <w:sz w:val="28"/>
          <w:szCs w:val="28"/>
          <w:lang w:val="ro-RO"/>
        </w:rPr>
        <w:t>6</w:t>
      </w:r>
      <w:r w:rsidR="008354F5" w:rsidRPr="00782319">
        <w:rPr>
          <w:sz w:val="28"/>
          <w:szCs w:val="28"/>
          <w:lang w:val="ro-RO"/>
        </w:rPr>
        <w:t>6</w:t>
      </w:r>
      <w:r w:rsidR="00DE6B84" w:rsidRPr="00782319">
        <w:rPr>
          <w:sz w:val="28"/>
          <w:szCs w:val="28"/>
          <w:lang w:val="ro-RO"/>
        </w:rPr>
        <w:t>.</w:t>
      </w:r>
      <w:r w:rsidR="00DE6B84" w:rsidRPr="00782319">
        <w:rPr>
          <w:b/>
          <w:sz w:val="28"/>
          <w:szCs w:val="28"/>
          <w:lang w:val="ro-RO"/>
        </w:rPr>
        <w:t xml:space="preserve"> </w:t>
      </w:r>
      <w:r w:rsidR="00210DD5" w:rsidRPr="00782319">
        <w:rPr>
          <w:sz w:val="28"/>
          <w:szCs w:val="28"/>
          <w:lang w:val="ro-RO"/>
        </w:rPr>
        <w:t xml:space="preserve">Pentru fiecare dintre </w:t>
      </w:r>
      <w:r w:rsidR="000029AE" w:rsidRPr="00782319">
        <w:rPr>
          <w:sz w:val="28"/>
          <w:szCs w:val="28"/>
          <w:lang w:val="ro-RO"/>
        </w:rPr>
        <w:t xml:space="preserve">procedeele tehnologice </w:t>
      </w:r>
      <w:r w:rsidR="00210DD5" w:rsidRPr="00782319">
        <w:rPr>
          <w:sz w:val="28"/>
          <w:szCs w:val="28"/>
          <w:lang w:val="ro-RO"/>
        </w:rPr>
        <w:t xml:space="preserve">specificate la </w:t>
      </w:r>
      <w:r w:rsidR="000029AE" w:rsidRPr="00782319">
        <w:rPr>
          <w:sz w:val="28"/>
          <w:szCs w:val="28"/>
          <w:lang w:val="ro-RO"/>
        </w:rPr>
        <w:t xml:space="preserve">punctul </w:t>
      </w:r>
      <w:r w:rsidRPr="00782319">
        <w:rPr>
          <w:sz w:val="28"/>
          <w:szCs w:val="28"/>
          <w:lang w:val="ro-RO"/>
        </w:rPr>
        <w:t>1</w:t>
      </w:r>
      <w:r w:rsidR="00F03604" w:rsidRPr="00782319">
        <w:rPr>
          <w:sz w:val="28"/>
          <w:szCs w:val="28"/>
          <w:lang w:val="ro-RO"/>
        </w:rPr>
        <w:t>6</w:t>
      </w:r>
      <w:r w:rsidR="008354F5" w:rsidRPr="00782319">
        <w:rPr>
          <w:sz w:val="28"/>
          <w:szCs w:val="28"/>
          <w:lang w:val="ro-RO"/>
        </w:rPr>
        <w:t>5</w:t>
      </w:r>
      <w:r w:rsidR="00FE72FF">
        <w:rPr>
          <w:sz w:val="28"/>
          <w:szCs w:val="28"/>
          <w:lang w:val="ro-RO"/>
        </w:rPr>
        <w:t>,</w:t>
      </w:r>
      <w:r w:rsidR="00EA5FE4" w:rsidRPr="00782319">
        <w:rPr>
          <w:sz w:val="28"/>
          <w:szCs w:val="28"/>
          <w:lang w:val="ro-RO"/>
        </w:rPr>
        <w:t xml:space="preserve"> </w:t>
      </w:r>
      <w:r w:rsidR="00210DD5" w:rsidRPr="00782319">
        <w:rPr>
          <w:sz w:val="28"/>
          <w:szCs w:val="28"/>
          <w:lang w:val="ro-RO"/>
        </w:rPr>
        <w:t>registre</w:t>
      </w:r>
      <w:r w:rsidR="00FE72FF">
        <w:rPr>
          <w:sz w:val="28"/>
          <w:szCs w:val="28"/>
          <w:lang w:val="ro-RO"/>
        </w:rPr>
        <w:t>le</w:t>
      </w:r>
      <w:r w:rsidR="00210DD5" w:rsidRPr="00782319">
        <w:rPr>
          <w:sz w:val="28"/>
          <w:szCs w:val="28"/>
          <w:lang w:val="ro-RO"/>
        </w:rPr>
        <w:t>, altele dec</w:t>
      </w:r>
      <w:r w:rsidR="00731824" w:rsidRPr="00782319">
        <w:rPr>
          <w:sz w:val="28"/>
          <w:szCs w:val="28"/>
          <w:lang w:val="ro-RO"/>
        </w:rPr>
        <w:t>î</w:t>
      </w:r>
      <w:r w:rsidR="00210DD5" w:rsidRPr="00782319">
        <w:rPr>
          <w:sz w:val="28"/>
          <w:szCs w:val="28"/>
          <w:lang w:val="ro-RO"/>
        </w:rPr>
        <w:t>t cele men</w:t>
      </w:r>
      <w:r w:rsidR="000029AE" w:rsidRPr="00782319">
        <w:rPr>
          <w:sz w:val="28"/>
          <w:szCs w:val="28"/>
          <w:lang w:val="ro-RO"/>
        </w:rPr>
        <w:t>ţ</w:t>
      </w:r>
      <w:r w:rsidR="00210DD5" w:rsidRPr="00782319">
        <w:rPr>
          <w:sz w:val="28"/>
          <w:szCs w:val="28"/>
          <w:lang w:val="ro-RO"/>
        </w:rPr>
        <w:t xml:space="preserve">ionate la </w:t>
      </w:r>
      <w:r w:rsidR="000029AE" w:rsidRPr="00782319">
        <w:rPr>
          <w:sz w:val="28"/>
          <w:szCs w:val="28"/>
          <w:lang w:val="ro-RO"/>
        </w:rPr>
        <w:t>punct</w:t>
      </w:r>
      <w:r w:rsidR="00717967" w:rsidRPr="00782319">
        <w:rPr>
          <w:sz w:val="28"/>
          <w:szCs w:val="28"/>
          <w:lang w:val="ro-RO"/>
        </w:rPr>
        <w:t>ele</w:t>
      </w:r>
      <w:r w:rsidR="000029AE" w:rsidRPr="00782319">
        <w:rPr>
          <w:sz w:val="28"/>
          <w:szCs w:val="28"/>
          <w:lang w:val="ro-RO"/>
        </w:rPr>
        <w:t xml:space="preserve"> </w:t>
      </w:r>
      <w:r w:rsidRPr="00782319">
        <w:rPr>
          <w:sz w:val="28"/>
          <w:szCs w:val="28"/>
          <w:lang w:val="ro-RO"/>
        </w:rPr>
        <w:t>16</w:t>
      </w:r>
      <w:r w:rsidR="008354F5" w:rsidRPr="00782319">
        <w:rPr>
          <w:sz w:val="28"/>
          <w:szCs w:val="28"/>
          <w:lang w:val="ro-RO"/>
        </w:rPr>
        <w:t>7</w:t>
      </w:r>
      <w:r w:rsidR="000029AE" w:rsidRPr="00782319">
        <w:rPr>
          <w:sz w:val="28"/>
          <w:szCs w:val="28"/>
          <w:lang w:val="ro-RO"/>
        </w:rPr>
        <w:t xml:space="preserve"> </w:t>
      </w:r>
      <w:r w:rsidR="00717967" w:rsidRPr="00782319">
        <w:rPr>
          <w:sz w:val="28"/>
          <w:szCs w:val="28"/>
          <w:lang w:val="ro-RO"/>
        </w:rPr>
        <w:t xml:space="preserve">şi </w:t>
      </w:r>
      <w:r w:rsidRPr="00782319">
        <w:rPr>
          <w:sz w:val="28"/>
          <w:szCs w:val="28"/>
          <w:lang w:val="ro-RO"/>
        </w:rPr>
        <w:t>1</w:t>
      </w:r>
      <w:r w:rsidR="008354F5" w:rsidRPr="00782319">
        <w:rPr>
          <w:sz w:val="28"/>
          <w:szCs w:val="28"/>
          <w:lang w:val="ro-RO"/>
        </w:rPr>
        <w:t>68</w:t>
      </w:r>
      <w:r w:rsidR="00717967" w:rsidRPr="00782319">
        <w:rPr>
          <w:sz w:val="28"/>
          <w:szCs w:val="28"/>
          <w:lang w:val="ro-RO"/>
        </w:rPr>
        <w:t xml:space="preserve"> </w:t>
      </w:r>
      <w:r w:rsidR="0083300D" w:rsidRPr="00782319">
        <w:rPr>
          <w:sz w:val="28"/>
          <w:szCs w:val="28"/>
          <w:lang w:val="ro-RO"/>
        </w:rPr>
        <w:t>din</w:t>
      </w:r>
      <w:r w:rsidR="000029AE" w:rsidRPr="00782319">
        <w:rPr>
          <w:sz w:val="28"/>
          <w:szCs w:val="28"/>
          <w:lang w:val="ro-RO"/>
        </w:rPr>
        <w:t xml:space="preserve"> prezent</w:t>
      </w:r>
      <w:r w:rsidR="0083300D" w:rsidRPr="00782319">
        <w:rPr>
          <w:sz w:val="28"/>
          <w:szCs w:val="28"/>
          <w:lang w:val="ro-RO"/>
        </w:rPr>
        <w:t>a</w:t>
      </w:r>
      <w:r w:rsidR="000029AE" w:rsidRPr="00782319">
        <w:rPr>
          <w:sz w:val="28"/>
          <w:szCs w:val="28"/>
          <w:lang w:val="ro-RO"/>
        </w:rPr>
        <w:t xml:space="preserve"> Reglement</w:t>
      </w:r>
      <w:r w:rsidR="0083300D" w:rsidRPr="00782319">
        <w:rPr>
          <w:sz w:val="28"/>
          <w:szCs w:val="28"/>
          <w:lang w:val="ro-RO"/>
        </w:rPr>
        <w:t>are</w:t>
      </w:r>
      <w:r w:rsidR="000029AE" w:rsidRPr="00782319">
        <w:rPr>
          <w:sz w:val="28"/>
          <w:szCs w:val="28"/>
          <w:lang w:val="ro-RO"/>
        </w:rPr>
        <w:t xml:space="preserve"> tehnic</w:t>
      </w:r>
      <w:r w:rsidR="0083300D" w:rsidRPr="00782319">
        <w:rPr>
          <w:sz w:val="28"/>
          <w:szCs w:val="28"/>
          <w:lang w:val="ro-RO"/>
        </w:rPr>
        <w:t>ă</w:t>
      </w:r>
      <w:r w:rsidR="00210DD5" w:rsidRPr="00782319">
        <w:rPr>
          <w:sz w:val="28"/>
          <w:szCs w:val="28"/>
          <w:lang w:val="ro-RO"/>
        </w:rPr>
        <w:t>, con</w:t>
      </w:r>
      <w:r w:rsidR="0023638E" w:rsidRPr="00782319">
        <w:rPr>
          <w:sz w:val="28"/>
          <w:szCs w:val="28"/>
          <w:lang w:val="ro-RO"/>
        </w:rPr>
        <w:t>ţin inf</w:t>
      </w:r>
      <w:r w:rsidR="00F61BE5" w:rsidRPr="00782319">
        <w:rPr>
          <w:sz w:val="28"/>
          <w:szCs w:val="28"/>
          <w:lang w:val="ro-RO"/>
        </w:rPr>
        <w:t>o</w:t>
      </w:r>
      <w:r w:rsidR="0023638E" w:rsidRPr="00782319">
        <w:rPr>
          <w:sz w:val="28"/>
          <w:szCs w:val="28"/>
          <w:lang w:val="ro-RO"/>
        </w:rPr>
        <w:t>rmaţii privind</w:t>
      </w:r>
      <w:r w:rsidR="00210DD5" w:rsidRPr="00782319">
        <w:rPr>
          <w:sz w:val="28"/>
          <w:szCs w:val="28"/>
          <w:lang w:val="ro-RO"/>
        </w:rPr>
        <w:t>:</w:t>
      </w:r>
    </w:p>
    <w:p w:rsidR="00210DD5" w:rsidRPr="00782319" w:rsidRDefault="0023638E" w:rsidP="005761A1">
      <w:pPr>
        <w:tabs>
          <w:tab w:val="left" w:pos="540"/>
        </w:tabs>
        <w:ind w:firstLine="709"/>
        <w:jc w:val="both"/>
        <w:rPr>
          <w:sz w:val="28"/>
          <w:szCs w:val="28"/>
          <w:lang w:val="ro-RO"/>
        </w:rPr>
      </w:pPr>
      <w:r w:rsidRPr="00782319">
        <w:rPr>
          <w:sz w:val="28"/>
          <w:szCs w:val="28"/>
          <w:lang w:val="ro-RO"/>
        </w:rPr>
        <w:t>1</w:t>
      </w:r>
      <w:r w:rsidR="00210DD5" w:rsidRPr="00782319">
        <w:rPr>
          <w:sz w:val="28"/>
          <w:szCs w:val="28"/>
          <w:lang w:val="ro-RO"/>
        </w:rPr>
        <w:t xml:space="preserve">) </w:t>
      </w:r>
      <w:r w:rsidR="00EA1114" w:rsidRPr="00782319">
        <w:rPr>
          <w:sz w:val="28"/>
          <w:szCs w:val="28"/>
          <w:lang w:val="ro-RO"/>
        </w:rPr>
        <w:t xml:space="preserve">denumirea </w:t>
      </w:r>
      <w:r w:rsidRPr="00782319">
        <w:rPr>
          <w:sz w:val="28"/>
          <w:szCs w:val="28"/>
          <w:lang w:val="ro-RO"/>
        </w:rPr>
        <w:t>procedeul</w:t>
      </w:r>
      <w:r w:rsidR="00EA1114" w:rsidRPr="00782319">
        <w:rPr>
          <w:sz w:val="28"/>
          <w:szCs w:val="28"/>
          <w:lang w:val="ro-RO"/>
        </w:rPr>
        <w:t>ui</w:t>
      </w:r>
      <w:r w:rsidRPr="00782319">
        <w:rPr>
          <w:sz w:val="28"/>
          <w:szCs w:val="28"/>
          <w:lang w:val="ro-RO"/>
        </w:rPr>
        <w:t xml:space="preserve"> </w:t>
      </w:r>
      <w:r w:rsidR="00210DD5" w:rsidRPr="00782319">
        <w:rPr>
          <w:sz w:val="28"/>
          <w:szCs w:val="28"/>
          <w:lang w:val="ro-RO"/>
        </w:rPr>
        <w:t>efectuat</w:t>
      </w:r>
      <w:r w:rsidRPr="00782319">
        <w:rPr>
          <w:sz w:val="28"/>
          <w:szCs w:val="28"/>
          <w:lang w:val="ro-RO"/>
        </w:rPr>
        <w:t xml:space="preserve"> ş</w:t>
      </w:r>
      <w:r w:rsidR="00210DD5" w:rsidRPr="00782319">
        <w:rPr>
          <w:sz w:val="28"/>
          <w:szCs w:val="28"/>
          <w:lang w:val="ro-RO"/>
        </w:rPr>
        <w:t>i data</w:t>
      </w:r>
      <w:r w:rsidR="00E673AB">
        <w:rPr>
          <w:sz w:val="28"/>
          <w:szCs w:val="28"/>
          <w:lang w:val="ro-RO"/>
        </w:rPr>
        <w:t xml:space="preserve"> efectuării</w:t>
      </w:r>
      <w:r w:rsidR="00210DD5" w:rsidRPr="00782319">
        <w:rPr>
          <w:sz w:val="28"/>
          <w:szCs w:val="28"/>
          <w:lang w:val="ro-RO"/>
        </w:rPr>
        <w:t>;</w:t>
      </w:r>
    </w:p>
    <w:p w:rsidR="00210DD5" w:rsidRPr="00782319" w:rsidRDefault="0023638E" w:rsidP="005761A1">
      <w:pPr>
        <w:tabs>
          <w:tab w:val="left" w:pos="540"/>
        </w:tabs>
        <w:ind w:firstLine="709"/>
        <w:jc w:val="both"/>
        <w:rPr>
          <w:sz w:val="28"/>
          <w:szCs w:val="28"/>
          <w:lang w:val="ro-RO"/>
        </w:rPr>
      </w:pPr>
      <w:r w:rsidRPr="00782319">
        <w:rPr>
          <w:sz w:val="28"/>
          <w:szCs w:val="28"/>
          <w:lang w:val="ro-RO"/>
        </w:rPr>
        <w:t>2</w:t>
      </w:r>
      <w:r w:rsidR="00210DD5" w:rsidRPr="00782319">
        <w:rPr>
          <w:sz w:val="28"/>
          <w:szCs w:val="28"/>
          <w:lang w:val="ro-RO"/>
        </w:rPr>
        <w:t xml:space="preserve">) </w:t>
      </w:r>
      <w:r w:rsidR="00BC1ACB" w:rsidRPr="00782319">
        <w:rPr>
          <w:sz w:val="28"/>
          <w:szCs w:val="28"/>
          <w:lang w:val="ro-RO"/>
        </w:rPr>
        <w:t>denumirea</w:t>
      </w:r>
      <w:r w:rsidR="00210DD5" w:rsidRPr="00782319">
        <w:rPr>
          <w:sz w:val="28"/>
          <w:szCs w:val="28"/>
          <w:lang w:val="ro-RO"/>
        </w:rPr>
        <w:t xml:space="preserve">  </w:t>
      </w:r>
      <w:r w:rsidRPr="00782319">
        <w:rPr>
          <w:sz w:val="28"/>
          <w:szCs w:val="28"/>
          <w:lang w:val="ro-RO"/>
        </w:rPr>
        <w:t>ş</w:t>
      </w:r>
      <w:r w:rsidR="00210DD5" w:rsidRPr="00782319">
        <w:rPr>
          <w:sz w:val="28"/>
          <w:szCs w:val="28"/>
          <w:lang w:val="ro-RO"/>
        </w:rPr>
        <w:t>i cantită</w:t>
      </w:r>
      <w:r w:rsidRPr="00782319">
        <w:rPr>
          <w:sz w:val="28"/>
          <w:szCs w:val="28"/>
          <w:lang w:val="ro-RO"/>
        </w:rPr>
        <w:t>ţ</w:t>
      </w:r>
      <w:r w:rsidR="00210DD5" w:rsidRPr="00782319">
        <w:rPr>
          <w:sz w:val="28"/>
          <w:szCs w:val="28"/>
          <w:lang w:val="ro-RO"/>
        </w:rPr>
        <w:t>ile produselor utilizate;</w:t>
      </w:r>
    </w:p>
    <w:p w:rsidR="00BC1ACB" w:rsidRPr="00782319" w:rsidRDefault="0023638E" w:rsidP="005761A1">
      <w:pPr>
        <w:tabs>
          <w:tab w:val="left" w:pos="540"/>
        </w:tabs>
        <w:ind w:firstLine="709"/>
        <w:jc w:val="both"/>
        <w:rPr>
          <w:sz w:val="28"/>
          <w:szCs w:val="28"/>
          <w:lang w:val="ro-RO"/>
        </w:rPr>
      </w:pPr>
      <w:r w:rsidRPr="00782319">
        <w:rPr>
          <w:sz w:val="28"/>
          <w:szCs w:val="28"/>
          <w:lang w:val="ro-RO"/>
        </w:rPr>
        <w:t>3</w:t>
      </w:r>
      <w:r w:rsidR="00210DD5" w:rsidRPr="00782319">
        <w:rPr>
          <w:sz w:val="28"/>
          <w:szCs w:val="28"/>
          <w:lang w:val="ro-RO"/>
        </w:rPr>
        <w:t>) cantitatea de produs ob</w:t>
      </w:r>
      <w:r w:rsidRPr="00782319">
        <w:rPr>
          <w:sz w:val="28"/>
          <w:szCs w:val="28"/>
          <w:lang w:val="ro-RO"/>
        </w:rPr>
        <w:t>ţ</w:t>
      </w:r>
      <w:r w:rsidR="00210DD5" w:rsidRPr="00782319">
        <w:rPr>
          <w:sz w:val="28"/>
          <w:szCs w:val="28"/>
          <w:lang w:val="ro-RO"/>
        </w:rPr>
        <w:t>inută prin acest</w:t>
      </w:r>
      <w:r w:rsidRPr="00782319">
        <w:rPr>
          <w:sz w:val="28"/>
          <w:szCs w:val="28"/>
          <w:lang w:val="ro-RO"/>
        </w:rPr>
        <w:t xml:space="preserve"> procedeu</w:t>
      </w:r>
      <w:r w:rsidR="00210DD5" w:rsidRPr="00782319">
        <w:rPr>
          <w:sz w:val="28"/>
          <w:szCs w:val="28"/>
          <w:lang w:val="ro-RO"/>
        </w:rPr>
        <w:t>, inclusiv alcoolul ob</w:t>
      </w:r>
      <w:r w:rsidRPr="00782319">
        <w:rPr>
          <w:sz w:val="28"/>
          <w:szCs w:val="28"/>
          <w:lang w:val="ro-RO"/>
        </w:rPr>
        <w:t>ţ</w:t>
      </w:r>
      <w:r w:rsidR="00210DD5" w:rsidRPr="00782319">
        <w:rPr>
          <w:sz w:val="28"/>
          <w:szCs w:val="28"/>
          <w:lang w:val="ro-RO"/>
        </w:rPr>
        <w:t xml:space="preserve">inut din </w:t>
      </w:r>
      <w:r w:rsidR="009106FA" w:rsidRPr="00782319">
        <w:rPr>
          <w:sz w:val="28"/>
          <w:szCs w:val="28"/>
          <w:lang w:val="ro-RO"/>
        </w:rPr>
        <w:t>tratamentul de c</w:t>
      </w:r>
      <w:r w:rsidR="009106FA" w:rsidRPr="00782319">
        <w:rPr>
          <w:rFonts w:eastAsia="Arial Unicode MS"/>
          <w:sz w:val="28"/>
          <w:szCs w:val="28"/>
          <w:lang w:val="ro-RO"/>
        </w:rPr>
        <w:t>orectare a concentraţiei alcoolice a vinului</w:t>
      </w:r>
      <w:r w:rsidR="00210DD5" w:rsidRPr="00782319">
        <w:rPr>
          <w:sz w:val="28"/>
          <w:szCs w:val="28"/>
          <w:lang w:val="ro-RO"/>
        </w:rPr>
        <w:t>;</w:t>
      </w:r>
    </w:p>
    <w:p w:rsidR="0023638E" w:rsidRPr="00782319" w:rsidRDefault="0023638E" w:rsidP="005761A1">
      <w:pPr>
        <w:tabs>
          <w:tab w:val="left" w:pos="540"/>
        </w:tabs>
        <w:ind w:firstLine="709"/>
        <w:jc w:val="both"/>
        <w:rPr>
          <w:sz w:val="28"/>
          <w:szCs w:val="28"/>
          <w:lang w:val="ro-RO"/>
        </w:rPr>
      </w:pPr>
      <w:r w:rsidRPr="00782319">
        <w:rPr>
          <w:sz w:val="28"/>
          <w:szCs w:val="28"/>
          <w:lang w:val="ro-RO"/>
        </w:rPr>
        <w:t>4</w:t>
      </w:r>
      <w:r w:rsidR="00210DD5" w:rsidRPr="00782319">
        <w:rPr>
          <w:sz w:val="28"/>
          <w:szCs w:val="28"/>
          <w:lang w:val="ro-RO"/>
        </w:rPr>
        <w:t>) cantitatea de produs utilizată pentru cre</w:t>
      </w:r>
      <w:r w:rsidRPr="00782319">
        <w:rPr>
          <w:sz w:val="28"/>
          <w:szCs w:val="28"/>
          <w:lang w:val="ro-RO"/>
        </w:rPr>
        <w:t>ş</w:t>
      </w:r>
      <w:r w:rsidR="00210DD5" w:rsidRPr="00782319">
        <w:rPr>
          <w:sz w:val="28"/>
          <w:szCs w:val="28"/>
          <w:lang w:val="ro-RO"/>
        </w:rPr>
        <w:t xml:space="preserve">terea </w:t>
      </w:r>
      <w:r w:rsidRPr="00782319">
        <w:rPr>
          <w:sz w:val="28"/>
          <w:szCs w:val="28"/>
          <w:lang w:val="ro-RO"/>
        </w:rPr>
        <w:t>concentraţiei alcoolice</w:t>
      </w:r>
      <w:r w:rsidR="00210DD5" w:rsidRPr="00782319">
        <w:rPr>
          <w:sz w:val="28"/>
          <w:szCs w:val="28"/>
          <w:lang w:val="ro-RO"/>
        </w:rPr>
        <w:t xml:space="preserve">, acidificare, dezacidificare, îndulcire  </w:t>
      </w:r>
      <w:r w:rsidRPr="00782319">
        <w:rPr>
          <w:sz w:val="28"/>
          <w:szCs w:val="28"/>
          <w:lang w:val="ro-RO"/>
        </w:rPr>
        <w:t>ş</w:t>
      </w:r>
      <w:r w:rsidR="00210DD5" w:rsidRPr="00782319">
        <w:rPr>
          <w:sz w:val="28"/>
          <w:szCs w:val="28"/>
          <w:lang w:val="ro-RO"/>
        </w:rPr>
        <w:t>i alcoolizare;</w:t>
      </w:r>
    </w:p>
    <w:p w:rsidR="00E32273" w:rsidRPr="00782319" w:rsidRDefault="0023638E" w:rsidP="005761A1">
      <w:pPr>
        <w:tabs>
          <w:tab w:val="left" w:pos="540"/>
        </w:tabs>
        <w:ind w:firstLine="709"/>
        <w:jc w:val="both"/>
        <w:rPr>
          <w:sz w:val="28"/>
          <w:szCs w:val="28"/>
          <w:lang w:val="ro-RO"/>
        </w:rPr>
      </w:pPr>
      <w:r w:rsidRPr="00782319">
        <w:rPr>
          <w:sz w:val="28"/>
          <w:szCs w:val="28"/>
          <w:lang w:val="ro-RO"/>
        </w:rPr>
        <w:t>5</w:t>
      </w:r>
      <w:r w:rsidR="00210DD5" w:rsidRPr="00782319">
        <w:rPr>
          <w:sz w:val="28"/>
          <w:szCs w:val="28"/>
          <w:lang w:val="ro-RO"/>
        </w:rPr>
        <w:t>) descrierea produselor</w:t>
      </w:r>
      <w:r w:rsidR="00B84C13" w:rsidRPr="00782319">
        <w:rPr>
          <w:sz w:val="28"/>
          <w:szCs w:val="28"/>
          <w:lang w:val="ro-RO"/>
        </w:rPr>
        <w:t xml:space="preserve"> (caracteristicile</w:t>
      </w:r>
      <w:r w:rsidR="00210DD5" w:rsidRPr="00782319">
        <w:rPr>
          <w:sz w:val="28"/>
          <w:szCs w:val="28"/>
          <w:lang w:val="ro-RO"/>
        </w:rPr>
        <w:t xml:space="preserve"> </w:t>
      </w:r>
      <w:r w:rsidR="00B84C13" w:rsidRPr="00782319">
        <w:rPr>
          <w:sz w:val="28"/>
          <w:szCs w:val="28"/>
          <w:lang w:val="ro-RO"/>
        </w:rPr>
        <w:t xml:space="preserve">fizico-chimice care se modifică) </w:t>
      </w:r>
      <w:r w:rsidR="00210DD5" w:rsidRPr="00782319">
        <w:rPr>
          <w:sz w:val="28"/>
          <w:szCs w:val="28"/>
          <w:lang w:val="ro-RO"/>
        </w:rPr>
        <w:t xml:space="preserve">înainte  </w:t>
      </w:r>
      <w:r w:rsidRPr="00782319">
        <w:rPr>
          <w:sz w:val="28"/>
          <w:szCs w:val="28"/>
          <w:lang w:val="ro-RO"/>
        </w:rPr>
        <w:t>ş</w:t>
      </w:r>
      <w:r w:rsidR="00210DD5" w:rsidRPr="00782319">
        <w:rPr>
          <w:sz w:val="28"/>
          <w:szCs w:val="28"/>
          <w:lang w:val="ro-RO"/>
        </w:rPr>
        <w:t>i după acest</w:t>
      </w:r>
      <w:r w:rsidRPr="00782319">
        <w:rPr>
          <w:sz w:val="28"/>
          <w:szCs w:val="28"/>
          <w:lang w:val="ro-RO"/>
        </w:rPr>
        <w:t xml:space="preserve"> procedeu</w:t>
      </w:r>
      <w:r w:rsidR="00210DD5" w:rsidRPr="00782319">
        <w:rPr>
          <w:sz w:val="28"/>
          <w:szCs w:val="28"/>
          <w:lang w:val="ro-RO"/>
        </w:rPr>
        <w:t>;</w:t>
      </w:r>
    </w:p>
    <w:p w:rsidR="00A34805" w:rsidRPr="00782319" w:rsidRDefault="0023638E" w:rsidP="005761A1">
      <w:pPr>
        <w:tabs>
          <w:tab w:val="left" w:pos="540"/>
        </w:tabs>
        <w:ind w:firstLine="709"/>
        <w:jc w:val="both"/>
        <w:rPr>
          <w:sz w:val="28"/>
          <w:szCs w:val="28"/>
          <w:lang w:val="ro-RO"/>
        </w:rPr>
      </w:pPr>
      <w:r w:rsidRPr="00782319">
        <w:rPr>
          <w:sz w:val="28"/>
          <w:szCs w:val="28"/>
          <w:lang w:val="ro-RO"/>
        </w:rPr>
        <w:t>6</w:t>
      </w:r>
      <w:r w:rsidR="00210DD5" w:rsidRPr="00782319">
        <w:rPr>
          <w:sz w:val="28"/>
          <w:szCs w:val="28"/>
          <w:lang w:val="ro-RO"/>
        </w:rPr>
        <w:t xml:space="preserve">) marcarea recipientelor în care produsele înscrise în registre se aflau înaintea </w:t>
      </w:r>
      <w:r w:rsidRPr="00782319">
        <w:rPr>
          <w:sz w:val="28"/>
          <w:szCs w:val="28"/>
          <w:lang w:val="ro-RO"/>
        </w:rPr>
        <w:t>procedeului</w:t>
      </w:r>
      <w:r w:rsidR="00210DD5" w:rsidRPr="00782319">
        <w:rPr>
          <w:sz w:val="28"/>
          <w:szCs w:val="28"/>
          <w:lang w:val="ro-RO"/>
        </w:rPr>
        <w:t xml:space="preserve"> respectiv</w:t>
      </w:r>
      <w:r w:rsidRPr="00782319">
        <w:rPr>
          <w:sz w:val="28"/>
          <w:szCs w:val="28"/>
          <w:lang w:val="ro-RO"/>
        </w:rPr>
        <w:t xml:space="preserve"> ş</w:t>
      </w:r>
      <w:r w:rsidR="00210DD5" w:rsidRPr="00782319">
        <w:rPr>
          <w:sz w:val="28"/>
          <w:szCs w:val="28"/>
          <w:lang w:val="ro-RO"/>
        </w:rPr>
        <w:t>i a celor în care se află după efectuarea acest</w:t>
      </w:r>
      <w:r w:rsidRPr="00782319">
        <w:rPr>
          <w:sz w:val="28"/>
          <w:szCs w:val="28"/>
          <w:lang w:val="ro-RO"/>
        </w:rPr>
        <w:t>u</w:t>
      </w:r>
      <w:r w:rsidR="00210DD5" w:rsidRPr="00782319">
        <w:rPr>
          <w:sz w:val="28"/>
          <w:szCs w:val="28"/>
          <w:lang w:val="ro-RO"/>
        </w:rPr>
        <w:t>ia;</w:t>
      </w:r>
    </w:p>
    <w:p w:rsidR="00210DD5" w:rsidRPr="00782319" w:rsidRDefault="0023638E" w:rsidP="005761A1">
      <w:pPr>
        <w:tabs>
          <w:tab w:val="left" w:pos="540"/>
        </w:tabs>
        <w:ind w:firstLine="709"/>
        <w:jc w:val="both"/>
        <w:rPr>
          <w:sz w:val="28"/>
          <w:szCs w:val="28"/>
          <w:lang w:val="ro-RO"/>
        </w:rPr>
      </w:pPr>
      <w:r w:rsidRPr="00782319">
        <w:rPr>
          <w:sz w:val="28"/>
          <w:szCs w:val="28"/>
          <w:lang w:val="ro-RO"/>
        </w:rPr>
        <w:t>7</w:t>
      </w:r>
      <w:r w:rsidR="00210DD5" w:rsidRPr="00782319">
        <w:rPr>
          <w:sz w:val="28"/>
          <w:szCs w:val="28"/>
          <w:lang w:val="ro-RO"/>
        </w:rPr>
        <w:t xml:space="preserve">) în cazul </w:t>
      </w:r>
      <w:r w:rsidRPr="00782319">
        <w:rPr>
          <w:sz w:val="28"/>
          <w:szCs w:val="28"/>
          <w:lang w:val="ro-RO"/>
        </w:rPr>
        <w:t>ambalării</w:t>
      </w:r>
      <w:r w:rsidR="00210DD5" w:rsidRPr="00782319">
        <w:rPr>
          <w:sz w:val="28"/>
          <w:szCs w:val="28"/>
          <w:lang w:val="ro-RO"/>
        </w:rPr>
        <w:t xml:space="preserve">, numărul de </w:t>
      </w:r>
      <w:r w:rsidRPr="00782319">
        <w:rPr>
          <w:sz w:val="28"/>
          <w:szCs w:val="28"/>
          <w:lang w:val="ro-RO"/>
        </w:rPr>
        <w:t>ambalaje</w:t>
      </w:r>
      <w:r w:rsidR="00210DD5" w:rsidRPr="00782319">
        <w:rPr>
          <w:sz w:val="28"/>
          <w:szCs w:val="28"/>
          <w:lang w:val="ro-RO"/>
        </w:rPr>
        <w:t xml:space="preserve"> umplute  </w:t>
      </w:r>
      <w:r w:rsidRPr="00782319">
        <w:rPr>
          <w:sz w:val="28"/>
          <w:szCs w:val="28"/>
          <w:lang w:val="ro-RO"/>
        </w:rPr>
        <w:t>ş</w:t>
      </w:r>
      <w:r w:rsidR="00210DD5" w:rsidRPr="00782319">
        <w:rPr>
          <w:sz w:val="28"/>
          <w:szCs w:val="28"/>
          <w:lang w:val="ro-RO"/>
        </w:rPr>
        <w:t>i con</w:t>
      </w:r>
      <w:r w:rsidRPr="00782319">
        <w:rPr>
          <w:sz w:val="28"/>
          <w:szCs w:val="28"/>
          <w:lang w:val="ro-RO"/>
        </w:rPr>
        <w:t>ţ</w:t>
      </w:r>
      <w:r w:rsidR="00210DD5" w:rsidRPr="00782319">
        <w:rPr>
          <w:sz w:val="28"/>
          <w:szCs w:val="28"/>
          <w:lang w:val="ro-RO"/>
        </w:rPr>
        <w:t>inutul acestora;</w:t>
      </w:r>
    </w:p>
    <w:p w:rsidR="00AC407B" w:rsidRPr="00782319" w:rsidRDefault="0023638E" w:rsidP="005761A1">
      <w:pPr>
        <w:tabs>
          <w:tab w:val="left" w:pos="540"/>
        </w:tabs>
        <w:ind w:firstLine="709"/>
        <w:jc w:val="both"/>
        <w:rPr>
          <w:sz w:val="28"/>
          <w:szCs w:val="28"/>
          <w:lang w:val="ro-RO"/>
        </w:rPr>
      </w:pPr>
      <w:r w:rsidRPr="00782319">
        <w:rPr>
          <w:sz w:val="28"/>
          <w:szCs w:val="28"/>
          <w:lang w:val="ro-RO"/>
        </w:rPr>
        <w:t>8</w:t>
      </w:r>
      <w:r w:rsidR="00210DD5" w:rsidRPr="00782319">
        <w:rPr>
          <w:sz w:val="28"/>
          <w:szCs w:val="28"/>
          <w:lang w:val="ro-RO"/>
        </w:rPr>
        <w:t xml:space="preserve">) în cazul </w:t>
      </w:r>
      <w:r w:rsidRPr="00782319">
        <w:rPr>
          <w:sz w:val="28"/>
          <w:szCs w:val="28"/>
          <w:lang w:val="ro-RO"/>
        </w:rPr>
        <w:t>ambalării</w:t>
      </w:r>
      <w:r w:rsidR="00210DD5" w:rsidRPr="00782319">
        <w:rPr>
          <w:sz w:val="28"/>
          <w:szCs w:val="28"/>
          <w:lang w:val="ro-RO"/>
        </w:rPr>
        <w:t xml:space="preserve"> în regim contractual, numele  </w:t>
      </w:r>
      <w:r w:rsidRPr="00782319">
        <w:rPr>
          <w:sz w:val="28"/>
          <w:szCs w:val="28"/>
          <w:lang w:val="ro-RO"/>
        </w:rPr>
        <w:t>ş</w:t>
      </w:r>
      <w:r w:rsidR="00210DD5" w:rsidRPr="00782319">
        <w:rPr>
          <w:sz w:val="28"/>
          <w:szCs w:val="28"/>
          <w:lang w:val="ro-RO"/>
        </w:rPr>
        <w:t xml:space="preserve">i adresa </w:t>
      </w:r>
      <w:r w:rsidR="00412350" w:rsidRPr="00782319">
        <w:rPr>
          <w:sz w:val="28"/>
          <w:szCs w:val="28"/>
          <w:lang w:val="ro-RO"/>
        </w:rPr>
        <w:t>ambalatorului</w:t>
      </w:r>
      <w:r w:rsidR="009106FA" w:rsidRPr="00782319">
        <w:rPr>
          <w:sz w:val="28"/>
          <w:szCs w:val="28"/>
          <w:lang w:val="ro-RO"/>
        </w:rPr>
        <w:t>;</w:t>
      </w:r>
    </w:p>
    <w:p w:rsidR="00D72A99" w:rsidRPr="00782319" w:rsidRDefault="00192191" w:rsidP="005761A1">
      <w:pPr>
        <w:tabs>
          <w:tab w:val="left" w:pos="540"/>
        </w:tabs>
        <w:ind w:firstLine="709"/>
        <w:jc w:val="both"/>
        <w:rPr>
          <w:sz w:val="28"/>
          <w:szCs w:val="28"/>
          <w:lang w:val="ro-RO"/>
        </w:rPr>
      </w:pPr>
      <w:r w:rsidRPr="00782319">
        <w:rPr>
          <w:sz w:val="28"/>
          <w:szCs w:val="28"/>
          <w:lang w:val="ro-RO"/>
        </w:rPr>
        <w:lastRenderedPageBreak/>
        <w:t xml:space="preserve">9) în cazul </w:t>
      </w:r>
      <w:r w:rsidR="00CE686C" w:rsidRPr="00782319">
        <w:rPr>
          <w:sz w:val="28"/>
          <w:szCs w:val="28"/>
          <w:lang w:val="ro-RO"/>
        </w:rPr>
        <w:t>în care</w:t>
      </w:r>
      <w:r w:rsidRPr="00782319">
        <w:rPr>
          <w:sz w:val="28"/>
          <w:szCs w:val="28"/>
          <w:lang w:val="ro-RO"/>
        </w:rPr>
        <w:t xml:space="preserve"> </w:t>
      </w:r>
      <w:r w:rsidR="00210DD5" w:rsidRPr="00782319">
        <w:rPr>
          <w:sz w:val="28"/>
          <w:szCs w:val="28"/>
          <w:lang w:val="ro-RO"/>
        </w:rPr>
        <w:t>un produs trece într-o altă categorie, în urma unei transformări care nu rezultă</w:t>
      </w:r>
      <w:r w:rsidR="0083300D" w:rsidRPr="00782319">
        <w:rPr>
          <w:sz w:val="28"/>
          <w:szCs w:val="28"/>
          <w:lang w:val="ro-RO"/>
        </w:rPr>
        <w:t xml:space="preserve"> din procedeele specificate la</w:t>
      </w:r>
      <w:r w:rsidR="00695419" w:rsidRPr="00782319">
        <w:rPr>
          <w:sz w:val="28"/>
          <w:szCs w:val="28"/>
          <w:lang w:val="ro-RO"/>
        </w:rPr>
        <w:t xml:space="preserve"> </w:t>
      </w:r>
      <w:r w:rsidR="00EA5FE4" w:rsidRPr="00782319">
        <w:rPr>
          <w:sz w:val="28"/>
          <w:szCs w:val="28"/>
          <w:lang w:val="ro-RO"/>
        </w:rPr>
        <w:t>punctul 165 subpunctul</w:t>
      </w:r>
      <w:r w:rsidR="00695419" w:rsidRPr="00782319">
        <w:rPr>
          <w:sz w:val="28"/>
          <w:szCs w:val="28"/>
          <w:lang w:val="ro-RO"/>
        </w:rPr>
        <w:t xml:space="preserve"> 1) </w:t>
      </w:r>
      <w:r w:rsidR="0083300D" w:rsidRPr="00782319">
        <w:rPr>
          <w:sz w:val="28"/>
          <w:szCs w:val="28"/>
          <w:lang w:val="ro-RO"/>
        </w:rPr>
        <w:t>din prezenta Reglementare tehnică</w:t>
      </w:r>
      <w:r w:rsidR="00210DD5" w:rsidRPr="00782319">
        <w:rPr>
          <w:sz w:val="28"/>
          <w:szCs w:val="28"/>
          <w:lang w:val="ro-RO"/>
        </w:rPr>
        <w:t>,</w:t>
      </w:r>
      <w:r w:rsidR="00695419" w:rsidRPr="00782319">
        <w:rPr>
          <w:sz w:val="28"/>
          <w:szCs w:val="28"/>
          <w:lang w:val="ro-RO"/>
        </w:rPr>
        <w:t xml:space="preserve"> în special</w:t>
      </w:r>
      <w:r w:rsidR="00210DD5" w:rsidRPr="00782319">
        <w:rPr>
          <w:sz w:val="28"/>
          <w:szCs w:val="28"/>
          <w:lang w:val="ro-RO"/>
        </w:rPr>
        <w:t xml:space="preserve"> </w:t>
      </w:r>
      <w:r w:rsidR="00695419" w:rsidRPr="00782319">
        <w:rPr>
          <w:sz w:val="28"/>
          <w:szCs w:val="28"/>
          <w:lang w:val="ro-RO"/>
        </w:rPr>
        <w:t xml:space="preserve">în cazul fermentării mustului de struguri, </w:t>
      </w:r>
      <w:r w:rsidR="00E673AB" w:rsidRPr="00782319">
        <w:rPr>
          <w:sz w:val="28"/>
          <w:szCs w:val="28"/>
          <w:lang w:val="ro-RO"/>
        </w:rPr>
        <w:t xml:space="preserve">în registre </w:t>
      </w:r>
      <w:r w:rsidR="00210DD5" w:rsidRPr="00782319">
        <w:rPr>
          <w:sz w:val="28"/>
          <w:szCs w:val="28"/>
          <w:lang w:val="ro-RO"/>
        </w:rPr>
        <w:t>se men</w:t>
      </w:r>
      <w:r w:rsidRPr="00782319">
        <w:rPr>
          <w:sz w:val="28"/>
          <w:szCs w:val="28"/>
          <w:lang w:val="ro-RO"/>
        </w:rPr>
        <w:t>ţ</w:t>
      </w:r>
      <w:r w:rsidR="00210DD5" w:rsidRPr="00782319">
        <w:rPr>
          <w:sz w:val="28"/>
          <w:szCs w:val="28"/>
          <w:lang w:val="ro-RO"/>
        </w:rPr>
        <w:t>ionează cantită</w:t>
      </w:r>
      <w:r w:rsidRPr="00782319">
        <w:rPr>
          <w:sz w:val="28"/>
          <w:szCs w:val="28"/>
          <w:lang w:val="ro-RO"/>
        </w:rPr>
        <w:t>ţ</w:t>
      </w:r>
      <w:r w:rsidR="00210DD5" w:rsidRPr="00782319">
        <w:rPr>
          <w:sz w:val="28"/>
          <w:szCs w:val="28"/>
          <w:lang w:val="ro-RO"/>
        </w:rPr>
        <w:t xml:space="preserve">ile </w:t>
      </w:r>
      <w:r w:rsidRPr="00782319">
        <w:rPr>
          <w:sz w:val="28"/>
          <w:szCs w:val="28"/>
          <w:lang w:val="ro-RO"/>
        </w:rPr>
        <w:t>ş</w:t>
      </w:r>
      <w:r w:rsidR="00210DD5" w:rsidRPr="00782319">
        <w:rPr>
          <w:sz w:val="28"/>
          <w:szCs w:val="28"/>
          <w:lang w:val="ro-RO"/>
        </w:rPr>
        <w:t xml:space="preserve">i </w:t>
      </w:r>
      <w:r w:rsidR="00BC1ACB" w:rsidRPr="00782319">
        <w:rPr>
          <w:sz w:val="28"/>
          <w:szCs w:val="28"/>
          <w:lang w:val="ro-RO"/>
        </w:rPr>
        <w:t>denumirea</w:t>
      </w:r>
      <w:r w:rsidR="00210DD5" w:rsidRPr="00782319">
        <w:rPr>
          <w:sz w:val="28"/>
          <w:szCs w:val="28"/>
          <w:lang w:val="ro-RO"/>
        </w:rPr>
        <w:t xml:space="preserve"> produsului ob</w:t>
      </w:r>
      <w:r w:rsidRPr="00782319">
        <w:rPr>
          <w:sz w:val="28"/>
          <w:szCs w:val="28"/>
          <w:lang w:val="ro-RO"/>
        </w:rPr>
        <w:t>ţ</w:t>
      </w:r>
      <w:r w:rsidR="00210DD5" w:rsidRPr="00782319">
        <w:rPr>
          <w:sz w:val="28"/>
          <w:szCs w:val="28"/>
          <w:lang w:val="ro-RO"/>
        </w:rPr>
        <w:t>inut în urma transformării.</w:t>
      </w:r>
    </w:p>
    <w:p w:rsidR="00EA5FE4" w:rsidRPr="00782319" w:rsidRDefault="00EA5FE4" w:rsidP="005761A1">
      <w:pPr>
        <w:tabs>
          <w:tab w:val="left" w:pos="540"/>
        </w:tabs>
        <w:ind w:firstLine="709"/>
        <w:jc w:val="both"/>
        <w:rPr>
          <w:sz w:val="28"/>
          <w:szCs w:val="28"/>
          <w:lang w:val="ro-RO"/>
        </w:rPr>
      </w:pPr>
    </w:p>
    <w:p w:rsidR="00192191" w:rsidRPr="00782319" w:rsidRDefault="00690833" w:rsidP="005761A1">
      <w:pPr>
        <w:tabs>
          <w:tab w:val="left" w:pos="540"/>
        </w:tabs>
        <w:ind w:firstLine="709"/>
        <w:jc w:val="both"/>
        <w:rPr>
          <w:sz w:val="28"/>
          <w:szCs w:val="28"/>
          <w:lang w:val="ro-RO"/>
        </w:rPr>
      </w:pPr>
      <w:r w:rsidRPr="00782319">
        <w:rPr>
          <w:sz w:val="28"/>
          <w:szCs w:val="28"/>
          <w:lang w:val="ro-RO"/>
        </w:rPr>
        <w:t>16</w:t>
      </w:r>
      <w:r w:rsidR="008354F5" w:rsidRPr="00782319">
        <w:rPr>
          <w:sz w:val="28"/>
          <w:szCs w:val="28"/>
          <w:lang w:val="ro-RO"/>
        </w:rPr>
        <w:t>7</w:t>
      </w:r>
      <w:r w:rsidR="00DE6B84" w:rsidRPr="00782319">
        <w:rPr>
          <w:sz w:val="28"/>
          <w:szCs w:val="28"/>
          <w:lang w:val="ro-RO"/>
        </w:rPr>
        <w:t>.</w:t>
      </w:r>
      <w:r w:rsidR="00192191" w:rsidRPr="00782319">
        <w:rPr>
          <w:sz w:val="28"/>
          <w:szCs w:val="28"/>
          <w:lang w:val="ro-RO"/>
        </w:rPr>
        <w:t xml:space="preserve"> La producerea vinurilor spumante,</w:t>
      </w:r>
      <w:r w:rsidR="00B84C13" w:rsidRPr="00782319">
        <w:rPr>
          <w:sz w:val="28"/>
          <w:szCs w:val="28"/>
          <w:lang w:val="ro-RO"/>
        </w:rPr>
        <w:t xml:space="preserve"> </w:t>
      </w:r>
      <w:r w:rsidR="007A4E0A">
        <w:rPr>
          <w:sz w:val="28"/>
          <w:szCs w:val="28"/>
          <w:lang w:val="ro-RO"/>
        </w:rPr>
        <w:t xml:space="preserve">a </w:t>
      </w:r>
      <w:r w:rsidR="00B84C13" w:rsidRPr="00782319">
        <w:rPr>
          <w:sz w:val="28"/>
          <w:szCs w:val="28"/>
          <w:lang w:val="ro-RO"/>
        </w:rPr>
        <w:t xml:space="preserve">vinurilor spumante de calitate, </w:t>
      </w:r>
      <w:r w:rsidR="007A4E0A">
        <w:rPr>
          <w:sz w:val="28"/>
          <w:szCs w:val="28"/>
          <w:lang w:val="ro-RO"/>
        </w:rPr>
        <w:t xml:space="preserve">a </w:t>
      </w:r>
      <w:r w:rsidR="00B84C13" w:rsidRPr="00782319">
        <w:rPr>
          <w:sz w:val="28"/>
          <w:szCs w:val="28"/>
          <w:lang w:val="ro-RO"/>
        </w:rPr>
        <w:t>vinurilor spumante de calitate de tip aromat</w:t>
      </w:r>
      <w:r w:rsidR="00BA06AC" w:rsidRPr="00782319">
        <w:rPr>
          <w:sz w:val="28"/>
          <w:szCs w:val="28"/>
          <w:lang w:val="ro-RO"/>
        </w:rPr>
        <w:t xml:space="preserve">, </w:t>
      </w:r>
      <w:r w:rsidR="007A4E0A">
        <w:rPr>
          <w:sz w:val="28"/>
          <w:szCs w:val="28"/>
          <w:lang w:val="ro-RO"/>
        </w:rPr>
        <w:t xml:space="preserve">a </w:t>
      </w:r>
      <w:r w:rsidR="00BA06AC" w:rsidRPr="00782319">
        <w:rPr>
          <w:sz w:val="28"/>
          <w:szCs w:val="28"/>
          <w:lang w:val="ro-RO"/>
        </w:rPr>
        <w:t xml:space="preserve">vinurilor </w:t>
      </w:r>
      <w:r w:rsidR="00BA06AC" w:rsidRPr="00406572">
        <w:rPr>
          <w:sz w:val="28"/>
          <w:szCs w:val="28"/>
          <w:lang w:val="ro-RO"/>
        </w:rPr>
        <w:t>petiante,</w:t>
      </w:r>
      <w:r w:rsidR="00BA06AC" w:rsidRPr="00782319">
        <w:rPr>
          <w:sz w:val="28"/>
          <w:szCs w:val="28"/>
          <w:lang w:val="ro-RO"/>
        </w:rPr>
        <w:t xml:space="preserve"> </w:t>
      </w:r>
      <w:r w:rsidR="007A4E0A">
        <w:rPr>
          <w:sz w:val="28"/>
          <w:szCs w:val="28"/>
          <w:lang w:val="ro-RO"/>
        </w:rPr>
        <w:t xml:space="preserve">a </w:t>
      </w:r>
      <w:r w:rsidR="00BA06AC" w:rsidRPr="00782319">
        <w:rPr>
          <w:sz w:val="28"/>
          <w:szCs w:val="28"/>
          <w:lang w:val="ro-RO"/>
        </w:rPr>
        <w:t xml:space="preserve">vinurilor </w:t>
      </w:r>
      <w:r w:rsidR="00BA06AC" w:rsidRPr="00406572">
        <w:rPr>
          <w:sz w:val="28"/>
          <w:szCs w:val="28"/>
          <w:lang w:val="ro-RO"/>
        </w:rPr>
        <w:t>perlante</w:t>
      </w:r>
      <w:r w:rsidR="00BA06AC" w:rsidRPr="00782319">
        <w:rPr>
          <w:sz w:val="28"/>
          <w:szCs w:val="28"/>
          <w:lang w:val="ro-RO"/>
        </w:rPr>
        <w:t xml:space="preserve"> şi </w:t>
      </w:r>
      <w:r w:rsidR="00CE686C" w:rsidRPr="00782319">
        <w:rPr>
          <w:sz w:val="28"/>
          <w:szCs w:val="28"/>
          <w:lang w:val="ro-RO"/>
        </w:rPr>
        <w:t xml:space="preserve">a </w:t>
      </w:r>
      <w:r w:rsidR="00BA06AC" w:rsidRPr="00782319">
        <w:rPr>
          <w:sz w:val="28"/>
          <w:szCs w:val="28"/>
          <w:lang w:val="ro-RO"/>
        </w:rPr>
        <w:t>vinurilor spumoase</w:t>
      </w:r>
      <w:r w:rsidR="00EA5FE4" w:rsidRPr="00782319">
        <w:rPr>
          <w:sz w:val="28"/>
          <w:szCs w:val="28"/>
          <w:lang w:val="ro-RO"/>
        </w:rPr>
        <w:t>,</w:t>
      </w:r>
      <w:r w:rsidR="00BA06AC" w:rsidRPr="00782319">
        <w:rPr>
          <w:sz w:val="28"/>
          <w:szCs w:val="28"/>
          <w:lang w:val="ro-RO"/>
        </w:rPr>
        <w:t xml:space="preserve"> </w:t>
      </w:r>
      <w:r w:rsidR="00192191" w:rsidRPr="00782319">
        <w:rPr>
          <w:sz w:val="28"/>
          <w:szCs w:val="28"/>
          <w:lang w:val="ro-RO"/>
        </w:rPr>
        <w:t xml:space="preserve">registrele trebuie să </w:t>
      </w:r>
      <w:r w:rsidR="00CE686C" w:rsidRPr="00782319">
        <w:rPr>
          <w:sz w:val="28"/>
          <w:szCs w:val="28"/>
          <w:lang w:val="ro-RO"/>
        </w:rPr>
        <w:t>indice</w:t>
      </w:r>
      <w:r w:rsidR="00192191" w:rsidRPr="00782319">
        <w:rPr>
          <w:sz w:val="28"/>
          <w:szCs w:val="28"/>
          <w:lang w:val="ro-RO"/>
        </w:rPr>
        <w:t>:</w:t>
      </w:r>
    </w:p>
    <w:p w:rsidR="00192191" w:rsidRPr="00782319" w:rsidRDefault="00192191" w:rsidP="005761A1">
      <w:pPr>
        <w:tabs>
          <w:tab w:val="left" w:pos="540"/>
        </w:tabs>
        <w:ind w:firstLine="709"/>
        <w:jc w:val="both"/>
        <w:rPr>
          <w:sz w:val="28"/>
          <w:szCs w:val="28"/>
          <w:lang w:val="ro-RO"/>
        </w:rPr>
      </w:pPr>
      <w:r w:rsidRPr="00782319">
        <w:rPr>
          <w:sz w:val="28"/>
          <w:szCs w:val="28"/>
          <w:lang w:val="ro-RO"/>
        </w:rPr>
        <w:t>1) data fabricării;</w:t>
      </w:r>
    </w:p>
    <w:p w:rsidR="00AD0F8D" w:rsidRPr="00782319" w:rsidRDefault="00192191" w:rsidP="005761A1">
      <w:pPr>
        <w:tabs>
          <w:tab w:val="left" w:pos="540"/>
        </w:tabs>
        <w:ind w:firstLine="709"/>
        <w:jc w:val="both"/>
        <w:rPr>
          <w:sz w:val="28"/>
          <w:szCs w:val="28"/>
          <w:lang w:val="ro-RO"/>
        </w:rPr>
      </w:pPr>
      <w:r w:rsidRPr="00782319">
        <w:rPr>
          <w:sz w:val="28"/>
          <w:szCs w:val="28"/>
          <w:lang w:val="ro-RO"/>
        </w:rPr>
        <w:t xml:space="preserve">2) data </w:t>
      </w:r>
      <w:r w:rsidR="00F61BE5" w:rsidRPr="00782319">
        <w:rPr>
          <w:sz w:val="28"/>
          <w:szCs w:val="28"/>
          <w:lang w:val="ro-RO"/>
        </w:rPr>
        <w:t xml:space="preserve">preparării amestecului de </w:t>
      </w:r>
      <w:r w:rsidRPr="00782319">
        <w:rPr>
          <w:sz w:val="28"/>
          <w:szCs w:val="28"/>
          <w:lang w:val="ro-RO"/>
        </w:rPr>
        <w:t>tiraj</w:t>
      </w:r>
      <w:r w:rsidR="00695419" w:rsidRPr="00782319">
        <w:rPr>
          <w:sz w:val="28"/>
          <w:szCs w:val="28"/>
          <w:lang w:val="ro-RO"/>
        </w:rPr>
        <w:t xml:space="preserve"> şi de rezervor</w:t>
      </w:r>
      <w:r w:rsidRPr="00782319">
        <w:rPr>
          <w:sz w:val="28"/>
          <w:szCs w:val="28"/>
          <w:lang w:val="ro-RO"/>
        </w:rPr>
        <w:t>;</w:t>
      </w:r>
    </w:p>
    <w:p w:rsidR="00522FD0" w:rsidRPr="00782319" w:rsidRDefault="00192191" w:rsidP="005761A1">
      <w:pPr>
        <w:tabs>
          <w:tab w:val="left" w:pos="540"/>
        </w:tabs>
        <w:ind w:firstLine="709"/>
        <w:jc w:val="both"/>
        <w:rPr>
          <w:sz w:val="28"/>
          <w:szCs w:val="28"/>
          <w:lang w:val="ro-RO"/>
        </w:rPr>
      </w:pPr>
      <w:r w:rsidRPr="00782319">
        <w:rPr>
          <w:sz w:val="28"/>
          <w:szCs w:val="28"/>
          <w:lang w:val="ro-RO"/>
        </w:rPr>
        <w:t xml:space="preserve">3) volumul </w:t>
      </w:r>
      <w:r w:rsidR="00535AC4" w:rsidRPr="00782319">
        <w:rPr>
          <w:sz w:val="28"/>
          <w:szCs w:val="28"/>
          <w:lang w:val="ro-RO"/>
        </w:rPr>
        <w:t xml:space="preserve">vinului materie primă </w:t>
      </w:r>
      <w:r w:rsidR="00695419" w:rsidRPr="00782319">
        <w:rPr>
          <w:sz w:val="28"/>
          <w:szCs w:val="28"/>
          <w:lang w:val="ro-RO"/>
        </w:rPr>
        <w:t xml:space="preserve">pentru vinul spumant </w:t>
      </w:r>
      <w:r w:rsidR="0033370B" w:rsidRPr="00782319">
        <w:rPr>
          <w:sz w:val="28"/>
          <w:szCs w:val="28"/>
          <w:lang w:val="ro-RO"/>
        </w:rPr>
        <w:t>utilizat</w:t>
      </w:r>
      <w:r w:rsidRPr="00782319">
        <w:rPr>
          <w:sz w:val="28"/>
          <w:szCs w:val="28"/>
          <w:lang w:val="ro-RO"/>
        </w:rPr>
        <w:t xml:space="preserve">, precum </w:t>
      </w:r>
      <w:r w:rsidR="00535AC4" w:rsidRPr="00782319">
        <w:rPr>
          <w:sz w:val="28"/>
          <w:szCs w:val="28"/>
          <w:lang w:val="ro-RO"/>
        </w:rPr>
        <w:t>ş</w:t>
      </w:r>
      <w:r w:rsidRPr="00782319">
        <w:rPr>
          <w:sz w:val="28"/>
          <w:szCs w:val="28"/>
          <w:lang w:val="ro-RO"/>
        </w:rPr>
        <w:t xml:space="preserve">i precizarea fiecărui component împreună cu volumul, </w:t>
      </w:r>
      <w:r w:rsidR="00535AC4" w:rsidRPr="00782319">
        <w:rPr>
          <w:sz w:val="28"/>
          <w:szCs w:val="28"/>
          <w:lang w:val="ro-RO"/>
        </w:rPr>
        <w:t>concentraţia</w:t>
      </w:r>
      <w:r w:rsidRPr="00782319">
        <w:rPr>
          <w:sz w:val="28"/>
          <w:szCs w:val="28"/>
          <w:lang w:val="ro-RO"/>
        </w:rPr>
        <w:t xml:space="preserve"> alcoolică dob</w:t>
      </w:r>
      <w:r w:rsidR="00CE686C" w:rsidRPr="00782319">
        <w:rPr>
          <w:sz w:val="28"/>
          <w:szCs w:val="28"/>
          <w:lang w:val="ro-RO"/>
        </w:rPr>
        <w:t>î</w:t>
      </w:r>
      <w:r w:rsidRPr="00782319">
        <w:rPr>
          <w:sz w:val="28"/>
          <w:szCs w:val="28"/>
          <w:lang w:val="ro-RO"/>
        </w:rPr>
        <w:t xml:space="preserve">ndită </w:t>
      </w:r>
      <w:r w:rsidR="00535AC4" w:rsidRPr="00782319">
        <w:rPr>
          <w:sz w:val="28"/>
          <w:szCs w:val="28"/>
          <w:lang w:val="ro-RO"/>
        </w:rPr>
        <w:t>ş</w:t>
      </w:r>
      <w:r w:rsidRPr="00782319">
        <w:rPr>
          <w:sz w:val="28"/>
          <w:szCs w:val="28"/>
          <w:lang w:val="ro-RO"/>
        </w:rPr>
        <w:t>i</w:t>
      </w:r>
      <w:r w:rsidR="00535AC4" w:rsidRPr="00782319">
        <w:rPr>
          <w:sz w:val="28"/>
          <w:szCs w:val="28"/>
          <w:lang w:val="ro-RO"/>
        </w:rPr>
        <w:t xml:space="preserve"> concentraţia alcoolică </w:t>
      </w:r>
      <w:r w:rsidRPr="00782319">
        <w:rPr>
          <w:sz w:val="28"/>
          <w:szCs w:val="28"/>
          <w:lang w:val="ro-RO"/>
        </w:rPr>
        <w:t xml:space="preserve"> poten</w:t>
      </w:r>
      <w:r w:rsidR="00535AC4" w:rsidRPr="00782319">
        <w:rPr>
          <w:sz w:val="28"/>
          <w:szCs w:val="28"/>
          <w:lang w:val="ro-RO"/>
        </w:rPr>
        <w:t>ţ</w:t>
      </w:r>
      <w:r w:rsidRPr="00782319">
        <w:rPr>
          <w:sz w:val="28"/>
          <w:szCs w:val="28"/>
          <w:lang w:val="ro-RO"/>
        </w:rPr>
        <w:t>ială a fiecăruia;</w:t>
      </w:r>
    </w:p>
    <w:p w:rsidR="00192191" w:rsidRPr="00782319" w:rsidRDefault="00535AC4" w:rsidP="005761A1">
      <w:pPr>
        <w:tabs>
          <w:tab w:val="left" w:pos="540"/>
        </w:tabs>
        <w:ind w:firstLine="709"/>
        <w:jc w:val="both"/>
        <w:rPr>
          <w:sz w:val="28"/>
          <w:szCs w:val="28"/>
          <w:lang w:val="ro-RO"/>
        </w:rPr>
      </w:pPr>
      <w:r w:rsidRPr="00782319">
        <w:rPr>
          <w:sz w:val="28"/>
          <w:szCs w:val="28"/>
          <w:lang w:val="ro-RO"/>
        </w:rPr>
        <w:t>4</w:t>
      </w:r>
      <w:r w:rsidR="00192191" w:rsidRPr="00782319">
        <w:rPr>
          <w:sz w:val="28"/>
          <w:szCs w:val="28"/>
          <w:lang w:val="ro-RO"/>
        </w:rPr>
        <w:t xml:space="preserve">) volumul de licoare de tiraj </w:t>
      </w:r>
      <w:r w:rsidRPr="00782319">
        <w:rPr>
          <w:sz w:val="28"/>
          <w:szCs w:val="28"/>
          <w:lang w:val="ro-RO"/>
        </w:rPr>
        <w:t xml:space="preserve">şi de licoare de rezervor </w:t>
      </w:r>
      <w:r w:rsidR="00192191" w:rsidRPr="00782319">
        <w:rPr>
          <w:sz w:val="28"/>
          <w:szCs w:val="28"/>
          <w:lang w:val="ro-RO"/>
        </w:rPr>
        <w:t>utilizat</w:t>
      </w:r>
      <w:r w:rsidRPr="00782319">
        <w:rPr>
          <w:sz w:val="28"/>
          <w:szCs w:val="28"/>
          <w:lang w:val="ro-RO"/>
        </w:rPr>
        <w:t>e</w:t>
      </w:r>
      <w:r w:rsidR="00192191" w:rsidRPr="00782319">
        <w:rPr>
          <w:sz w:val="28"/>
          <w:szCs w:val="28"/>
          <w:lang w:val="ro-RO"/>
        </w:rPr>
        <w:t>;</w:t>
      </w:r>
    </w:p>
    <w:p w:rsidR="00BA06AC" w:rsidRPr="00782319" w:rsidRDefault="00535AC4" w:rsidP="005761A1">
      <w:pPr>
        <w:tabs>
          <w:tab w:val="left" w:pos="540"/>
        </w:tabs>
        <w:ind w:firstLine="709"/>
        <w:jc w:val="both"/>
        <w:rPr>
          <w:sz w:val="28"/>
          <w:szCs w:val="28"/>
          <w:lang w:val="ro-RO"/>
        </w:rPr>
      </w:pPr>
      <w:r w:rsidRPr="00782319">
        <w:rPr>
          <w:sz w:val="28"/>
          <w:szCs w:val="28"/>
          <w:lang w:val="ro-RO"/>
        </w:rPr>
        <w:t>5</w:t>
      </w:r>
      <w:r w:rsidR="00192191" w:rsidRPr="00782319">
        <w:rPr>
          <w:sz w:val="28"/>
          <w:szCs w:val="28"/>
          <w:lang w:val="ro-RO"/>
        </w:rPr>
        <w:t>) volumul de licoare de expedi</w:t>
      </w:r>
      <w:r w:rsidRPr="00782319">
        <w:rPr>
          <w:sz w:val="28"/>
          <w:szCs w:val="28"/>
          <w:lang w:val="ro-RO"/>
        </w:rPr>
        <w:t>ţ</w:t>
      </w:r>
      <w:r w:rsidR="00192191" w:rsidRPr="00782319">
        <w:rPr>
          <w:sz w:val="28"/>
          <w:szCs w:val="28"/>
          <w:lang w:val="ro-RO"/>
        </w:rPr>
        <w:t>ie</w:t>
      </w:r>
      <w:r w:rsidR="0033370B" w:rsidRPr="00782319">
        <w:rPr>
          <w:sz w:val="28"/>
          <w:szCs w:val="28"/>
          <w:lang w:val="ro-RO"/>
        </w:rPr>
        <w:t xml:space="preserve"> utilizat</w:t>
      </w:r>
      <w:r w:rsidR="00192191" w:rsidRPr="00782319">
        <w:rPr>
          <w:sz w:val="28"/>
          <w:szCs w:val="28"/>
          <w:lang w:val="ro-RO"/>
        </w:rPr>
        <w:t>;</w:t>
      </w:r>
    </w:p>
    <w:p w:rsidR="00CE686C" w:rsidRPr="00782319" w:rsidRDefault="00535AC4" w:rsidP="005761A1">
      <w:pPr>
        <w:tabs>
          <w:tab w:val="left" w:pos="540"/>
        </w:tabs>
        <w:ind w:firstLine="709"/>
        <w:jc w:val="both"/>
        <w:rPr>
          <w:sz w:val="28"/>
          <w:szCs w:val="28"/>
          <w:lang w:val="ro-RO"/>
        </w:rPr>
      </w:pPr>
      <w:r w:rsidRPr="00782319">
        <w:rPr>
          <w:sz w:val="28"/>
          <w:szCs w:val="28"/>
          <w:lang w:val="ro-RO"/>
        </w:rPr>
        <w:t>6</w:t>
      </w:r>
      <w:r w:rsidR="00192191" w:rsidRPr="00782319">
        <w:rPr>
          <w:sz w:val="28"/>
          <w:szCs w:val="28"/>
          <w:lang w:val="ro-RO"/>
        </w:rPr>
        <w:t xml:space="preserve">) numărul de </w:t>
      </w:r>
      <w:r w:rsidRPr="00782319">
        <w:rPr>
          <w:sz w:val="28"/>
          <w:szCs w:val="28"/>
          <w:lang w:val="ro-RO"/>
        </w:rPr>
        <w:t>butelii</w:t>
      </w:r>
      <w:r w:rsidR="00192191" w:rsidRPr="00782319">
        <w:rPr>
          <w:sz w:val="28"/>
          <w:szCs w:val="28"/>
          <w:lang w:val="ro-RO"/>
        </w:rPr>
        <w:t xml:space="preserve"> ob</w:t>
      </w:r>
      <w:r w:rsidRPr="00782319">
        <w:rPr>
          <w:sz w:val="28"/>
          <w:szCs w:val="28"/>
          <w:lang w:val="ro-RO"/>
        </w:rPr>
        <w:t>ţ</w:t>
      </w:r>
      <w:r w:rsidR="00192191" w:rsidRPr="00782319">
        <w:rPr>
          <w:sz w:val="28"/>
          <w:szCs w:val="28"/>
          <w:lang w:val="ro-RO"/>
        </w:rPr>
        <w:t>inute cu precizarea, dacă este cazul, a tipului de vin exprimat printr-</w:t>
      </w:r>
      <w:r w:rsidR="00BA06AC" w:rsidRPr="00782319">
        <w:rPr>
          <w:sz w:val="28"/>
          <w:szCs w:val="28"/>
          <w:lang w:val="ro-RO"/>
        </w:rPr>
        <w:t xml:space="preserve">o categorie în funcţie </w:t>
      </w:r>
      <w:r w:rsidR="00192191" w:rsidRPr="00782319">
        <w:rPr>
          <w:sz w:val="28"/>
          <w:szCs w:val="28"/>
          <w:lang w:val="ro-RO"/>
        </w:rPr>
        <w:t>de con</w:t>
      </w:r>
      <w:r w:rsidRPr="00782319">
        <w:rPr>
          <w:sz w:val="28"/>
          <w:szCs w:val="28"/>
          <w:lang w:val="ro-RO"/>
        </w:rPr>
        <w:t xml:space="preserve">centraţia în masă a </w:t>
      </w:r>
      <w:r w:rsidR="00192191" w:rsidRPr="00782319">
        <w:rPr>
          <w:sz w:val="28"/>
          <w:szCs w:val="28"/>
          <w:lang w:val="ro-RO"/>
        </w:rPr>
        <w:t>zahăr</w:t>
      </w:r>
      <w:r w:rsidRPr="00782319">
        <w:rPr>
          <w:sz w:val="28"/>
          <w:szCs w:val="28"/>
          <w:lang w:val="ro-RO"/>
        </w:rPr>
        <w:t>ului</w:t>
      </w:r>
      <w:r w:rsidR="00192191" w:rsidRPr="00782319">
        <w:rPr>
          <w:sz w:val="28"/>
          <w:szCs w:val="28"/>
          <w:lang w:val="ro-RO"/>
        </w:rPr>
        <w:t xml:space="preserve"> rezidual, cu condi</w:t>
      </w:r>
      <w:r w:rsidRPr="00782319">
        <w:rPr>
          <w:sz w:val="28"/>
          <w:szCs w:val="28"/>
          <w:lang w:val="ro-RO"/>
        </w:rPr>
        <w:t>ţ</w:t>
      </w:r>
      <w:r w:rsidR="00192191" w:rsidRPr="00782319">
        <w:rPr>
          <w:sz w:val="28"/>
          <w:szCs w:val="28"/>
          <w:lang w:val="ro-RO"/>
        </w:rPr>
        <w:t>ia ca ace</w:t>
      </w:r>
      <w:r w:rsidR="00EA5FE4" w:rsidRPr="00782319">
        <w:rPr>
          <w:sz w:val="28"/>
          <w:szCs w:val="28"/>
          <w:lang w:val="ro-RO"/>
        </w:rPr>
        <w:t>a</w:t>
      </w:r>
      <w:r w:rsidR="00192191" w:rsidRPr="00782319">
        <w:rPr>
          <w:sz w:val="28"/>
          <w:szCs w:val="28"/>
          <w:lang w:val="ro-RO"/>
        </w:rPr>
        <w:t xml:space="preserve">sta să apară </w:t>
      </w:r>
      <w:r w:rsidRPr="00782319">
        <w:rPr>
          <w:sz w:val="28"/>
          <w:szCs w:val="28"/>
          <w:lang w:val="ro-RO"/>
        </w:rPr>
        <w:t>ş</w:t>
      </w:r>
      <w:r w:rsidR="00192191" w:rsidRPr="00782319">
        <w:rPr>
          <w:sz w:val="28"/>
          <w:szCs w:val="28"/>
          <w:lang w:val="ro-RO"/>
        </w:rPr>
        <w:t>i pe etichetă.</w:t>
      </w:r>
    </w:p>
    <w:p w:rsidR="00EA5FE4" w:rsidRPr="00782319" w:rsidRDefault="00EA5FE4" w:rsidP="005761A1">
      <w:pPr>
        <w:tabs>
          <w:tab w:val="left" w:pos="540"/>
        </w:tabs>
        <w:ind w:firstLine="709"/>
        <w:jc w:val="both"/>
        <w:rPr>
          <w:sz w:val="28"/>
          <w:szCs w:val="28"/>
          <w:lang w:val="ro-RO"/>
        </w:rPr>
      </w:pPr>
    </w:p>
    <w:p w:rsidR="00717967" w:rsidRPr="00782319" w:rsidRDefault="00690833" w:rsidP="005761A1">
      <w:pPr>
        <w:tabs>
          <w:tab w:val="left" w:pos="540"/>
        </w:tabs>
        <w:ind w:firstLine="709"/>
        <w:jc w:val="both"/>
        <w:rPr>
          <w:sz w:val="28"/>
          <w:szCs w:val="28"/>
          <w:lang w:val="ro-RO"/>
        </w:rPr>
      </w:pPr>
      <w:r w:rsidRPr="00782319">
        <w:rPr>
          <w:sz w:val="28"/>
          <w:szCs w:val="28"/>
          <w:lang w:val="ro-RO"/>
        </w:rPr>
        <w:t>1</w:t>
      </w:r>
      <w:r w:rsidR="008354F5" w:rsidRPr="00782319">
        <w:rPr>
          <w:sz w:val="28"/>
          <w:szCs w:val="28"/>
          <w:lang w:val="ro-RO"/>
        </w:rPr>
        <w:t>68</w:t>
      </w:r>
      <w:r w:rsidR="00DE6B84" w:rsidRPr="00782319">
        <w:rPr>
          <w:sz w:val="28"/>
          <w:szCs w:val="28"/>
          <w:lang w:val="ro-RO"/>
        </w:rPr>
        <w:t>.</w:t>
      </w:r>
      <w:r w:rsidR="00535AC4" w:rsidRPr="00782319">
        <w:rPr>
          <w:sz w:val="28"/>
          <w:szCs w:val="28"/>
          <w:lang w:val="ro-RO"/>
        </w:rPr>
        <w:t xml:space="preserve"> </w:t>
      </w:r>
      <w:r w:rsidR="00192191" w:rsidRPr="00782319">
        <w:rPr>
          <w:sz w:val="28"/>
          <w:szCs w:val="28"/>
          <w:lang w:val="ro-RO"/>
        </w:rPr>
        <w:t xml:space="preserve"> </w:t>
      </w:r>
      <w:r w:rsidR="00535AC4" w:rsidRPr="00782319">
        <w:rPr>
          <w:sz w:val="28"/>
          <w:szCs w:val="28"/>
          <w:lang w:val="ro-RO"/>
        </w:rPr>
        <w:t xml:space="preserve">La producerea </w:t>
      </w:r>
      <w:r w:rsidR="00192191" w:rsidRPr="00782319">
        <w:rPr>
          <w:sz w:val="28"/>
          <w:szCs w:val="28"/>
          <w:lang w:val="ro-RO"/>
        </w:rPr>
        <w:t>vin</w:t>
      </w:r>
      <w:r w:rsidR="00535AC4" w:rsidRPr="00782319">
        <w:rPr>
          <w:sz w:val="28"/>
          <w:szCs w:val="28"/>
          <w:lang w:val="ro-RO"/>
        </w:rPr>
        <w:t>urilor</w:t>
      </w:r>
      <w:r w:rsidR="00192191" w:rsidRPr="00782319">
        <w:rPr>
          <w:sz w:val="28"/>
          <w:szCs w:val="28"/>
          <w:lang w:val="ro-RO"/>
        </w:rPr>
        <w:t xml:space="preserve"> licoro</w:t>
      </w:r>
      <w:r w:rsidR="00535AC4" w:rsidRPr="00782319">
        <w:rPr>
          <w:sz w:val="28"/>
          <w:szCs w:val="28"/>
          <w:lang w:val="ro-RO"/>
        </w:rPr>
        <w:t>ase</w:t>
      </w:r>
      <w:r w:rsidR="00192191" w:rsidRPr="00782319">
        <w:rPr>
          <w:sz w:val="28"/>
          <w:szCs w:val="28"/>
          <w:lang w:val="ro-RO"/>
        </w:rPr>
        <w:t xml:space="preserve">, registrele </w:t>
      </w:r>
      <w:r w:rsidR="00535AC4" w:rsidRPr="00782319">
        <w:rPr>
          <w:sz w:val="28"/>
          <w:szCs w:val="28"/>
          <w:lang w:val="ro-RO"/>
        </w:rPr>
        <w:t xml:space="preserve"> trebuie să </w:t>
      </w:r>
      <w:r w:rsidR="00CE686C" w:rsidRPr="00782319">
        <w:rPr>
          <w:sz w:val="28"/>
          <w:szCs w:val="28"/>
          <w:lang w:val="ro-RO"/>
        </w:rPr>
        <w:t>indice</w:t>
      </w:r>
      <w:r w:rsidR="00192191" w:rsidRPr="00782319">
        <w:rPr>
          <w:sz w:val="28"/>
          <w:szCs w:val="28"/>
          <w:lang w:val="ro-RO"/>
        </w:rPr>
        <w:t>:</w:t>
      </w:r>
    </w:p>
    <w:p w:rsidR="00192191" w:rsidRPr="00782319" w:rsidRDefault="00535AC4" w:rsidP="005761A1">
      <w:pPr>
        <w:tabs>
          <w:tab w:val="left" w:pos="540"/>
        </w:tabs>
        <w:ind w:firstLine="709"/>
        <w:jc w:val="both"/>
        <w:rPr>
          <w:sz w:val="28"/>
          <w:szCs w:val="28"/>
          <w:lang w:val="ro-RO"/>
        </w:rPr>
      </w:pPr>
      <w:r w:rsidRPr="00782319">
        <w:rPr>
          <w:sz w:val="28"/>
          <w:szCs w:val="28"/>
          <w:lang w:val="ro-RO"/>
        </w:rPr>
        <w:t>1</w:t>
      </w:r>
      <w:r w:rsidR="00192191" w:rsidRPr="00782319">
        <w:rPr>
          <w:sz w:val="28"/>
          <w:szCs w:val="28"/>
          <w:lang w:val="ro-RO"/>
        </w:rPr>
        <w:t>) data adaosului unuia dintre produsele men</w:t>
      </w:r>
      <w:r w:rsidRPr="00782319">
        <w:rPr>
          <w:sz w:val="28"/>
          <w:szCs w:val="28"/>
          <w:lang w:val="ro-RO"/>
        </w:rPr>
        <w:t>ţ</w:t>
      </w:r>
      <w:r w:rsidR="00192191" w:rsidRPr="00782319">
        <w:rPr>
          <w:sz w:val="28"/>
          <w:szCs w:val="28"/>
          <w:lang w:val="ro-RO"/>
        </w:rPr>
        <w:t xml:space="preserve">ionate </w:t>
      </w:r>
      <w:r w:rsidR="00DB0AEA" w:rsidRPr="00782319">
        <w:rPr>
          <w:sz w:val="28"/>
          <w:szCs w:val="28"/>
          <w:lang w:val="ro-RO"/>
        </w:rPr>
        <w:t>în</w:t>
      </w:r>
      <w:r w:rsidR="00192191" w:rsidRPr="00782319">
        <w:rPr>
          <w:sz w:val="28"/>
          <w:szCs w:val="28"/>
          <w:lang w:val="ro-RO"/>
        </w:rPr>
        <w:t xml:space="preserve"> </w:t>
      </w:r>
      <w:r w:rsidR="00EA5FE4" w:rsidRPr="00782319">
        <w:rPr>
          <w:sz w:val="28"/>
          <w:szCs w:val="28"/>
          <w:lang w:val="ro-RO"/>
        </w:rPr>
        <w:t>punctul 2 subpunctul</w:t>
      </w:r>
      <w:r w:rsidRPr="00782319">
        <w:rPr>
          <w:sz w:val="28"/>
          <w:szCs w:val="28"/>
          <w:lang w:val="ro-RO"/>
        </w:rPr>
        <w:t xml:space="preserve"> 5) </w:t>
      </w:r>
      <w:r w:rsidR="00DB0AEA" w:rsidRPr="00782319">
        <w:rPr>
          <w:sz w:val="28"/>
          <w:szCs w:val="28"/>
          <w:lang w:val="ro-RO"/>
        </w:rPr>
        <w:t>din</w:t>
      </w:r>
      <w:r w:rsidRPr="00782319">
        <w:rPr>
          <w:sz w:val="28"/>
          <w:szCs w:val="28"/>
          <w:lang w:val="ro-RO"/>
        </w:rPr>
        <w:t xml:space="preserve"> anex</w:t>
      </w:r>
      <w:r w:rsidR="00DB0AEA" w:rsidRPr="00782319">
        <w:rPr>
          <w:sz w:val="28"/>
          <w:szCs w:val="28"/>
          <w:lang w:val="ro-RO"/>
        </w:rPr>
        <w:t>a</w:t>
      </w:r>
      <w:r w:rsidRPr="00782319">
        <w:rPr>
          <w:sz w:val="28"/>
          <w:szCs w:val="28"/>
          <w:lang w:val="ro-RO"/>
        </w:rPr>
        <w:t xml:space="preserve"> nr.</w:t>
      </w:r>
      <w:r w:rsidR="008354F5" w:rsidRPr="00782319">
        <w:rPr>
          <w:sz w:val="28"/>
          <w:szCs w:val="28"/>
          <w:lang w:val="ro-RO"/>
        </w:rPr>
        <w:t xml:space="preserve"> 4</w:t>
      </w:r>
      <w:r w:rsidRPr="00782319">
        <w:rPr>
          <w:sz w:val="28"/>
          <w:szCs w:val="28"/>
          <w:lang w:val="ro-RO"/>
        </w:rPr>
        <w:t xml:space="preserve"> la prezenta Reglementare tehnică;</w:t>
      </w:r>
    </w:p>
    <w:p w:rsidR="00192191" w:rsidRPr="00782319" w:rsidRDefault="00535AC4" w:rsidP="005761A1">
      <w:pPr>
        <w:tabs>
          <w:tab w:val="left" w:pos="540"/>
        </w:tabs>
        <w:ind w:firstLine="709"/>
        <w:jc w:val="both"/>
        <w:rPr>
          <w:sz w:val="28"/>
          <w:szCs w:val="28"/>
          <w:lang w:val="ro-RO"/>
        </w:rPr>
      </w:pPr>
      <w:r w:rsidRPr="00782319">
        <w:rPr>
          <w:sz w:val="28"/>
          <w:szCs w:val="28"/>
          <w:lang w:val="ro-RO"/>
        </w:rPr>
        <w:t>2</w:t>
      </w:r>
      <w:r w:rsidR="00192191" w:rsidRPr="00782319">
        <w:rPr>
          <w:sz w:val="28"/>
          <w:szCs w:val="28"/>
          <w:lang w:val="ro-RO"/>
        </w:rPr>
        <w:t xml:space="preserve">) </w:t>
      </w:r>
      <w:r w:rsidR="00BA06AC" w:rsidRPr="00782319">
        <w:rPr>
          <w:sz w:val="28"/>
          <w:szCs w:val="28"/>
          <w:lang w:val="ro-RO"/>
        </w:rPr>
        <w:t xml:space="preserve">denumirea </w:t>
      </w:r>
      <w:r w:rsidR="00192191" w:rsidRPr="00782319">
        <w:rPr>
          <w:sz w:val="28"/>
          <w:szCs w:val="28"/>
          <w:lang w:val="ro-RO"/>
        </w:rPr>
        <w:t xml:space="preserve"> </w:t>
      </w:r>
      <w:r w:rsidRPr="00782319">
        <w:rPr>
          <w:sz w:val="28"/>
          <w:szCs w:val="28"/>
          <w:lang w:val="ro-RO"/>
        </w:rPr>
        <w:t>ş</w:t>
      </w:r>
      <w:r w:rsidR="00192191" w:rsidRPr="00782319">
        <w:rPr>
          <w:sz w:val="28"/>
          <w:szCs w:val="28"/>
          <w:lang w:val="ro-RO"/>
        </w:rPr>
        <w:t>i volumul produsului adăugat.</w:t>
      </w:r>
    </w:p>
    <w:p w:rsidR="00EA5FE4" w:rsidRPr="00782319" w:rsidRDefault="00EA5FE4" w:rsidP="005761A1">
      <w:pPr>
        <w:tabs>
          <w:tab w:val="left" w:pos="540"/>
        </w:tabs>
        <w:ind w:firstLine="709"/>
        <w:jc w:val="both"/>
        <w:rPr>
          <w:b/>
          <w:sz w:val="28"/>
          <w:szCs w:val="28"/>
          <w:lang w:val="ro-RO"/>
        </w:rPr>
      </w:pPr>
    </w:p>
    <w:p w:rsidR="00192191" w:rsidRPr="00782319" w:rsidRDefault="00140B26" w:rsidP="005761A1">
      <w:pPr>
        <w:tabs>
          <w:tab w:val="left" w:pos="540"/>
        </w:tabs>
        <w:ind w:firstLine="709"/>
        <w:jc w:val="both"/>
        <w:rPr>
          <w:sz w:val="28"/>
          <w:szCs w:val="28"/>
          <w:lang w:val="ro-RO"/>
        </w:rPr>
      </w:pPr>
      <w:r w:rsidRPr="00782319">
        <w:rPr>
          <w:sz w:val="28"/>
          <w:szCs w:val="28"/>
          <w:lang w:val="ro-RO"/>
        </w:rPr>
        <w:t>1</w:t>
      </w:r>
      <w:r w:rsidR="008354F5" w:rsidRPr="00782319">
        <w:rPr>
          <w:sz w:val="28"/>
          <w:szCs w:val="28"/>
          <w:lang w:val="ro-RO"/>
        </w:rPr>
        <w:t>69</w:t>
      </w:r>
      <w:r w:rsidR="00DE6B84" w:rsidRPr="00782319">
        <w:rPr>
          <w:sz w:val="28"/>
          <w:szCs w:val="28"/>
          <w:lang w:val="ro-RO"/>
        </w:rPr>
        <w:t>.</w:t>
      </w:r>
      <w:r w:rsidR="00A01DAF" w:rsidRPr="00782319">
        <w:rPr>
          <w:sz w:val="28"/>
          <w:szCs w:val="28"/>
          <w:lang w:val="ro-RO"/>
        </w:rPr>
        <w:t xml:space="preserve"> Se ţin registre privind intrările şi ieşirile pentru</w:t>
      </w:r>
      <w:r w:rsidR="00192191" w:rsidRPr="00782319">
        <w:rPr>
          <w:sz w:val="28"/>
          <w:szCs w:val="28"/>
          <w:lang w:val="ro-RO"/>
        </w:rPr>
        <w:t xml:space="preserve"> u</w:t>
      </w:r>
      <w:r w:rsidR="00AF2B30" w:rsidRPr="00782319">
        <w:rPr>
          <w:sz w:val="28"/>
          <w:szCs w:val="28"/>
          <w:lang w:val="ro-RO"/>
        </w:rPr>
        <w:t>nele</w:t>
      </w:r>
      <w:r w:rsidR="00FB19D2" w:rsidRPr="00782319">
        <w:rPr>
          <w:sz w:val="28"/>
          <w:szCs w:val="28"/>
          <w:lang w:val="ro-RO"/>
        </w:rPr>
        <w:t xml:space="preserve"> </w:t>
      </w:r>
      <w:r w:rsidR="00192191" w:rsidRPr="00782319">
        <w:rPr>
          <w:sz w:val="28"/>
          <w:szCs w:val="28"/>
          <w:lang w:val="ro-RO"/>
        </w:rPr>
        <w:t>produse, indiferent în ce scop le de</w:t>
      </w:r>
      <w:r w:rsidR="00A01DAF" w:rsidRPr="00782319">
        <w:rPr>
          <w:sz w:val="28"/>
          <w:szCs w:val="28"/>
          <w:lang w:val="ro-RO"/>
        </w:rPr>
        <w:t>ţ</w:t>
      </w:r>
      <w:r w:rsidR="00BA06AC" w:rsidRPr="00782319">
        <w:rPr>
          <w:sz w:val="28"/>
          <w:szCs w:val="28"/>
          <w:lang w:val="ro-RO"/>
        </w:rPr>
        <w:t>i</w:t>
      </w:r>
      <w:r w:rsidR="00192191" w:rsidRPr="00782319">
        <w:rPr>
          <w:sz w:val="28"/>
          <w:szCs w:val="28"/>
          <w:lang w:val="ro-RO"/>
        </w:rPr>
        <w:t>n, inclusiv pentru utilizare în propriile unită</w:t>
      </w:r>
      <w:r w:rsidR="00A01DAF" w:rsidRPr="00782319">
        <w:rPr>
          <w:sz w:val="28"/>
          <w:szCs w:val="28"/>
          <w:lang w:val="ro-RO"/>
        </w:rPr>
        <w:t>ţi</w:t>
      </w:r>
      <w:r w:rsidR="00AF2B30" w:rsidRPr="00782319">
        <w:rPr>
          <w:sz w:val="28"/>
          <w:szCs w:val="28"/>
          <w:lang w:val="ro-RO"/>
        </w:rPr>
        <w:t xml:space="preserve"> şi anume</w:t>
      </w:r>
      <w:r w:rsidR="00A01DAF" w:rsidRPr="00782319">
        <w:rPr>
          <w:sz w:val="28"/>
          <w:szCs w:val="28"/>
          <w:lang w:val="ro-RO"/>
        </w:rPr>
        <w:t>:</w:t>
      </w:r>
    </w:p>
    <w:p w:rsidR="00192191" w:rsidRPr="00782319" w:rsidRDefault="00A01DAF" w:rsidP="005761A1">
      <w:pPr>
        <w:tabs>
          <w:tab w:val="left" w:pos="540"/>
        </w:tabs>
        <w:ind w:firstLine="709"/>
        <w:jc w:val="both"/>
        <w:rPr>
          <w:sz w:val="28"/>
          <w:szCs w:val="28"/>
          <w:lang w:val="ro-RO"/>
        </w:rPr>
      </w:pPr>
      <w:r w:rsidRPr="00782319">
        <w:rPr>
          <w:sz w:val="28"/>
          <w:szCs w:val="28"/>
          <w:lang w:val="ro-RO"/>
        </w:rPr>
        <w:t>1</w:t>
      </w:r>
      <w:r w:rsidR="00192191" w:rsidRPr="00782319">
        <w:rPr>
          <w:sz w:val="28"/>
          <w:szCs w:val="28"/>
          <w:lang w:val="ro-RO"/>
        </w:rPr>
        <w:t>) zaharoză</w:t>
      </w:r>
      <w:r w:rsidR="0033370B" w:rsidRPr="00782319">
        <w:rPr>
          <w:sz w:val="28"/>
          <w:szCs w:val="28"/>
          <w:lang w:val="ro-RO"/>
        </w:rPr>
        <w:t xml:space="preserve"> (zahăr tos, zahăr rafinat)</w:t>
      </w:r>
      <w:r w:rsidR="00192191" w:rsidRPr="00782319">
        <w:rPr>
          <w:sz w:val="28"/>
          <w:szCs w:val="28"/>
          <w:lang w:val="ro-RO"/>
        </w:rPr>
        <w:t>;</w:t>
      </w:r>
    </w:p>
    <w:p w:rsidR="00192191" w:rsidRPr="00782319" w:rsidRDefault="00A01DAF" w:rsidP="005761A1">
      <w:pPr>
        <w:tabs>
          <w:tab w:val="left" w:pos="540"/>
        </w:tabs>
        <w:ind w:firstLine="709"/>
        <w:jc w:val="both"/>
        <w:rPr>
          <w:sz w:val="28"/>
          <w:szCs w:val="28"/>
          <w:lang w:val="ro-RO"/>
        </w:rPr>
      </w:pPr>
      <w:r w:rsidRPr="00782319">
        <w:rPr>
          <w:sz w:val="28"/>
          <w:szCs w:val="28"/>
          <w:lang w:val="ro-RO"/>
        </w:rPr>
        <w:t>2</w:t>
      </w:r>
      <w:r w:rsidR="00192191" w:rsidRPr="00782319">
        <w:rPr>
          <w:sz w:val="28"/>
          <w:szCs w:val="28"/>
          <w:lang w:val="ro-RO"/>
        </w:rPr>
        <w:t>) must de struguri concentrat;</w:t>
      </w:r>
    </w:p>
    <w:p w:rsidR="00192191" w:rsidRPr="00782319" w:rsidRDefault="00A01DAF" w:rsidP="005761A1">
      <w:pPr>
        <w:tabs>
          <w:tab w:val="left" w:pos="540"/>
        </w:tabs>
        <w:ind w:firstLine="709"/>
        <w:jc w:val="both"/>
        <w:rPr>
          <w:sz w:val="28"/>
          <w:szCs w:val="28"/>
          <w:lang w:val="ro-RO"/>
        </w:rPr>
      </w:pPr>
      <w:r w:rsidRPr="00782319">
        <w:rPr>
          <w:sz w:val="28"/>
          <w:szCs w:val="28"/>
          <w:lang w:val="ro-RO"/>
        </w:rPr>
        <w:t>3</w:t>
      </w:r>
      <w:r w:rsidR="00192191" w:rsidRPr="00782319">
        <w:rPr>
          <w:sz w:val="28"/>
          <w:szCs w:val="28"/>
          <w:lang w:val="ro-RO"/>
        </w:rPr>
        <w:t>) must de struguri concentrat rectificat;</w:t>
      </w:r>
    </w:p>
    <w:p w:rsidR="00192191" w:rsidRPr="00782319" w:rsidRDefault="00A01DAF" w:rsidP="005761A1">
      <w:pPr>
        <w:tabs>
          <w:tab w:val="left" w:pos="540"/>
        </w:tabs>
        <w:ind w:firstLine="709"/>
        <w:jc w:val="both"/>
        <w:rPr>
          <w:sz w:val="28"/>
          <w:szCs w:val="28"/>
          <w:lang w:val="ro-RO"/>
        </w:rPr>
      </w:pPr>
      <w:r w:rsidRPr="00782319">
        <w:rPr>
          <w:sz w:val="28"/>
          <w:szCs w:val="28"/>
          <w:lang w:val="ro-RO"/>
        </w:rPr>
        <w:t>4</w:t>
      </w:r>
      <w:r w:rsidR="00192191" w:rsidRPr="00782319">
        <w:rPr>
          <w:sz w:val="28"/>
          <w:szCs w:val="28"/>
          <w:lang w:val="ro-RO"/>
        </w:rPr>
        <w:t>) produse utilizate pentru acidificare;</w:t>
      </w:r>
    </w:p>
    <w:p w:rsidR="00192191" w:rsidRPr="00782319" w:rsidRDefault="00A01DAF" w:rsidP="005761A1">
      <w:pPr>
        <w:tabs>
          <w:tab w:val="left" w:pos="540"/>
        </w:tabs>
        <w:ind w:firstLine="709"/>
        <w:jc w:val="both"/>
        <w:rPr>
          <w:sz w:val="28"/>
          <w:szCs w:val="28"/>
          <w:lang w:val="ro-RO"/>
        </w:rPr>
      </w:pPr>
      <w:r w:rsidRPr="00782319">
        <w:rPr>
          <w:sz w:val="28"/>
          <w:szCs w:val="28"/>
          <w:lang w:val="ro-RO"/>
        </w:rPr>
        <w:t>5</w:t>
      </w:r>
      <w:r w:rsidR="00192191" w:rsidRPr="00782319">
        <w:rPr>
          <w:sz w:val="28"/>
          <w:szCs w:val="28"/>
          <w:lang w:val="ro-RO"/>
        </w:rPr>
        <w:t>) produse utilizate pentru dezacidificare;</w:t>
      </w:r>
    </w:p>
    <w:p w:rsidR="00192191" w:rsidRPr="00782319" w:rsidRDefault="00A01DAF" w:rsidP="005761A1">
      <w:pPr>
        <w:tabs>
          <w:tab w:val="left" w:pos="540"/>
        </w:tabs>
        <w:ind w:firstLine="709"/>
        <w:jc w:val="both"/>
        <w:rPr>
          <w:sz w:val="28"/>
          <w:szCs w:val="28"/>
          <w:lang w:val="ro-RO"/>
        </w:rPr>
      </w:pPr>
      <w:r w:rsidRPr="00782319">
        <w:rPr>
          <w:sz w:val="28"/>
          <w:szCs w:val="28"/>
          <w:lang w:val="ro-RO"/>
        </w:rPr>
        <w:t>6</w:t>
      </w:r>
      <w:r w:rsidR="00192191" w:rsidRPr="00782319">
        <w:rPr>
          <w:sz w:val="28"/>
          <w:szCs w:val="28"/>
          <w:lang w:val="ro-RO"/>
        </w:rPr>
        <w:t xml:space="preserve">) alcooluri  </w:t>
      </w:r>
      <w:r w:rsidRPr="00782319">
        <w:rPr>
          <w:sz w:val="28"/>
          <w:szCs w:val="28"/>
          <w:lang w:val="ro-RO"/>
        </w:rPr>
        <w:t>ş</w:t>
      </w:r>
      <w:r w:rsidR="00192191" w:rsidRPr="00782319">
        <w:rPr>
          <w:sz w:val="28"/>
          <w:szCs w:val="28"/>
          <w:lang w:val="ro-RO"/>
        </w:rPr>
        <w:t xml:space="preserve">i </w:t>
      </w:r>
      <w:r w:rsidRPr="00782319">
        <w:rPr>
          <w:sz w:val="28"/>
          <w:szCs w:val="28"/>
          <w:lang w:val="ro-RO"/>
        </w:rPr>
        <w:t>distilate</w:t>
      </w:r>
      <w:r w:rsidR="00192191" w:rsidRPr="00782319">
        <w:rPr>
          <w:sz w:val="28"/>
          <w:szCs w:val="28"/>
          <w:lang w:val="ro-RO"/>
        </w:rPr>
        <w:t>.</w:t>
      </w:r>
    </w:p>
    <w:p w:rsidR="00EA5FE4" w:rsidRPr="00782319" w:rsidRDefault="00EA5FE4" w:rsidP="005761A1">
      <w:pPr>
        <w:tabs>
          <w:tab w:val="left" w:pos="540"/>
        </w:tabs>
        <w:ind w:firstLine="709"/>
        <w:jc w:val="both"/>
        <w:rPr>
          <w:b/>
          <w:sz w:val="28"/>
          <w:szCs w:val="28"/>
          <w:lang w:val="ro-RO"/>
        </w:rPr>
      </w:pPr>
    </w:p>
    <w:p w:rsidR="00192191" w:rsidRPr="00782319" w:rsidRDefault="00140B26" w:rsidP="005761A1">
      <w:pPr>
        <w:tabs>
          <w:tab w:val="left" w:pos="540"/>
        </w:tabs>
        <w:ind w:firstLine="709"/>
        <w:jc w:val="both"/>
        <w:rPr>
          <w:sz w:val="28"/>
          <w:szCs w:val="28"/>
          <w:lang w:val="ro-RO"/>
        </w:rPr>
      </w:pPr>
      <w:r w:rsidRPr="00782319">
        <w:rPr>
          <w:sz w:val="28"/>
          <w:szCs w:val="28"/>
          <w:lang w:val="ro-RO"/>
        </w:rPr>
        <w:t>1</w:t>
      </w:r>
      <w:r w:rsidR="00F03604" w:rsidRPr="00782319">
        <w:rPr>
          <w:sz w:val="28"/>
          <w:szCs w:val="28"/>
          <w:lang w:val="ro-RO"/>
        </w:rPr>
        <w:t>7</w:t>
      </w:r>
      <w:r w:rsidR="006D4A52" w:rsidRPr="00782319">
        <w:rPr>
          <w:sz w:val="28"/>
          <w:szCs w:val="28"/>
          <w:lang w:val="ro-RO"/>
        </w:rPr>
        <w:t>0</w:t>
      </w:r>
      <w:r w:rsidR="00DE6B84" w:rsidRPr="00782319">
        <w:rPr>
          <w:sz w:val="28"/>
          <w:szCs w:val="28"/>
          <w:lang w:val="ro-RO"/>
        </w:rPr>
        <w:t xml:space="preserve">. </w:t>
      </w:r>
      <w:r w:rsidR="00192191" w:rsidRPr="00782319">
        <w:rPr>
          <w:sz w:val="28"/>
          <w:szCs w:val="28"/>
          <w:lang w:val="ro-RO"/>
        </w:rPr>
        <w:t>În registrele men</w:t>
      </w:r>
      <w:r w:rsidR="00A01DAF" w:rsidRPr="00782319">
        <w:rPr>
          <w:sz w:val="28"/>
          <w:szCs w:val="28"/>
          <w:lang w:val="ro-RO"/>
        </w:rPr>
        <w:t>ţ</w:t>
      </w:r>
      <w:r w:rsidR="00192191" w:rsidRPr="00782319">
        <w:rPr>
          <w:sz w:val="28"/>
          <w:szCs w:val="28"/>
          <w:lang w:val="ro-RO"/>
        </w:rPr>
        <w:t xml:space="preserve">ionate la </w:t>
      </w:r>
      <w:r w:rsidR="00A01DAF" w:rsidRPr="00782319">
        <w:rPr>
          <w:sz w:val="28"/>
          <w:szCs w:val="28"/>
          <w:lang w:val="ro-RO"/>
        </w:rPr>
        <w:t xml:space="preserve">punctul </w:t>
      </w:r>
      <w:r w:rsidRPr="00782319">
        <w:rPr>
          <w:sz w:val="28"/>
          <w:szCs w:val="28"/>
          <w:lang w:val="ro-RO"/>
        </w:rPr>
        <w:t>1</w:t>
      </w:r>
      <w:r w:rsidR="006D4A52" w:rsidRPr="00782319">
        <w:rPr>
          <w:sz w:val="28"/>
          <w:szCs w:val="28"/>
          <w:lang w:val="ro-RO"/>
        </w:rPr>
        <w:t>69</w:t>
      </w:r>
      <w:r w:rsidR="00A01DAF" w:rsidRPr="00782319">
        <w:rPr>
          <w:sz w:val="28"/>
          <w:szCs w:val="28"/>
          <w:lang w:val="ro-RO"/>
        </w:rPr>
        <w:t xml:space="preserve"> </w:t>
      </w:r>
      <w:r w:rsidR="00DB0AEA" w:rsidRPr="00782319">
        <w:rPr>
          <w:sz w:val="28"/>
          <w:szCs w:val="28"/>
          <w:lang w:val="ro-RO"/>
        </w:rPr>
        <w:t>din</w:t>
      </w:r>
      <w:r w:rsidR="00A01DAF" w:rsidRPr="00782319">
        <w:rPr>
          <w:sz w:val="28"/>
          <w:szCs w:val="28"/>
          <w:lang w:val="ro-RO"/>
        </w:rPr>
        <w:t xml:space="preserve"> prezent</w:t>
      </w:r>
      <w:r w:rsidR="00DB0AEA" w:rsidRPr="00782319">
        <w:rPr>
          <w:sz w:val="28"/>
          <w:szCs w:val="28"/>
          <w:lang w:val="ro-RO"/>
        </w:rPr>
        <w:t>a</w:t>
      </w:r>
      <w:r w:rsidR="00A01DAF" w:rsidRPr="00782319">
        <w:rPr>
          <w:sz w:val="28"/>
          <w:szCs w:val="28"/>
          <w:lang w:val="ro-RO"/>
        </w:rPr>
        <w:t xml:space="preserve"> Reglement</w:t>
      </w:r>
      <w:r w:rsidR="00DB0AEA" w:rsidRPr="00782319">
        <w:rPr>
          <w:sz w:val="28"/>
          <w:szCs w:val="28"/>
          <w:lang w:val="ro-RO"/>
        </w:rPr>
        <w:t>are</w:t>
      </w:r>
      <w:r w:rsidR="00A01DAF" w:rsidRPr="00782319">
        <w:rPr>
          <w:sz w:val="28"/>
          <w:szCs w:val="28"/>
          <w:lang w:val="ro-RO"/>
        </w:rPr>
        <w:t xml:space="preserve"> tehnic</w:t>
      </w:r>
      <w:r w:rsidR="00DB0AEA" w:rsidRPr="00782319">
        <w:rPr>
          <w:sz w:val="28"/>
          <w:szCs w:val="28"/>
          <w:lang w:val="ro-RO"/>
        </w:rPr>
        <w:t>ă</w:t>
      </w:r>
      <w:r w:rsidR="00192191" w:rsidRPr="00782319">
        <w:rPr>
          <w:sz w:val="28"/>
          <w:szCs w:val="28"/>
          <w:lang w:val="ro-RO"/>
        </w:rPr>
        <w:t xml:space="preserve"> se</w:t>
      </w:r>
      <w:r w:rsidR="00A01DAF" w:rsidRPr="00782319">
        <w:rPr>
          <w:sz w:val="28"/>
          <w:szCs w:val="28"/>
          <w:lang w:val="ro-RO"/>
        </w:rPr>
        <w:t xml:space="preserve"> </w:t>
      </w:r>
      <w:r w:rsidR="00192191" w:rsidRPr="00782319">
        <w:rPr>
          <w:sz w:val="28"/>
          <w:szCs w:val="28"/>
          <w:lang w:val="ro-RO"/>
        </w:rPr>
        <w:t>precizează separat pentru fiecare produs:</w:t>
      </w:r>
    </w:p>
    <w:p w:rsidR="00192191" w:rsidRPr="00782319" w:rsidRDefault="00A01DAF" w:rsidP="005761A1">
      <w:pPr>
        <w:tabs>
          <w:tab w:val="left" w:pos="540"/>
        </w:tabs>
        <w:ind w:firstLine="709"/>
        <w:jc w:val="both"/>
        <w:rPr>
          <w:sz w:val="28"/>
          <w:szCs w:val="28"/>
          <w:lang w:val="ro-RO"/>
        </w:rPr>
      </w:pPr>
      <w:r w:rsidRPr="00782319">
        <w:rPr>
          <w:sz w:val="28"/>
          <w:szCs w:val="28"/>
          <w:lang w:val="ro-RO"/>
        </w:rPr>
        <w:t>1</w:t>
      </w:r>
      <w:r w:rsidR="00192191" w:rsidRPr="00782319">
        <w:rPr>
          <w:sz w:val="28"/>
          <w:szCs w:val="28"/>
          <w:lang w:val="ro-RO"/>
        </w:rPr>
        <w:t>) în ceea ce prive</w:t>
      </w:r>
      <w:r w:rsidRPr="00782319">
        <w:rPr>
          <w:sz w:val="28"/>
          <w:szCs w:val="28"/>
          <w:lang w:val="ro-RO"/>
        </w:rPr>
        <w:t>ş</w:t>
      </w:r>
      <w:r w:rsidR="00192191" w:rsidRPr="00782319">
        <w:rPr>
          <w:sz w:val="28"/>
          <w:szCs w:val="28"/>
          <w:lang w:val="ro-RO"/>
        </w:rPr>
        <w:t>te intrările:</w:t>
      </w:r>
    </w:p>
    <w:p w:rsidR="00BA06AC" w:rsidRPr="00782319" w:rsidRDefault="00A01DAF" w:rsidP="005761A1">
      <w:pPr>
        <w:tabs>
          <w:tab w:val="left" w:pos="540"/>
        </w:tabs>
        <w:ind w:firstLine="709"/>
        <w:jc w:val="both"/>
        <w:rPr>
          <w:sz w:val="28"/>
          <w:szCs w:val="28"/>
          <w:lang w:val="ro-RO"/>
        </w:rPr>
      </w:pPr>
      <w:r w:rsidRPr="00782319">
        <w:rPr>
          <w:sz w:val="28"/>
          <w:szCs w:val="28"/>
          <w:lang w:val="ro-RO"/>
        </w:rPr>
        <w:t>a</w:t>
      </w:r>
      <w:r w:rsidR="00192191" w:rsidRPr="00782319">
        <w:rPr>
          <w:sz w:val="28"/>
          <w:szCs w:val="28"/>
          <w:lang w:val="ro-RO"/>
        </w:rPr>
        <w:t xml:space="preserve">) numele sau denumirea oficială a furnizorului </w:t>
      </w:r>
      <w:r w:rsidRPr="00782319">
        <w:rPr>
          <w:sz w:val="28"/>
          <w:szCs w:val="28"/>
          <w:lang w:val="ro-RO"/>
        </w:rPr>
        <w:t>ş</w:t>
      </w:r>
      <w:r w:rsidR="00192191" w:rsidRPr="00782319">
        <w:rPr>
          <w:sz w:val="28"/>
          <w:szCs w:val="28"/>
          <w:lang w:val="ro-RO"/>
        </w:rPr>
        <w:t>i adresa acestuia</w:t>
      </w:r>
      <w:r w:rsidR="00BA06AC" w:rsidRPr="00782319">
        <w:rPr>
          <w:sz w:val="28"/>
          <w:szCs w:val="28"/>
          <w:lang w:val="ro-RO"/>
        </w:rPr>
        <w:t>;</w:t>
      </w:r>
    </w:p>
    <w:p w:rsidR="00E226C4" w:rsidRPr="00782319" w:rsidRDefault="00BA06AC" w:rsidP="005761A1">
      <w:pPr>
        <w:tabs>
          <w:tab w:val="left" w:pos="540"/>
        </w:tabs>
        <w:ind w:firstLine="709"/>
        <w:jc w:val="both"/>
        <w:rPr>
          <w:sz w:val="28"/>
          <w:szCs w:val="28"/>
          <w:lang w:val="ro-RO"/>
        </w:rPr>
      </w:pPr>
      <w:r w:rsidRPr="00782319">
        <w:rPr>
          <w:sz w:val="28"/>
          <w:szCs w:val="28"/>
          <w:lang w:val="ro-RO"/>
        </w:rPr>
        <w:t>b)</w:t>
      </w:r>
      <w:r w:rsidR="00192191" w:rsidRPr="00782319">
        <w:rPr>
          <w:sz w:val="28"/>
          <w:szCs w:val="28"/>
          <w:lang w:val="ro-RO"/>
        </w:rPr>
        <w:t xml:space="preserve"> </w:t>
      </w:r>
      <w:r w:rsidRPr="00782319">
        <w:rPr>
          <w:sz w:val="28"/>
          <w:szCs w:val="28"/>
          <w:lang w:val="ro-RO"/>
        </w:rPr>
        <w:t>numărul documentului care a</w:t>
      </w:r>
      <w:r w:rsidR="00192191" w:rsidRPr="00782319">
        <w:rPr>
          <w:sz w:val="28"/>
          <w:szCs w:val="28"/>
          <w:lang w:val="ro-RO"/>
        </w:rPr>
        <w:t xml:space="preserve"> înso</w:t>
      </w:r>
      <w:r w:rsidR="00A01DAF" w:rsidRPr="00782319">
        <w:rPr>
          <w:sz w:val="28"/>
          <w:szCs w:val="28"/>
          <w:lang w:val="ro-RO"/>
        </w:rPr>
        <w:t>ţ</w:t>
      </w:r>
      <w:r w:rsidR="00192191" w:rsidRPr="00782319">
        <w:rPr>
          <w:sz w:val="28"/>
          <w:szCs w:val="28"/>
          <w:lang w:val="ro-RO"/>
        </w:rPr>
        <w:t>it produsul;</w:t>
      </w:r>
    </w:p>
    <w:p w:rsidR="00DE6B84" w:rsidRPr="00782319" w:rsidRDefault="00BA06AC" w:rsidP="005761A1">
      <w:pPr>
        <w:tabs>
          <w:tab w:val="left" w:pos="540"/>
        </w:tabs>
        <w:ind w:firstLine="709"/>
        <w:jc w:val="both"/>
        <w:rPr>
          <w:sz w:val="28"/>
          <w:szCs w:val="28"/>
          <w:lang w:val="ro-RO"/>
        </w:rPr>
      </w:pPr>
      <w:r w:rsidRPr="00782319">
        <w:rPr>
          <w:sz w:val="28"/>
          <w:szCs w:val="28"/>
          <w:lang w:val="ro-RO"/>
        </w:rPr>
        <w:t>c</w:t>
      </w:r>
      <w:r w:rsidR="00192191" w:rsidRPr="00782319">
        <w:rPr>
          <w:sz w:val="28"/>
          <w:szCs w:val="28"/>
          <w:lang w:val="ro-RO"/>
        </w:rPr>
        <w:t>) cantitatea de produs;</w:t>
      </w:r>
    </w:p>
    <w:p w:rsidR="00192191" w:rsidRPr="00782319" w:rsidRDefault="00BA06AC" w:rsidP="005761A1">
      <w:pPr>
        <w:tabs>
          <w:tab w:val="left" w:pos="540"/>
        </w:tabs>
        <w:ind w:firstLine="709"/>
        <w:jc w:val="both"/>
        <w:rPr>
          <w:sz w:val="28"/>
          <w:szCs w:val="28"/>
          <w:lang w:val="ro-RO"/>
        </w:rPr>
      </w:pPr>
      <w:r w:rsidRPr="00782319">
        <w:rPr>
          <w:sz w:val="28"/>
          <w:szCs w:val="28"/>
          <w:lang w:val="ro-RO"/>
        </w:rPr>
        <w:t>d</w:t>
      </w:r>
      <w:r w:rsidR="00192191" w:rsidRPr="00782319">
        <w:rPr>
          <w:sz w:val="28"/>
          <w:szCs w:val="28"/>
          <w:lang w:val="ro-RO"/>
        </w:rPr>
        <w:t>) data intrării;</w:t>
      </w:r>
    </w:p>
    <w:p w:rsidR="00192191" w:rsidRPr="00782319" w:rsidRDefault="00A01DAF" w:rsidP="005761A1">
      <w:pPr>
        <w:tabs>
          <w:tab w:val="left" w:pos="540"/>
        </w:tabs>
        <w:ind w:firstLine="709"/>
        <w:jc w:val="both"/>
        <w:rPr>
          <w:sz w:val="28"/>
          <w:szCs w:val="28"/>
          <w:lang w:val="ro-RO"/>
        </w:rPr>
      </w:pPr>
      <w:r w:rsidRPr="00782319">
        <w:rPr>
          <w:sz w:val="28"/>
          <w:szCs w:val="28"/>
          <w:lang w:val="ro-RO"/>
        </w:rPr>
        <w:t>2</w:t>
      </w:r>
      <w:r w:rsidR="00192191" w:rsidRPr="00782319">
        <w:rPr>
          <w:sz w:val="28"/>
          <w:szCs w:val="28"/>
          <w:lang w:val="ro-RO"/>
        </w:rPr>
        <w:t>) în ceea ce prive</w:t>
      </w:r>
      <w:r w:rsidRPr="00782319">
        <w:rPr>
          <w:sz w:val="28"/>
          <w:szCs w:val="28"/>
          <w:lang w:val="ro-RO"/>
        </w:rPr>
        <w:t>ş</w:t>
      </w:r>
      <w:r w:rsidR="00192191" w:rsidRPr="00782319">
        <w:rPr>
          <w:sz w:val="28"/>
          <w:szCs w:val="28"/>
          <w:lang w:val="ro-RO"/>
        </w:rPr>
        <w:t>te ie</w:t>
      </w:r>
      <w:r w:rsidRPr="00782319">
        <w:rPr>
          <w:sz w:val="28"/>
          <w:szCs w:val="28"/>
          <w:lang w:val="ro-RO"/>
        </w:rPr>
        <w:t>ş</w:t>
      </w:r>
      <w:r w:rsidR="00192191" w:rsidRPr="00782319">
        <w:rPr>
          <w:sz w:val="28"/>
          <w:szCs w:val="28"/>
          <w:lang w:val="ro-RO"/>
        </w:rPr>
        <w:t>irile:</w:t>
      </w:r>
    </w:p>
    <w:p w:rsidR="00D4548E" w:rsidRPr="00782319" w:rsidRDefault="00A01DAF" w:rsidP="005761A1">
      <w:pPr>
        <w:tabs>
          <w:tab w:val="left" w:pos="540"/>
        </w:tabs>
        <w:ind w:firstLine="709"/>
        <w:jc w:val="both"/>
        <w:rPr>
          <w:sz w:val="28"/>
          <w:szCs w:val="28"/>
          <w:lang w:val="ro-RO"/>
        </w:rPr>
      </w:pPr>
      <w:r w:rsidRPr="00782319">
        <w:rPr>
          <w:sz w:val="28"/>
          <w:szCs w:val="28"/>
          <w:lang w:val="ro-RO"/>
        </w:rPr>
        <w:t>a</w:t>
      </w:r>
      <w:r w:rsidR="00192191" w:rsidRPr="00782319">
        <w:rPr>
          <w:sz w:val="28"/>
          <w:szCs w:val="28"/>
          <w:lang w:val="ro-RO"/>
        </w:rPr>
        <w:t>) cantitatea de produs;</w:t>
      </w:r>
    </w:p>
    <w:p w:rsidR="00F03604" w:rsidRPr="00782319" w:rsidRDefault="00A01DAF" w:rsidP="005761A1">
      <w:pPr>
        <w:tabs>
          <w:tab w:val="left" w:pos="540"/>
        </w:tabs>
        <w:ind w:firstLine="709"/>
        <w:jc w:val="both"/>
        <w:rPr>
          <w:sz w:val="28"/>
          <w:szCs w:val="28"/>
          <w:lang w:val="ro-RO"/>
        </w:rPr>
      </w:pPr>
      <w:r w:rsidRPr="00782319">
        <w:rPr>
          <w:sz w:val="28"/>
          <w:szCs w:val="28"/>
          <w:lang w:val="ro-RO"/>
        </w:rPr>
        <w:lastRenderedPageBreak/>
        <w:t>b</w:t>
      </w:r>
      <w:r w:rsidR="00192191" w:rsidRPr="00782319">
        <w:rPr>
          <w:sz w:val="28"/>
          <w:szCs w:val="28"/>
          <w:lang w:val="ro-RO"/>
        </w:rPr>
        <w:t>) data utilizării sau a ie</w:t>
      </w:r>
      <w:r w:rsidRPr="00782319">
        <w:rPr>
          <w:sz w:val="28"/>
          <w:szCs w:val="28"/>
          <w:lang w:val="ro-RO"/>
        </w:rPr>
        <w:t>ş</w:t>
      </w:r>
      <w:r w:rsidR="00192191" w:rsidRPr="00782319">
        <w:rPr>
          <w:sz w:val="28"/>
          <w:szCs w:val="28"/>
          <w:lang w:val="ro-RO"/>
        </w:rPr>
        <w:t>irii;</w:t>
      </w:r>
    </w:p>
    <w:p w:rsidR="00D72A99" w:rsidRPr="00782319" w:rsidRDefault="00A01DAF" w:rsidP="005761A1">
      <w:pPr>
        <w:tabs>
          <w:tab w:val="left" w:pos="540"/>
        </w:tabs>
        <w:ind w:firstLine="709"/>
        <w:jc w:val="both"/>
        <w:rPr>
          <w:sz w:val="28"/>
          <w:szCs w:val="28"/>
          <w:lang w:val="ro-RO"/>
        </w:rPr>
      </w:pPr>
      <w:r w:rsidRPr="00782319">
        <w:rPr>
          <w:sz w:val="28"/>
          <w:szCs w:val="28"/>
          <w:lang w:val="ro-RO"/>
        </w:rPr>
        <w:t>c</w:t>
      </w:r>
      <w:r w:rsidR="00192191" w:rsidRPr="00782319">
        <w:rPr>
          <w:sz w:val="28"/>
          <w:szCs w:val="28"/>
          <w:lang w:val="ro-RO"/>
        </w:rPr>
        <w:t>) dacă este cazul, numele sau denum</w:t>
      </w:r>
      <w:r w:rsidR="000007AE" w:rsidRPr="00782319">
        <w:rPr>
          <w:sz w:val="28"/>
          <w:szCs w:val="28"/>
          <w:lang w:val="ro-RO"/>
        </w:rPr>
        <w:t>irea oficială a destinatarului</w:t>
      </w:r>
      <w:r w:rsidR="00192191" w:rsidRPr="00782319">
        <w:rPr>
          <w:sz w:val="28"/>
          <w:szCs w:val="28"/>
          <w:lang w:val="ro-RO"/>
        </w:rPr>
        <w:t xml:space="preserve"> </w:t>
      </w:r>
      <w:r w:rsidR="006537BA" w:rsidRPr="00782319">
        <w:rPr>
          <w:sz w:val="28"/>
          <w:szCs w:val="28"/>
          <w:lang w:val="ro-RO"/>
        </w:rPr>
        <w:t>ş</w:t>
      </w:r>
      <w:r w:rsidR="00192191" w:rsidRPr="00782319">
        <w:rPr>
          <w:sz w:val="28"/>
          <w:szCs w:val="28"/>
          <w:lang w:val="ro-RO"/>
        </w:rPr>
        <w:t>i adresa acestuia</w:t>
      </w:r>
      <w:r w:rsidR="00BA06AC" w:rsidRPr="00782319">
        <w:rPr>
          <w:sz w:val="28"/>
          <w:szCs w:val="28"/>
          <w:lang w:val="ro-RO"/>
        </w:rPr>
        <w:t>;</w:t>
      </w:r>
    </w:p>
    <w:p w:rsidR="00720B9D" w:rsidRPr="00782319" w:rsidRDefault="00BA06AC" w:rsidP="005761A1">
      <w:pPr>
        <w:tabs>
          <w:tab w:val="left" w:pos="540"/>
        </w:tabs>
        <w:ind w:firstLine="709"/>
        <w:jc w:val="both"/>
        <w:rPr>
          <w:sz w:val="28"/>
          <w:szCs w:val="28"/>
          <w:lang w:val="ro-RO"/>
        </w:rPr>
      </w:pPr>
      <w:r w:rsidRPr="00782319">
        <w:rPr>
          <w:sz w:val="28"/>
          <w:szCs w:val="28"/>
          <w:lang w:val="ro-RO"/>
        </w:rPr>
        <w:t>d) numărul documentului care a</w:t>
      </w:r>
      <w:r w:rsidR="00E32273" w:rsidRPr="00782319">
        <w:rPr>
          <w:sz w:val="28"/>
          <w:szCs w:val="28"/>
          <w:lang w:val="ro-RO"/>
        </w:rPr>
        <w:t xml:space="preserve"> însoţit produsul.</w:t>
      </w:r>
    </w:p>
    <w:p w:rsidR="00EA5FE4" w:rsidRPr="00782319" w:rsidRDefault="00EA5FE4" w:rsidP="005761A1">
      <w:pPr>
        <w:tabs>
          <w:tab w:val="left" w:pos="540"/>
        </w:tabs>
        <w:ind w:firstLine="709"/>
        <w:jc w:val="both"/>
        <w:rPr>
          <w:rStyle w:val="apple-style-span"/>
          <w:sz w:val="28"/>
          <w:szCs w:val="28"/>
          <w:lang w:val="ro-RO"/>
        </w:rPr>
      </w:pPr>
    </w:p>
    <w:p w:rsidR="00A34805" w:rsidRPr="00782319" w:rsidRDefault="00140B26" w:rsidP="005761A1">
      <w:pPr>
        <w:tabs>
          <w:tab w:val="left" w:pos="540"/>
        </w:tabs>
        <w:ind w:firstLine="709"/>
        <w:jc w:val="both"/>
        <w:rPr>
          <w:rStyle w:val="apple-style-span"/>
          <w:sz w:val="28"/>
          <w:szCs w:val="28"/>
          <w:lang w:val="ro-RO"/>
        </w:rPr>
      </w:pPr>
      <w:r w:rsidRPr="00782319">
        <w:rPr>
          <w:rStyle w:val="apple-style-span"/>
          <w:sz w:val="28"/>
          <w:szCs w:val="28"/>
          <w:lang w:val="ro-RO"/>
        </w:rPr>
        <w:t>1</w:t>
      </w:r>
      <w:r w:rsidR="00F03604" w:rsidRPr="00782319">
        <w:rPr>
          <w:rStyle w:val="apple-style-span"/>
          <w:sz w:val="28"/>
          <w:szCs w:val="28"/>
          <w:lang w:val="ro-RO"/>
        </w:rPr>
        <w:t>7</w:t>
      </w:r>
      <w:r w:rsidR="006D4A52" w:rsidRPr="00782319">
        <w:rPr>
          <w:rStyle w:val="apple-style-span"/>
          <w:sz w:val="28"/>
          <w:szCs w:val="28"/>
          <w:lang w:val="ro-RO"/>
        </w:rPr>
        <w:t>1</w:t>
      </w:r>
      <w:r w:rsidR="00383408" w:rsidRPr="00782319">
        <w:rPr>
          <w:rStyle w:val="apple-style-span"/>
          <w:sz w:val="28"/>
          <w:szCs w:val="28"/>
          <w:lang w:val="ro-RO"/>
        </w:rPr>
        <w:t xml:space="preserve">. Unităţile vitivinicole, conform </w:t>
      </w:r>
      <w:r w:rsidR="00EA5FE4" w:rsidRPr="00782319">
        <w:rPr>
          <w:rStyle w:val="apple-style-span"/>
          <w:sz w:val="28"/>
          <w:szCs w:val="28"/>
          <w:lang w:val="ro-RO"/>
        </w:rPr>
        <w:t>articolului 26</w:t>
      </w:r>
      <w:r w:rsidR="00EA5FE4" w:rsidRPr="00782319">
        <w:rPr>
          <w:rStyle w:val="apple-style-span"/>
          <w:sz w:val="28"/>
          <w:szCs w:val="28"/>
          <w:vertAlign w:val="superscript"/>
          <w:lang w:val="ro-RO"/>
        </w:rPr>
        <w:t xml:space="preserve">2 </w:t>
      </w:r>
      <w:r w:rsidR="00EA5FE4" w:rsidRPr="00782319">
        <w:rPr>
          <w:rStyle w:val="apple-style-span"/>
          <w:sz w:val="28"/>
          <w:szCs w:val="28"/>
          <w:lang w:val="ro-RO"/>
        </w:rPr>
        <w:t xml:space="preserve"> </w:t>
      </w:r>
      <w:r w:rsidR="00383408" w:rsidRPr="00782319">
        <w:rPr>
          <w:rStyle w:val="apple-style-span"/>
          <w:sz w:val="28"/>
          <w:szCs w:val="28"/>
          <w:lang w:val="ro-RO"/>
        </w:rPr>
        <w:t>alineatul (4) din Leg</w:t>
      </w:r>
      <w:r w:rsidR="00EA5FE4" w:rsidRPr="00782319">
        <w:rPr>
          <w:rStyle w:val="apple-style-span"/>
          <w:sz w:val="28"/>
          <w:szCs w:val="28"/>
          <w:lang w:val="ro-RO"/>
        </w:rPr>
        <w:t>ea</w:t>
      </w:r>
      <w:r w:rsidR="00383408" w:rsidRPr="00782319">
        <w:rPr>
          <w:rStyle w:val="apple-style-span"/>
          <w:sz w:val="28"/>
          <w:szCs w:val="28"/>
          <w:lang w:val="ro-RO"/>
        </w:rPr>
        <w:t xml:space="preserve"> viei şi vinului</w:t>
      </w:r>
      <w:r w:rsidR="00383408" w:rsidRPr="00782319">
        <w:rPr>
          <w:sz w:val="28"/>
          <w:szCs w:val="28"/>
          <w:lang w:val="ro-RO"/>
        </w:rPr>
        <w:t>,</w:t>
      </w:r>
      <w:r w:rsidR="00383408" w:rsidRPr="00782319">
        <w:rPr>
          <w:rStyle w:val="apple-style-span"/>
          <w:sz w:val="28"/>
          <w:szCs w:val="28"/>
          <w:lang w:val="ro-RO"/>
        </w:rPr>
        <w:t xml:space="preserve"> sînt obligate să îşi stabilească procentul maxim de pierderi</w:t>
      </w:r>
      <w:r w:rsidR="0033370B" w:rsidRPr="00782319">
        <w:rPr>
          <w:rStyle w:val="apple-style-span"/>
          <w:sz w:val="28"/>
          <w:szCs w:val="28"/>
          <w:lang w:val="ro-RO"/>
        </w:rPr>
        <w:t>,</w:t>
      </w:r>
      <w:r w:rsidR="00536711" w:rsidRPr="00782319">
        <w:rPr>
          <w:rStyle w:val="apple-style-span"/>
          <w:sz w:val="28"/>
          <w:szCs w:val="28"/>
          <w:lang w:val="ro-RO"/>
        </w:rPr>
        <w:t xml:space="preserve"> care rezultă din evaporare</w:t>
      </w:r>
      <w:r w:rsidR="00383408" w:rsidRPr="00782319">
        <w:rPr>
          <w:rStyle w:val="apple-style-span"/>
          <w:sz w:val="28"/>
          <w:szCs w:val="28"/>
          <w:lang w:val="ro-RO"/>
        </w:rPr>
        <w:t xml:space="preserve"> în cursul depozitării sau din alte </w:t>
      </w:r>
      <w:r w:rsidR="000007AE" w:rsidRPr="00782319">
        <w:rPr>
          <w:rStyle w:val="apple-style-span"/>
          <w:sz w:val="28"/>
          <w:szCs w:val="28"/>
          <w:lang w:val="ro-RO"/>
        </w:rPr>
        <w:t>procedee</w:t>
      </w:r>
      <w:r w:rsidR="00536711" w:rsidRPr="00782319">
        <w:rPr>
          <w:rStyle w:val="apple-style-span"/>
          <w:sz w:val="28"/>
          <w:szCs w:val="28"/>
          <w:lang w:val="ro-RO"/>
        </w:rPr>
        <w:t xml:space="preserve"> tehnologice, aprobate prin ordinul conducătorului întreprinderii.</w:t>
      </w:r>
    </w:p>
    <w:p w:rsidR="00EA5FE4" w:rsidRPr="00782319" w:rsidRDefault="00EA5FE4" w:rsidP="005761A1">
      <w:pPr>
        <w:tabs>
          <w:tab w:val="left" w:pos="0"/>
        </w:tabs>
        <w:ind w:firstLine="709"/>
        <w:jc w:val="both"/>
        <w:rPr>
          <w:sz w:val="28"/>
          <w:szCs w:val="28"/>
          <w:lang w:val="ro-RO"/>
        </w:rPr>
      </w:pPr>
    </w:p>
    <w:p w:rsidR="00AC407B" w:rsidRPr="00782319" w:rsidRDefault="00A34805" w:rsidP="005761A1">
      <w:pPr>
        <w:tabs>
          <w:tab w:val="left" w:pos="0"/>
        </w:tabs>
        <w:ind w:firstLine="709"/>
        <w:jc w:val="both"/>
        <w:rPr>
          <w:sz w:val="28"/>
          <w:szCs w:val="28"/>
          <w:lang w:val="ro-RO"/>
        </w:rPr>
      </w:pPr>
      <w:r w:rsidRPr="00782319">
        <w:rPr>
          <w:sz w:val="28"/>
          <w:szCs w:val="28"/>
          <w:lang w:val="ro-RO"/>
        </w:rPr>
        <w:t>1</w:t>
      </w:r>
      <w:r w:rsidR="00F03604" w:rsidRPr="00782319">
        <w:rPr>
          <w:sz w:val="28"/>
          <w:szCs w:val="28"/>
          <w:lang w:val="ro-RO"/>
        </w:rPr>
        <w:t>7</w:t>
      </w:r>
      <w:r w:rsidR="006D4A52" w:rsidRPr="00782319">
        <w:rPr>
          <w:sz w:val="28"/>
          <w:szCs w:val="28"/>
          <w:lang w:val="ro-RO"/>
        </w:rPr>
        <w:t>2</w:t>
      </w:r>
      <w:r w:rsidR="0033370B" w:rsidRPr="00782319">
        <w:rPr>
          <w:sz w:val="28"/>
          <w:szCs w:val="28"/>
          <w:lang w:val="ro-RO"/>
        </w:rPr>
        <w:t>.</w:t>
      </w:r>
      <w:r w:rsidR="0033370B" w:rsidRPr="00782319">
        <w:rPr>
          <w:b/>
          <w:sz w:val="28"/>
          <w:szCs w:val="28"/>
          <w:lang w:val="ro-RO"/>
        </w:rPr>
        <w:t xml:space="preserve"> </w:t>
      </w:r>
      <w:r w:rsidR="001A5BDA" w:rsidRPr="00782319">
        <w:rPr>
          <w:sz w:val="28"/>
          <w:szCs w:val="28"/>
          <w:lang w:val="ro-RO"/>
        </w:rPr>
        <w:t>Înregistrările în registre</w:t>
      </w:r>
      <w:r w:rsidR="00CE686C" w:rsidRPr="00782319">
        <w:rPr>
          <w:sz w:val="28"/>
          <w:szCs w:val="28"/>
          <w:lang w:val="ro-RO"/>
        </w:rPr>
        <w:t>le</w:t>
      </w:r>
      <w:r w:rsidR="001A5BDA" w:rsidRPr="00782319">
        <w:rPr>
          <w:sz w:val="28"/>
          <w:szCs w:val="28"/>
          <w:lang w:val="ro-RO"/>
        </w:rPr>
        <w:t xml:space="preserve"> de intrări-ieşiri</w:t>
      </w:r>
      <w:r w:rsidR="000071B0" w:rsidRPr="00782319">
        <w:rPr>
          <w:sz w:val="28"/>
          <w:szCs w:val="28"/>
          <w:lang w:val="ro-RO"/>
        </w:rPr>
        <w:t xml:space="preserve"> trebuie să fie asigurat</w:t>
      </w:r>
      <w:r w:rsidR="0004421F" w:rsidRPr="00782319">
        <w:rPr>
          <w:sz w:val="28"/>
          <w:szCs w:val="28"/>
          <w:lang w:val="ro-RO"/>
        </w:rPr>
        <w:t xml:space="preserve">e de un document </w:t>
      </w:r>
      <w:r w:rsidR="000071B0" w:rsidRPr="00782319">
        <w:rPr>
          <w:sz w:val="28"/>
          <w:szCs w:val="28"/>
          <w:lang w:val="ro-RO"/>
        </w:rPr>
        <w:t xml:space="preserve">care a </w:t>
      </w:r>
      <w:r w:rsidR="0004421F" w:rsidRPr="00782319">
        <w:rPr>
          <w:sz w:val="28"/>
          <w:szCs w:val="28"/>
          <w:lang w:val="ro-RO"/>
        </w:rPr>
        <w:t>însoţit transportul corespunzător s</w:t>
      </w:r>
      <w:r w:rsidR="00BA06AC" w:rsidRPr="00782319">
        <w:rPr>
          <w:sz w:val="28"/>
          <w:szCs w:val="28"/>
          <w:lang w:val="ro-RO"/>
        </w:rPr>
        <w:t xml:space="preserve">au </w:t>
      </w:r>
      <w:r w:rsidR="007A4E0A">
        <w:rPr>
          <w:sz w:val="28"/>
          <w:szCs w:val="28"/>
          <w:lang w:val="ro-RO"/>
        </w:rPr>
        <w:t xml:space="preserve">de </w:t>
      </w:r>
      <w:r w:rsidR="00BA06AC" w:rsidRPr="00782319">
        <w:rPr>
          <w:sz w:val="28"/>
          <w:szCs w:val="28"/>
          <w:lang w:val="ro-RO"/>
        </w:rPr>
        <w:t>un alt document justificativ</w:t>
      </w:r>
      <w:r w:rsidR="0004421F" w:rsidRPr="00782319">
        <w:rPr>
          <w:sz w:val="28"/>
          <w:szCs w:val="28"/>
          <w:lang w:val="ro-RO"/>
        </w:rPr>
        <w:t xml:space="preserve"> şi </w:t>
      </w:r>
      <w:r w:rsidR="001A5BDA" w:rsidRPr="00782319">
        <w:rPr>
          <w:sz w:val="28"/>
          <w:szCs w:val="28"/>
          <w:lang w:val="ro-RO"/>
        </w:rPr>
        <w:t xml:space="preserve">se realizează </w:t>
      </w:r>
      <w:r w:rsidR="00FB19D2" w:rsidRPr="00782319">
        <w:rPr>
          <w:sz w:val="28"/>
          <w:szCs w:val="28"/>
          <w:lang w:val="ro-RO"/>
        </w:rPr>
        <w:t xml:space="preserve">pentru menţiunile specificate la </w:t>
      </w:r>
      <w:r w:rsidR="00EA5FE4" w:rsidRPr="00782319">
        <w:rPr>
          <w:sz w:val="28"/>
          <w:szCs w:val="28"/>
          <w:lang w:val="ro-RO"/>
        </w:rPr>
        <w:t xml:space="preserve">punctul 156 </w:t>
      </w:r>
      <w:r w:rsidR="00EF2EC4">
        <w:rPr>
          <w:sz w:val="28"/>
          <w:szCs w:val="28"/>
          <w:lang w:val="ro-RO"/>
        </w:rPr>
        <w:t>subpunctele</w:t>
      </w:r>
      <w:r w:rsidR="002A75CD" w:rsidRPr="00782319">
        <w:rPr>
          <w:sz w:val="28"/>
          <w:szCs w:val="28"/>
          <w:lang w:val="ro-RO"/>
        </w:rPr>
        <w:t xml:space="preserve"> </w:t>
      </w:r>
      <w:r w:rsidR="009759EC">
        <w:rPr>
          <w:sz w:val="28"/>
          <w:szCs w:val="28"/>
          <w:lang w:val="ro-RO"/>
        </w:rPr>
        <w:t>2</w:t>
      </w:r>
      <w:r w:rsidR="002A75CD" w:rsidRPr="00782319">
        <w:rPr>
          <w:sz w:val="28"/>
          <w:szCs w:val="28"/>
          <w:lang w:val="ro-RO"/>
        </w:rPr>
        <w:t xml:space="preserve">) şi </w:t>
      </w:r>
      <w:r w:rsidR="009759EC">
        <w:rPr>
          <w:sz w:val="28"/>
          <w:szCs w:val="28"/>
          <w:lang w:val="ro-RO"/>
        </w:rPr>
        <w:t>4</w:t>
      </w:r>
      <w:r w:rsidR="002A75CD" w:rsidRPr="00782319">
        <w:rPr>
          <w:sz w:val="28"/>
          <w:szCs w:val="28"/>
          <w:lang w:val="ro-RO"/>
        </w:rPr>
        <w:t xml:space="preserve">) </w:t>
      </w:r>
      <w:r w:rsidR="008C0C2A" w:rsidRPr="00782319">
        <w:rPr>
          <w:sz w:val="28"/>
          <w:szCs w:val="28"/>
          <w:lang w:val="ro-RO"/>
        </w:rPr>
        <w:t xml:space="preserve">şi la </w:t>
      </w:r>
      <w:r w:rsidR="002A75CD" w:rsidRPr="00782319">
        <w:rPr>
          <w:sz w:val="28"/>
          <w:szCs w:val="28"/>
          <w:lang w:val="ro-RO"/>
        </w:rPr>
        <w:t xml:space="preserve">punctele </w:t>
      </w:r>
      <w:r w:rsidR="00140B26" w:rsidRPr="00782319">
        <w:rPr>
          <w:sz w:val="28"/>
          <w:szCs w:val="28"/>
          <w:lang w:val="ro-RO"/>
        </w:rPr>
        <w:t>1</w:t>
      </w:r>
      <w:r w:rsidR="00F03604" w:rsidRPr="00782319">
        <w:rPr>
          <w:sz w:val="28"/>
          <w:szCs w:val="28"/>
          <w:lang w:val="ro-RO"/>
        </w:rPr>
        <w:t>6</w:t>
      </w:r>
      <w:r w:rsidR="006D4A52" w:rsidRPr="00782319">
        <w:rPr>
          <w:sz w:val="28"/>
          <w:szCs w:val="28"/>
          <w:lang w:val="ro-RO"/>
        </w:rPr>
        <w:t>2</w:t>
      </w:r>
      <w:r w:rsidR="002A75CD" w:rsidRPr="00782319">
        <w:rPr>
          <w:sz w:val="28"/>
          <w:szCs w:val="28"/>
          <w:lang w:val="ro-RO"/>
        </w:rPr>
        <w:t xml:space="preserve"> şi </w:t>
      </w:r>
      <w:r w:rsidR="00140B26" w:rsidRPr="00782319">
        <w:rPr>
          <w:sz w:val="28"/>
          <w:szCs w:val="28"/>
          <w:lang w:val="ro-RO"/>
        </w:rPr>
        <w:t>1</w:t>
      </w:r>
      <w:r w:rsidR="00F03604" w:rsidRPr="00782319">
        <w:rPr>
          <w:sz w:val="28"/>
          <w:szCs w:val="28"/>
          <w:lang w:val="ro-RO"/>
        </w:rPr>
        <w:t>6</w:t>
      </w:r>
      <w:r w:rsidR="006D4A52" w:rsidRPr="00782319">
        <w:rPr>
          <w:sz w:val="28"/>
          <w:szCs w:val="28"/>
          <w:lang w:val="ro-RO"/>
        </w:rPr>
        <w:t>4</w:t>
      </w:r>
      <w:r w:rsidR="002A75CD" w:rsidRPr="00782319">
        <w:rPr>
          <w:sz w:val="28"/>
          <w:szCs w:val="28"/>
          <w:lang w:val="ro-RO"/>
        </w:rPr>
        <w:t xml:space="preserve"> </w:t>
      </w:r>
      <w:r w:rsidR="008C0C2A" w:rsidRPr="00782319">
        <w:rPr>
          <w:sz w:val="28"/>
          <w:szCs w:val="28"/>
          <w:lang w:val="ro-RO"/>
        </w:rPr>
        <w:t>din</w:t>
      </w:r>
      <w:r w:rsidR="002A75CD" w:rsidRPr="00782319">
        <w:rPr>
          <w:sz w:val="28"/>
          <w:szCs w:val="28"/>
          <w:lang w:val="ro-RO"/>
        </w:rPr>
        <w:t xml:space="preserve"> prezent</w:t>
      </w:r>
      <w:r w:rsidR="008C0C2A" w:rsidRPr="00782319">
        <w:rPr>
          <w:sz w:val="28"/>
          <w:szCs w:val="28"/>
          <w:lang w:val="ro-RO"/>
        </w:rPr>
        <w:t>a</w:t>
      </w:r>
      <w:r w:rsidR="002A75CD" w:rsidRPr="00782319">
        <w:rPr>
          <w:sz w:val="28"/>
          <w:szCs w:val="28"/>
          <w:lang w:val="ro-RO"/>
        </w:rPr>
        <w:t xml:space="preserve"> Reglement</w:t>
      </w:r>
      <w:r w:rsidR="008C0C2A" w:rsidRPr="00782319">
        <w:rPr>
          <w:sz w:val="28"/>
          <w:szCs w:val="28"/>
          <w:lang w:val="ro-RO"/>
        </w:rPr>
        <w:t>are</w:t>
      </w:r>
      <w:r w:rsidR="002A75CD" w:rsidRPr="00782319">
        <w:rPr>
          <w:sz w:val="28"/>
          <w:szCs w:val="28"/>
          <w:lang w:val="ro-RO"/>
        </w:rPr>
        <w:t xml:space="preserve"> tehnic</w:t>
      </w:r>
      <w:r w:rsidR="008C0C2A" w:rsidRPr="00782319">
        <w:rPr>
          <w:sz w:val="28"/>
          <w:szCs w:val="28"/>
          <w:lang w:val="ro-RO"/>
        </w:rPr>
        <w:t>ă</w:t>
      </w:r>
      <w:r w:rsidR="00EA5FE4" w:rsidRPr="00782319">
        <w:rPr>
          <w:sz w:val="28"/>
          <w:szCs w:val="28"/>
          <w:lang w:val="ro-RO"/>
        </w:rPr>
        <w:t>,</w:t>
      </w:r>
      <w:r w:rsidR="00FB19D2" w:rsidRPr="00782319">
        <w:rPr>
          <w:sz w:val="28"/>
          <w:szCs w:val="28"/>
          <w:lang w:val="ro-RO"/>
        </w:rPr>
        <w:t xml:space="preserve"> </w:t>
      </w:r>
      <w:r w:rsidR="001A5BDA" w:rsidRPr="00782319">
        <w:rPr>
          <w:sz w:val="28"/>
          <w:szCs w:val="28"/>
          <w:lang w:val="ro-RO"/>
        </w:rPr>
        <w:t>în modul următor:</w:t>
      </w:r>
    </w:p>
    <w:p w:rsidR="008C0C2A" w:rsidRPr="00782319" w:rsidRDefault="001A5BDA" w:rsidP="005761A1">
      <w:pPr>
        <w:tabs>
          <w:tab w:val="left" w:pos="0"/>
        </w:tabs>
        <w:ind w:firstLine="709"/>
        <w:jc w:val="both"/>
        <w:rPr>
          <w:sz w:val="28"/>
          <w:szCs w:val="28"/>
          <w:lang w:val="ro-RO"/>
        </w:rPr>
      </w:pPr>
      <w:r w:rsidRPr="00782319">
        <w:rPr>
          <w:sz w:val="28"/>
          <w:szCs w:val="28"/>
          <w:lang w:val="ro-RO"/>
        </w:rPr>
        <w:t>1) pentru intrări – cel tîrziu în</w:t>
      </w:r>
      <w:r w:rsidR="00640C9A" w:rsidRPr="00782319">
        <w:rPr>
          <w:sz w:val="28"/>
          <w:szCs w:val="28"/>
          <w:lang w:val="ro-RO"/>
        </w:rPr>
        <w:t xml:space="preserve"> prima zi </w:t>
      </w:r>
      <w:r w:rsidRPr="00782319">
        <w:rPr>
          <w:sz w:val="28"/>
          <w:szCs w:val="28"/>
          <w:lang w:val="ro-RO"/>
        </w:rPr>
        <w:t xml:space="preserve">lucrătoare </w:t>
      </w:r>
      <w:r w:rsidR="00640C9A" w:rsidRPr="00782319">
        <w:rPr>
          <w:sz w:val="28"/>
          <w:szCs w:val="28"/>
          <w:lang w:val="ro-RO"/>
        </w:rPr>
        <w:t>de la data recepţi</w:t>
      </w:r>
      <w:r w:rsidRPr="00782319">
        <w:rPr>
          <w:sz w:val="28"/>
          <w:szCs w:val="28"/>
          <w:lang w:val="ro-RO"/>
        </w:rPr>
        <w:t>onării;</w:t>
      </w:r>
    </w:p>
    <w:p w:rsidR="00AD0F8D" w:rsidRPr="00782319" w:rsidRDefault="001A5BDA" w:rsidP="005761A1">
      <w:pPr>
        <w:tabs>
          <w:tab w:val="left" w:pos="0"/>
        </w:tabs>
        <w:ind w:firstLine="709"/>
        <w:jc w:val="both"/>
        <w:rPr>
          <w:sz w:val="28"/>
          <w:szCs w:val="28"/>
          <w:lang w:val="ro-RO"/>
        </w:rPr>
      </w:pPr>
      <w:r w:rsidRPr="00782319">
        <w:rPr>
          <w:sz w:val="28"/>
          <w:szCs w:val="28"/>
          <w:lang w:val="ro-RO"/>
        </w:rPr>
        <w:t xml:space="preserve">2) pentru ieşiri – cel </w:t>
      </w:r>
      <w:r w:rsidR="00A147CB" w:rsidRPr="00782319">
        <w:rPr>
          <w:sz w:val="28"/>
          <w:szCs w:val="28"/>
          <w:lang w:val="ro-RO"/>
        </w:rPr>
        <w:t>tîrziu</w:t>
      </w:r>
      <w:r w:rsidRPr="00782319">
        <w:rPr>
          <w:sz w:val="28"/>
          <w:szCs w:val="28"/>
          <w:lang w:val="ro-RO"/>
        </w:rPr>
        <w:t xml:space="preserve"> în a treia zi lucrătoare</w:t>
      </w:r>
      <w:r w:rsidR="002C4124" w:rsidRPr="00782319">
        <w:rPr>
          <w:sz w:val="28"/>
          <w:szCs w:val="28"/>
          <w:lang w:val="ro-RO"/>
        </w:rPr>
        <w:t xml:space="preserve"> de la data expedierii</w:t>
      </w:r>
      <w:r w:rsidRPr="00782319">
        <w:rPr>
          <w:sz w:val="28"/>
          <w:szCs w:val="28"/>
          <w:lang w:val="ro-RO"/>
        </w:rPr>
        <w:t>.</w:t>
      </w:r>
    </w:p>
    <w:p w:rsidR="00EA5FE4" w:rsidRPr="00782319" w:rsidRDefault="00EA5FE4" w:rsidP="005761A1">
      <w:pPr>
        <w:tabs>
          <w:tab w:val="left" w:pos="0"/>
          <w:tab w:val="left" w:pos="720"/>
        </w:tabs>
        <w:ind w:firstLine="709"/>
        <w:jc w:val="both"/>
        <w:rPr>
          <w:b/>
          <w:sz w:val="28"/>
          <w:szCs w:val="28"/>
          <w:lang w:val="ro-RO"/>
        </w:rPr>
      </w:pPr>
    </w:p>
    <w:p w:rsidR="00522FD0" w:rsidRPr="00782319" w:rsidRDefault="00140B26" w:rsidP="005761A1">
      <w:pPr>
        <w:tabs>
          <w:tab w:val="left" w:pos="0"/>
          <w:tab w:val="left" w:pos="720"/>
        </w:tabs>
        <w:ind w:firstLine="709"/>
        <w:jc w:val="both"/>
        <w:rPr>
          <w:sz w:val="28"/>
          <w:szCs w:val="28"/>
          <w:lang w:val="ro-RO"/>
        </w:rPr>
      </w:pPr>
      <w:r w:rsidRPr="00782319">
        <w:rPr>
          <w:sz w:val="28"/>
          <w:szCs w:val="28"/>
          <w:lang w:val="ro-RO"/>
        </w:rPr>
        <w:t>1</w:t>
      </w:r>
      <w:r w:rsidR="00F03604" w:rsidRPr="00782319">
        <w:rPr>
          <w:sz w:val="28"/>
          <w:szCs w:val="28"/>
          <w:lang w:val="ro-RO"/>
        </w:rPr>
        <w:t>7</w:t>
      </w:r>
      <w:r w:rsidR="006D4A52" w:rsidRPr="00782319">
        <w:rPr>
          <w:sz w:val="28"/>
          <w:szCs w:val="28"/>
          <w:lang w:val="ro-RO"/>
        </w:rPr>
        <w:t>3</w:t>
      </w:r>
      <w:r w:rsidR="00DE6B84" w:rsidRPr="00782319">
        <w:rPr>
          <w:sz w:val="28"/>
          <w:szCs w:val="28"/>
          <w:lang w:val="ro-RO"/>
        </w:rPr>
        <w:t>.</w:t>
      </w:r>
      <w:r w:rsidR="001A5BDA" w:rsidRPr="00782319">
        <w:rPr>
          <w:sz w:val="28"/>
          <w:szCs w:val="28"/>
          <w:lang w:val="ro-RO"/>
        </w:rPr>
        <w:t xml:space="preserve"> Înregistrările în registrul procedeelor tehnologice se </w:t>
      </w:r>
      <w:r w:rsidR="00CE686C" w:rsidRPr="00782319">
        <w:rPr>
          <w:sz w:val="28"/>
          <w:szCs w:val="28"/>
          <w:lang w:val="ro-RO"/>
        </w:rPr>
        <w:t>efectuează</w:t>
      </w:r>
      <w:r w:rsidR="001A5BDA" w:rsidRPr="00782319">
        <w:rPr>
          <w:sz w:val="28"/>
          <w:szCs w:val="28"/>
          <w:lang w:val="ro-RO"/>
        </w:rPr>
        <w:t xml:space="preserve"> </w:t>
      </w:r>
      <w:r w:rsidR="002A75CD" w:rsidRPr="00782319">
        <w:rPr>
          <w:sz w:val="28"/>
          <w:szCs w:val="28"/>
          <w:lang w:val="ro-RO"/>
        </w:rPr>
        <w:t xml:space="preserve">pentru </w:t>
      </w:r>
      <w:r w:rsidR="00A3263D" w:rsidRPr="00782319">
        <w:rPr>
          <w:sz w:val="28"/>
          <w:szCs w:val="28"/>
          <w:lang w:val="ro-RO"/>
        </w:rPr>
        <w:t xml:space="preserve">procedeele şi </w:t>
      </w:r>
      <w:r w:rsidR="002A75CD" w:rsidRPr="00782319">
        <w:rPr>
          <w:sz w:val="28"/>
          <w:szCs w:val="28"/>
          <w:lang w:val="ro-RO"/>
        </w:rPr>
        <w:t xml:space="preserve">menţiunile specificate la punctele </w:t>
      </w:r>
      <w:r w:rsidRPr="00782319">
        <w:rPr>
          <w:sz w:val="28"/>
          <w:szCs w:val="28"/>
          <w:lang w:val="ro-RO"/>
        </w:rPr>
        <w:t>1</w:t>
      </w:r>
      <w:r w:rsidR="00F94614" w:rsidRPr="00782319">
        <w:rPr>
          <w:sz w:val="28"/>
          <w:szCs w:val="28"/>
          <w:lang w:val="ro-RO"/>
        </w:rPr>
        <w:t>6</w:t>
      </w:r>
      <w:r w:rsidR="006D4A52" w:rsidRPr="00782319">
        <w:rPr>
          <w:sz w:val="28"/>
          <w:szCs w:val="28"/>
          <w:lang w:val="ro-RO"/>
        </w:rPr>
        <w:t>5</w:t>
      </w:r>
      <w:r w:rsidR="002A75CD" w:rsidRPr="00782319">
        <w:rPr>
          <w:sz w:val="28"/>
          <w:szCs w:val="28"/>
          <w:lang w:val="ro-RO"/>
        </w:rPr>
        <w:t xml:space="preserve"> şi </w:t>
      </w:r>
      <w:r w:rsidRPr="00782319">
        <w:rPr>
          <w:sz w:val="28"/>
          <w:szCs w:val="28"/>
          <w:lang w:val="ro-RO"/>
        </w:rPr>
        <w:t>1</w:t>
      </w:r>
      <w:r w:rsidR="00F94614" w:rsidRPr="00782319">
        <w:rPr>
          <w:sz w:val="28"/>
          <w:szCs w:val="28"/>
          <w:lang w:val="ro-RO"/>
        </w:rPr>
        <w:t>6</w:t>
      </w:r>
      <w:r w:rsidR="006D4A52" w:rsidRPr="00782319">
        <w:rPr>
          <w:sz w:val="28"/>
          <w:szCs w:val="28"/>
          <w:lang w:val="ro-RO"/>
        </w:rPr>
        <w:t>6</w:t>
      </w:r>
      <w:r w:rsidR="002A75CD" w:rsidRPr="00782319">
        <w:rPr>
          <w:sz w:val="28"/>
          <w:szCs w:val="28"/>
          <w:lang w:val="ro-RO"/>
        </w:rPr>
        <w:t xml:space="preserve"> </w:t>
      </w:r>
      <w:r w:rsidR="008C0C2A" w:rsidRPr="00782319">
        <w:rPr>
          <w:sz w:val="28"/>
          <w:szCs w:val="28"/>
          <w:lang w:val="ro-RO"/>
        </w:rPr>
        <w:t>din</w:t>
      </w:r>
      <w:r w:rsidR="002A75CD" w:rsidRPr="00782319">
        <w:rPr>
          <w:sz w:val="28"/>
          <w:szCs w:val="28"/>
          <w:lang w:val="ro-RO"/>
        </w:rPr>
        <w:t xml:space="preserve"> prezent</w:t>
      </w:r>
      <w:r w:rsidR="008C0C2A" w:rsidRPr="00782319">
        <w:rPr>
          <w:sz w:val="28"/>
          <w:szCs w:val="28"/>
          <w:lang w:val="ro-RO"/>
        </w:rPr>
        <w:t>a</w:t>
      </w:r>
      <w:r w:rsidR="002A75CD" w:rsidRPr="00782319">
        <w:rPr>
          <w:sz w:val="28"/>
          <w:szCs w:val="28"/>
          <w:lang w:val="ro-RO"/>
        </w:rPr>
        <w:t xml:space="preserve"> Reglement</w:t>
      </w:r>
      <w:r w:rsidR="008C0C2A" w:rsidRPr="00782319">
        <w:rPr>
          <w:sz w:val="28"/>
          <w:szCs w:val="28"/>
          <w:lang w:val="ro-RO"/>
        </w:rPr>
        <w:t>are</w:t>
      </w:r>
      <w:r w:rsidR="002A75CD" w:rsidRPr="00782319">
        <w:rPr>
          <w:sz w:val="28"/>
          <w:szCs w:val="28"/>
          <w:lang w:val="ro-RO"/>
        </w:rPr>
        <w:t xml:space="preserve"> tehnic</w:t>
      </w:r>
      <w:r w:rsidR="008C0C2A" w:rsidRPr="00782319">
        <w:rPr>
          <w:sz w:val="28"/>
          <w:szCs w:val="28"/>
          <w:lang w:val="ro-RO"/>
        </w:rPr>
        <w:t>ă</w:t>
      </w:r>
      <w:r w:rsidR="00EA5FE4" w:rsidRPr="00782319">
        <w:rPr>
          <w:sz w:val="28"/>
          <w:szCs w:val="28"/>
          <w:lang w:val="ro-RO"/>
        </w:rPr>
        <w:t>,</w:t>
      </w:r>
      <w:r w:rsidR="002A75CD" w:rsidRPr="00782319">
        <w:rPr>
          <w:sz w:val="28"/>
          <w:szCs w:val="28"/>
          <w:lang w:val="ro-RO"/>
        </w:rPr>
        <w:t xml:space="preserve"> </w:t>
      </w:r>
      <w:r w:rsidR="007B1D1D" w:rsidRPr="00782319">
        <w:rPr>
          <w:sz w:val="28"/>
          <w:szCs w:val="28"/>
          <w:lang w:val="ro-RO"/>
        </w:rPr>
        <w:t xml:space="preserve">cel tîrziu </w:t>
      </w:r>
      <w:r w:rsidR="001A5BDA" w:rsidRPr="00782319">
        <w:rPr>
          <w:sz w:val="28"/>
          <w:szCs w:val="28"/>
          <w:lang w:val="ro-RO"/>
        </w:rPr>
        <w:t xml:space="preserve">în </w:t>
      </w:r>
      <w:r w:rsidR="006A6F33" w:rsidRPr="00782319">
        <w:rPr>
          <w:sz w:val="28"/>
          <w:szCs w:val="28"/>
          <w:lang w:val="ro-RO"/>
        </w:rPr>
        <w:t xml:space="preserve">prima zi </w:t>
      </w:r>
      <w:r w:rsidR="001A5BDA" w:rsidRPr="00782319">
        <w:rPr>
          <w:sz w:val="28"/>
          <w:szCs w:val="28"/>
          <w:lang w:val="ro-RO"/>
        </w:rPr>
        <w:t xml:space="preserve">lucrătoare </w:t>
      </w:r>
      <w:r w:rsidR="006A6F33" w:rsidRPr="00782319">
        <w:rPr>
          <w:sz w:val="28"/>
          <w:szCs w:val="28"/>
          <w:lang w:val="ro-RO"/>
        </w:rPr>
        <w:t xml:space="preserve">de la data </w:t>
      </w:r>
      <w:r w:rsidR="00A3263D" w:rsidRPr="00782319">
        <w:rPr>
          <w:sz w:val="28"/>
          <w:szCs w:val="28"/>
          <w:lang w:val="ro-RO"/>
        </w:rPr>
        <w:t xml:space="preserve">începerii </w:t>
      </w:r>
      <w:r w:rsidR="006A6F33" w:rsidRPr="00782319">
        <w:rPr>
          <w:sz w:val="28"/>
          <w:szCs w:val="28"/>
          <w:lang w:val="ro-RO"/>
        </w:rPr>
        <w:t xml:space="preserve">procedeului tehnologic respectiv, iar </w:t>
      </w:r>
      <w:r w:rsidR="007A4E0A">
        <w:rPr>
          <w:sz w:val="28"/>
          <w:szCs w:val="28"/>
          <w:lang w:val="ro-RO"/>
        </w:rPr>
        <w:t xml:space="preserve">pentru </w:t>
      </w:r>
      <w:r w:rsidR="006A6F33" w:rsidRPr="00782319">
        <w:rPr>
          <w:sz w:val="28"/>
          <w:szCs w:val="28"/>
          <w:lang w:val="ro-RO"/>
        </w:rPr>
        <w:t>îmbogăţire, în aceeaşi zi.</w:t>
      </w:r>
    </w:p>
    <w:p w:rsidR="00EA5FE4" w:rsidRPr="00782319" w:rsidRDefault="00EA5FE4" w:rsidP="005761A1">
      <w:pPr>
        <w:tabs>
          <w:tab w:val="left" w:pos="0"/>
          <w:tab w:val="left" w:pos="720"/>
        </w:tabs>
        <w:ind w:firstLine="709"/>
        <w:jc w:val="both"/>
        <w:rPr>
          <w:sz w:val="28"/>
          <w:szCs w:val="28"/>
          <w:lang w:val="ro-RO"/>
        </w:rPr>
      </w:pPr>
    </w:p>
    <w:p w:rsidR="008A3D86" w:rsidRPr="00782319" w:rsidRDefault="00140B26" w:rsidP="005761A1">
      <w:pPr>
        <w:tabs>
          <w:tab w:val="left" w:pos="0"/>
          <w:tab w:val="left" w:pos="720"/>
        </w:tabs>
        <w:ind w:firstLine="709"/>
        <w:jc w:val="both"/>
        <w:rPr>
          <w:sz w:val="28"/>
          <w:szCs w:val="28"/>
          <w:lang w:val="ro-RO"/>
        </w:rPr>
      </w:pPr>
      <w:r w:rsidRPr="00782319">
        <w:rPr>
          <w:sz w:val="28"/>
          <w:szCs w:val="28"/>
          <w:lang w:val="ro-RO"/>
        </w:rPr>
        <w:t>1</w:t>
      </w:r>
      <w:r w:rsidR="00F94614" w:rsidRPr="00782319">
        <w:rPr>
          <w:sz w:val="28"/>
          <w:szCs w:val="28"/>
          <w:lang w:val="ro-RO"/>
        </w:rPr>
        <w:t>7</w:t>
      </w:r>
      <w:r w:rsidR="006D4A52" w:rsidRPr="00782319">
        <w:rPr>
          <w:sz w:val="28"/>
          <w:szCs w:val="28"/>
          <w:lang w:val="ro-RO"/>
        </w:rPr>
        <w:t>4</w:t>
      </w:r>
      <w:r w:rsidR="006F5337" w:rsidRPr="00782319">
        <w:rPr>
          <w:sz w:val="28"/>
          <w:szCs w:val="28"/>
          <w:lang w:val="ro-RO"/>
        </w:rPr>
        <w:t>.</w:t>
      </w:r>
      <w:r w:rsidR="00AF2B30" w:rsidRPr="00782319">
        <w:rPr>
          <w:sz w:val="28"/>
          <w:szCs w:val="28"/>
          <w:lang w:val="ro-RO"/>
        </w:rPr>
        <w:t xml:space="preserve"> Înregistrările în registrul pentru unele produse specificate la punctele </w:t>
      </w:r>
      <w:r w:rsidRPr="00782319">
        <w:rPr>
          <w:sz w:val="28"/>
          <w:szCs w:val="28"/>
          <w:lang w:val="ro-RO"/>
        </w:rPr>
        <w:t>1</w:t>
      </w:r>
      <w:r w:rsidR="006D4A52" w:rsidRPr="00782319">
        <w:rPr>
          <w:sz w:val="28"/>
          <w:szCs w:val="28"/>
          <w:lang w:val="ro-RO"/>
        </w:rPr>
        <w:t>69</w:t>
      </w:r>
      <w:r w:rsidR="00AF2B30" w:rsidRPr="00782319">
        <w:rPr>
          <w:sz w:val="28"/>
          <w:szCs w:val="28"/>
          <w:lang w:val="ro-RO"/>
        </w:rPr>
        <w:t xml:space="preserve"> şi </w:t>
      </w:r>
      <w:r w:rsidR="00A34805" w:rsidRPr="00782319">
        <w:rPr>
          <w:sz w:val="28"/>
          <w:szCs w:val="28"/>
          <w:lang w:val="ro-RO"/>
        </w:rPr>
        <w:t>1</w:t>
      </w:r>
      <w:r w:rsidR="006D4A52" w:rsidRPr="00782319">
        <w:rPr>
          <w:sz w:val="28"/>
          <w:szCs w:val="28"/>
          <w:lang w:val="ro-RO"/>
        </w:rPr>
        <w:t>70</w:t>
      </w:r>
      <w:r w:rsidR="00AF2B30" w:rsidRPr="00782319">
        <w:rPr>
          <w:sz w:val="28"/>
          <w:szCs w:val="28"/>
          <w:lang w:val="ro-RO"/>
        </w:rPr>
        <w:t xml:space="preserve"> </w:t>
      </w:r>
      <w:r w:rsidR="008C0C2A" w:rsidRPr="00782319">
        <w:rPr>
          <w:sz w:val="28"/>
          <w:szCs w:val="28"/>
          <w:lang w:val="ro-RO"/>
        </w:rPr>
        <w:t>din</w:t>
      </w:r>
      <w:r w:rsidR="00AF2B30" w:rsidRPr="00782319">
        <w:rPr>
          <w:sz w:val="28"/>
          <w:szCs w:val="28"/>
          <w:lang w:val="ro-RO"/>
        </w:rPr>
        <w:t xml:space="preserve"> prezent</w:t>
      </w:r>
      <w:r w:rsidR="008C0C2A" w:rsidRPr="00782319">
        <w:rPr>
          <w:sz w:val="28"/>
          <w:szCs w:val="28"/>
          <w:lang w:val="ro-RO"/>
        </w:rPr>
        <w:t>a</w:t>
      </w:r>
      <w:r w:rsidR="00AF2B30" w:rsidRPr="00782319">
        <w:rPr>
          <w:sz w:val="28"/>
          <w:szCs w:val="28"/>
          <w:lang w:val="ro-RO"/>
        </w:rPr>
        <w:t xml:space="preserve"> Reglement</w:t>
      </w:r>
      <w:r w:rsidR="008C0C2A" w:rsidRPr="00782319">
        <w:rPr>
          <w:sz w:val="28"/>
          <w:szCs w:val="28"/>
          <w:lang w:val="ro-RO"/>
        </w:rPr>
        <w:t>are</w:t>
      </w:r>
      <w:r w:rsidR="00AF2B30" w:rsidRPr="00782319">
        <w:rPr>
          <w:sz w:val="28"/>
          <w:szCs w:val="28"/>
          <w:lang w:val="ro-RO"/>
        </w:rPr>
        <w:t xml:space="preserve"> tehnic</w:t>
      </w:r>
      <w:r w:rsidR="008C0C2A" w:rsidRPr="00782319">
        <w:rPr>
          <w:sz w:val="28"/>
          <w:szCs w:val="28"/>
          <w:lang w:val="ro-RO"/>
        </w:rPr>
        <w:t>ă</w:t>
      </w:r>
      <w:r w:rsidR="00AF2B30" w:rsidRPr="00782319">
        <w:rPr>
          <w:sz w:val="28"/>
          <w:szCs w:val="28"/>
          <w:lang w:val="ro-RO"/>
        </w:rPr>
        <w:t xml:space="preserve"> privind intrările şi ieşirile se </w:t>
      </w:r>
      <w:r w:rsidR="00A3263D" w:rsidRPr="00782319">
        <w:rPr>
          <w:sz w:val="28"/>
          <w:szCs w:val="28"/>
          <w:lang w:val="ro-RO"/>
        </w:rPr>
        <w:t>efectuează</w:t>
      </w:r>
      <w:r w:rsidR="008C0C2A" w:rsidRPr="00782319">
        <w:rPr>
          <w:sz w:val="28"/>
          <w:szCs w:val="28"/>
          <w:lang w:val="ro-RO"/>
        </w:rPr>
        <w:t xml:space="preserve"> </w:t>
      </w:r>
      <w:r w:rsidR="00AF2B30" w:rsidRPr="00782319">
        <w:rPr>
          <w:sz w:val="28"/>
          <w:szCs w:val="28"/>
          <w:lang w:val="ro-RO"/>
        </w:rPr>
        <w:t>cel tîrziu în prima zi lucrătoare de la data recepţionării sau a expediţiei, iar în ceea ce priveşte utilizările</w:t>
      </w:r>
      <w:r w:rsidR="000007AE" w:rsidRPr="00782319">
        <w:rPr>
          <w:sz w:val="28"/>
          <w:szCs w:val="28"/>
          <w:lang w:val="ro-RO"/>
        </w:rPr>
        <w:t xml:space="preserve"> </w:t>
      </w:r>
      <w:r w:rsidR="00EA5FE4" w:rsidRPr="00782319">
        <w:rPr>
          <w:sz w:val="28"/>
          <w:szCs w:val="28"/>
          <w:lang w:val="ro-RO"/>
        </w:rPr>
        <w:t>–</w:t>
      </w:r>
      <w:r w:rsidR="00AF2B30" w:rsidRPr="00782319">
        <w:rPr>
          <w:sz w:val="28"/>
          <w:szCs w:val="28"/>
          <w:lang w:val="ro-RO"/>
        </w:rPr>
        <w:t xml:space="preserve"> în ziua utilizării.</w:t>
      </w:r>
    </w:p>
    <w:p w:rsidR="00EA5FE4" w:rsidRPr="00782319" w:rsidRDefault="00EA5FE4" w:rsidP="005761A1">
      <w:pPr>
        <w:tabs>
          <w:tab w:val="left" w:pos="0"/>
          <w:tab w:val="left" w:pos="720"/>
        </w:tabs>
        <w:ind w:firstLine="709"/>
        <w:jc w:val="both"/>
        <w:rPr>
          <w:sz w:val="28"/>
          <w:szCs w:val="28"/>
          <w:lang w:val="ro-RO"/>
        </w:rPr>
      </w:pPr>
    </w:p>
    <w:p w:rsidR="00A3263D" w:rsidRPr="00782319" w:rsidRDefault="00140B26" w:rsidP="005761A1">
      <w:pPr>
        <w:tabs>
          <w:tab w:val="left" w:pos="0"/>
          <w:tab w:val="left" w:pos="720"/>
        </w:tabs>
        <w:ind w:firstLine="709"/>
        <w:jc w:val="both"/>
        <w:rPr>
          <w:sz w:val="28"/>
          <w:szCs w:val="28"/>
          <w:lang w:val="ro-RO"/>
        </w:rPr>
      </w:pPr>
      <w:r w:rsidRPr="00782319">
        <w:rPr>
          <w:sz w:val="28"/>
          <w:szCs w:val="28"/>
          <w:lang w:val="ro-RO"/>
        </w:rPr>
        <w:t>1</w:t>
      </w:r>
      <w:r w:rsidR="00F94614" w:rsidRPr="00782319">
        <w:rPr>
          <w:sz w:val="28"/>
          <w:szCs w:val="28"/>
          <w:lang w:val="ro-RO"/>
        </w:rPr>
        <w:t>7</w:t>
      </w:r>
      <w:r w:rsidR="00DB712E" w:rsidRPr="00782319">
        <w:rPr>
          <w:sz w:val="28"/>
          <w:szCs w:val="28"/>
          <w:lang w:val="ro-RO"/>
        </w:rPr>
        <w:t>5</w:t>
      </w:r>
      <w:r w:rsidR="006F5337" w:rsidRPr="00782319">
        <w:rPr>
          <w:sz w:val="28"/>
          <w:szCs w:val="28"/>
          <w:lang w:val="ro-RO"/>
        </w:rPr>
        <w:t>.</w:t>
      </w:r>
      <w:r w:rsidR="00097015" w:rsidRPr="00782319">
        <w:rPr>
          <w:sz w:val="28"/>
          <w:szCs w:val="28"/>
          <w:lang w:val="ro-RO"/>
        </w:rPr>
        <w:t xml:space="preserve"> </w:t>
      </w:r>
      <w:r w:rsidR="00E226C4" w:rsidRPr="00782319">
        <w:rPr>
          <w:sz w:val="28"/>
          <w:szCs w:val="28"/>
          <w:lang w:val="ro-RO"/>
        </w:rPr>
        <w:t>La finele campaniei de producţie vitivinicolă</w:t>
      </w:r>
      <w:r w:rsidR="001211E7" w:rsidRPr="00782319">
        <w:rPr>
          <w:sz w:val="28"/>
          <w:szCs w:val="28"/>
          <w:lang w:val="ro-RO"/>
        </w:rPr>
        <w:t xml:space="preserve"> (31 iulie a anului următor)</w:t>
      </w:r>
      <w:r w:rsidR="00E226C4" w:rsidRPr="00782319">
        <w:rPr>
          <w:sz w:val="28"/>
          <w:szCs w:val="28"/>
          <w:lang w:val="ro-RO"/>
        </w:rPr>
        <w:t>, în r</w:t>
      </w:r>
      <w:r w:rsidR="00097015" w:rsidRPr="00782319">
        <w:rPr>
          <w:sz w:val="28"/>
          <w:szCs w:val="28"/>
          <w:lang w:val="ro-RO"/>
        </w:rPr>
        <w:t xml:space="preserve">egistrele privind intrările şi ieşirile </w:t>
      </w:r>
      <w:r w:rsidR="00E226C4" w:rsidRPr="00782319">
        <w:rPr>
          <w:sz w:val="28"/>
          <w:szCs w:val="28"/>
          <w:lang w:val="ro-RO"/>
        </w:rPr>
        <w:t>se fac totalizări</w:t>
      </w:r>
      <w:r w:rsidR="007A4E0A">
        <w:rPr>
          <w:sz w:val="28"/>
          <w:szCs w:val="28"/>
          <w:lang w:val="ro-RO"/>
        </w:rPr>
        <w:t>le</w:t>
      </w:r>
      <w:r w:rsidR="00E226C4" w:rsidRPr="00782319">
        <w:rPr>
          <w:sz w:val="28"/>
          <w:szCs w:val="28"/>
          <w:lang w:val="ro-RO"/>
        </w:rPr>
        <w:t xml:space="preserve"> </w:t>
      </w:r>
      <w:r w:rsidR="00097015" w:rsidRPr="00782319">
        <w:rPr>
          <w:sz w:val="28"/>
          <w:szCs w:val="28"/>
          <w:lang w:val="ro-RO"/>
        </w:rPr>
        <w:t xml:space="preserve">(bilanţ anual) </w:t>
      </w:r>
      <w:r w:rsidR="00E226C4" w:rsidRPr="00782319">
        <w:rPr>
          <w:sz w:val="28"/>
          <w:szCs w:val="28"/>
          <w:lang w:val="ro-RO"/>
        </w:rPr>
        <w:t>pentru perioada respectivă</w:t>
      </w:r>
      <w:r w:rsidR="00097015" w:rsidRPr="00782319">
        <w:rPr>
          <w:sz w:val="28"/>
          <w:szCs w:val="28"/>
          <w:lang w:val="ro-RO"/>
        </w:rPr>
        <w:t xml:space="preserve">.   </w:t>
      </w:r>
    </w:p>
    <w:p w:rsidR="00EA5FE4" w:rsidRPr="00782319" w:rsidRDefault="00EA5FE4" w:rsidP="005761A1">
      <w:pPr>
        <w:tabs>
          <w:tab w:val="left" w:pos="0"/>
        </w:tabs>
        <w:ind w:firstLine="709"/>
        <w:jc w:val="both"/>
        <w:rPr>
          <w:sz w:val="28"/>
          <w:szCs w:val="28"/>
          <w:lang w:val="ro-RO"/>
        </w:rPr>
      </w:pPr>
    </w:p>
    <w:p w:rsidR="00097015" w:rsidRPr="00782319" w:rsidRDefault="00140B26" w:rsidP="005761A1">
      <w:pPr>
        <w:tabs>
          <w:tab w:val="left" w:pos="0"/>
        </w:tabs>
        <w:ind w:firstLine="709"/>
        <w:jc w:val="both"/>
        <w:rPr>
          <w:sz w:val="28"/>
          <w:szCs w:val="28"/>
          <w:lang w:val="ro-RO"/>
        </w:rPr>
      </w:pPr>
      <w:r w:rsidRPr="00782319">
        <w:rPr>
          <w:sz w:val="28"/>
          <w:szCs w:val="28"/>
          <w:lang w:val="ro-RO"/>
        </w:rPr>
        <w:t>1</w:t>
      </w:r>
      <w:r w:rsidR="00F94614" w:rsidRPr="00782319">
        <w:rPr>
          <w:sz w:val="28"/>
          <w:szCs w:val="28"/>
          <w:lang w:val="ro-RO"/>
        </w:rPr>
        <w:t>7</w:t>
      </w:r>
      <w:r w:rsidR="00DB712E" w:rsidRPr="00782319">
        <w:rPr>
          <w:sz w:val="28"/>
          <w:szCs w:val="28"/>
          <w:lang w:val="ro-RO"/>
        </w:rPr>
        <w:t>6</w:t>
      </w:r>
      <w:r w:rsidR="006F5337" w:rsidRPr="00782319">
        <w:rPr>
          <w:sz w:val="28"/>
          <w:szCs w:val="28"/>
          <w:lang w:val="ro-RO"/>
        </w:rPr>
        <w:t>.</w:t>
      </w:r>
      <w:r w:rsidR="00097015" w:rsidRPr="00782319">
        <w:rPr>
          <w:sz w:val="28"/>
          <w:szCs w:val="28"/>
          <w:lang w:val="ro-RO"/>
        </w:rPr>
        <w:t xml:space="preserve"> În cadrul bilanţului anual se efectuează inventarul stocurilor.</w:t>
      </w:r>
    </w:p>
    <w:p w:rsidR="00EA5FE4" w:rsidRPr="00782319" w:rsidRDefault="00EA5FE4" w:rsidP="005761A1">
      <w:pPr>
        <w:tabs>
          <w:tab w:val="left" w:pos="0"/>
          <w:tab w:val="left" w:pos="720"/>
        </w:tabs>
        <w:ind w:firstLine="709"/>
        <w:jc w:val="both"/>
        <w:rPr>
          <w:sz w:val="28"/>
          <w:szCs w:val="28"/>
          <w:lang w:val="ro-RO"/>
        </w:rPr>
      </w:pPr>
    </w:p>
    <w:p w:rsidR="00717967" w:rsidRPr="00782319" w:rsidRDefault="00140B26" w:rsidP="005761A1">
      <w:pPr>
        <w:tabs>
          <w:tab w:val="left" w:pos="0"/>
          <w:tab w:val="left" w:pos="720"/>
        </w:tabs>
        <w:ind w:firstLine="709"/>
        <w:jc w:val="both"/>
        <w:rPr>
          <w:sz w:val="28"/>
          <w:szCs w:val="28"/>
          <w:lang w:val="ro-RO"/>
        </w:rPr>
      </w:pPr>
      <w:r w:rsidRPr="00782319">
        <w:rPr>
          <w:sz w:val="28"/>
          <w:szCs w:val="28"/>
          <w:lang w:val="ro-RO"/>
        </w:rPr>
        <w:t>17</w:t>
      </w:r>
      <w:r w:rsidR="00DB712E" w:rsidRPr="00782319">
        <w:rPr>
          <w:sz w:val="28"/>
          <w:szCs w:val="28"/>
          <w:lang w:val="ro-RO"/>
        </w:rPr>
        <w:t>7</w:t>
      </w:r>
      <w:r w:rsidR="006F5337" w:rsidRPr="00782319">
        <w:rPr>
          <w:sz w:val="28"/>
          <w:szCs w:val="28"/>
          <w:lang w:val="ro-RO"/>
        </w:rPr>
        <w:t>.</w:t>
      </w:r>
      <w:r w:rsidR="00097015" w:rsidRPr="00782319">
        <w:rPr>
          <w:sz w:val="28"/>
          <w:szCs w:val="28"/>
          <w:lang w:val="ro-RO"/>
        </w:rPr>
        <w:t xml:space="preserve"> Soldul stocurilor existente trebuie înscrise în registre ca „intrare” pentru </w:t>
      </w:r>
      <w:r w:rsidR="00536711" w:rsidRPr="00782319">
        <w:rPr>
          <w:sz w:val="28"/>
          <w:szCs w:val="28"/>
          <w:lang w:val="ro-RO"/>
        </w:rPr>
        <w:t>ca</w:t>
      </w:r>
      <w:r w:rsidR="009D63B5" w:rsidRPr="00782319">
        <w:rPr>
          <w:sz w:val="28"/>
          <w:szCs w:val="28"/>
          <w:lang w:val="ro-RO"/>
        </w:rPr>
        <w:t xml:space="preserve">mpania de producţie vitivinicolă a </w:t>
      </w:r>
      <w:r w:rsidR="00097015" w:rsidRPr="00782319">
        <w:rPr>
          <w:sz w:val="28"/>
          <w:szCs w:val="28"/>
          <w:lang w:val="ro-RO"/>
        </w:rPr>
        <w:t>anul</w:t>
      </w:r>
      <w:r w:rsidR="009D63B5" w:rsidRPr="00782319">
        <w:rPr>
          <w:sz w:val="28"/>
          <w:szCs w:val="28"/>
          <w:lang w:val="ro-RO"/>
        </w:rPr>
        <w:t>ui</w:t>
      </w:r>
      <w:r w:rsidR="00097015" w:rsidRPr="00782319">
        <w:rPr>
          <w:sz w:val="28"/>
          <w:szCs w:val="28"/>
          <w:lang w:val="ro-RO"/>
        </w:rPr>
        <w:t xml:space="preserve"> următor</w:t>
      </w:r>
      <w:r w:rsidR="009D63B5" w:rsidRPr="00782319">
        <w:rPr>
          <w:sz w:val="28"/>
          <w:szCs w:val="28"/>
          <w:lang w:val="ro-RO"/>
        </w:rPr>
        <w:t xml:space="preserve">, </w:t>
      </w:r>
      <w:r w:rsidR="00097015" w:rsidRPr="00782319">
        <w:rPr>
          <w:sz w:val="28"/>
          <w:szCs w:val="28"/>
          <w:lang w:val="ro-RO"/>
        </w:rPr>
        <w:t xml:space="preserve"> iar dacă în bilanţul anual apar diferenţe între stocul teoretic şi stocul efectiv, acest lucru trebuie consemnat în registrele închise.</w:t>
      </w:r>
    </w:p>
    <w:p w:rsidR="00EA5FE4" w:rsidRPr="00782319" w:rsidRDefault="00EA5FE4" w:rsidP="005761A1">
      <w:pPr>
        <w:tabs>
          <w:tab w:val="left" w:pos="0"/>
          <w:tab w:val="left" w:pos="720"/>
        </w:tabs>
        <w:ind w:firstLine="709"/>
        <w:jc w:val="both"/>
        <w:rPr>
          <w:sz w:val="28"/>
          <w:szCs w:val="28"/>
          <w:lang w:val="ro-RO"/>
        </w:rPr>
      </w:pPr>
    </w:p>
    <w:p w:rsidR="00854628" w:rsidRPr="00782319" w:rsidRDefault="00140B26" w:rsidP="005761A1">
      <w:pPr>
        <w:tabs>
          <w:tab w:val="left" w:pos="0"/>
        </w:tabs>
        <w:ind w:firstLine="709"/>
        <w:jc w:val="both"/>
        <w:rPr>
          <w:sz w:val="28"/>
          <w:szCs w:val="28"/>
          <w:lang w:val="ro-RO"/>
        </w:rPr>
      </w:pPr>
      <w:r w:rsidRPr="00782319">
        <w:rPr>
          <w:sz w:val="28"/>
          <w:szCs w:val="28"/>
          <w:lang w:val="ro-RO"/>
        </w:rPr>
        <w:t>1</w:t>
      </w:r>
      <w:r w:rsidR="00DB712E" w:rsidRPr="00782319">
        <w:rPr>
          <w:sz w:val="28"/>
          <w:szCs w:val="28"/>
          <w:lang w:val="ro-RO"/>
        </w:rPr>
        <w:t>7</w:t>
      </w:r>
      <w:r w:rsidR="00F94614" w:rsidRPr="00782319">
        <w:rPr>
          <w:sz w:val="28"/>
          <w:szCs w:val="28"/>
          <w:lang w:val="ro-RO"/>
        </w:rPr>
        <w:t>8</w:t>
      </w:r>
      <w:r w:rsidR="006F5337" w:rsidRPr="00782319">
        <w:rPr>
          <w:sz w:val="28"/>
          <w:szCs w:val="28"/>
          <w:lang w:val="ro-RO"/>
        </w:rPr>
        <w:t>.</w:t>
      </w:r>
      <w:r w:rsidR="001E0EDA" w:rsidRPr="00782319">
        <w:rPr>
          <w:sz w:val="28"/>
          <w:szCs w:val="28"/>
          <w:lang w:val="ro-RO"/>
        </w:rPr>
        <w:t xml:space="preserve">  Registrele  şi documentaţia privind </w:t>
      </w:r>
      <w:r w:rsidR="000007AE" w:rsidRPr="00782319">
        <w:rPr>
          <w:sz w:val="28"/>
          <w:szCs w:val="28"/>
          <w:lang w:val="ro-RO"/>
        </w:rPr>
        <w:t>procedeele</w:t>
      </w:r>
      <w:r w:rsidR="001E0EDA" w:rsidRPr="00782319">
        <w:rPr>
          <w:sz w:val="28"/>
          <w:szCs w:val="28"/>
          <w:lang w:val="ro-RO"/>
        </w:rPr>
        <w:t xml:space="preserve"> înregistrate în acestea trebuie păstrate cel puţin cinci ani de la ultima înscriere efectuată. În cazul</w:t>
      </w:r>
      <w:r w:rsidR="00EA5FE4" w:rsidRPr="00782319">
        <w:rPr>
          <w:sz w:val="28"/>
          <w:szCs w:val="28"/>
          <w:lang w:val="ro-RO"/>
        </w:rPr>
        <w:t xml:space="preserve"> în care</w:t>
      </w:r>
      <w:r w:rsidR="001E0EDA" w:rsidRPr="00782319">
        <w:rPr>
          <w:sz w:val="28"/>
          <w:szCs w:val="28"/>
          <w:lang w:val="ro-RO"/>
        </w:rPr>
        <w:t xml:space="preserve"> într-un registru figurează unul sau mai multe conturi încă neînchise referitoare la </w:t>
      </w:r>
      <w:r w:rsidR="007A4E0A">
        <w:rPr>
          <w:sz w:val="28"/>
          <w:szCs w:val="28"/>
          <w:lang w:val="ro-RO"/>
        </w:rPr>
        <w:t xml:space="preserve">anumite </w:t>
      </w:r>
      <w:r w:rsidR="001E0EDA" w:rsidRPr="00782319">
        <w:rPr>
          <w:sz w:val="28"/>
          <w:szCs w:val="28"/>
          <w:lang w:val="ro-RO"/>
        </w:rPr>
        <w:t xml:space="preserve">cantităţi de vin, aceste conturi pot fi reportate într-un alt </w:t>
      </w:r>
      <w:r w:rsidR="001E0EDA" w:rsidRPr="00782319">
        <w:rPr>
          <w:sz w:val="28"/>
          <w:szCs w:val="28"/>
          <w:lang w:val="ro-RO"/>
        </w:rPr>
        <w:lastRenderedPageBreak/>
        <w:t>registru, cu condiţia să se menţioneze acest lucru în registrul iniţial. În acest caz, perioada de cinci ani  începe din ziua reportării.</w:t>
      </w:r>
    </w:p>
    <w:p w:rsidR="00EA5FE4" w:rsidRPr="00782319" w:rsidRDefault="00EA5FE4" w:rsidP="005761A1">
      <w:pPr>
        <w:tabs>
          <w:tab w:val="left" w:pos="540"/>
        </w:tabs>
        <w:ind w:firstLine="709"/>
        <w:jc w:val="both"/>
        <w:rPr>
          <w:sz w:val="28"/>
          <w:szCs w:val="28"/>
          <w:lang w:val="ro-RO"/>
        </w:rPr>
      </w:pPr>
    </w:p>
    <w:p w:rsidR="001A5BDA" w:rsidRPr="00782319" w:rsidRDefault="00A34805" w:rsidP="005761A1">
      <w:pPr>
        <w:tabs>
          <w:tab w:val="left" w:pos="540"/>
        </w:tabs>
        <w:ind w:firstLine="709"/>
        <w:jc w:val="both"/>
        <w:rPr>
          <w:sz w:val="28"/>
          <w:szCs w:val="28"/>
          <w:lang w:val="ro-RO"/>
        </w:rPr>
      </w:pPr>
      <w:r w:rsidRPr="00782319">
        <w:rPr>
          <w:sz w:val="28"/>
          <w:szCs w:val="28"/>
          <w:lang w:val="ro-RO"/>
        </w:rPr>
        <w:t>1</w:t>
      </w:r>
      <w:r w:rsidR="00DB712E" w:rsidRPr="00782319">
        <w:rPr>
          <w:sz w:val="28"/>
          <w:szCs w:val="28"/>
          <w:lang w:val="ro-RO"/>
        </w:rPr>
        <w:t>79</w:t>
      </w:r>
      <w:r w:rsidR="006F5337" w:rsidRPr="00782319">
        <w:rPr>
          <w:sz w:val="28"/>
          <w:szCs w:val="28"/>
          <w:lang w:val="ro-RO"/>
        </w:rPr>
        <w:t>.</w:t>
      </w:r>
      <w:r w:rsidR="001A5BDA" w:rsidRPr="00782319">
        <w:rPr>
          <w:sz w:val="28"/>
          <w:szCs w:val="28"/>
          <w:lang w:val="ro-RO"/>
        </w:rPr>
        <w:t xml:space="preserve"> Unităţile vitivinicole, în urma efectuării procedeului tehnologic de cupajare, trebuie să întocmească fişe de cupaj, </w:t>
      </w:r>
      <w:r w:rsidR="001211E7" w:rsidRPr="00782319">
        <w:rPr>
          <w:sz w:val="28"/>
          <w:szCs w:val="28"/>
          <w:lang w:val="ro-RO"/>
        </w:rPr>
        <w:t>conform modelului expus în anexa nr. 1</w:t>
      </w:r>
      <w:r w:rsidR="00935798" w:rsidRPr="00782319">
        <w:rPr>
          <w:sz w:val="28"/>
          <w:szCs w:val="28"/>
          <w:lang w:val="ro-RO"/>
        </w:rPr>
        <w:t>3</w:t>
      </w:r>
      <w:r w:rsidR="001211E7" w:rsidRPr="00782319">
        <w:rPr>
          <w:sz w:val="28"/>
          <w:szCs w:val="28"/>
          <w:lang w:val="ro-RO"/>
        </w:rPr>
        <w:t xml:space="preserve"> la prezenta Reglementare tehnică,</w:t>
      </w:r>
      <w:r w:rsidR="001A5BDA" w:rsidRPr="00782319">
        <w:rPr>
          <w:sz w:val="28"/>
          <w:szCs w:val="28"/>
          <w:lang w:val="ro-RO"/>
        </w:rPr>
        <w:t xml:space="preserve"> în două exemplare, din care unul se depune la contabilitatea întreprinderii, </w:t>
      </w:r>
      <w:r w:rsidR="007A4E0A">
        <w:rPr>
          <w:sz w:val="28"/>
          <w:szCs w:val="28"/>
          <w:lang w:val="ro-RO"/>
        </w:rPr>
        <w:t xml:space="preserve">iar </w:t>
      </w:r>
      <w:r w:rsidR="001A5BDA" w:rsidRPr="00782319">
        <w:rPr>
          <w:sz w:val="28"/>
          <w:szCs w:val="28"/>
          <w:lang w:val="ro-RO"/>
        </w:rPr>
        <w:t xml:space="preserve">celălalt se păstrează în </w:t>
      </w:r>
      <w:r w:rsidR="008B1FD6" w:rsidRPr="00782319">
        <w:rPr>
          <w:sz w:val="28"/>
          <w:szCs w:val="28"/>
          <w:lang w:val="ro-RO"/>
        </w:rPr>
        <w:t>subdiviziunea</w:t>
      </w:r>
      <w:r w:rsidR="00EA5FE4" w:rsidRPr="00782319">
        <w:rPr>
          <w:sz w:val="28"/>
          <w:szCs w:val="28"/>
          <w:lang w:val="ro-RO"/>
        </w:rPr>
        <w:t xml:space="preserve"> în care </w:t>
      </w:r>
      <w:r w:rsidR="001A5BDA" w:rsidRPr="00782319">
        <w:rPr>
          <w:sz w:val="28"/>
          <w:szCs w:val="28"/>
          <w:lang w:val="ro-RO"/>
        </w:rPr>
        <w:t>a fost efectuat procedeul de cupajare.</w:t>
      </w:r>
    </w:p>
    <w:p w:rsidR="00EA5FE4" w:rsidRPr="00782319" w:rsidRDefault="00EA5FE4" w:rsidP="005761A1">
      <w:pPr>
        <w:tabs>
          <w:tab w:val="left" w:pos="540"/>
        </w:tabs>
        <w:ind w:firstLine="709"/>
        <w:jc w:val="both"/>
        <w:rPr>
          <w:sz w:val="28"/>
          <w:szCs w:val="28"/>
          <w:lang w:val="ro-RO"/>
        </w:rPr>
      </w:pPr>
    </w:p>
    <w:p w:rsidR="001A5BDA" w:rsidRPr="00782319" w:rsidRDefault="00140B26" w:rsidP="005761A1">
      <w:pPr>
        <w:tabs>
          <w:tab w:val="left" w:pos="0"/>
          <w:tab w:val="left" w:pos="720"/>
        </w:tabs>
        <w:ind w:firstLine="709"/>
        <w:jc w:val="both"/>
        <w:rPr>
          <w:sz w:val="28"/>
          <w:szCs w:val="28"/>
          <w:lang w:val="ro-RO"/>
        </w:rPr>
      </w:pPr>
      <w:r w:rsidRPr="00782319">
        <w:rPr>
          <w:sz w:val="28"/>
          <w:szCs w:val="28"/>
          <w:lang w:val="ro-RO"/>
        </w:rPr>
        <w:t>1</w:t>
      </w:r>
      <w:r w:rsidR="00F94614" w:rsidRPr="00782319">
        <w:rPr>
          <w:sz w:val="28"/>
          <w:szCs w:val="28"/>
          <w:lang w:val="ro-RO"/>
        </w:rPr>
        <w:t>8</w:t>
      </w:r>
      <w:r w:rsidR="00DB712E" w:rsidRPr="00782319">
        <w:rPr>
          <w:sz w:val="28"/>
          <w:szCs w:val="28"/>
          <w:lang w:val="ro-RO"/>
        </w:rPr>
        <w:t>0</w:t>
      </w:r>
      <w:r w:rsidR="006F5337" w:rsidRPr="00782319">
        <w:rPr>
          <w:sz w:val="28"/>
          <w:szCs w:val="28"/>
          <w:lang w:val="ro-RO"/>
        </w:rPr>
        <w:t xml:space="preserve">. </w:t>
      </w:r>
      <w:r w:rsidR="001A5BDA" w:rsidRPr="00782319">
        <w:rPr>
          <w:sz w:val="28"/>
          <w:szCs w:val="28"/>
          <w:lang w:val="ro-RO"/>
        </w:rPr>
        <w:t xml:space="preserve"> </w:t>
      </w:r>
      <w:r w:rsidR="00EA5FE4" w:rsidRPr="00782319">
        <w:rPr>
          <w:sz w:val="28"/>
          <w:szCs w:val="28"/>
          <w:lang w:val="ro-RO"/>
        </w:rPr>
        <w:t>Pe</w:t>
      </w:r>
      <w:r w:rsidR="00EA5FE4" w:rsidRPr="00782319">
        <w:rPr>
          <w:b/>
          <w:sz w:val="28"/>
          <w:szCs w:val="28"/>
          <w:lang w:val="ro-RO"/>
        </w:rPr>
        <w:t xml:space="preserve"> </w:t>
      </w:r>
      <w:r w:rsidR="001A5BDA" w:rsidRPr="00782319">
        <w:rPr>
          <w:sz w:val="28"/>
          <w:szCs w:val="28"/>
          <w:lang w:val="ro-RO"/>
        </w:rPr>
        <w:t>baza registrelor vitivinicole de evid</w:t>
      </w:r>
      <w:r w:rsidR="00684AF2" w:rsidRPr="00782319">
        <w:rPr>
          <w:sz w:val="28"/>
          <w:szCs w:val="28"/>
          <w:lang w:val="ro-RO"/>
        </w:rPr>
        <w:t xml:space="preserve">enţă, </w:t>
      </w:r>
      <w:r w:rsidR="001A5BDA" w:rsidRPr="00782319">
        <w:rPr>
          <w:sz w:val="28"/>
          <w:szCs w:val="28"/>
          <w:lang w:val="ro-RO"/>
        </w:rPr>
        <w:t>s</w:t>
      </w:r>
      <w:r w:rsidR="004C7A16" w:rsidRPr="00782319">
        <w:rPr>
          <w:sz w:val="28"/>
          <w:szCs w:val="28"/>
          <w:lang w:val="ro-RO"/>
        </w:rPr>
        <w:t>e</w:t>
      </w:r>
      <w:r w:rsidR="001A5BDA" w:rsidRPr="00782319">
        <w:rPr>
          <w:sz w:val="28"/>
          <w:szCs w:val="28"/>
          <w:lang w:val="ro-RO"/>
        </w:rPr>
        <w:t xml:space="preserve"> întocme</w:t>
      </w:r>
      <w:r w:rsidR="004C7A16" w:rsidRPr="00782319">
        <w:rPr>
          <w:sz w:val="28"/>
          <w:szCs w:val="28"/>
          <w:lang w:val="ro-RO"/>
        </w:rPr>
        <w:t>sc</w:t>
      </w:r>
      <w:r w:rsidR="001A5BDA" w:rsidRPr="00782319">
        <w:rPr>
          <w:sz w:val="28"/>
          <w:szCs w:val="28"/>
          <w:lang w:val="ro-RO"/>
        </w:rPr>
        <w:t xml:space="preserve"> şi s</w:t>
      </w:r>
      <w:r w:rsidR="004C7A16" w:rsidRPr="00782319">
        <w:rPr>
          <w:sz w:val="28"/>
          <w:szCs w:val="28"/>
          <w:lang w:val="ro-RO"/>
        </w:rPr>
        <w:t>e</w:t>
      </w:r>
      <w:r w:rsidR="001A5BDA" w:rsidRPr="00782319">
        <w:rPr>
          <w:sz w:val="28"/>
          <w:szCs w:val="28"/>
          <w:lang w:val="ro-RO"/>
        </w:rPr>
        <w:t xml:space="preserve"> depun</w:t>
      </w:r>
      <w:r w:rsidR="00EA5FE4" w:rsidRPr="00782319">
        <w:rPr>
          <w:sz w:val="28"/>
          <w:szCs w:val="28"/>
          <w:lang w:val="ro-RO"/>
        </w:rPr>
        <w:t>,</w:t>
      </w:r>
      <w:r w:rsidR="001A5BDA" w:rsidRPr="00782319">
        <w:rPr>
          <w:sz w:val="28"/>
          <w:szCs w:val="28"/>
          <w:lang w:val="ro-RO"/>
        </w:rPr>
        <w:t xml:space="preserve"> în termenele stabilite</w:t>
      </w:r>
      <w:r w:rsidR="00EA5FE4" w:rsidRPr="00782319">
        <w:rPr>
          <w:sz w:val="28"/>
          <w:szCs w:val="28"/>
          <w:lang w:val="ro-RO"/>
        </w:rPr>
        <w:t>,</w:t>
      </w:r>
      <w:r w:rsidR="001A5BDA" w:rsidRPr="00782319">
        <w:rPr>
          <w:sz w:val="28"/>
          <w:szCs w:val="28"/>
          <w:lang w:val="ro-RO"/>
        </w:rPr>
        <w:t xml:space="preserve"> următoarele declaraţii vitivinicole:</w:t>
      </w:r>
    </w:p>
    <w:p w:rsidR="001A5BDA" w:rsidRPr="00782319" w:rsidRDefault="001A5BDA" w:rsidP="005761A1">
      <w:pPr>
        <w:tabs>
          <w:tab w:val="left" w:pos="0"/>
          <w:tab w:val="left" w:pos="720"/>
        </w:tabs>
        <w:ind w:firstLine="709"/>
        <w:jc w:val="both"/>
        <w:rPr>
          <w:sz w:val="28"/>
          <w:szCs w:val="28"/>
          <w:lang w:val="ro-RO"/>
        </w:rPr>
      </w:pPr>
      <w:r w:rsidRPr="00782319">
        <w:rPr>
          <w:sz w:val="28"/>
          <w:szCs w:val="28"/>
          <w:lang w:val="ro-RO"/>
        </w:rPr>
        <w:t xml:space="preserve">1) </w:t>
      </w:r>
      <w:r w:rsidR="008A5A97" w:rsidRPr="00782319">
        <w:rPr>
          <w:sz w:val="28"/>
          <w:szCs w:val="28"/>
          <w:lang w:val="ro-RO"/>
        </w:rPr>
        <w:t>d</w:t>
      </w:r>
      <w:r w:rsidRPr="00782319">
        <w:rPr>
          <w:sz w:val="28"/>
          <w:szCs w:val="28"/>
          <w:lang w:val="ro-RO"/>
        </w:rPr>
        <w:t>eclaraţi</w:t>
      </w:r>
      <w:r w:rsidR="00DA1670" w:rsidRPr="00782319">
        <w:rPr>
          <w:sz w:val="28"/>
          <w:szCs w:val="28"/>
          <w:lang w:val="ro-RO"/>
        </w:rPr>
        <w:t>a</w:t>
      </w:r>
      <w:r w:rsidRPr="00782319">
        <w:rPr>
          <w:sz w:val="28"/>
          <w:szCs w:val="28"/>
          <w:lang w:val="ro-RO"/>
        </w:rPr>
        <w:t xml:space="preserve"> </w:t>
      </w:r>
      <w:r w:rsidR="00E226C4" w:rsidRPr="00782319">
        <w:rPr>
          <w:sz w:val="28"/>
          <w:szCs w:val="28"/>
          <w:lang w:val="ro-RO"/>
        </w:rPr>
        <w:t>de</w:t>
      </w:r>
      <w:r w:rsidR="0050101D" w:rsidRPr="00782319">
        <w:rPr>
          <w:sz w:val="28"/>
          <w:szCs w:val="28"/>
          <w:lang w:val="ro-RO"/>
        </w:rPr>
        <w:t xml:space="preserve"> </w:t>
      </w:r>
      <w:r w:rsidRPr="00782319">
        <w:rPr>
          <w:sz w:val="28"/>
          <w:szCs w:val="28"/>
          <w:lang w:val="ro-RO"/>
        </w:rPr>
        <w:t>recoltă</w:t>
      </w:r>
      <w:r w:rsidR="000007AE" w:rsidRPr="00782319">
        <w:rPr>
          <w:sz w:val="28"/>
          <w:szCs w:val="28"/>
          <w:lang w:val="ro-RO"/>
        </w:rPr>
        <w:t xml:space="preserve"> a strugurilor, care s</w:t>
      </w:r>
      <w:r w:rsidR="00DA1670" w:rsidRPr="00782319">
        <w:rPr>
          <w:sz w:val="28"/>
          <w:szCs w:val="28"/>
          <w:lang w:val="ro-RO"/>
        </w:rPr>
        <w:t xml:space="preserve">e </w:t>
      </w:r>
      <w:r w:rsidR="004C7A16" w:rsidRPr="00782319">
        <w:rPr>
          <w:sz w:val="28"/>
          <w:szCs w:val="28"/>
          <w:lang w:val="ro-RO"/>
        </w:rPr>
        <w:t>depun</w:t>
      </w:r>
      <w:r w:rsidR="00DA1670" w:rsidRPr="00782319">
        <w:rPr>
          <w:sz w:val="28"/>
          <w:szCs w:val="28"/>
          <w:lang w:val="ro-RO"/>
        </w:rPr>
        <w:t>e</w:t>
      </w:r>
      <w:r w:rsidR="004C7A16" w:rsidRPr="00782319">
        <w:rPr>
          <w:sz w:val="28"/>
          <w:szCs w:val="28"/>
          <w:lang w:val="ro-RO"/>
        </w:rPr>
        <w:t xml:space="preserve"> </w:t>
      </w:r>
      <w:r w:rsidR="00DA1670" w:rsidRPr="00782319">
        <w:rPr>
          <w:sz w:val="28"/>
          <w:szCs w:val="28"/>
          <w:lang w:val="ro-RO"/>
        </w:rPr>
        <w:t xml:space="preserve">de către </w:t>
      </w:r>
      <w:r w:rsidR="004C7A16" w:rsidRPr="00782319">
        <w:rPr>
          <w:sz w:val="28"/>
          <w:szCs w:val="28"/>
          <w:lang w:val="ro-RO"/>
        </w:rPr>
        <w:t>producătorii de struguri</w:t>
      </w:r>
      <w:r w:rsidR="00EA5FE4" w:rsidRPr="00782319">
        <w:rPr>
          <w:sz w:val="28"/>
          <w:szCs w:val="28"/>
          <w:lang w:val="ro-RO"/>
        </w:rPr>
        <w:t>,</w:t>
      </w:r>
      <w:r w:rsidR="004C7A16" w:rsidRPr="00782319">
        <w:rPr>
          <w:sz w:val="28"/>
          <w:szCs w:val="28"/>
          <w:lang w:val="ro-RO"/>
        </w:rPr>
        <w:t xml:space="preserve"> persoane fizice sau juridice</w:t>
      </w:r>
      <w:r w:rsidR="007A4E0A">
        <w:rPr>
          <w:sz w:val="28"/>
          <w:szCs w:val="28"/>
          <w:lang w:val="ro-RO"/>
        </w:rPr>
        <w:t>,</w:t>
      </w:r>
      <w:r w:rsidRPr="00782319">
        <w:rPr>
          <w:sz w:val="28"/>
          <w:szCs w:val="28"/>
          <w:lang w:val="ro-RO"/>
        </w:rPr>
        <w:t xml:space="preserve"> </w:t>
      </w:r>
      <w:r w:rsidR="0050101D" w:rsidRPr="00782319">
        <w:rPr>
          <w:sz w:val="28"/>
          <w:szCs w:val="28"/>
          <w:lang w:val="ro-RO"/>
        </w:rPr>
        <w:t>conform model</w:t>
      </w:r>
      <w:r w:rsidR="00AE5B88" w:rsidRPr="00782319">
        <w:rPr>
          <w:sz w:val="28"/>
          <w:szCs w:val="28"/>
          <w:lang w:val="ro-RO"/>
        </w:rPr>
        <w:t>elor</w:t>
      </w:r>
      <w:r w:rsidR="0050101D" w:rsidRPr="00782319">
        <w:rPr>
          <w:sz w:val="28"/>
          <w:szCs w:val="28"/>
          <w:lang w:val="ro-RO"/>
        </w:rPr>
        <w:t xml:space="preserve"> expus</w:t>
      </w:r>
      <w:r w:rsidR="00AE5B88" w:rsidRPr="00782319">
        <w:rPr>
          <w:sz w:val="28"/>
          <w:szCs w:val="28"/>
          <w:lang w:val="ro-RO"/>
        </w:rPr>
        <w:t>e</w:t>
      </w:r>
      <w:r w:rsidR="0050101D" w:rsidRPr="00782319">
        <w:rPr>
          <w:sz w:val="28"/>
          <w:szCs w:val="28"/>
          <w:lang w:val="ro-RO"/>
        </w:rPr>
        <w:t xml:space="preserve"> în </w:t>
      </w:r>
      <w:r w:rsidRPr="00782319">
        <w:rPr>
          <w:sz w:val="28"/>
          <w:szCs w:val="28"/>
          <w:lang w:val="ro-RO"/>
        </w:rPr>
        <w:t>anex</w:t>
      </w:r>
      <w:r w:rsidR="001211E7" w:rsidRPr="00782319">
        <w:rPr>
          <w:sz w:val="28"/>
          <w:szCs w:val="28"/>
          <w:lang w:val="ro-RO"/>
        </w:rPr>
        <w:t>ele</w:t>
      </w:r>
      <w:r w:rsidRPr="00782319">
        <w:rPr>
          <w:sz w:val="28"/>
          <w:szCs w:val="28"/>
          <w:lang w:val="ro-RO"/>
        </w:rPr>
        <w:t xml:space="preserve"> </w:t>
      </w:r>
      <w:r w:rsidR="007A4E0A">
        <w:rPr>
          <w:sz w:val="28"/>
          <w:szCs w:val="28"/>
          <w:lang w:val="ro-RO"/>
        </w:rPr>
        <w:t xml:space="preserve">   </w:t>
      </w:r>
      <w:r w:rsidRPr="00782319">
        <w:rPr>
          <w:sz w:val="28"/>
          <w:szCs w:val="28"/>
          <w:lang w:val="ro-RO"/>
        </w:rPr>
        <w:t xml:space="preserve">nr. </w:t>
      </w:r>
      <w:r w:rsidR="00140B26" w:rsidRPr="00782319">
        <w:rPr>
          <w:sz w:val="28"/>
          <w:szCs w:val="28"/>
          <w:lang w:val="ro-RO"/>
        </w:rPr>
        <w:t>1</w:t>
      </w:r>
      <w:r w:rsidR="00935798" w:rsidRPr="00782319">
        <w:rPr>
          <w:sz w:val="28"/>
          <w:szCs w:val="28"/>
          <w:lang w:val="ro-RO"/>
        </w:rPr>
        <w:t>4</w:t>
      </w:r>
      <w:r w:rsidRPr="00782319">
        <w:rPr>
          <w:sz w:val="28"/>
          <w:szCs w:val="28"/>
          <w:lang w:val="ro-RO"/>
        </w:rPr>
        <w:t xml:space="preserve"> </w:t>
      </w:r>
      <w:r w:rsidR="00AE5B88" w:rsidRPr="00782319">
        <w:rPr>
          <w:sz w:val="28"/>
          <w:szCs w:val="28"/>
          <w:lang w:val="ro-RO"/>
        </w:rPr>
        <w:t>şi</w:t>
      </w:r>
      <w:r w:rsidR="00DB712E" w:rsidRPr="00782319">
        <w:rPr>
          <w:sz w:val="28"/>
          <w:szCs w:val="28"/>
          <w:lang w:val="ro-RO"/>
        </w:rPr>
        <w:t xml:space="preserve"> </w:t>
      </w:r>
      <w:r w:rsidR="001211E7" w:rsidRPr="00782319">
        <w:rPr>
          <w:sz w:val="28"/>
          <w:szCs w:val="28"/>
          <w:lang w:val="ro-RO"/>
        </w:rPr>
        <w:t xml:space="preserve"> </w:t>
      </w:r>
      <w:r w:rsidR="00AE5B88" w:rsidRPr="00782319">
        <w:rPr>
          <w:sz w:val="28"/>
          <w:szCs w:val="28"/>
          <w:lang w:val="ro-RO"/>
        </w:rPr>
        <w:t>nr. 1</w:t>
      </w:r>
      <w:r w:rsidR="00935798" w:rsidRPr="00782319">
        <w:rPr>
          <w:sz w:val="28"/>
          <w:szCs w:val="28"/>
          <w:lang w:val="ro-RO"/>
        </w:rPr>
        <w:t>5</w:t>
      </w:r>
      <w:r w:rsidR="00AE5B88" w:rsidRPr="00782319">
        <w:rPr>
          <w:color w:val="993300"/>
          <w:sz w:val="28"/>
          <w:szCs w:val="28"/>
          <w:lang w:val="ro-RO"/>
        </w:rPr>
        <w:t xml:space="preserve"> </w:t>
      </w:r>
      <w:r w:rsidRPr="00782319">
        <w:rPr>
          <w:sz w:val="28"/>
          <w:szCs w:val="28"/>
          <w:lang w:val="ro-RO"/>
        </w:rPr>
        <w:t>la prezenta Reglementare tehnică;</w:t>
      </w:r>
    </w:p>
    <w:p w:rsidR="00F94614" w:rsidRPr="00782319" w:rsidRDefault="001A5BDA" w:rsidP="005761A1">
      <w:pPr>
        <w:tabs>
          <w:tab w:val="left" w:pos="0"/>
          <w:tab w:val="left" w:pos="720"/>
        </w:tabs>
        <w:ind w:firstLine="709"/>
        <w:jc w:val="both"/>
        <w:rPr>
          <w:sz w:val="28"/>
          <w:szCs w:val="28"/>
          <w:lang w:val="ro-RO"/>
        </w:rPr>
      </w:pPr>
      <w:r w:rsidRPr="00782319">
        <w:rPr>
          <w:sz w:val="28"/>
          <w:szCs w:val="28"/>
          <w:lang w:val="ro-RO"/>
        </w:rPr>
        <w:t xml:space="preserve">2) </w:t>
      </w:r>
      <w:r w:rsidR="008A5A97" w:rsidRPr="00782319">
        <w:rPr>
          <w:sz w:val="28"/>
          <w:szCs w:val="28"/>
          <w:lang w:val="ro-RO"/>
        </w:rPr>
        <w:t>d</w:t>
      </w:r>
      <w:r w:rsidR="0099728E" w:rsidRPr="00782319">
        <w:rPr>
          <w:sz w:val="28"/>
          <w:szCs w:val="28"/>
          <w:lang w:val="ro-RO"/>
        </w:rPr>
        <w:t>eclaraţi</w:t>
      </w:r>
      <w:r w:rsidR="00DA1670" w:rsidRPr="00782319">
        <w:rPr>
          <w:sz w:val="28"/>
          <w:szCs w:val="28"/>
          <w:lang w:val="ro-RO"/>
        </w:rPr>
        <w:t>a</w:t>
      </w:r>
      <w:r w:rsidR="0099728E" w:rsidRPr="00782319">
        <w:rPr>
          <w:sz w:val="28"/>
          <w:szCs w:val="28"/>
          <w:lang w:val="ro-RO"/>
        </w:rPr>
        <w:t xml:space="preserve"> </w:t>
      </w:r>
      <w:r w:rsidR="00D87BA5" w:rsidRPr="00782319">
        <w:rPr>
          <w:sz w:val="28"/>
          <w:szCs w:val="28"/>
          <w:lang w:val="ro-RO"/>
        </w:rPr>
        <w:t>privind c</w:t>
      </w:r>
      <w:r w:rsidR="00E226C4" w:rsidRPr="00782319">
        <w:rPr>
          <w:sz w:val="28"/>
          <w:szCs w:val="28"/>
          <w:lang w:val="ro-RO"/>
        </w:rPr>
        <w:t>a</w:t>
      </w:r>
      <w:r w:rsidR="00D87BA5" w:rsidRPr="00782319">
        <w:rPr>
          <w:sz w:val="28"/>
          <w:szCs w:val="28"/>
          <w:lang w:val="ro-RO"/>
        </w:rPr>
        <w:t>mpania de producţie</w:t>
      </w:r>
      <w:r w:rsidR="00E226C4" w:rsidRPr="00782319">
        <w:rPr>
          <w:sz w:val="28"/>
          <w:szCs w:val="28"/>
          <w:lang w:val="ro-RO"/>
        </w:rPr>
        <w:t xml:space="preserve"> vitivinicolă</w:t>
      </w:r>
      <w:r w:rsidR="000007AE" w:rsidRPr="00782319">
        <w:rPr>
          <w:sz w:val="28"/>
          <w:szCs w:val="28"/>
          <w:lang w:val="ro-RO"/>
        </w:rPr>
        <w:t>, care se de</w:t>
      </w:r>
      <w:r w:rsidR="004C7A16" w:rsidRPr="00782319">
        <w:rPr>
          <w:sz w:val="28"/>
          <w:szCs w:val="28"/>
          <w:lang w:val="ro-RO"/>
        </w:rPr>
        <w:t>pun</w:t>
      </w:r>
      <w:r w:rsidR="00DA1670" w:rsidRPr="00782319">
        <w:rPr>
          <w:sz w:val="28"/>
          <w:szCs w:val="28"/>
          <w:lang w:val="ro-RO"/>
        </w:rPr>
        <w:t>e</w:t>
      </w:r>
      <w:r w:rsidR="004C7A16" w:rsidRPr="00782319">
        <w:rPr>
          <w:sz w:val="28"/>
          <w:szCs w:val="28"/>
          <w:lang w:val="ro-RO"/>
        </w:rPr>
        <w:t xml:space="preserve"> </w:t>
      </w:r>
      <w:r w:rsidR="00DA1670" w:rsidRPr="00782319">
        <w:rPr>
          <w:sz w:val="28"/>
          <w:szCs w:val="28"/>
          <w:lang w:val="ro-RO"/>
        </w:rPr>
        <w:t xml:space="preserve">de către </w:t>
      </w:r>
      <w:r w:rsidR="004C7A16" w:rsidRPr="00782319">
        <w:rPr>
          <w:sz w:val="28"/>
          <w:szCs w:val="28"/>
          <w:lang w:val="ro-RO"/>
        </w:rPr>
        <w:t>unităţile vinicole</w:t>
      </w:r>
      <w:r w:rsidR="0050101D" w:rsidRPr="00782319">
        <w:rPr>
          <w:sz w:val="28"/>
          <w:szCs w:val="28"/>
          <w:lang w:val="ro-RO"/>
        </w:rPr>
        <w:t xml:space="preserve">, conform modelului expus în anexa nr. </w:t>
      </w:r>
      <w:r w:rsidR="00140B26" w:rsidRPr="00782319">
        <w:rPr>
          <w:sz w:val="28"/>
          <w:szCs w:val="28"/>
          <w:lang w:val="ro-RO"/>
        </w:rPr>
        <w:t>1</w:t>
      </w:r>
      <w:r w:rsidR="00935798" w:rsidRPr="00782319">
        <w:rPr>
          <w:sz w:val="28"/>
          <w:szCs w:val="28"/>
          <w:lang w:val="ro-RO"/>
        </w:rPr>
        <w:t>6</w:t>
      </w:r>
      <w:r w:rsidR="0050101D" w:rsidRPr="00782319">
        <w:rPr>
          <w:sz w:val="28"/>
          <w:szCs w:val="28"/>
          <w:lang w:val="ro-RO"/>
        </w:rPr>
        <w:t xml:space="preserve"> la prezenta Reglementare tehnică</w:t>
      </w:r>
      <w:r w:rsidR="007A4E0A">
        <w:rPr>
          <w:sz w:val="28"/>
          <w:szCs w:val="28"/>
          <w:lang w:val="ro-RO"/>
        </w:rPr>
        <w:t>,</w:t>
      </w:r>
      <w:r w:rsidR="000007AE" w:rsidRPr="00782319">
        <w:rPr>
          <w:sz w:val="28"/>
          <w:szCs w:val="28"/>
          <w:lang w:val="ro-RO"/>
        </w:rPr>
        <w:t xml:space="preserve"> şi se</w:t>
      </w:r>
      <w:r w:rsidR="008A5A97" w:rsidRPr="00782319">
        <w:rPr>
          <w:sz w:val="28"/>
          <w:szCs w:val="28"/>
          <w:lang w:val="ro-RO"/>
        </w:rPr>
        <w:t xml:space="preserve"> însoţeşte de o informaţie </w:t>
      </w:r>
      <w:r w:rsidR="00A55740">
        <w:rPr>
          <w:sz w:val="28"/>
          <w:szCs w:val="28"/>
          <w:lang w:val="ro-RO"/>
        </w:rPr>
        <w:t xml:space="preserve">privind </w:t>
      </w:r>
      <w:r w:rsidR="008A5A97" w:rsidRPr="00782319">
        <w:rPr>
          <w:sz w:val="28"/>
          <w:szCs w:val="28"/>
          <w:lang w:val="ro-RO"/>
        </w:rPr>
        <w:t>achiziţionarea strugurilor</w:t>
      </w:r>
      <w:r w:rsidR="00EA5FE4" w:rsidRPr="00782319">
        <w:rPr>
          <w:sz w:val="28"/>
          <w:szCs w:val="28"/>
          <w:lang w:val="ro-RO"/>
        </w:rPr>
        <w:t>,</w:t>
      </w:r>
      <w:r w:rsidR="008A5A97" w:rsidRPr="00782319">
        <w:rPr>
          <w:sz w:val="28"/>
          <w:szCs w:val="28"/>
          <w:lang w:val="ro-RO"/>
        </w:rPr>
        <w:t xml:space="preserve"> cu indicarea denumirii soiului, cantităţii în tone, loc</w:t>
      </w:r>
      <w:r w:rsidR="00AE5B88" w:rsidRPr="00782319">
        <w:rPr>
          <w:sz w:val="28"/>
          <w:szCs w:val="28"/>
          <w:lang w:val="ro-RO"/>
        </w:rPr>
        <w:t>alit</w:t>
      </w:r>
      <w:r w:rsidR="00A3263D" w:rsidRPr="00782319">
        <w:rPr>
          <w:sz w:val="28"/>
          <w:szCs w:val="28"/>
          <w:lang w:val="ro-RO"/>
        </w:rPr>
        <w:t>ăţii</w:t>
      </w:r>
      <w:r w:rsidR="00AE5B88" w:rsidRPr="00782319">
        <w:rPr>
          <w:sz w:val="28"/>
          <w:szCs w:val="28"/>
          <w:lang w:val="ro-RO"/>
        </w:rPr>
        <w:t xml:space="preserve"> </w:t>
      </w:r>
      <w:r w:rsidR="008A5A97" w:rsidRPr="00782319">
        <w:rPr>
          <w:sz w:val="28"/>
          <w:szCs w:val="28"/>
          <w:lang w:val="ro-RO"/>
        </w:rPr>
        <w:t xml:space="preserve">de provenienţă; </w:t>
      </w:r>
    </w:p>
    <w:p w:rsidR="001A5BDA" w:rsidRPr="00782319" w:rsidRDefault="001A5BDA" w:rsidP="005761A1">
      <w:pPr>
        <w:tabs>
          <w:tab w:val="left" w:pos="0"/>
          <w:tab w:val="left" w:pos="720"/>
        </w:tabs>
        <w:ind w:firstLine="709"/>
        <w:jc w:val="both"/>
        <w:rPr>
          <w:sz w:val="28"/>
          <w:szCs w:val="28"/>
          <w:lang w:val="ro-RO"/>
        </w:rPr>
      </w:pPr>
      <w:r w:rsidRPr="00782319">
        <w:rPr>
          <w:sz w:val="28"/>
          <w:szCs w:val="28"/>
          <w:lang w:val="ro-RO"/>
        </w:rPr>
        <w:t xml:space="preserve">3) </w:t>
      </w:r>
      <w:r w:rsidR="008A5A97" w:rsidRPr="00782319">
        <w:rPr>
          <w:sz w:val="28"/>
          <w:szCs w:val="28"/>
          <w:lang w:val="ro-RO"/>
        </w:rPr>
        <w:t>d</w:t>
      </w:r>
      <w:r w:rsidR="0050101D" w:rsidRPr="00782319">
        <w:rPr>
          <w:sz w:val="28"/>
          <w:szCs w:val="28"/>
          <w:lang w:val="ro-RO"/>
        </w:rPr>
        <w:t xml:space="preserve">eclaraţia </w:t>
      </w:r>
      <w:r w:rsidR="00EA5FE4" w:rsidRPr="00782319">
        <w:rPr>
          <w:sz w:val="28"/>
          <w:szCs w:val="28"/>
          <w:lang w:val="ro-RO"/>
        </w:rPr>
        <w:t>privind</w:t>
      </w:r>
      <w:r w:rsidR="0050101D" w:rsidRPr="00782319">
        <w:rPr>
          <w:sz w:val="28"/>
          <w:szCs w:val="28"/>
          <w:lang w:val="ro-RO"/>
        </w:rPr>
        <w:t xml:space="preserve"> stocuri</w:t>
      </w:r>
      <w:r w:rsidR="00EA5FE4" w:rsidRPr="00782319">
        <w:rPr>
          <w:sz w:val="28"/>
          <w:szCs w:val="28"/>
          <w:lang w:val="ro-RO"/>
        </w:rPr>
        <w:t>le</w:t>
      </w:r>
      <w:r w:rsidR="0050101D" w:rsidRPr="00782319">
        <w:rPr>
          <w:sz w:val="28"/>
          <w:szCs w:val="28"/>
          <w:lang w:val="ro-RO"/>
        </w:rPr>
        <w:t xml:space="preserve"> de </w:t>
      </w:r>
      <w:r w:rsidR="00AF0822" w:rsidRPr="00782319">
        <w:rPr>
          <w:sz w:val="28"/>
          <w:szCs w:val="28"/>
          <w:lang w:val="ro-RO"/>
        </w:rPr>
        <w:t>produse vitivinicole</w:t>
      </w:r>
      <w:r w:rsidR="000007AE" w:rsidRPr="00782319">
        <w:rPr>
          <w:sz w:val="28"/>
          <w:szCs w:val="28"/>
          <w:lang w:val="ro-RO"/>
        </w:rPr>
        <w:t xml:space="preserve">, care </w:t>
      </w:r>
      <w:r w:rsidR="00DA1670" w:rsidRPr="00782319">
        <w:rPr>
          <w:sz w:val="28"/>
          <w:szCs w:val="28"/>
          <w:lang w:val="ro-RO"/>
        </w:rPr>
        <w:t xml:space="preserve">se </w:t>
      </w:r>
      <w:r w:rsidR="004C7A16" w:rsidRPr="00782319">
        <w:rPr>
          <w:sz w:val="28"/>
          <w:szCs w:val="28"/>
          <w:lang w:val="ro-RO"/>
        </w:rPr>
        <w:t>depun</w:t>
      </w:r>
      <w:r w:rsidR="00DA1670" w:rsidRPr="00782319">
        <w:rPr>
          <w:sz w:val="28"/>
          <w:szCs w:val="28"/>
          <w:lang w:val="ro-RO"/>
        </w:rPr>
        <w:t xml:space="preserve">e de către </w:t>
      </w:r>
      <w:r w:rsidR="004C7A16" w:rsidRPr="00782319">
        <w:rPr>
          <w:sz w:val="28"/>
          <w:szCs w:val="28"/>
          <w:lang w:val="ro-RO"/>
        </w:rPr>
        <w:t xml:space="preserve"> unităţile vinicole</w:t>
      </w:r>
      <w:r w:rsidR="0050101D" w:rsidRPr="00782319">
        <w:rPr>
          <w:sz w:val="28"/>
          <w:szCs w:val="28"/>
          <w:lang w:val="ro-RO"/>
        </w:rPr>
        <w:t>, conform modelului expus în anexa</w:t>
      </w:r>
      <w:r w:rsidR="00DA1670" w:rsidRPr="00782319">
        <w:rPr>
          <w:sz w:val="28"/>
          <w:szCs w:val="28"/>
          <w:lang w:val="ro-RO"/>
        </w:rPr>
        <w:t xml:space="preserve">  </w:t>
      </w:r>
      <w:r w:rsidR="0050101D" w:rsidRPr="00782319">
        <w:rPr>
          <w:sz w:val="28"/>
          <w:szCs w:val="28"/>
          <w:lang w:val="ro-RO"/>
        </w:rPr>
        <w:t xml:space="preserve">nr. </w:t>
      </w:r>
      <w:r w:rsidR="00140B26" w:rsidRPr="00782319">
        <w:rPr>
          <w:sz w:val="28"/>
          <w:szCs w:val="28"/>
          <w:lang w:val="ro-RO"/>
        </w:rPr>
        <w:t>1</w:t>
      </w:r>
      <w:r w:rsidR="00935798" w:rsidRPr="00782319">
        <w:rPr>
          <w:sz w:val="28"/>
          <w:szCs w:val="28"/>
          <w:lang w:val="ro-RO"/>
        </w:rPr>
        <w:t>7</w:t>
      </w:r>
      <w:r w:rsidR="0050101D" w:rsidRPr="00782319">
        <w:rPr>
          <w:sz w:val="28"/>
          <w:szCs w:val="28"/>
          <w:lang w:val="ro-RO"/>
        </w:rPr>
        <w:t xml:space="preserve"> la prezenta Reglementare tehnică</w:t>
      </w:r>
      <w:r w:rsidR="00D64B37" w:rsidRPr="00782319">
        <w:rPr>
          <w:sz w:val="28"/>
          <w:szCs w:val="28"/>
          <w:lang w:val="ro-RO"/>
        </w:rPr>
        <w:t>.</w:t>
      </w:r>
    </w:p>
    <w:p w:rsidR="00EA5FE4" w:rsidRPr="00782319" w:rsidRDefault="00EA5FE4" w:rsidP="005761A1">
      <w:pPr>
        <w:tabs>
          <w:tab w:val="left" w:pos="0"/>
        </w:tabs>
        <w:ind w:firstLine="709"/>
        <w:jc w:val="both"/>
        <w:rPr>
          <w:b/>
          <w:sz w:val="28"/>
          <w:szCs w:val="28"/>
          <w:lang w:val="ro-RO"/>
        </w:rPr>
      </w:pPr>
    </w:p>
    <w:p w:rsidR="004444D8" w:rsidRPr="00782319" w:rsidRDefault="00140B26" w:rsidP="005761A1">
      <w:pPr>
        <w:tabs>
          <w:tab w:val="left" w:pos="0"/>
        </w:tabs>
        <w:ind w:firstLine="709"/>
        <w:jc w:val="both"/>
        <w:rPr>
          <w:sz w:val="28"/>
          <w:szCs w:val="28"/>
          <w:lang w:val="ro-RO"/>
        </w:rPr>
      </w:pPr>
      <w:r w:rsidRPr="00782319">
        <w:rPr>
          <w:sz w:val="28"/>
          <w:szCs w:val="28"/>
          <w:lang w:val="ro-RO"/>
        </w:rPr>
        <w:t>1</w:t>
      </w:r>
      <w:r w:rsidR="00F94614" w:rsidRPr="00782319">
        <w:rPr>
          <w:sz w:val="28"/>
          <w:szCs w:val="28"/>
          <w:lang w:val="ro-RO"/>
        </w:rPr>
        <w:t>8</w:t>
      </w:r>
      <w:r w:rsidR="00DB712E" w:rsidRPr="00782319">
        <w:rPr>
          <w:sz w:val="28"/>
          <w:szCs w:val="28"/>
          <w:lang w:val="ro-RO"/>
        </w:rPr>
        <w:t>1</w:t>
      </w:r>
      <w:r w:rsidR="006F5337" w:rsidRPr="00782319">
        <w:rPr>
          <w:sz w:val="28"/>
          <w:szCs w:val="28"/>
          <w:lang w:val="ro-RO"/>
        </w:rPr>
        <w:t xml:space="preserve">. </w:t>
      </w:r>
      <w:r w:rsidR="0014122C" w:rsidRPr="00782319">
        <w:rPr>
          <w:sz w:val="28"/>
          <w:szCs w:val="28"/>
          <w:lang w:val="ro-RO"/>
        </w:rPr>
        <w:t>S</w:t>
      </w:r>
      <w:r w:rsidR="00E308A3" w:rsidRPr="00782319">
        <w:rPr>
          <w:sz w:val="28"/>
          <w:szCs w:val="28"/>
          <w:lang w:val="ro-RO"/>
        </w:rPr>
        <w:t>î</w:t>
      </w:r>
      <w:r w:rsidR="0014122C" w:rsidRPr="00782319">
        <w:rPr>
          <w:sz w:val="28"/>
          <w:szCs w:val="28"/>
          <w:lang w:val="ro-RO"/>
        </w:rPr>
        <w:t xml:space="preserve">nt scutiţi de prezentarea declaraţiei </w:t>
      </w:r>
      <w:r w:rsidR="00E226C4" w:rsidRPr="00782319">
        <w:rPr>
          <w:sz w:val="28"/>
          <w:szCs w:val="28"/>
          <w:lang w:val="ro-RO"/>
        </w:rPr>
        <w:t>de</w:t>
      </w:r>
      <w:r w:rsidR="0014122C" w:rsidRPr="00782319">
        <w:rPr>
          <w:sz w:val="28"/>
          <w:szCs w:val="28"/>
          <w:lang w:val="ro-RO"/>
        </w:rPr>
        <w:t xml:space="preserve"> recoltă </w:t>
      </w:r>
      <w:r w:rsidR="00E226C4" w:rsidRPr="00782319">
        <w:rPr>
          <w:sz w:val="28"/>
          <w:szCs w:val="28"/>
          <w:lang w:val="ro-RO"/>
        </w:rPr>
        <w:t>a</w:t>
      </w:r>
      <w:r w:rsidR="0014122C" w:rsidRPr="00782319">
        <w:rPr>
          <w:sz w:val="28"/>
          <w:szCs w:val="28"/>
          <w:lang w:val="ro-RO"/>
        </w:rPr>
        <w:t xml:space="preserve"> struguri</w:t>
      </w:r>
      <w:r w:rsidR="00E226C4" w:rsidRPr="00782319">
        <w:rPr>
          <w:sz w:val="28"/>
          <w:szCs w:val="28"/>
          <w:lang w:val="ro-RO"/>
        </w:rPr>
        <w:t>lor</w:t>
      </w:r>
      <w:r w:rsidR="00E32273" w:rsidRPr="00782319">
        <w:rPr>
          <w:sz w:val="28"/>
          <w:szCs w:val="28"/>
          <w:lang w:val="ro-RO"/>
        </w:rPr>
        <w:t xml:space="preserve"> </w:t>
      </w:r>
      <w:r w:rsidR="00C60537" w:rsidRPr="00782319">
        <w:rPr>
          <w:sz w:val="28"/>
          <w:szCs w:val="28"/>
          <w:lang w:val="ro-RO"/>
        </w:rPr>
        <w:t>producătorii a căror producţie totală de struguri este destinată consumului în stare neprelucrată sau uscării sau transformării directe în suc de struguri</w:t>
      </w:r>
      <w:r w:rsidR="00E32273" w:rsidRPr="00782319">
        <w:rPr>
          <w:sz w:val="28"/>
          <w:szCs w:val="28"/>
          <w:lang w:val="ro-RO"/>
        </w:rPr>
        <w:t xml:space="preserve"> </w:t>
      </w:r>
      <w:r w:rsidR="00A55740">
        <w:rPr>
          <w:sz w:val="28"/>
          <w:szCs w:val="28"/>
          <w:lang w:val="ro-RO"/>
        </w:rPr>
        <w:t xml:space="preserve">ori </w:t>
      </w:r>
      <w:r w:rsidR="00E32273" w:rsidRPr="00782319">
        <w:rPr>
          <w:sz w:val="28"/>
          <w:szCs w:val="28"/>
          <w:lang w:val="ro-RO"/>
        </w:rPr>
        <w:t>în vin pentru consum familial.</w:t>
      </w:r>
    </w:p>
    <w:p w:rsidR="00EA5FE4" w:rsidRPr="00782319" w:rsidRDefault="00EA5FE4" w:rsidP="005761A1">
      <w:pPr>
        <w:tabs>
          <w:tab w:val="left" w:pos="0"/>
        </w:tabs>
        <w:ind w:firstLine="709"/>
        <w:jc w:val="both"/>
        <w:rPr>
          <w:sz w:val="28"/>
          <w:szCs w:val="28"/>
          <w:lang w:val="ro-RO"/>
        </w:rPr>
      </w:pPr>
    </w:p>
    <w:p w:rsidR="0099728E" w:rsidRPr="00782319" w:rsidRDefault="00140B26" w:rsidP="005761A1">
      <w:pPr>
        <w:tabs>
          <w:tab w:val="left" w:pos="0"/>
        </w:tabs>
        <w:ind w:firstLine="709"/>
        <w:jc w:val="both"/>
        <w:rPr>
          <w:sz w:val="28"/>
          <w:szCs w:val="28"/>
          <w:lang w:val="ro-RO"/>
        </w:rPr>
      </w:pPr>
      <w:r w:rsidRPr="00782319">
        <w:rPr>
          <w:sz w:val="28"/>
          <w:szCs w:val="28"/>
          <w:lang w:val="ro-RO"/>
        </w:rPr>
        <w:t>1</w:t>
      </w:r>
      <w:r w:rsidR="00F94614" w:rsidRPr="00782319">
        <w:rPr>
          <w:sz w:val="28"/>
          <w:szCs w:val="28"/>
          <w:lang w:val="ro-RO"/>
        </w:rPr>
        <w:t>8</w:t>
      </w:r>
      <w:r w:rsidR="00DB712E" w:rsidRPr="00782319">
        <w:rPr>
          <w:sz w:val="28"/>
          <w:szCs w:val="28"/>
          <w:lang w:val="ro-RO"/>
        </w:rPr>
        <w:t>2</w:t>
      </w:r>
      <w:r w:rsidR="006F5337" w:rsidRPr="00782319">
        <w:rPr>
          <w:sz w:val="28"/>
          <w:szCs w:val="28"/>
          <w:lang w:val="ro-RO"/>
        </w:rPr>
        <w:t xml:space="preserve">. </w:t>
      </w:r>
      <w:r w:rsidR="0099728E" w:rsidRPr="00782319">
        <w:rPr>
          <w:sz w:val="28"/>
          <w:szCs w:val="28"/>
          <w:lang w:val="ro-RO"/>
        </w:rPr>
        <w:t>S</w:t>
      </w:r>
      <w:r w:rsidR="00E308A3" w:rsidRPr="00782319">
        <w:rPr>
          <w:sz w:val="28"/>
          <w:szCs w:val="28"/>
          <w:lang w:val="ro-RO"/>
        </w:rPr>
        <w:t>î</w:t>
      </w:r>
      <w:r w:rsidR="0099728E" w:rsidRPr="00782319">
        <w:rPr>
          <w:sz w:val="28"/>
          <w:szCs w:val="28"/>
          <w:lang w:val="ro-RO"/>
        </w:rPr>
        <w:t xml:space="preserve">nt scutiţi de prezentarea declaraţiei </w:t>
      </w:r>
      <w:r w:rsidR="00E226C4" w:rsidRPr="00782319">
        <w:rPr>
          <w:sz w:val="28"/>
          <w:szCs w:val="28"/>
          <w:lang w:val="ro-RO"/>
        </w:rPr>
        <w:t xml:space="preserve">privind campania </w:t>
      </w:r>
      <w:r w:rsidR="0099728E" w:rsidRPr="00782319">
        <w:rPr>
          <w:sz w:val="28"/>
          <w:szCs w:val="28"/>
          <w:lang w:val="ro-RO"/>
        </w:rPr>
        <w:t>de producţie</w:t>
      </w:r>
      <w:r w:rsidR="00E226C4" w:rsidRPr="00782319">
        <w:rPr>
          <w:sz w:val="28"/>
          <w:szCs w:val="28"/>
          <w:lang w:val="ro-RO"/>
        </w:rPr>
        <w:t xml:space="preserve"> vitivinicolă</w:t>
      </w:r>
      <w:r w:rsidR="0099728E" w:rsidRPr="00782319">
        <w:rPr>
          <w:sz w:val="28"/>
          <w:szCs w:val="28"/>
          <w:lang w:val="ro-RO"/>
        </w:rPr>
        <w:t>:</w:t>
      </w:r>
    </w:p>
    <w:p w:rsidR="00522FD0" w:rsidRPr="00782319" w:rsidRDefault="0099728E" w:rsidP="005761A1">
      <w:pPr>
        <w:tabs>
          <w:tab w:val="left" w:pos="0"/>
        </w:tabs>
        <w:ind w:firstLine="709"/>
        <w:jc w:val="both"/>
        <w:rPr>
          <w:sz w:val="28"/>
          <w:szCs w:val="28"/>
          <w:lang w:val="ro-RO"/>
        </w:rPr>
      </w:pPr>
      <w:r w:rsidRPr="00782319">
        <w:rPr>
          <w:sz w:val="28"/>
          <w:szCs w:val="28"/>
          <w:lang w:val="ro-RO"/>
        </w:rPr>
        <w:t xml:space="preserve">1) producătorii de struguri specificaţi la punctul </w:t>
      </w:r>
      <w:r w:rsidR="00140B26" w:rsidRPr="00782319">
        <w:rPr>
          <w:sz w:val="28"/>
          <w:szCs w:val="28"/>
          <w:lang w:val="ro-RO"/>
        </w:rPr>
        <w:t>1</w:t>
      </w:r>
      <w:r w:rsidR="00F94614" w:rsidRPr="00782319">
        <w:rPr>
          <w:sz w:val="28"/>
          <w:szCs w:val="28"/>
          <w:lang w:val="ro-RO"/>
        </w:rPr>
        <w:t>8</w:t>
      </w:r>
      <w:r w:rsidR="00DB712E" w:rsidRPr="00782319">
        <w:rPr>
          <w:sz w:val="28"/>
          <w:szCs w:val="28"/>
          <w:lang w:val="ro-RO"/>
        </w:rPr>
        <w:t>1</w:t>
      </w:r>
      <w:r w:rsidRPr="00782319">
        <w:rPr>
          <w:sz w:val="28"/>
          <w:szCs w:val="28"/>
          <w:lang w:val="ro-RO"/>
        </w:rPr>
        <w:t xml:space="preserve"> din prezenta R</w:t>
      </w:r>
      <w:r w:rsidR="00536711" w:rsidRPr="00782319">
        <w:rPr>
          <w:sz w:val="28"/>
          <w:szCs w:val="28"/>
          <w:lang w:val="ro-RO"/>
        </w:rPr>
        <w:t xml:space="preserve">eglementare tehnică, precum şi </w:t>
      </w:r>
      <w:r w:rsidRPr="00782319">
        <w:rPr>
          <w:sz w:val="28"/>
          <w:szCs w:val="28"/>
          <w:lang w:val="ro-RO"/>
        </w:rPr>
        <w:t xml:space="preserve">cei care vinifică struguri şi obţin o cantitate de vin </w:t>
      </w:r>
      <w:r w:rsidR="00E02FAF" w:rsidRPr="00782319">
        <w:rPr>
          <w:sz w:val="28"/>
          <w:szCs w:val="28"/>
          <w:lang w:val="ro-RO"/>
        </w:rPr>
        <w:t xml:space="preserve">de cel mult </w:t>
      </w:r>
      <w:r w:rsidRPr="00782319">
        <w:rPr>
          <w:sz w:val="28"/>
          <w:szCs w:val="28"/>
          <w:lang w:val="ro-RO"/>
        </w:rPr>
        <w:t>10</w:t>
      </w:r>
      <w:r w:rsidR="00E02FAF" w:rsidRPr="00782319">
        <w:rPr>
          <w:sz w:val="28"/>
          <w:szCs w:val="28"/>
          <w:lang w:val="ro-RO"/>
        </w:rPr>
        <w:t xml:space="preserve">0 dal  ce </w:t>
      </w:r>
      <w:r w:rsidRPr="00782319">
        <w:rPr>
          <w:sz w:val="28"/>
          <w:szCs w:val="28"/>
          <w:lang w:val="ro-RO"/>
        </w:rPr>
        <w:t xml:space="preserve">nu </w:t>
      </w:r>
      <w:r w:rsidR="00E02FAF" w:rsidRPr="00782319">
        <w:rPr>
          <w:sz w:val="28"/>
          <w:szCs w:val="28"/>
          <w:lang w:val="ro-RO"/>
        </w:rPr>
        <w:t>v</w:t>
      </w:r>
      <w:r w:rsidRPr="00782319">
        <w:rPr>
          <w:sz w:val="28"/>
          <w:szCs w:val="28"/>
          <w:lang w:val="ro-RO"/>
        </w:rPr>
        <w:t>a</w:t>
      </w:r>
      <w:r w:rsidR="00E02FAF" w:rsidRPr="00782319">
        <w:rPr>
          <w:sz w:val="28"/>
          <w:szCs w:val="28"/>
          <w:lang w:val="ro-RO"/>
        </w:rPr>
        <w:t xml:space="preserve"> </w:t>
      </w:r>
      <w:r w:rsidRPr="00782319">
        <w:rPr>
          <w:sz w:val="28"/>
          <w:szCs w:val="28"/>
          <w:lang w:val="ro-RO"/>
        </w:rPr>
        <w:t>fi comercializată</w:t>
      </w:r>
      <w:r w:rsidR="00E02FAF" w:rsidRPr="00782319">
        <w:rPr>
          <w:sz w:val="28"/>
          <w:szCs w:val="28"/>
          <w:lang w:val="ro-RO"/>
        </w:rPr>
        <w:t xml:space="preserve"> </w:t>
      </w:r>
      <w:r w:rsidRPr="00782319">
        <w:rPr>
          <w:sz w:val="28"/>
          <w:szCs w:val="28"/>
          <w:lang w:val="ro-RO"/>
        </w:rPr>
        <w:t>sub nici</w:t>
      </w:r>
      <w:r w:rsidR="00E02FAF" w:rsidRPr="00782319">
        <w:rPr>
          <w:sz w:val="28"/>
          <w:szCs w:val="28"/>
          <w:lang w:val="ro-RO"/>
        </w:rPr>
        <w:t xml:space="preserve"> </w:t>
      </w:r>
      <w:r w:rsidRPr="00782319">
        <w:rPr>
          <w:sz w:val="28"/>
          <w:szCs w:val="28"/>
          <w:lang w:val="ro-RO"/>
        </w:rPr>
        <w:t>o formă</w:t>
      </w:r>
      <w:r w:rsidR="009A5FC5" w:rsidRPr="00782319">
        <w:rPr>
          <w:sz w:val="28"/>
          <w:szCs w:val="28"/>
          <w:lang w:val="ro-RO"/>
        </w:rPr>
        <w:t>;</w:t>
      </w:r>
    </w:p>
    <w:p w:rsidR="00D87BA5" w:rsidRPr="00782319" w:rsidRDefault="00E02FAF" w:rsidP="005761A1">
      <w:pPr>
        <w:tabs>
          <w:tab w:val="left" w:pos="0"/>
        </w:tabs>
        <w:ind w:firstLine="709"/>
        <w:jc w:val="both"/>
        <w:rPr>
          <w:sz w:val="28"/>
          <w:szCs w:val="28"/>
          <w:lang w:val="ro-RO"/>
        </w:rPr>
      </w:pPr>
      <w:r w:rsidRPr="00782319">
        <w:rPr>
          <w:sz w:val="28"/>
          <w:szCs w:val="28"/>
          <w:lang w:val="ro-RO"/>
        </w:rPr>
        <w:t xml:space="preserve">2) producătorii de struguri care fac parte </w:t>
      </w:r>
      <w:r w:rsidR="00D64B37" w:rsidRPr="00782319">
        <w:rPr>
          <w:sz w:val="28"/>
          <w:szCs w:val="28"/>
          <w:lang w:val="ro-RO"/>
        </w:rPr>
        <w:t>sau s</w:t>
      </w:r>
      <w:r w:rsidR="000007AE" w:rsidRPr="00782319">
        <w:rPr>
          <w:sz w:val="28"/>
          <w:szCs w:val="28"/>
          <w:lang w:val="ro-RO"/>
        </w:rPr>
        <w:t>î</w:t>
      </w:r>
      <w:r w:rsidR="00D64B37" w:rsidRPr="00782319">
        <w:rPr>
          <w:sz w:val="28"/>
          <w:szCs w:val="28"/>
          <w:lang w:val="ro-RO"/>
        </w:rPr>
        <w:t xml:space="preserve">nt </w:t>
      </w:r>
      <w:r w:rsidRPr="00782319">
        <w:rPr>
          <w:sz w:val="28"/>
          <w:szCs w:val="28"/>
          <w:lang w:val="ro-RO"/>
        </w:rPr>
        <w:t>asociaţi</w:t>
      </w:r>
      <w:r w:rsidR="00D64B37" w:rsidRPr="00782319">
        <w:rPr>
          <w:sz w:val="28"/>
          <w:szCs w:val="28"/>
          <w:lang w:val="ro-RO"/>
        </w:rPr>
        <w:t xml:space="preserve"> la </w:t>
      </w:r>
      <w:r w:rsidR="009A5FC5" w:rsidRPr="00782319">
        <w:rPr>
          <w:sz w:val="28"/>
          <w:szCs w:val="28"/>
          <w:lang w:val="ro-RO"/>
        </w:rPr>
        <w:t>o cooperativă vinicolă</w:t>
      </w:r>
      <w:r w:rsidRPr="00782319">
        <w:rPr>
          <w:sz w:val="28"/>
          <w:szCs w:val="28"/>
          <w:lang w:val="ro-RO"/>
        </w:rPr>
        <w:t xml:space="preserve"> </w:t>
      </w:r>
      <w:r w:rsidR="0099728E" w:rsidRPr="00782319">
        <w:rPr>
          <w:sz w:val="28"/>
          <w:szCs w:val="28"/>
          <w:lang w:val="ro-RO"/>
        </w:rPr>
        <w:t>obliga</w:t>
      </w:r>
      <w:r w:rsidR="00D64B37" w:rsidRPr="00782319">
        <w:rPr>
          <w:sz w:val="28"/>
          <w:szCs w:val="28"/>
          <w:lang w:val="ro-RO"/>
        </w:rPr>
        <w:t>t</w:t>
      </w:r>
      <w:r w:rsidR="009A5FC5" w:rsidRPr="00782319">
        <w:rPr>
          <w:sz w:val="28"/>
          <w:szCs w:val="28"/>
          <w:lang w:val="ro-RO"/>
        </w:rPr>
        <w:t>ă</w:t>
      </w:r>
      <w:r w:rsidR="0099728E" w:rsidRPr="00782319">
        <w:rPr>
          <w:sz w:val="28"/>
          <w:szCs w:val="28"/>
          <w:lang w:val="ro-RO"/>
        </w:rPr>
        <w:t xml:space="preserve"> să prezinte o declara</w:t>
      </w:r>
      <w:r w:rsidRPr="00782319">
        <w:rPr>
          <w:sz w:val="28"/>
          <w:szCs w:val="28"/>
          <w:lang w:val="ro-RO"/>
        </w:rPr>
        <w:t>ţ</w:t>
      </w:r>
      <w:r w:rsidR="0099728E" w:rsidRPr="00782319">
        <w:rPr>
          <w:sz w:val="28"/>
          <w:szCs w:val="28"/>
          <w:lang w:val="ro-RO"/>
        </w:rPr>
        <w:t xml:space="preserve">ie </w:t>
      </w:r>
      <w:r w:rsidRPr="00782319">
        <w:rPr>
          <w:sz w:val="28"/>
          <w:szCs w:val="28"/>
          <w:lang w:val="ro-RO"/>
        </w:rPr>
        <w:t>ş</w:t>
      </w:r>
      <w:r w:rsidR="0099728E" w:rsidRPr="00782319">
        <w:rPr>
          <w:sz w:val="28"/>
          <w:szCs w:val="28"/>
          <w:lang w:val="ro-RO"/>
        </w:rPr>
        <w:t>i care î</w:t>
      </w:r>
      <w:r w:rsidRPr="00782319">
        <w:rPr>
          <w:sz w:val="28"/>
          <w:szCs w:val="28"/>
          <w:lang w:val="ro-RO"/>
        </w:rPr>
        <w:t>ş</w:t>
      </w:r>
      <w:r w:rsidR="0099728E" w:rsidRPr="00782319">
        <w:rPr>
          <w:sz w:val="28"/>
          <w:szCs w:val="28"/>
          <w:lang w:val="ro-RO"/>
        </w:rPr>
        <w:t>i livrează produc</w:t>
      </w:r>
      <w:r w:rsidRPr="00782319">
        <w:rPr>
          <w:sz w:val="28"/>
          <w:szCs w:val="28"/>
          <w:lang w:val="ro-RO"/>
        </w:rPr>
        <w:t>ţ</w:t>
      </w:r>
      <w:r w:rsidR="0099728E" w:rsidRPr="00782319">
        <w:rPr>
          <w:sz w:val="28"/>
          <w:szCs w:val="28"/>
          <w:lang w:val="ro-RO"/>
        </w:rPr>
        <w:t>ia de struguri acest</w:t>
      </w:r>
      <w:r w:rsidR="00FE26CE" w:rsidRPr="00782319">
        <w:rPr>
          <w:sz w:val="28"/>
          <w:szCs w:val="28"/>
          <w:lang w:val="ro-RO"/>
        </w:rPr>
        <w:t>e</w:t>
      </w:r>
      <w:r w:rsidR="00D64B37" w:rsidRPr="00782319">
        <w:rPr>
          <w:sz w:val="28"/>
          <w:szCs w:val="28"/>
          <w:lang w:val="ro-RO"/>
        </w:rPr>
        <w:t>ia</w:t>
      </w:r>
      <w:r w:rsidR="0099728E" w:rsidRPr="00782319">
        <w:rPr>
          <w:sz w:val="28"/>
          <w:szCs w:val="28"/>
          <w:lang w:val="ro-RO"/>
        </w:rPr>
        <w:t>, dar î</w:t>
      </w:r>
      <w:r w:rsidRPr="00782319">
        <w:rPr>
          <w:sz w:val="28"/>
          <w:szCs w:val="28"/>
          <w:lang w:val="ro-RO"/>
        </w:rPr>
        <w:t>ş</w:t>
      </w:r>
      <w:r w:rsidR="0099728E" w:rsidRPr="00782319">
        <w:rPr>
          <w:sz w:val="28"/>
          <w:szCs w:val="28"/>
          <w:lang w:val="ro-RO"/>
        </w:rPr>
        <w:t>i rezervă dreptul de a ob</w:t>
      </w:r>
      <w:r w:rsidRPr="00782319">
        <w:rPr>
          <w:sz w:val="28"/>
          <w:szCs w:val="28"/>
          <w:lang w:val="ro-RO"/>
        </w:rPr>
        <w:t>ţ</w:t>
      </w:r>
      <w:r w:rsidR="0099728E" w:rsidRPr="00782319">
        <w:rPr>
          <w:sz w:val="28"/>
          <w:szCs w:val="28"/>
          <w:lang w:val="ro-RO"/>
        </w:rPr>
        <w:t xml:space="preserve">ine prin vinificare o cantitate de vin </w:t>
      </w:r>
      <w:r w:rsidR="00EA5FE4" w:rsidRPr="00782319">
        <w:rPr>
          <w:sz w:val="28"/>
          <w:szCs w:val="28"/>
          <w:lang w:val="ro-RO"/>
        </w:rPr>
        <w:t xml:space="preserve">de cel mult </w:t>
      </w:r>
      <w:r w:rsidR="0099728E" w:rsidRPr="00782319">
        <w:rPr>
          <w:sz w:val="28"/>
          <w:szCs w:val="28"/>
          <w:lang w:val="ro-RO"/>
        </w:rPr>
        <w:t>10</w:t>
      </w:r>
      <w:r w:rsidRPr="00782319">
        <w:rPr>
          <w:sz w:val="28"/>
          <w:szCs w:val="28"/>
          <w:lang w:val="ro-RO"/>
        </w:rPr>
        <w:t>0 dal</w:t>
      </w:r>
      <w:r w:rsidR="0099728E" w:rsidRPr="00782319">
        <w:rPr>
          <w:sz w:val="28"/>
          <w:szCs w:val="28"/>
          <w:lang w:val="ro-RO"/>
        </w:rPr>
        <w:t xml:space="preserve"> pentru consumul familial</w:t>
      </w:r>
      <w:r w:rsidR="00D64B37" w:rsidRPr="00782319">
        <w:rPr>
          <w:sz w:val="28"/>
          <w:szCs w:val="28"/>
          <w:lang w:val="ro-RO"/>
        </w:rPr>
        <w:t>.</w:t>
      </w:r>
      <w:r w:rsidR="009A5FC5" w:rsidRPr="00782319">
        <w:rPr>
          <w:sz w:val="28"/>
          <w:szCs w:val="28"/>
          <w:lang w:val="ro-RO"/>
        </w:rPr>
        <w:t xml:space="preserve"> În acest caz cooperativ</w:t>
      </w:r>
      <w:r w:rsidR="00FE26CE" w:rsidRPr="00782319">
        <w:rPr>
          <w:sz w:val="28"/>
          <w:szCs w:val="28"/>
          <w:lang w:val="ro-RO"/>
        </w:rPr>
        <w:t>a vinicolă va</w:t>
      </w:r>
      <w:r w:rsidR="009A5FC5" w:rsidRPr="00782319">
        <w:rPr>
          <w:sz w:val="28"/>
          <w:szCs w:val="28"/>
          <w:lang w:val="ro-RO"/>
        </w:rPr>
        <w:t xml:space="preserve"> prezenta declaraţia, cu excepţia vinului rezervat consumului familial al producătorului de struguri.</w:t>
      </w:r>
    </w:p>
    <w:p w:rsidR="00EA5FE4" w:rsidRPr="00782319" w:rsidRDefault="00EA5FE4" w:rsidP="005761A1">
      <w:pPr>
        <w:tabs>
          <w:tab w:val="left" w:pos="0"/>
        </w:tabs>
        <w:ind w:firstLine="709"/>
        <w:jc w:val="both"/>
        <w:rPr>
          <w:sz w:val="28"/>
          <w:szCs w:val="28"/>
          <w:lang w:val="ro-RO"/>
        </w:rPr>
      </w:pPr>
    </w:p>
    <w:p w:rsidR="00FA709A" w:rsidRPr="00782319" w:rsidRDefault="00140B26" w:rsidP="005761A1">
      <w:pPr>
        <w:tabs>
          <w:tab w:val="left" w:pos="0"/>
        </w:tabs>
        <w:ind w:firstLine="709"/>
        <w:jc w:val="both"/>
        <w:rPr>
          <w:sz w:val="28"/>
          <w:szCs w:val="28"/>
          <w:lang w:val="ro-RO"/>
        </w:rPr>
      </w:pPr>
      <w:r w:rsidRPr="00782319">
        <w:rPr>
          <w:sz w:val="28"/>
          <w:szCs w:val="28"/>
          <w:lang w:val="ro-RO"/>
        </w:rPr>
        <w:t>1</w:t>
      </w:r>
      <w:r w:rsidR="00F94614" w:rsidRPr="00782319">
        <w:rPr>
          <w:sz w:val="28"/>
          <w:szCs w:val="28"/>
          <w:lang w:val="ro-RO"/>
        </w:rPr>
        <w:t>8</w:t>
      </w:r>
      <w:r w:rsidR="00DB712E" w:rsidRPr="00782319">
        <w:rPr>
          <w:sz w:val="28"/>
          <w:szCs w:val="28"/>
          <w:lang w:val="ro-RO"/>
        </w:rPr>
        <w:t>3</w:t>
      </w:r>
      <w:r w:rsidR="006F5337" w:rsidRPr="00782319">
        <w:rPr>
          <w:sz w:val="28"/>
          <w:szCs w:val="28"/>
          <w:lang w:val="ro-RO"/>
        </w:rPr>
        <w:t xml:space="preserve">. </w:t>
      </w:r>
      <w:r w:rsidR="00D64B37" w:rsidRPr="00782319">
        <w:rPr>
          <w:sz w:val="28"/>
          <w:szCs w:val="28"/>
          <w:lang w:val="ro-RO"/>
        </w:rPr>
        <w:t>S</w:t>
      </w:r>
      <w:r w:rsidR="00E308A3" w:rsidRPr="00782319">
        <w:rPr>
          <w:sz w:val="28"/>
          <w:szCs w:val="28"/>
          <w:lang w:val="ro-RO"/>
        </w:rPr>
        <w:t>î</w:t>
      </w:r>
      <w:r w:rsidR="00D64B37" w:rsidRPr="00782319">
        <w:rPr>
          <w:sz w:val="28"/>
          <w:szCs w:val="28"/>
          <w:lang w:val="ro-RO"/>
        </w:rPr>
        <w:t xml:space="preserve">nt scutiţi de prezentarea </w:t>
      </w:r>
      <w:r w:rsidR="00FA709A" w:rsidRPr="00782319">
        <w:rPr>
          <w:sz w:val="28"/>
          <w:szCs w:val="28"/>
          <w:lang w:val="ro-RO"/>
        </w:rPr>
        <w:t xml:space="preserve">declaraţiei de stocuri de </w:t>
      </w:r>
      <w:r w:rsidR="00AF0822" w:rsidRPr="00782319">
        <w:rPr>
          <w:sz w:val="28"/>
          <w:szCs w:val="28"/>
          <w:lang w:val="ro-RO"/>
        </w:rPr>
        <w:t xml:space="preserve">produse vitivinicole </w:t>
      </w:r>
      <w:r w:rsidR="00D64B37" w:rsidRPr="00782319">
        <w:rPr>
          <w:sz w:val="28"/>
          <w:szCs w:val="28"/>
          <w:lang w:val="ro-RO"/>
        </w:rPr>
        <w:t>comercian</w:t>
      </w:r>
      <w:r w:rsidR="00FA709A" w:rsidRPr="00782319">
        <w:rPr>
          <w:sz w:val="28"/>
          <w:szCs w:val="28"/>
          <w:lang w:val="ro-RO"/>
        </w:rPr>
        <w:t>ţ</w:t>
      </w:r>
      <w:r w:rsidR="00D64B37" w:rsidRPr="00782319">
        <w:rPr>
          <w:sz w:val="28"/>
          <w:szCs w:val="28"/>
          <w:lang w:val="ro-RO"/>
        </w:rPr>
        <w:t>ii cu amănuntul</w:t>
      </w:r>
      <w:r w:rsidR="00FA709A" w:rsidRPr="00782319">
        <w:rPr>
          <w:sz w:val="28"/>
          <w:szCs w:val="28"/>
          <w:lang w:val="ro-RO"/>
        </w:rPr>
        <w:t>.</w:t>
      </w:r>
    </w:p>
    <w:p w:rsidR="00EA5FE4" w:rsidRPr="00782319" w:rsidRDefault="00EA5FE4" w:rsidP="005761A1">
      <w:pPr>
        <w:tabs>
          <w:tab w:val="left" w:pos="0"/>
        </w:tabs>
        <w:ind w:firstLine="709"/>
        <w:jc w:val="both"/>
        <w:rPr>
          <w:sz w:val="28"/>
          <w:szCs w:val="28"/>
          <w:lang w:val="ro-RO"/>
        </w:rPr>
      </w:pPr>
    </w:p>
    <w:p w:rsidR="00DB712E" w:rsidRPr="00782319" w:rsidRDefault="00140B26" w:rsidP="005761A1">
      <w:pPr>
        <w:tabs>
          <w:tab w:val="left" w:pos="0"/>
        </w:tabs>
        <w:ind w:firstLine="709"/>
        <w:jc w:val="both"/>
        <w:rPr>
          <w:sz w:val="28"/>
          <w:szCs w:val="28"/>
          <w:lang w:val="ro-RO"/>
        </w:rPr>
      </w:pPr>
      <w:r w:rsidRPr="00782319">
        <w:rPr>
          <w:sz w:val="28"/>
          <w:szCs w:val="28"/>
          <w:lang w:val="ro-RO"/>
        </w:rPr>
        <w:lastRenderedPageBreak/>
        <w:t>1</w:t>
      </w:r>
      <w:r w:rsidR="00F94614" w:rsidRPr="00782319">
        <w:rPr>
          <w:sz w:val="28"/>
          <w:szCs w:val="28"/>
          <w:lang w:val="ro-RO"/>
        </w:rPr>
        <w:t>8</w:t>
      </w:r>
      <w:r w:rsidR="00DB712E" w:rsidRPr="00782319">
        <w:rPr>
          <w:sz w:val="28"/>
          <w:szCs w:val="28"/>
          <w:lang w:val="ro-RO"/>
        </w:rPr>
        <w:t>4</w:t>
      </w:r>
      <w:r w:rsidR="006F5337" w:rsidRPr="00782319">
        <w:rPr>
          <w:sz w:val="28"/>
          <w:szCs w:val="28"/>
          <w:lang w:val="ro-RO"/>
        </w:rPr>
        <w:t xml:space="preserve">. </w:t>
      </w:r>
      <w:r w:rsidR="001A5BDA" w:rsidRPr="00782319">
        <w:rPr>
          <w:sz w:val="28"/>
          <w:szCs w:val="28"/>
          <w:lang w:val="ro-RO"/>
        </w:rPr>
        <w:t xml:space="preserve">Declaraţia </w:t>
      </w:r>
      <w:r w:rsidR="00E226C4" w:rsidRPr="00782319">
        <w:rPr>
          <w:sz w:val="28"/>
          <w:szCs w:val="28"/>
          <w:lang w:val="ro-RO"/>
        </w:rPr>
        <w:t xml:space="preserve">de </w:t>
      </w:r>
      <w:r w:rsidR="0050101D" w:rsidRPr="00782319">
        <w:rPr>
          <w:sz w:val="28"/>
          <w:szCs w:val="28"/>
          <w:lang w:val="ro-RO"/>
        </w:rPr>
        <w:t xml:space="preserve">recoltă </w:t>
      </w:r>
      <w:r w:rsidR="00E226C4" w:rsidRPr="00782319">
        <w:rPr>
          <w:sz w:val="28"/>
          <w:szCs w:val="28"/>
          <w:lang w:val="ro-RO"/>
        </w:rPr>
        <w:t xml:space="preserve">a strugurilor </w:t>
      </w:r>
      <w:r w:rsidR="001A5BDA" w:rsidRPr="00782319">
        <w:rPr>
          <w:sz w:val="28"/>
          <w:szCs w:val="28"/>
          <w:lang w:val="ro-RO"/>
        </w:rPr>
        <w:t>se întocmeşte şi se depune la sfîrşitul campaniei de recoltare a strugurilor, dar nu mai tîrziu de 1</w:t>
      </w:r>
      <w:r w:rsidR="00FE26CE" w:rsidRPr="00782319">
        <w:rPr>
          <w:sz w:val="28"/>
          <w:szCs w:val="28"/>
          <w:lang w:val="ro-RO"/>
        </w:rPr>
        <w:t xml:space="preserve"> decembrie</w:t>
      </w:r>
      <w:r w:rsidR="00507A94" w:rsidRPr="00782319">
        <w:rPr>
          <w:sz w:val="28"/>
          <w:szCs w:val="28"/>
          <w:lang w:val="ro-RO"/>
        </w:rPr>
        <w:t xml:space="preserve"> a anului </w:t>
      </w:r>
      <w:r w:rsidR="00FE26CE" w:rsidRPr="00782319">
        <w:rPr>
          <w:sz w:val="28"/>
          <w:szCs w:val="28"/>
          <w:lang w:val="ro-RO"/>
        </w:rPr>
        <w:t xml:space="preserve">de </w:t>
      </w:r>
      <w:r w:rsidR="00507A94" w:rsidRPr="00782319">
        <w:rPr>
          <w:sz w:val="28"/>
          <w:szCs w:val="28"/>
          <w:lang w:val="ro-RO"/>
        </w:rPr>
        <w:t>recolt</w:t>
      </w:r>
      <w:r w:rsidR="00FE26CE" w:rsidRPr="00782319">
        <w:rPr>
          <w:sz w:val="28"/>
          <w:szCs w:val="28"/>
          <w:lang w:val="ro-RO"/>
        </w:rPr>
        <w:t>ă a</w:t>
      </w:r>
      <w:r w:rsidR="000007AE" w:rsidRPr="00782319">
        <w:rPr>
          <w:sz w:val="28"/>
          <w:szCs w:val="28"/>
          <w:lang w:val="ro-RO"/>
        </w:rPr>
        <w:t>l</w:t>
      </w:r>
      <w:r w:rsidR="00507A94" w:rsidRPr="00782319">
        <w:rPr>
          <w:sz w:val="28"/>
          <w:szCs w:val="28"/>
          <w:lang w:val="ro-RO"/>
        </w:rPr>
        <w:t xml:space="preserve"> strugurilor</w:t>
      </w:r>
      <w:r w:rsidR="001A5BDA" w:rsidRPr="00782319">
        <w:rPr>
          <w:sz w:val="28"/>
          <w:szCs w:val="28"/>
          <w:lang w:val="ro-RO"/>
        </w:rPr>
        <w:t xml:space="preserve">, în </w:t>
      </w:r>
      <w:r w:rsidR="00FE26CE" w:rsidRPr="00782319">
        <w:rPr>
          <w:sz w:val="28"/>
          <w:szCs w:val="28"/>
          <w:lang w:val="ro-RO"/>
        </w:rPr>
        <w:t>trei</w:t>
      </w:r>
      <w:r w:rsidR="001A5BDA" w:rsidRPr="00782319">
        <w:rPr>
          <w:sz w:val="28"/>
          <w:szCs w:val="28"/>
          <w:lang w:val="ro-RO"/>
        </w:rPr>
        <w:t xml:space="preserve"> exemplare, </w:t>
      </w:r>
      <w:r w:rsidR="00507A94" w:rsidRPr="00782319">
        <w:rPr>
          <w:sz w:val="28"/>
          <w:szCs w:val="28"/>
          <w:lang w:val="ro-RO"/>
        </w:rPr>
        <w:t xml:space="preserve">dintre care </w:t>
      </w:r>
      <w:r w:rsidR="00A3263D" w:rsidRPr="00782319">
        <w:rPr>
          <w:sz w:val="28"/>
          <w:szCs w:val="28"/>
          <w:lang w:val="ro-RO"/>
        </w:rPr>
        <w:t xml:space="preserve">unul </w:t>
      </w:r>
      <w:r w:rsidR="001A5BDA" w:rsidRPr="00782319">
        <w:rPr>
          <w:sz w:val="28"/>
          <w:szCs w:val="28"/>
          <w:lang w:val="ro-RO"/>
        </w:rPr>
        <w:t>se depune la autoritatea administraţiei publice locale de nivelul întîi,</w:t>
      </w:r>
      <w:r w:rsidR="00FE26CE" w:rsidRPr="00782319">
        <w:rPr>
          <w:sz w:val="28"/>
          <w:szCs w:val="28"/>
          <w:lang w:val="ro-RO"/>
        </w:rPr>
        <w:t xml:space="preserve"> unul </w:t>
      </w:r>
      <w:r w:rsidR="00A55740">
        <w:rPr>
          <w:sz w:val="28"/>
          <w:szCs w:val="28"/>
          <w:lang w:val="ro-RO"/>
        </w:rPr>
        <w:t xml:space="preserve">– </w:t>
      </w:r>
      <w:r w:rsidR="00FE26CE" w:rsidRPr="00782319">
        <w:rPr>
          <w:sz w:val="28"/>
          <w:szCs w:val="28"/>
          <w:lang w:val="ro-RO"/>
        </w:rPr>
        <w:t>la Oficiu</w:t>
      </w:r>
      <w:r w:rsidR="00A55740">
        <w:rPr>
          <w:sz w:val="28"/>
          <w:szCs w:val="28"/>
          <w:lang w:val="ro-RO"/>
        </w:rPr>
        <w:t>, iar</w:t>
      </w:r>
      <w:r w:rsidR="001A5BDA" w:rsidRPr="00782319">
        <w:rPr>
          <w:sz w:val="28"/>
          <w:szCs w:val="28"/>
          <w:lang w:val="ro-RO"/>
        </w:rPr>
        <w:t xml:space="preserve"> celălalt se păstrează la declarant.</w:t>
      </w:r>
    </w:p>
    <w:p w:rsidR="00EA5FE4" w:rsidRPr="00782319" w:rsidRDefault="00EA5FE4" w:rsidP="005761A1">
      <w:pPr>
        <w:tabs>
          <w:tab w:val="left" w:pos="0"/>
          <w:tab w:val="left" w:pos="720"/>
        </w:tabs>
        <w:ind w:firstLine="709"/>
        <w:jc w:val="both"/>
        <w:rPr>
          <w:sz w:val="28"/>
          <w:szCs w:val="28"/>
          <w:lang w:val="ro-RO"/>
        </w:rPr>
      </w:pPr>
    </w:p>
    <w:p w:rsidR="008A3D86" w:rsidRPr="00EF2EC4" w:rsidRDefault="00140B26" w:rsidP="005761A1">
      <w:pPr>
        <w:tabs>
          <w:tab w:val="left" w:pos="0"/>
          <w:tab w:val="left" w:pos="720"/>
        </w:tabs>
        <w:ind w:firstLine="709"/>
        <w:jc w:val="both"/>
        <w:rPr>
          <w:strike/>
          <w:sz w:val="28"/>
          <w:szCs w:val="28"/>
          <w:lang w:val="ro-RO"/>
        </w:rPr>
      </w:pPr>
      <w:r w:rsidRPr="00782319">
        <w:rPr>
          <w:sz w:val="28"/>
          <w:szCs w:val="28"/>
          <w:lang w:val="ro-RO"/>
        </w:rPr>
        <w:t>1</w:t>
      </w:r>
      <w:r w:rsidR="00F94614" w:rsidRPr="00782319">
        <w:rPr>
          <w:sz w:val="28"/>
          <w:szCs w:val="28"/>
          <w:lang w:val="ro-RO"/>
        </w:rPr>
        <w:t>8</w:t>
      </w:r>
      <w:r w:rsidR="00DB712E" w:rsidRPr="00782319">
        <w:rPr>
          <w:sz w:val="28"/>
          <w:szCs w:val="28"/>
          <w:lang w:val="ro-RO"/>
        </w:rPr>
        <w:t>5</w:t>
      </w:r>
      <w:r w:rsidR="006F5337" w:rsidRPr="00782319">
        <w:rPr>
          <w:sz w:val="28"/>
          <w:szCs w:val="28"/>
          <w:lang w:val="ro-RO"/>
        </w:rPr>
        <w:t xml:space="preserve">. </w:t>
      </w:r>
      <w:r w:rsidR="001A5BDA" w:rsidRPr="00782319">
        <w:rPr>
          <w:sz w:val="28"/>
          <w:szCs w:val="28"/>
          <w:lang w:val="ro-RO"/>
        </w:rPr>
        <w:t xml:space="preserve"> </w:t>
      </w:r>
      <w:r w:rsidR="00507A94" w:rsidRPr="00782319">
        <w:rPr>
          <w:sz w:val="28"/>
          <w:szCs w:val="28"/>
          <w:lang w:val="ro-RO"/>
        </w:rPr>
        <w:t xml:space="preserve">Declaraţia </w:t>
      </w:r>
      <w:r w:rsidR="00915B29" w:rsidRPr="00782319">
        <w:rPr>
          <w:sz w:val="28"/>
          <w:szCs w:val="28"/>
          <w:lang w:val="ro-RO"/>
        </w:rPr>
        <w:t xml:space="preserve">privind campania de producţie vitivinicolă </w:t>
      </w:r>
      <w:r w:rsidR="00507A94" w:rsidRPr="00782319">
        <w:rPr>
          <w:sz w:val="28"/>
          <w:szCs w:val="28"/>
          <w:lang w:val="ro-RO"/>
        </w:rPr>
        <w:t>se întocmeşte şi se depune pînă la data de 15 ianuarie a anului următor recolt</w:t>
      </w:r>
      <w:r w:rsidR="00A55740">
        <w:rPr>
          <w:sz w:val="28"/>
          <w:szCs w:val="28"/>
          <w:lang w:val="ro-RO"/>
        </w:rPr>
        <w:t>ării</w:t>
      </w:r>
      <w:r w:rsidR="00507A94" w:rsidRPr="00782319">
        <w:rPr>
          <w:sz w:val="28"/>
          <w:szCs w:val="28"/>
          <w:lang w:val="ro-RO"/>
        </w:rPr>
        <w:t xml:space="preserve"> strugurilor, în </w:t>
      </w:r>
      <w:r w:rsidR="0076441F" w:rsidRPr="00EF2EC4">
        <w:rPr>
          <w:sz w:val="28"/>
          <w:szCs w:val="28"/>
          <w:lang w:val="ro-RO"/>
        </w:rPr>
        <w:t xml:space="preserve">trei </w:t>
      </w:r>
      <w:r w:rsidR="00507A94" w:rsidRPr="00EF2EC4">
        <w:rPr>
          <w:sz w:val="28"/>
          <w:szCs w:val="28"/>
          <w:lang w:val="ro-RO"/>
        </w:rPr>
        <w:t>exemplare, dintre care unul se depune la</w:t>
      </w:r>
      <w:r w:rsidR="00562873" w:rsidRPr="00EF2EC4">
        <w:rPr>
          <w:sz w:val="28"/>
          <w:szCs w:val="28"/>
          <w:lang w:val="ro-RO"/>
        </w:rPr>
        <w:t xml:space="preserve"> </w:t>
      </w:r>
      <w:r w:rsidR="00EA5FE4" w:rsidRPr="00EF2EC4">
        <w:rPr>
          <w:sz w:val="28"/>
          <w:szCs w:val="28"/>
          <w:lang w:val="ro-RO"/>
        </w:rPr>
        <w:t>Minister</w:t>
      </w:r>
      <w:r w:rsidR="00507A94" w:rsidRPr="00EF2EC4">
        <w:rPr>
          <w:sz w:val="28"/>
          <w:szCs w:val="28"/>
          <w:lang w:val="ro-RO"/>
        </w:rPr>
        <w:t xml:space="preserve">, </w:t>
      </w:r>
      <w:r w:rsidR="0076441F" w:rsidRPr="00EF2EC4">
        <w:rPr>
          <w:sz w:val="28"/>
          <w:szCs w:val="28"/>
          <w:lang w:val="ro-RO"/>
        </w:rPr>
        <w:t xml:space="preserve">unul </w:t>
      </w:r>
      <w:r w:rsidR="00431AFE">
        <w:rPr>
          <w:sz w:val="28"/>
          <w:szCs w:val="28"/>
          <w:lang w:val="ro-RO"/>
        </w:rPr>
        <w:t xml:space="preserve">– </w:t>
      </w:r>
      <w:r w:rsidR="0076441F" w:rsidRPr="00EF2EC4">
        <w:rPr>
          <w:sz w:val="28"/>
          <w:szCs w:val="28"/>
          <w:lang w:val="ro-RO"/>
        </w:rPr>
        <w:t xml:space="preserve">la Oficiu, </w:t>
      </w:r>
      <w:r w:rsidR="00A55740" w:rsidRPr="00EF2EC4">
        <w:rPr>
          <w:sz w:val="28"/>
          <w:szCs w:val="28"/>
          <w:lang w:val="ro-RO"/>
        </w:rPr>
        <w:t xml:space="preserve">iar </w:t>
      </w:r>
      <w:r w:rsidR="00507A94" w:rsidRPr="00EF2EC4">
        <w:rPr>
          <w:sz w:val="28"/>
          <w:szCs w:val="28"/>
          <w:lang w:val="ro-RO"/>
        </w:rPr>
        <w:t>celălalt se păstrează la declarant.</w:t>
      </w:r>
      <w:r w:rsidR="00562873" w:rsidRPr="00EF2EC4">
        <w:rPr>
          <w:sz w:val="28"/>
          <w:szCs w:val="28"/>
          <w:lang w:val="ro-RO"/>
        </w:rPr>
        <w:t xml:space="preserve">  </w:t>
      </w:r>
    </w:p>
    <w:p w:rsidR="00EA5FE4" w:rsidRPr="00EF2EC4" w:rsidRDefault="00EA5FE4" w:rsidP="005761A1">
      <w:pPr>
        <w:tabs>
          <w:tab w:val="left" w:pos="0"/>
          <w:tab w:val="left" w:pos="720"/>
        </w:tabs>
        <w:ind w:firstLine="709"/>
        <w:jc w:val="both"/>
        <w:rPr>
          <w:sz w:val="28"/>
          <w:szCs w:val="28"/>
          <w:lang w:val="ro-RO"/>
        </w:rPr>
      </w:pPr>
    </w:p>
    <w:p w:rsidR="0076441F" w:rsidRPr="0076441F" w:rsidRDefault="00140B26" w:rsidP="0076441F">
      <w:pPr>
        <w:tabs>
          <w:tab w:val="left" w:pos="0"/>
          <w:tab w:val="left" w:pos="720"/>
        </w:tabs>
        <w:ind w:firstLine="709"/>
        <w:jc w:val="both"/>
        <w:rPr>
          <w:strike/>
          <w:sz w:val="28"/>
          <w:szCs w:val="28"/>
          <w:lang w:val="ro-RO"/>
        </w:rPr>
      </w:pPr>
      <w:r w:rsidRPr="00EF2EC4">
        <w:rPr>
          <w:sz w:val="28"/>
          <w:szCs w:val="28"/>
          <w:lang w:val="ro-RO"/>
        </w:rPr>
        <w:t>1</w:t>
      </w:r>
      <w:r w:rsidR="00F94614" w:rsidRPr="00EF2EC4">
        <w:rPr>
          <w:sz w:val="28"/>
          <w:szCs w:val="28"/>
          <w:lang w:val="ro-RO"/>
        </w:rPr>
        <w:t>8</w:t>
      </w:r>
      <w:r w:rsidR="00DB712E" w:rsidRPr="00EF2EC4">
        <w:rPr>
          <w:sz w:val="28"/>
          <w:szCs w:val="28"/>
          <w:lang w:val="ro-RO"/>
        </w:rPr>
        <w:t>6</w:t>
      </w:r>
      <w:r w:rsidR="006F5337" w:rsidRPr="00EF2EC4">
        <w:rPr>
          <w:sz w:val="28"/>
          <w:szCs w:val="28"/>
          <w:lang w:val="ro-RO"/>
        </w:rPr>
        <w:t xml:space="preserve">. </w:t>
      </w:r>
      <w:r w:rsidR="00507A94" w:rsidRPr="00EF2EC4">
        <w:rPr>
          <w:sz w:val="28"/>
          <w:szCs w:val="28"/>
          <w:lang w:val="ro-RO"/>
        </w:rPr>
        <w:t xml:space="preserve">Declaraţia de stocuri de </w:t>
      </w:r>
      <w:r w:rsidR="00AF0822" w:rsidRPr="00EF2EC4">
        <w:rPr>
          <w:sz w:val="28"/>
          <w:szCs w:val="28"/>
          <w:lang w:val="ro-RO"/>
        </w:rPr>
        <w:t>produse vitivinicole</w:t>
      </w:r>
      <w:r w:rsidR="00507A94" w:rsidRPr="00EF2EC4">
        <w:rPr>
          <w:sz w:val="28"/>
          <w:szCs w:val="28"/>
          <w:lang w:val="ro-RO"/>
        </w:rPr>
        <w:t xml:space="preserve"> se întocmeşte şi se depune</w:t>
      </w:r>
      <w:r w:rsidR="00A55740" w:rsidRPr="00EF2EC4">
        <w:rPr>
          <w:sz w:val="28"/>
          <w:szCs w:val="28"/>
          <w:lang w:val="ro-RO"/>
        </w:rPr>
        <w:t>,</w:t>
      </w:r>
      <w:r w:rsidR="00507A94" w:rsidRPr="00EF2EC4">
        <w:rPr>
          <w:sz w:val="28"/>
          <w:szCs w:val="28"/>
          <w:lang w:val="ro-RO"/>
        </w:rPr>
        <w:t xml:space="preserve"> pînă la data de 1</w:t>
      </w:r>
      <w:r w:rsidR="00FE26CE" w:rsidRPr="00EF2EC4">
        <w:rPr>
          <w:sz w:val="28"/>
          <w:szCs w:val="28"/>
          <w:lang w:val="ro-RO"/>
        </w:rPr>
        <w:t>5 august al fiecărui an</w:t>
      </w:r>
      <w:r w:rsidR="00A55740" w:rsidRPr="00EF2EC4">
        <w:rPr>
          <w:sz w:val="28"/>
          <w:szCs w:val="28"/>
          <w:lang w:val="ro-RO"/>
        </w:rPr>
        <w:t>,</w:t>
      </w:r>
      <w:r w:rsidR="00507A94" w:rsidRPr="00EF2EC4">
        <w:rPr>
          <w:sz w:val="28"/>
          <w:szCs w:val="28"/>
          <w:lang w:val="ro-RO"/>
        </w:rPr>
        <w:t xml:space="preserve"> pentru cantităţile deţinute</w:t>
      </w:r>
      <w:r w:rsidR="00994215" w:rsidRPr="00EF2EC4">
        <w:rPr>
          <w:sz w:val="28"/>
          <w:szCs w:val="28"/>
          <w:lang w:val="ro-RO"/>
        </w:rPr>
        <w:t xml:space="preserve"> </w:t>
      </w:r>
      <w:r w:rsidR="00507A94" w:rsidRPr="00EF2EC4">
        <w:rPr>
          <w:sz w:val="28"/>
          <w:szCs w:val="28"/>
          <w:lang w:val="ro-RO"/>
        </w:rPr>
        <w:t xml:space="preserve">la data de 31 iulie a anului în curs, în </w:t>
      </w:r>
      <w:r w:rsidR="0076441F" w:rsidRPr="00EF2EC4">
        <w:rPr>
          <w:sz w:val="28"/>
          <w:szCs w:val="28"/>
          <w:lang w:val="ro-RO"/>
        </w:rPr>
        <w:t xml:space="preserve">trei exemplare, dintre care unul se depune la Minister, unul </w:t>
      </w:r>
      <w:r w:rsidR="00663B76">
        <w:rPr>
          <w:sz w:val="28"/>
          <w:szCs w:val="28"/>
          <w:lang w:val="ro-RO"/>
        </w:rPr>
        <w:t xml:space="preserve">– </w:t>
      </w:r>
      <w:r w:rsidR="0076441F" w:rsidRPr="00EF2EC4">
        <w:rPr>
          <w:sz w:val="28"/>
          <w:szCs w:val="28"/>
          <w:lang w:val="ro-RO"/>
        </w:rPr>
        <w:t>la Oficiu, iar celălalt se păstrează la declarant.</w:t>
      </w:r>
      <w:r w:rsidR="0076441F" w:rsidRPr="00782319">
        <w:rPr>
          <w:sz w:val="28"/>
          <w:szCs w:val="28"/>
          <w:lang w:val="ro-RO"/>
        </w:rPr>
        <w:t xml:space="preserve">  </w:t>
      </w:r>
    </w:p>
    <w:p w:rsidR="00562873" w:rsidRPr="00782319" w:rsidRDefault="00562873" w:rsidP="005761A1">
      <w:pPr>
        <w:tabs>
          <w:tab w:val="left" w:pos="0"/>
          <w:tab w:val="left" w:pos="720"/>
        </w:tabs>
        <w:ind w:firstLine="709"/>
        <w:jc w:val="both"/>
        <w:rPr>
          <w:sz w:val="28"/>
          <w:szCs w:val="28"/>
          <w:lang w:val="ro-RO"/>
        </w:rPr>
      </w:pPr>
    </w:p>
    <w:p w:rsidR="004465DC" w:rsidRPr="00A70185" w:rsidRDefault="004465DC" w:rsidP="00FA742F">
      <w:pPr>
        <w:pStyle w:val="a8"/>
        <w:jc w:val="center"/>
        <w:rPr>
          <w:b/>
          <w:sz w:val="28"/>
          <w:szCs w:val="28"/>
          <w:lang w:val="ro-RO"/>
        </w:rPr>
      </w:pPr>
      <w:r w:rsidRPr="00782319">
        <w:rPr>
          <w:b/>
          <w:sz w:val="28"/>
          <w:szCs w:val="28"/>
          <w:lang w:val="ro-RO"/>
        </w:rPr>
        <w:t>Capitolul</w:t>
      </w:r>
      <w:r w:rsidR="00EF2EC4">
        <w:rPr>
          <w:b/>
          <w:sz w:val="28"/>
          <w:szCs w:val="28"/>
          <w:lang w:val="ro-RO"/>
        </w:rPr>
        <w:t xml:space="preserve"> </w:t>
      </w:r>
      <w:r w:rsidR="00663B76">
        <w:rPr>
          <w:b/>
          <w:sz w:val="28"/>
          <w:szCs w:val="28"/>
          <w:lang w:val="ro-RO"/>
        </w:rPr>
        <w:t>X</w:t>
      </w:r>
      <w:r w:rsidR="00A70185" w:rsidRPr="00EF2EC4">
        <w:rPr>
          <w:b/>
          <w:sz w:val="28"/>
          <w:szCs w:val="28"/>
          <w:lang w:val="ro-RO"/>
        </w:rPr>
        <w:t>IX</w:t>
      </w:r>
    </w:p>
    <w:p w:rsidR="004465DC" w:rsidRPr="00782319" w:rsidRDefault="00FA742F" w:rsidP="00FA742F">
      <w:pPr>
        <w:pStyle w:val="a8"/>
        <w:jc w:val="center"/>
        <w:rPr>
          <w:b/>
          <w:sz w:val="28"/>
          <w:szCs w:val="28"/>
          <w:lang w:val="ro-RO"/>
        </w:rPr>
      </w:pPr>
      <w:r w:rsidRPr="00782319">
        <w:rPr>
          <w:b/>
          <w:sz w:val="28"/>
          <w:szCs w:val="28"/>
          <w:lang w:val="ro-RO"/>
        </w:rPr>
        <w:t>EVALUAREA CONFORMITĂŢII PRODUSELOR VITIVINICOLE</w:t>
      </w:r>
    </w:p>
    <w:p w:rsidR="00FA742F" w:rsidRPr="00782319" w:rsidRDefault="00FA742F" w:rsidP="005761A1">
      <w:pPr>
        <w:pStyle w:val="a8"/>
        <w:ind w:firstLine="709"/>
        <w:jc w:val="both"/>
        <w:rPr>
          <w:b/>
          <w:sz w:val="28"/>
          <w:szCs w:val="28"/>
          <w:lang w:val="ro-RO"/>
        </w:rPr>
      </w:pPr>
    </w:p>
    <w:p w:rsidR="004465DC" w:rsidRPr="00782319" w:rsidRDefault="004465DC" w:rsidP="005761A1">
      <w:pPr>
        <w:pStyle w:val="a8"/>
        <w:ind w:firstLine="709"/>
        <w:jc w:val="both"/>
        <w:rPr>
          <w:sz w:val="28"/>
          <w:szCs w:val="28"/>
          <w:lang w:val="ro-RO"/>
        </w:rPr>
      </w:pPr>
      <w:r w:rsidRPr="00782319">
        <w:rPr>
          <w:rFonts w:eastAsia="SimSun"/>
          <w:sz w:val="28"/>
          <w:szCs w:val="28"/>
          <w:lang w:val="ro-RO" w:eastAsia="zh-CN"/>
        </w:rPr>
        <w:t xml:space="preserve">187. </w:t>
      </w:r>
      <w:r w:rsidRPr="00782319">
        <w:rPr>
          <w:sz w:val="28"/>
          <w:szCs w:val="28"/>
          <w:lang w:val="ro-RO"/>
        </w:rPr>
        <w:t>Produsele vitivinicole  destinate consumului uman direct plasate pe piaţă pot fi comercializate numai dacă au fost supuse obligatoriu evaluării conformităţii</w:t>
      </w:r>
      <w:r w:rsidR="00FA742F" w:rsidRPr="00782319">
        <w:rPr>
          <w:sz w:val="28"/>
          <w:szCs w:val="28"/>
          <w:lang w:val="ro-RO"/>
        </w:rPr>
        <w:t>,</w:t>
      </w:r>
      <w:r w:rsidRPr="00782319">
        <w:rPr>
          <w:sz w:val="28"/>
          <w:szCs w:val="28"/>
          <w:lang w:val="ro-RO"/>
        </w:rPr>
        <w:t xml:space="preserve"> conform prevederilor Legii viei şi vinului, Reglementării tehnice „Definirea, descrierea, prezentarea şi etichetarea bău</w:t>
      </w:r>
      <w:r w:rsidR="009F20EA" w:rsidRPr="00782319">
        <w:rPr>
          <w:sz w:val="28"/>
          <w:szCs w:val="28"/>
          <w:lang w:val="ro-RO"/>
        </w:rPr>
        <w:t>turilor alcoolice”, aprobate</w:t>
      </w:r>
      <w:r w:rsidRPr="00782319">
        <w:rPr>
          <w:sz w:val="28"/>
          <w:szCs w:val="28"/>
          <w:lang w:val="ro-RO"/>
        </w:rPr>
        <w:t xml:space="preserve"> prin Hotărîrea Guvernului nr. 317 din 23 mai 2012, pentru domeniul de reglementare respectiv</w:t>
      </w:r>
      <w:r w:rsidR="00A55740">
        <w:rPr>
          <w:sz w:val="28"/>
          <w:szCs w:val="28"/>
          <w:lang w:val="ro-RO"/>
        </w:rPr>
        <w:t>,</w:t>
      </w:r>
      <w:r w:rsidRPr="00782319">
        <w:rPr>
          <w:sz w:val="28"/>
          <w:szCs w:val="28"/>
          <w:lang w:val="ro-RO"/>
        </w:rPr>
        <w:t xml:space="preserve"> şi prezentei Reglementări tehnice.</w:t>
      </w:r>
    </w:p>
    <w:p w:rsidR="009F20EA" w:rsidRPr="00782319" w:rsidRDefault="009F20EA" w:rsidP="005761A1">
      <w:pPr>
        <w:pStyle w:val="a8"/>
        <w:ind w:firstLine="709"/>
        <w:jc w:val="both"/>
        <w:rPr>
          <w:rFonts w:eastAsia="SimSun"/>
          <w:sz w:val="28"/>
          <w:szCs w:val="28"/>
          <w:lang w:val="ro-RO" w:eastAsia="zh-CN"/>
        </w:rPr>
      </w:pPr>
    </w:p>
    <w:p w:rsidR="004465DC" w:rsidRPr="00782319" w:rsidRDefault="004465DC" w:rsidP="005761A1">
      <w:pPr>
        <w:pStyle w:val="a8"/>
        <w:ind w:firstLine="709"/>
        <w:jc w:val="both"/>
        <w:rPr>
          <w:sz w:val="28"/>
          <w:szCs w:val="28"/>
          <w:lang w:val="ro-RO"/>
        </w:rPr>
      </w:pPr>
      <w:r w:rsidRPr="00782319">
        <w:rPr>
          <w:rFonts w:eastAsia="SimSun"/>
          <w:sz w:val="28"/>
          <w:szCs w:val="28"/>
          <w:lang w:val="ro-RO" w:eastAsia="zh-CN"/>
        </w:rPr>
        <w:t xml:space="preserve">188. </w:t>
      </w:r>
      <w:r w:rsidR="009F20EA" w:rsidRPr="00782319">
        <w:rPr>
          <w:rFonts w:eastAsia="SimSun"/>
          <w:sz w:val="28"/>
          <w:szCs w:val="28"/>
          <w:lang w:val="ro-RO" w:eastAsia="zh-CN"/>
        </w:rPr>
        <w:t xml:space="preserve">Evaluarea conformităţii </w:t>
      </w:r>
      <w:r w:rsidRPr="00782319">
        <w:rPr>
          <w:rFonts w:eastAsia="SimSun"/>
          <w:sz w:val="28"/>
          <w:szCs w:val="28"/>
          <w:lang w:val="ro-RO" w:eastAsia="zh-CN"/>
        </w:rPr>
        <w:t>produselor vitivinicole include evaluarea rezultatelor încercărilor organoleptice, fizico-chimice şi de inofensivitate</w:t>
      </w:r>
      <w:r w:rsidR="00A55740">
        <w:rPr>
          <w:rFonts w:eastAsia="SimSun"/>
          <w:sz w:val="28"/>
          <w:szCs w:val="28"/>
          <w:lang w:val="ro-RO" w:eastAsia="zh-CN"/>
        </w:rPr>
        <w:t>,</w:t>
      </w:r>
      <w:r w:rsidRPr="00782319">
        <w:rPr>
          <w:rFonts w:eastAsia="SimSun"/>
          <w:sz w:val="28"/>
          <w:szCs w:val="28"/>
          <w:lang w:val="ro-RO" w:eastAsia="zh-CN"/>
        </w:rPr>
        <w:t xml:space="preserve">  stipulate exhaustiv după cum urmează:</w:t>
      </w:r>
    </w:p>
    <w:p w:rsidR="004465DC" w:rsidRPr="00782319" w:rsidRDefault="004465DC" w:rsidP="005761A1">
      <w:pPr>
        <w:tabs>
          <w:tab w:val="left" w:pos="540"/>
          <w:tab w:val="left" w:pos="720"/>
        </w:tabs>
        <w:ind w:firstLine="709"/>
        <w:jc w:val="both"/>
        <w:rPr>
          <w:sz w:val="28"/>
          <w:szCs w:val="28"/>
          <w:lang w:val="ro-RO"/>
        </w:rPr>
      </w:pPr>
      <w:r w:rsidRPr="00782319">
        <w:rPr>
          <w:rFonts w:eastAsia="SimSun"/>
          <w:sz w:val="28"/>
          <w:szCs w:val="28"/>
          <w:lang w:val="ro-RO" w:eastAsia="zh-CN"/>
        </w:rPr>
        <w:t xml:space="preserve"> 1)</w:t>
      </w:r>
      <w:r w:rsidRPr="00782319">
        <w:rPr>
          <w:rFonts w:eastAsia="SimSun"/>
          <w:b/>
          <w:sz w:val="28"/>
          <w:szCs w:val="28"/>
          <w:lang w:val="ro-RO" w:eastAsia="zh-CN"/>
        </w:rPr>
        <w:t xml:space="preserve"> </w:t>
      </w:r>
      <w:r w:rsidRPr="00782319">
        <w:rPr>
          <w:rFonts w:eastAsia="SimSun"/>
          <w:sz w:val="28"/>
          <w:szCs w:val="28"/>
          <w:lang w:val="ro-RO" w:eastAsia="zh-CN"/>
        </w:rPr>
        <w:t>e</w:t>
      </w:r>
      <w:r w:rsidRPr="00782319">
        <w:rPr>
          <w:rStyle w:val="apple-style-span"/>
          <w:sz w:val="28"/>
          <w:szCs w:val="28"/>
          <w:lang w:val="ro-RO"/>
        </w:rPr>
        <w:t>valuarea caracteristicilor organoleptice a</w:t>
      </w:r>
      <w:r w:rsidR="00A55740">
        <w:rPr>
          <w:rStyle w:val="apple-style-span"/>
          <w:sz w:val="28"/>
          <w:szCs w:val="28"/>
          <w:lang w:val="ro-RO"/>
        </w:rPr>
        <w:t>le</w:t>
      </w:r>
      <w:r w:rsidRPr="00782319">
        <w:rPr>
          <w:rStyle w:val="apple-style-span"/>
          <w:sz w:val="28"/>
          <w:szCs w:val="28"/>
          <w:lang w:val="ro-RO"/>
        </w:rPr>
        <w:t xml:space="preserve"> produselor vitivinicole se efectuează de către o comisie de degustare, conform punctului 42 la prezenta Reglementare tehnică</w:t>
      </w:r>
      <w:r w:rsidR="00406572">
        <w:rPr>
          <w:sz w:val="28"/>
          <w:szCs w:val="28"/>
          <w:lang w:val="ro-RO"/>
        </w:rPr>
        <w:t>;</w:t>
      </w:r>
      <w:r w:rsidRPr="00782319">
        <w:rPr>
          <w:sz w:val="28"/>
          <w:szCs w:val="28"/>
          <w:lang w:val="ro-RO"/>
        </w:rPr>
        <w:t xml:space="preserve">    </w:t>
      </w:r>
    </w:p>
    <w:p w:rsidR="004465DC" w:rsidRPr="00782319" w:rsidRDefault="004465DC" w:rsidP="005761A1">
      <w:pPr>
        <w:pStyle w:val="a8"/>
        <w:ind w:firstLine="709"/>
        <w:jc w:val="both"/>
        <w:rPr>
          <w:rStyle w:val="apple-style-span"/>
          <w:sz w:val="28"/>
          <w:szCs w:val="28"/>
          <w:lang w:val="ro-RO"/>
        </w:rPr>
      </w:pPr>
      <w:r w:rsidRPr="00782319">
        <w:rPr>
          <w:rFonts w:eastAsia="SimSun"/>
          <w:sz w:val="28"/>
          <w:szCs w:val="28"/>
          <w:lang w:val="ro-RO" w:eastAsia="zh-CN"/>
        </w:rPr>
        <w:t xml:space="preserve"> 2) pentru produsele vitivinicole</w:t>
      </w:r>
      <w:r w:rsidRPr="00782319">
        <w:rPr>
          <w:rStyle w:val="apple-style-span"/>
          <w:sz w:val="28"/>
          <w:szCs w:val="28"/>
          <w:lang w:val="ro-RO"/>
        </w:rPr>
        <w:t xml:space="preserve"> specificate în anexele nr. 4 şi nr. 6 la prezenta Reglementare tehnică se determină obligatoriu caracteristicile stabilite la </w:t>
      </w:r>
      <w:r w:rsidR="009F20EA" w:rsidRPr="00782319">
        <w:rPr>
          <w:rStyle w:val="apple-style-span"/>
          <w:sz w:val="28"/>
          <w:szCs w:val="28"/>
          <w:lang w:val="ro-RO"/>
        </w:rPr>
        <w:t>punctul 38 subpunctele</w:t>
      </w:r>
      <w:r w:rsidRPr="00782319">
        <w:rPr>
          <w:rStyle w:val="apple-style-span"/>
          <w:sz w:val="28"/>
          <w:szCs w:val="28"/>
          <w:lang w:val="ro-RO"/>
        </w:rPr>
        <w:t xml:space="preserve"> 1)</w:t>
      </w:r>
      <w:r w:rsidR="00406572">
        <w:rPr>
          <w:rStyle w:val="apple-style-span"/>
          <w:sz w:val="28"/>
          <w:szCs w:val="28"/>
          <w:lang w:val="ro-RO"/>
        </w:rPr>
        <w:t>-</w:t>
      </w:r>
      <w:r w:rsidR="00A55740">
        <w:rPr>
          <w:rStyle w:val="apple-style-span"/>
          <w:sz w:val="28"/>
          <w:szCs w:val="28"/>
          <w:lang w:val="ro-RO"/>
        </w:rPr>
        <w:t>8), 11) şi</w:t>
      </w:r>
      <w:r w:rsidR="00506FDD" w:rsidRPr="00782319">
        <w:rPr>
          <w:rStyle w:val="apple-style-span"/>
          <w:sz w:val="28"/>
          <w:szCs w:val="28"/>
          <w:lang w:val="ro-RO"/>
        </w:rPr>
        <w:t xml:space="preserve">  14)  din </w:t>
      </w:r>
      <w:r w:rsidRPr="00782319">
        <w:rPr>
          <w:rStyle w:val="apple-style-span"/>
          <w:sz w:val="28"/>
          <w:szCs w:val="28"/>
          <w:lang w:val="ro-RO"/>
        </w:rPr>
        <w:t>prezent</w:t>
      </w:r>
      <w:r w:rsidR="009F20EA" w:rsidRPr="00782319">
        <w:rPr>
          <w:rStyle w:val="apple-style-span"/>
          <w:sz w:val="28"/>
          <w:szCs w:val="28"/>
          <w:lang w:val="ro-RO"/>
        </w:rPr>
        <w:t>a</w:t>
      </w:r>
      <w:r w:rsidRPr="00782319">
        <w:rPr>
          <w:rStyle w:val="apple-style-span"/>
          <w:sz w:val="28"/>
          <w:szCs w:val="28"/>
          <w:lang w:val="ro-RO"/>
        </w:rPr>
        <w:t xml:space="preserve"> Reglement</w:t>
      </w:r>
      <w:r w:rsidR="009F20EA" w:rsidRPr="00782319">
        <w:rPr>
          <w:rStyle w:val="apple-style-span"/>
          <w:sz w:val="28"/>
          <w:szCs w:val="28"/>
          <w:lang w:val="ro-RO"/>
        </w:rPr>
        <w:t>a</w:t>
      </w:r>
      <w:r w:rsidRPr="00782319">
        <w:rPr>
          <w:rStyle w:val="apple-style-span"/>
          <w:sz w:val="28"/>
          <w:szCs w:val="28"/>
          <w:lang w:val="ro-RO"/>
        </w:rPr>
        <w:t>r</w:t>
      </w:r>
      <w:r w:rsidR="009F20EA" w:rsidRPr="00782319">
        <w:rPr>
          <w:rStyle w:val="apple-style-span"/>
          <w:sz w:val="28"/>
          <w:szCs w:val="28"/>
          <w:lang w:val="ro-RO"/>
        </w:rPr>
        <w:t>e</w:t>
      </w:r>
      <w:r w:rsidRPr="00782319">
        <w:rPr>
          <w:rStyle w:val="apple-style-span"/>
          <w:sz w:val="28"/>
          <w:szCs w:val="28"/>
          <w:lang w:val="ro-RO"/>
        </w:rPr>
        <w:t xml:space="preserve"> tehnic</w:t>
      </w:r>
      <w:r w:rsidR="009F20EA" w:rsidRPr="00782319">
        <w:rPr>
          <w:rStyle w:val="apple-style-span"/>
          <w:sz w:val="28"/>
          <w:szCs w:val="28"/>
          <w:lang w:val="ro-RO"/>
        </w:rPr>
        <w:t>ă, iar</w:t>
      </w:r>
      <w:r w:rsidRPr="00782319">
        <w:rPr>
          <w:rStyle w:val="apple-style-span"/>
          <w:sz w:val="28"/>
          <w:szCs w:val="28"/>
          <w:lang w:val="ro-RO"/>
        </w:rPr>
        <w:t xml:space="preserve"> </w:t>
      </w:r>
      <w:r w:rsidR="009F20EA" w:rsidRPr="00782319">
        <w:rPr>
          <w:rStyle w:val="apple-style-span"/>
          <w:sz w:val="28"/>
          <w:szCs w:val="28"/>
          <w:lang w:val="ro-RO"/>
        </w:rPr>
        <w:t>p</w:t>
      </w:r>
      <w:r w:rsidRPr="00782319">
        <w:rPr>
          <w:rStyle w:val="apple-style-span"/>
          <w:sz w:val="28"/>
          <w:szCs w:val="28"/>
          <w:lang w:val="ro-RO"/>
        </w:rPr>
        <w:t xml:space="preserve">entru vinurile </w:t>
      </w:r>
      <w:r w:rsidR="009F20EA" w:rsidRPr="00782319">
        <w:rPr>
          <w:rStyle w:val="apple-style-span"/>
          <w:sz w:val="28"/>
          <w:szCs w:val="28"/>
          <w:lang w:val="ro-RO"/>
        </w:rPr>
        <w:t xml:space="preserve">roşii obţinute </w:t>
      </w:r>
      <w:r w:rsidRPr="00782319">
        <w:rPr>
          <w:rStyle w:val="apple-style-span"/>
          <w:sz w:val="28"/>
          <w:szCs w:val="28"/>
          <w:lang w:val="ro-RO"/>
        </w:rPr>
        <w:t xml:space="preserve">din specia </w:t>
      </w:r>
      <w:r w:rsidRPr="00782319">
        <w:rPr>
          <w:rStyle w:val="apple-style-span"/>
          <w:i/>
          <w:sz w:val="28"/>
          <w:szCs w:val="28"/>
          <w:lang w:val="ro-RO"/>
        </w:rPr>
        <w:t>Vitis vinifera</w:t>
      </w:r>
      <w:r w:rsidRPr="00782319">
        <w:rPr>
          <w:rStyle w:val="apple-style-span"/>
          <w:sz w:val="28"/>
          <w:szCs w:val="28"/>
          <w:lang w:val="ro-RO"/>
        </w:rPr>
        <w:t xml:space="preserve"> se va determina obligatoriu şi indicatorul prezentat la </w:t>
      </w:r>
      <w:r w:rsidR="009F20EA" w:rsidRPr="00782319">
        <w:rPr>
          <w:rStyle w:val="apple-style-span"/>
          <w:sz w:val="28"/>
          <w:szCs w:val="28"/>
          <w:lang w:val="ro-RO"/>
        </w:rPr>
        <w:t>punctul 38 subpunctul</w:t>
      </w:r>
      <w:r w:rsidR="00506FDD" w:rsidRPr="00782319">
        <w:rPr>
          <w:rStyle w:val="apple-style-span"/>
          <w:sz w:val="28"/>
          <w:szCs w:val="28"/>
          <w:lang w:val="ro-RO"/>
        </w:rPr>
        <w:t xml:space="preserve"> 15</w:t>
      </w:r>
      <w:r w:rsidR="00A55740">
        <w:rPr>
          <w:rStyle w:val="apple-style-span"/>
          <w:sz w:val="28"/>
          <w:szCs w:val="28"/>
          <w:lang w:val="ro-RO"/>
        </w:rPr>
        <w:t>)</w:t>
      </w:r>
      <w:r w:rsidRPr="00782319">
        <w:rPr>
          <w:rStyle w:val="apple-style-span"/>
          <w:sz w:val="28"/>
          <w:szCs w:val="28"/>
          <w:lang w:val="ro-RO"/>
        </w:rPr>
        <w:t xml:space="preserve">. Pentru celelalte produse vitivinicole se va determina caracteristicile stabilite în </w:t>
      </w:r>
      <w:r w:rsidR="009F20EA" w:rsidRPr="00782319">
        <w:rPr>
          <w:rStyle w:val="apple-style-span"/>
          <w:sz w:val="28"/>
          <w:szCs w:val="28"/>
          <w:lang w:val="ro-RO"/>
        </w:rPr>
        <w:t>r</w:t>
      </w:r>
      <w:r w:rsidRPr="00782319">
        <w:rPr>
          <w:rStyle w:val="apple-style-span"/>
          <w:sz w:val="28"/>
          <w:szCs w:val="28"/>
          <w:lang w:val="ro-RO"/>
        </w:rPr>
        <w:t>eglementările tehnice pertinente</w:t>
      </w:r>
      <w:r w:rsidR="009F20EA" w:rsidRPr="00782319">
        <w:rPr>
          <w:rStyle w:val="apple-style-span"/>
          <w:sz w:val="28"/>
          <w:szCs w:val="28"/>
          <w:lang w:val="ro-RO"/>
        </w:rPr>
        <w:t>.</w:t>
      </w:r>
    </w:p>
    <w:p w:rsidR="009F20EA" w:rsidRPr="00782319" w:rsidRDefault="009F20EA" w:rsidP="005761A1">
      <w:pPr>
        <w:pStyle w:val="a8"/>
        <w:ind w:firstLine="709"/>
        <w:jc w:val="both"/>
        <w:rPr>
          <w:sz w:val="28"/>
          <w:szCs w:val="28"/>
          <w:lang w:val="ro-RO"/>
        </w:rPr>
      </w:pPr>
    </w:p>
    <w:p w:rsidR="004465DC" w:rsidRPr="00782319" w:rsidRDefault="004465DC" w:rsidP="005761A1">
      <w:pPr>
        <w:pStyle w:val="a8"/>
        <w:ind w:firstLine="709"/>
        <w:jc w:val="both"/>
        <w:rPr>
          <w:sz w:val="28"/>
          <w:szCs w:val="28"/>
          <w:lang w:val="ro-RO"/>
        </w:rPr>
      </w:pPr>
      <w:r w:rsidRPr="00782319">
        <w:rPr>
          <w:rFonts w:eastAsia="SimSun"/>
          <w:sz w:val="28"/>
          <w:szCs w:val="28"/>
          <w:lang w:val="ro-RO" w:eastAsia="zh-CN"/>
        </w:rPr>
        <w:t>189. Produsele vitivinicole</w:t>
      </w:r>
      <w:r w:rsidRPr="00782319">
        <w:rPr>
          <w:sz w:val="28"/>
          <w:szCs w:val="28"/>
          <w:lang w:val="ro-RO"/>
        </w:rPr>
        <w:t xml:space="preserve"> destinate consumului uman direct plasate pe piaţă şi </w:t>
      </w:r>
      <w:r w:rsidRPr="00782319">
        <w:rPr>
          <w:rFonts w:eastAsia="SimSun"/>
          <w:sz w:val="28"/>
          <w:szCs w:val="28"/>
          <w:lang w:val="ro-RO" w:eastAsia="zh-CN"/>
        </w:rPr>
        <w:t xml:space="preserve"> </w:t>
      </w:r>
      <w:r w:rsidRPr="00782319">
        <w:rPr>
          <w:sz w:val="28"/>
          <w:szCs w:val="28"/>
          <w:lang w:val="ro-RO"/>
        </w:rPr>
        <w:t xml:space="preserve">menţionate la </w:t>
      </w:r>
      <w:r w:rsidR="00FE72FF">
        <w:rPr>
          <w:sz w:val="28"/>
          <w:szCs w:val="28"/>
          <w:lang w:val="ro-RO"/>
        </w:rPr>
        <w:t xml:space="preserve">poziţiile </w:t>
      </w:r>
      <w:r w:rsidRPr="00782319">
        <w:rPr>
          <w:sz w:val="28"/>
          <w:szCs w:val="28"/>
          <w:lang w:val="ro-RO"/>
        </w:rPr>
        <w:t>1</w:t>
      </w:r>
      <w:r w:rsidR="00F4247E" w:rsidRPr="00782319">
        <w:rPr>
          <w:sz w:val="28"/>
          <w:szCs w:val="28"/>
          <w:lang w:val="ro-RO"/>
        </w:rPr>
        <w:t>, 2, 3 şi 5</w:t>
      </w:r>
      <w:r w:rsidRPr="00782319">
        <w:rPr>
          <w:sz w:val="28"/>
          <w:szCs w:val="28"/>
          <w:lang w:val="ro-RO"/>
        </w:rPr>
        <w:t xml:space="preserve"> din tabelul punctului 2 al prezentei Reglementări tehnice</w:t>
      </w:r>
      <w:r w:rsidRPr="00782319">
        <w:rPr>
          <w:rFonts w:eastAsia="SimSun"/>
          <w:sz w:val="28"/>
          <w:szCs w:val="28"/>
          <w:lang w:val="ro-RO" w:eastAsia="zh-CN"/>
        </w:rPr>
        <w:t xml:space="preserve"> se supun evaluării conformităţii prin procedurile </w:t>
      </w:r>
      <w:r w:rsidR="00FE72FF">
        <w:rPr>
          <w:rFonts w:eastAsia="SimSun"/>
          <w:sz w:val="28"/>
          <w:szCs w:val="28"/>
          <w:lang w:val="ro-RO" w:eastAsia="zh-CN"/>
        </w:rPr>
        <w:t xml:space="preserve">               </w:t>
      </w:r>
      <w:r w:rsidRPr="00782319">
        <w:rPr>
          <w:rFonts w:eastAsia="SimSun"/>
          <w:sz w:val="28"/>
          <w:szCs w:val="28"/>
          <w:lang w:val="ro-RO" w:eastAsia="zh-CN"/>
        </w:rPr>
        <w:lastRenderedPageBreak/>
        <w:t>de certificare sau de declarare a conformităţii pe propria răspundere, în</w:t>
      </w:r>
      <w:r w:rsidR="00A55740">
        <w:rPr>
          <w:rFonts w:eastAsia="SimSun"/>
          <w:sz w:val="28"/>
          <w:szCs w:val="28"/>
          <w:lang w:val="ro-RO" w:eastAsia="zh-CN"/>
        </w:rPr>
        <w:t xml:space="preserve"> concordanţă</w:t>
      </w:r>
      <w:r w:rsidRPr="00782319">
        <w:rPr>
          <w:rFonts w:eastAsia="SimSun"/>
          <w:sz w:val="28"/>
          <w:szCs w:val="28"/>
          <w:lang w:val="ro-RO" w:eastAsia="zh-CN"/>
        </w:rPr>
        <w:t xml:space="preserve"> cu prevederile prezentului capitol.</w:t>
      </w:r>
    </w:p>
    <w:p w:rsidR="00F4247E" w:rsidRPr="00782319" w:rsidRDefault="00F4247E" w:rsidP="005761A1">
      <w:pPr>
        <w:pStyle w:val="a8"/>
        <w:ind w:firstLine="709"/>
        <w:jc w:val="both"/>
        <w:rPr>
          <w:rStyle w:val="apple-style-span"/>
          <w:sz w:val="28"/>
          <w:szCs w:val="28"/>
          <w:lang w:val="ro-RO"/>
        </w:rPr>
      </w:pPr>
    </w:p>
    <w:p w:rsidR="004465DC" w:rsidRPr="00EF2EC4" w:rsidRDefault="004465DC" w:rsidP="005761A1">
      <w:pPr>
        <w:pStyle w:val="a8"/>
        <w:ind w:firstLine="709"/>
        <w:jc w:val="both"/>
        <w:rPr>
          <w:sz w:val="28"/>
          <w:szCs w:val="28"/>
          <w:lang w:val="ro-RO"/>
        </w:rPr>
      </w:pPr>
      <w:r w:rsidRPr="00EF2EC4">
        <w:rPr>
          <w:rStyle w:val="apple-style-span"/>
          <w:sz w:val="28"/>
          <w:szCs w:val="28"/>
          <w:lang w:val="ro-RO"/>
        </w:rPr>
        <w:t xml:space="preserve">190. </w:t>
      </w:r>
      <w:r w:rsidRPr="00EF2EC4">
        <w:rPr>
          <w:rFonts w:eastAsia="SimSun"/>
          <w:sz w:val="28"/>
          <w:szCs w:val="28"/>
          <w:lang w:val="ro-RO" w:eastAsia="zh-CN"/>
        </w:rPr>
        <w:t xml:space="preserve">Evaluarea conformităţii prin procedura de certificare se efectuează de către organismele de certificare </w:t>
      </w:r>
      <w:r w:rsidR="00AD52F5" w:rsidRPr="00EF2EC4">
        <w:rPr>
          <w:rFonts w:eastAsia="SimSun"/>
          <w:sz w:val="28"/>
          <w:szCs w:val="28"/>
          <w:lang w:val="ro-RO" w:eastAsia="zh-CN"/>
        </w:rPr>
        <w:t xml:space="preserve">acreditate şi </w:t>
      </w:r>
      <w:r w:rsidRPr="00EF2EC4">
        <w:rPr>
          <w:rFonts w:eastAsia="SimSun"/>
          <w:sz w:val="28"/>
          <w:szCs w:val="28"/>
          <w:lang w:val="ro-RO" w:eastAsia="zh-CN"/>
        </w:rPr>
        <w:t>recunoscute</w:t>
      </w:r>
      <w:r w:rsidR="00EF2EC4">
        <w:rPr>
          <w:rFonts w:eastAsia="SimSun"/>
          <w:sz w:val="28"/>
          <w:szCs w:val="28"/>
          <w:lang w:val="ro-RO" w:eastAsia="zh-CN"/>
        </w:rPr>
        <w:t>,</w:t>
      </w:r>
      <w:r w:rsidRPr="00EF2EC4">
        <w:rPr>
          <w:rFonts w:eastAsia="SimSun"/>
          <w:sz w:val="28"/>
          <w:szCs w:val="28"/>
          <w:lang w:val="ro-RO" w:eastAsia="zh-CN"/>
        </w:rPr>
        <w:t xml:space="preserve"> </w:t>
      </w:r>
      <w:r w:rsidR="00AD52F5" w:rsidRPr="00EF2EC4">
        <w:rPr>
          <w:rFonts w:eastAsia="SimSun"/>
          <w:sz w:val="28"/>
          <w:szCs w:val="28"/>
          <w:lang w:val="ro-RO" w:eastAsia="zh-CN"/>
        </w:rPr>
        <w:t xml:space="preserve">conform legislaţiei în vigoare, </w:t>
      </w:r>
      <w:r w:rsidRPr="00EF2EC4">
        <w:rPr>
          <w:bCs/>
          <w:sz w:val="28"/>
          <w:szCs w:val="28"/>
          <w:lang w:val="ro-RO"/>
        </w:rPr>
        <w:t>care trebuie:</w:t>
      </w:r>
    </w:p>
    <w:p w:rsidR="004465DC" w:rsidRPr="00782319" w:rsidRDefault="004465DC" w:rsidP="005761A1">
      <w:pPr>
        <w:pStyle w:val="a8"/>
        <w:ind w:firstLine="709"/>
        <w:jc w:val="both"/>
        <w:rPr>
          <w:sz w:val="28"/>
          <w:szCs w:val="28"/>
          <w:lang w:val="ro-RO"/>
        </w:rPr>
      </w:pPr>
      <w:r w:rsidRPr="00EF2EC4">
        <w:rPr>
          <w:bCs/>
          <w:sz w:val="28"/>
          <w:szCs w:val="28"/>
          <w:lang w:val="ro-RO"/>
        </w:rPr>
        <w:t>1)</w:t>
      </w:r>
      <w:r w:rsidRPr="00782319">
        <w:rPr>
          <w:bCs/>
          <w:sz w:val="28"/>
          <w:szCs w:val="28"/>
          <w:lang w:val="ro-RO"/>
        </w:rPr>
        <w:t xml:space="preserve"> să fie acreditate şi să funcţioneze în conformitate cu standardele moldovene SM SR EN ISO/CEI 17065 „Evaluarea conformităţii. Cerinţe pentru organisme care certifică produse, procese şi servicii” şi să se conformeze cerinţel</w:t>
      </w:r>
      <w:r w:rsidR="00406572">
        <w:rPr>
          <w:bCs/>
          <w:sz w:val="28"/>
          <w:szCs w:val="28"/>
          <w:lang w:val="ro-RO"/>
        </w:rPr>
        <w:t>or</w:t>
      </w:r>
      <w:r w:rsidRPr="00782319">
        <w:rPr>
          <w:bCs/>
          <w:sz w:val="28"/>
          <w:szCs w:val="28"/>
          <w:lang w:val="ro-RO"/>
        </w:rPr>
        <w:t xml:space="preserve"> standardelor </w:t>
      </w:r>
      <w:r w:rsidR="00506FDD" w:rsidRPr="00782319">
        <w:rPr>
          <w:bCs/>
          <w:sz w:val="28"/>
          <w:szCs w:val="28"/>
          <w:lang w:val="ro-RO"/>
        </w:rPr>
        <w:t xml:space="preserve">SM SR </w:t>
      </w:r>
      <w:r w:rsidRPr="00782319">
        <w:rPr>
          <w:bCs/>
          <w:sz w:val="28"/>
          <w:szCs w:val="28"/>
          <w:lang w:val="ro-RO"/>
        </w:rPr>
        <w:t>EN ISO/CEI 17020 „Evaluarea conformităţii. Cerinţe pentru funcţionarea diferitor tipuri de organisme care efectuează inspecţii”;</w:t>
      </w:r>
      <w:r w:rsidR="00506FDD" w:rsidRPr="00782319">
        <w:rPr>
          <w:bCs/>
          <w:sz w:val="28"/>
          <w:szCs w:val="28"/>
          <w:lang w:val="ro-RO"/>
        </w:rPr>
        <w:t xml:space="preserve"> SM SR</w:t>
      </w:r>
      <w:r w:rsidRPr="00782319">
        <w:rPr>
          <w:bCs/>
          <w:sz w:val="28"/>
          <w:szCs w:val="28"/>
          <w:lang w:val="ro-RO"/>
        </w:rPr>
        <w:t xml:space="preserve"> EN ISO/CEI 17021 „Evaluarea conformităţii. Cerinţe pentru organisme care efectuează audit şi certificare ale sistemelor de management”</w:t>
      </w:r>
      <w:r w:rsidR="00A55740">
        <w:rPr>
          <w:bCs/>
          <w:sz w:val="28"/>
          <w:szCs w:val="28"/>
          <w:lang w:val="ro-RO"/>
        </w:rPr>
        <w:t>;</w:t>
      </w:r>
      <w:r w:rsidRPr="00782319">
        <w:rPr>
          <w:bCs/>
          <w:sz w:val="28"/>
          <w:szCs w:val="28"/>
          <w:lang w:val="ro-RO"/>
        </w:rPr>
        <w:t xml:space="preserve"> </w:t>
      </w:r>
    </w:p>
    <w:p w:rsidR="004465DC" w:rsidRPr="00782319" w:rsidRDefault="004465DC" w:rsidP="005761A1">
      <w:pPr>
        <w:pStyle w:val="a8"/>
        <w:ind w:firstLine="709"/>
        <w:jc w:val="both"/>
        <w:rPr>
          <w:bCs/>
          <w:sz w:val="28"/>
          <w:szCs w:val="28"/>
          <w:lang w:val="ro-RO"/>
        </w:rPr>
      </w:pPr>
      <w:r w:rsidRPr="00782319">
        <w:rPr>
          <w:bCs/>
          <w:sz w:val="28"/>
          <w:szCs w:val="28"/>
          <w:lang w:val="ro-RO"/>
        </w:rPr>
        <w:t xml:space="preserve">2) să dispună de laboratoare şi/sau </w:t>
      </w:r>
      <w:r w:rsidR="005D6BD1" w:rsidRPr="00EF2EC4">
        <w:rPr>
          <w:bCs/>
          <w:sz w:val="28"/>
          <w:szCs w:val="28"/>
          <w:lang w:val="ro-RO"/>
        </w:rPr>
        <w:t>să subcontracteze laboratoare</w:t>
      </w:r>
      <w:r w:rsidR="005D6BD1">
        <w:rPr>
          <w:bCs/>
          <w:sz w:val="28"/>
          <w:szCs w:val="28"/>
          <w:lang w:val="ro-RO"/>
        </w:rPr>
        <w:t xml:space="preserve"> </w:t>
      </w:r>
      <w:r w:rsidRPr="00782319">
        <w:rPr>
          <w:bCs/>
          <w:sz w:val="28"/>
          <w:szCs w:val="28"/>
          <w:lang w:val="ro-RO"/>
        </w:rPr>
        <w:t>ce sînt acreditate în conformitate cu standardul moldovean SM SR EN ISO/CEI 17025 „Cerinţe generale pentru competenţa laboratoarelor de încercări şi etalonări”.</w:t>
      </w:r>
    </w:p>
    <w:p w:rsidR="00F4247E" w:rsidRPr="00083076" w:rsidRDefault="00F4247E" w:rsidP="005761A1">
      <w:pPr>
        <w:pStyle w:val="a8"/>
        <w:ind w:firstLine="709"/>
        <w:jc w:val="both"/>
        <w:rPr>
          <w:b/>
          <w:bCs/>
          <w:sz w:val="16"/>
          <w:szCs w:val="16"/>
          <w:lang w:val="ro-RO"/>
        </w:rPr>
      </w:pPr>
    </w:p>
    <w:p w:rsidR="004465DC" w:rsidRPr="00782319" w:rsidRDefault="00076ECD" w:rsidP="005761A1">
      <w:pPr>
        <w:pStyle w:val="a8"/>
        <w:ind w:firstLine="709"/>
        <w:jc w:val="both"/>
        <w:rPr>
          <w:sz w:val="28"/>
          <w:szCs w:val="28"/>
          <w:lang w:val="ro-RO"/>
        </w:rPr>
      </w:pPr>
      <w:r w:rsidRPr="00EF2EC4">
        <w:rPr>
          <w:bCs/>
          <w:sz w:val="28"/>
          <w:szCs w:val="28"/>
          <w:lang w:val="ro-RO"/>
        </w:rPr>
        <w:t>191.</w:t>
      </w:r>
      <w:r>
        <w:rPr>
          <w:bCs/>
          <w:sz w:val="28"/>
          <w:szCs w:val="28"/>
          <w:lang w:val="ro-RO"/>
        </w:rPr>
        <w:t xml:space="preserve"> </w:t>
      </w:r>
      <w:r w:rsidR="004465DC" w:rsidRPr="00782319">
        <w:rPr>
          <w:bCs/>
          <w:sz w:val="28"/>
          <w:szCs w:val="28"/>
          <w:lang w:val="ro-RO"/>
        </w:rPr>
        <w:t xml:space="preserve">Schemele de certificare se organizează exclusiv conform prezentei </w:t>
      </w:r>
      <w:r w:rsidR="00A55740" w:rsidRPr="00782319">
        <w:rPr>
          <w:bCs/>
          <w:sz w:val="28"/>
          <w:szCs w:val="28"/>
          <w:lang w:val="ro-RO"/>
        </w:rPr>
        <w:t xml:space="preserve">Reglementări </w:t>
      </w:r>
      <w:r w:rsidR="004465DC" w:rsidRPr="00782319">
        <w:rPr>
          <w:bCs/>
          <w:sz w:val="28"/>
          <w:szCs w:val="28"/>
          <w:lang w:val="ro-RO"/>
        </w:rPr>
        <w:t>tehnice și cuprind următoarele etape:</w:t>
      </w:r>
    </w:p>
    <w:p w:rsidR="00DD4C91" w:rsidRDefault="00506FDD" w:rsidP="00EA1A13">
      <w:pPr>
        <w:pStyle w:val="a8"/>
        <w:numPr>
          <w:ilvl w:val="0"/>
          <w:numId w:val="6"/>
        </w:numPr>
        <w:tabs>
          <w:tab w:val="clear" w:pos="720"/>
          <w:tab w:val="num" w:pos="0"/>
          <w:tab w:val="left" w:pos="1134"/>
        </w:tabs>
        <w:suppressAutoHyphens/>
        <w:autoSpaceDN w:val="0"/>
        <w:ind w:left="0" w:firstLine="709"/>
        <w:jc w:val="both"/>
        <w:textAlignment w:val="baseline"/>
        <w:rPr>
          <w:bCs/>
          <w:sz w:val="28"/>
          <w:szCs w:val="28"/>
          <w:lang w:val="ro-RO"/>
        </w:rPr>
      </w:pPr>
      <w:r w:rsidRPr="00782319">
        <w:rPr>
          <w:bCs/>
          <w:sz w:val="28"/>
          <w:szCs w:val="28"/>
          <w:lang w:val="ro-RO"/>
        </w:rPr>
        <w:t>p</w:t>
      </w:r>
      <w:r w:rsidR="004465DC" w:rsidRPr="00782319">
        <w:rPr>
          <w:bCs/>
          <w:sz w:val="28"/>
          <w:szCs w:val="28"/>
          <w:lang w:val="ro-RO"/>
        </w:rPr>
        <w:t>erfectarea documentaţiei contractuale – prin încheierea contractului de</w:t>
      </w:r>
      <w:r w:rsidRPr="00782319">
        <w:rPr>
          <w:bCs/>
          <w:sz w:val="28"/>
          <w:szCs w:val="28"/>
          <w:lang w:val="ro-RO"/>
        </w:rPr>
        <w:t xml:space="preserve"> </w:t>
      </w:r>
      <w:r w:rsidR="004465DC" w:rsidRPr="00782319">
        <w:rPr>
          <w:bCs/>
          <w:sz w:val="28"/>
          <w:szCs w:val="28"/>
          <w:lang w:val="ro-RO"/>
        </w:rPr>
        <w:t xml:space="preserve">prestări servicii între solicitant și organismele de evaluare a conformității. </w:t>
      </w:r>
    </w:p>
    <w:p w:rsidR="0047173B" w:rsidRDefault="004465DC" w:rsidP="00DD4C91">
      <w:pPr>
        <w:pStyle w:val="a8"/>
        <w:suppressAutoHyphens/>
        <w:autoSpaceDN w:val="0"/>
        <w:ind w:firstLine="709"/>
        <w:jc w:val="both"/>
        <w:textAlignment w:val="baseline"/>
        <w:rPr>
          <w:bCs/>
          <w:sz w:val="28"/>
          <w:szCs w:val="28"/>
          <w:lang w:val="ro-RO"/>
        </w:rPr>
      </w:pPr>
      <w:r w:rsidRPr="00DD4C91">
        <w:rPr>
          <w:bCs/>
          <w:sz w:val="28"/>
          <w:szCs w:val="28"/>
          <w:lang w:val="ro-RO"/>
        </w:rPr>
        <w:t>Organismul de evaluare a conformită</w:t>
      </w:r>
      <w:r w:rsidR="00506FDD" w:rsidRPr="00DD4C91">
        <w:rPr>
          <w:bCs/>
          <w:sz w:val="28"/>
          <w:szCs w:val="28"/>
          <w:lang w:val="ro-RO"/>
        </w:rPr>
        <w:t>ţ</w:t>
      </w:r>
      <w:r w:rsidRPr="00DD4C91">
        <w:rPr>
          <w:bCs/>
          <w:sz w:val="28"/>
          <w:szCs w:val="28"/>
          <w:lang w:val="ro-RO"/>
        </w:rPr>
        <w:t>ii va completa dosarul solicitantului, care va include informa</w:t>
      </w:r>
      <w:r w:rsidR="00506FDD" w:rsidRPr="00DD4C91">
        <w:rPr>
          <w:bCs/>
          <w:sz w:val="28"/>
          <w:szCs w:val="28"/>
          <w:lang w:val="ro-RO"/>
        </w:rPr>
        <w:t>ţ</w:t>
      </w:r>
      <w:r w:rsidRPr="00DD4C91">
        <w:rPr>
          <w:bCs/>
          <w:sz w:val="28"/>
          <w:szCs w:val="28"/>
          <w:lang w:val="ro-RO"/>
        </w:rPr>
        <w:t xml:space="preserve">ii privind: </w:t>
      </w:r>
    </w:p>
    <w:p w:rsidR="0047173B" w:rsidRDefault="00DD4C91" w:rsidP="00DD4C91">
      <w:pPr>
        <w:pStyle w:val="a8"/>
        <w:suppressAutoHyphens/>
        <w:autoSpaceDN w:val="0"/>
        <w:ind w:firstLine="709"/>
        <w:jc w:val="both"/>
        <w:textAlignment w:val="baseline"/>
        <w:rPr>
          <w:bCs/>
          <w:sz w:val="28"/>
          <w:szCs w:val="28"/>
          <w:lang w:val="ro-RO"/>
        </w:rPr>
      </w:pPr>
      <w:r>
        <w:rPr>
          <w:bCs/>
          <w:sz w:val="28"/>
          <w:szCs w:val="28"/>
          <w:lang w:val="ro-RO"/>
        </w:rPr>
        <w:t xml:space="preserve">a) </w:t>
      </w:r>
      <w:r w:rsidR="004465DC" w:rsidRPr="00DD4C91">
        <w:rPr>
          <w:bCs/>
          <w:sz w:val="28"/>
          <w:szCs w:val="28"/>
          <w:lang w:val="ro-RO"/>
        </w:rPr>
        <w:t>identitatea juridică</w:t>
      </w:r>
      <w:r>
        <w:rPr>
          <w:bCs/>
          <w:sz w:val="28"/>
          <w:szCs w:val="28"/>
          <w:lang w:val="ro-RO"/>
        </w:rPr>
        <w:t>;</w:t>
      </w:r>
      <w:r w:rsidR="004465DC" w:rsidRPr="00DD4C91">
        <w:rPr>
          <w:bCs/>
          <w:sz w:val="28"/>
          <w:szCs w:val="28"/>
          <w:lang w:val="ro-RO"/>
        </w:rPr>
        <w:t xml:space="preserve"> </w:t>
      </w:r>
    </w:p>
    <w:p w:rsidR="0047173B" w:rsidRDefault="00D912A5" w:rsidP="00DD4C91">
      <w:pPr>
        <w:pStyle w:val="a8"/>
        <w:suppressAutoHyphens/>
        <w:autoSpaceDN w:val="0"/>
        <w:ind w:firstLine="709"/>
        <w:jc w:val="both"/>
        <w:textAlignment w:val="baseline"/>
        <w:rPr>
          <w:bCs/>
          <w:sz w:val="28"/>
          <w:szCs w:val="28"/>
          <w:lang w:val="ro-RO"/>
        </w:rPr>
      </w:pPr>
      <w:r>
        <w:rPr>
          <w:bCs/>
          <w:sz w:val="28"/>
          <w:szCs w:val="28"/>
          <w:lang w:val="ro-RO"/>
        </w:rPr>
        <w:t xml:space="preserve">b) </w:t>
      </w:r>
      <w:r w:rsidR="004465DC" w:rsidRPr="00DD4C91">
        <w:rPr>
          <w:bCs/>
          <w:sz w:val="28"/>
          <w:szCs w:val="28"/>
          <w:lang w:val="ro-RO"/>
        </w:rPr>
        <w:t>informa</w:t>
      </w:r>
      <w:r w:rsidR="00506FDD" w:rsidRPr="00DD4C91">
        <w:rPr>
          <w:bCs/>
          <w:sz w:val="28"/>
          <w:szCs w:val="28"/>
          <w:lang w:val="ro-RO"/>
        </w:rPr>
        <w:t>ţ</w:t>
      </w:r>
      <w:r w:rsidR="004465DC" w:rsidRPr="00DD4C91">
        <w:rPr>
          <w:bCs/>
          <w:sz w:val="28"/>
          <w:szCs w:val="28"/>
          <w:lang w:val="ro-RO"/>
        </w:rPr>
        <w:t>i</w:t>
      </w:r>
      <w:r w:rsidR="00F4247E" w:rsidRPr="00DD4C91">
        <w:rPr>
          <w:bCs/>
          <w:sz w:val="28"/>
          <w:szCs w:val="28"/>
          <w:lang w:val="ro-RO"/>
        </w:rPr>
        <w:t>a</w:t>
      </w:r>
      <w:r w:rsidR="004465DC" w:rsidRPr="00DD4C91">
        <w:rPr>
          <w:bCs/>
          <w:sz w:val="28"/>
          <w:szCs w:val="28"/>
          <w:lang w:val="ro-RO"/>
        </w:rPr>
        <w:t xml:space="preserve"> privind licen</w:t>
      </w:r>
      <w:r w:rsidR="00506FDD" w:rsidRPr="00DD4C91">
        <w:rPr>
          <w:bCs/>
          <w:sz w:val="28"/>
          <w:szCs w:val="28"/>
          <w:lang w:val="ro-RO"/>
        </w:rPr>
        <w:t>ţ</w:t>
      </w:r>
      <w:r w:rsidR="004465DC" w:rsidRPr="00DD4C91">
        <w:rPr>
          <w:bCs/>
          <w:sz w:val="28"/>
          <w:szCs w:val="28"/>
          <w:lang w:val="ro-RO"/>
        </w:rPr>
        <w:t>a de activitate sau înregistrarea în Registru a unită</w:t>
      </w:r>
      <w:r w:rsidR="00506FDD" w:rsidRPr="00DD4C91">
        <w:rPr>
          <w:bCs/>
          <w:sz w:val="28"/>
          <w:szCs w:val="28"/>
          <w:lang w:val="ro-RO"/>
        </w:rPr>
        <w:t>ţ</w:t>
      </w:r>
      <w:r w:rsidR="004465DC" w:rsidRPr="00DD4C91">
        <w:rPr>
          <w:bCs/>
          <w:sz w:val="28"/>
          <w:szCs w:val="28"/>
          <w:lang w:val="ro-RO"/>
        </w:rPr>
        <w:t xml:space="preserve">ilor vinicole; </w:t>
      </w:r>
    </w:p>
    <w:p w:rsidR="0047173B" w:rsidRDefault="00D912A5" w:rsidP="00DD4C91">
      <w:pPr>
        <w:pStyle w:val="a8"/>
        <w:suppressAutoHyphens/>
        <w:autoSpaceDN w:val="0"/>
        <w:ind w:firstLine="709"/>
        <w:jc w:val="both"/>
        <w:textAlignment w:val="baseline"/>
        <w:rPr>
          <w:bCs/>
          <w:sz w:val="28"/>
          <w:szCs w:val="28"/>
          <w:lang w:val="ro-RO"/>
        </w:rPr>
      </w:pPr>
      <w:r>
        <w:rPr>
          <w:bCs/>
          <w:sz w:val="28"/>
          <w:szCs w:val="28"/>
          <w:lang w:val="ro-RO"/>
        </w:rPr>
        <w:t xml:space="preserve">c) </w:t>
      </w:r>
      <w:r w:rsidR="004465DC" w:rsidRPr="00DD4C91">
        <w:rPr>
          <w:bCs/>
          <w:sz w:val="28"/>
          <w:szCs w:val="28"/>
          <w:lang w:val="ro-RO"/>
        </w:rPr>
        <w:t xml:space="preserve">categoriile de produse; </w:t>
      </w:r>
    </w:p>
    <w:p w:rsidR="004465DC" w:rsidRPr="00DD4C91" w:rsidRDefault="00D912A5" w:rsidP="00DD4C91">
      <w:pPr>
        <w:pStyle w:val="a8"/>
        <w:suppressAutoHyphens/>
        <w:autoSpaceDN w:val="0"/>
        <w:ind w:firstLine="709"/>
        <w:jc w:val="both"/>
        <w:textAlignment w:val="baseline"/>
        <w:rPr>
          <w:bCs/>
          <w:sz w:val="28"/>
          <w:szCs w:val="28"/>
          <w:lang w:val="ro-RO"/>
        </w:rPr>
      </w:pPr>
      <w:r>
        <w:rPr>
          <w:bCs/>
          <w:sz w:val="28"/>
          <w:szCs w:val="28"/>
          <w:lang w:val="ro-RO"/>
        </w:rPr>
        <w:t xml:space="preserve">d) </w:t>
      </w:r>
      <w:r w:rsidR="004465DC" w:rsidRPr="00DD4C91">
        <w:rPr>
          <w:bCs/>
          <w:sz w:val="28"/>
          <w:szCs w:val="28"/>
          <w:lang w:val="ro-RO"/>
        </w:rPr>
        <w:t>schemele de certificare solicitate;</w:t>
      </w:r>
    </w:p>
    <w:p w:rsidR="00BE7AFB" w:rsidRDefault="00F4247E" w:rsidP="005761A1">
      <w:pPr>
        <w:pStyle w:val="a8"/>
        <w:ind w:firstLine="709"/>
        <w:jc w:val="both"/>
        <w:rPr>
          <w:bCs/>
          <w:sz w:val="28"/>
          <w:szCs w:val="28"/>
          <w:lang w:val="ro-RO"/>
        </w:rPr>
      </w:pPr>
      <w:r w:rsidRPr="00782319">
        <w:rPr>
          <w:bCs/>
          <w:sz w:val="28"/>
          <w:szCs w:val="28"/>
          <w:lang w:val="ro-RO"/>
        </w:rPr>
        <w:t xml:space="preserve">2) </w:t>
      </w:r>
      <w:r w:rsidR="0047173B">
        <w:rPr>
          <w:bCs/>
          <w:sz w:val="28"/>
          <w:szCs w:val="28"/>
          <w:lang w:val="ro-RO"/>
        </w:rPr>
        <w:t>e</w:t>
      </w:r>
      <w:r w:rsidR="00D912A5">
        <w:rPr>
          <w:bCs/>
          <w:sz w:val="28"/>
          <w:szCs w:val="28"/>
          <w:lang w:val="ro-RO"/>
        </w:rPr>
        <w:t>labor</w:t>
      </w:r>
      <w:r w:rsidR="00D912A5" w:rsidRPr="00782319">
        <w:rPr>
          <w:bCs/>
          <w:sz w:val="28"/>
          <w:szCs w:val="28"/>
          <w:lang w:val="ro-RO"/>
        </w:rPr>
        <w:t>a</w:t>
      </w:r>
      <w:r w:rsidR="00D912A5">
        <w:rPr>
          <w:bCs/>
          <w:sz w:val="28"/>
          <w:szCs w:val="28"/>
          <w:lang w:val="ro-RO"/>
        </w:rPr>
        <w:t>rea</w:t>
      </w:r>
      <w:r w:rsidR="00D912A5" w:rsidRPr="00782319">
        <w:rPr>
          <w:bCs/>
          <w:sz w:val="28"/>
          <w:szCs w:val="28"/>
          <w:lang w:val="ro-RO"/>
        </w:rPr>
        <w:t xml:space="preserve"> </w:t>
      </w:r>
      <w:r w:rsidR="00D912A5">
        <w:rPr>
          <w:bCs/>
          <w:sz w:val="28"/>
          <w:szCs w:val="28"/>
          <w:lang w:val="ro-RO"/>
        </w:rPr>
        <w:t>c</w:t>
      </w:r>
      <w:r w:rsidR="004465DC" w:rsidRPr="00782319">
        <w:rPr>
          <w:bCs/>
          <w:sz w:val="28"/>
          <w:szCs w:val="28"/>
          <w:lang w:val="ro-RO"/>
        </w:rPr>
        <w:t>erer</w:t>
      </w:r>
      <w:r w:rsidR="00D912A5">
        <w:rPr>
          <w:bCs/>
          <w:sz w:val="28"/>
          <w:szCs w:val="28"/>
          <w:lang w:val="ro-RO"/>
        </w:rPr>
        <w:t>ii</w:t>
      </w:r>
      <w:r w:rsidR="004465DC" w:rsidRPr="00782319">
        <w:rPr>
          <w:bCs/>
          <w:sz w:val="28"/>
          <w:szCs w:val="28"/>
          <w:lang w:val="ro-RO"/>
        </w:rPr>
        <w:t xml:space="preserve"> de certificare pentru fiecare solicitare de evaluare a conformită</w:t>
      </w:r>
      <w:r w:rsidR="00506FDD" w:rsidRPr="00782319">
        <w:rPr>
          <w:bCs/>
          <w:sz w:val="28"/>
          <w:szCs w:val="28"/>
          <w:lang w:val="ro-RO"/>
        </w:rPr>
        <w:t>ţ</w:t>
      </w:r>
      <w:r w:rsidR="004465DC" w:rsidRPr="00782319">
        <w:rPr>
          <w:bCs/>
          <w:sz w:val="28"/>
          <w:szCs w:val="28"/>
          <w:lang w:val="ro-RO"/>
        </w:rPr>
        <w:t>ii</w:t>
      </w:r>
      <w:r w:rsidR="00D912A5">
        <w:rPr>
          <w:bCs/>
          <w:sz w:val="28"/>
          <w:szCs w:val="28"/>
          <w:lang w:val="ro-RO"/>
        </w:rPr>
        <w:t xml:space="preserve">, care </w:t>
      </w:r>
      <w:r w:rsidR="004465DC" w:rsidRPr="00782319">
        <w:rPr>
          <w:bCs/>
          <w:sz w:val="28"/>
          <w:szCs w:val="28"/>
          <w:lang w:val="ro-RO"/>
        </w:rPr>
        <w:t xml:space="preserve">include: </w:t>
      </w:r>
    </w:p>
    <w:p w:rsidR="00BE7AFB" w:rsidRDefault="00D912A5" w:rsidP="005761A1">
      <w:pPr>
        <w:pStyle w:val="a8"/>
        <w:ind w:firstLine="709"/>
        <w:jc w:val="both"/>
        <w:rPr>
          <w:bCs/>
          <w:sz w:val="28"/>
          <w:szCs w:val="28"/>
          <w:lang w:val="ro-RO"/>
        </w:rPr>
      </w:pPr>
      <w:r>
        <w:rPr>
          <w:bCs/>
          <w:sz w:val="28"/>
          <w:szCs w:val="28"/>
          <w:lang w:val="ro-RO"/>
        </w:rPr>
        <w:t xml:space="preserve">a) </w:t>
      </w:r>
      <w:r w:rsidR="004465DC" w:rsidRPr="00782319">
        <w:rPr>
          <w:bCs/>
          <w:sz w:val="28"/>
          <w:szCs w:val="28"/>
          <w:lang w:val="ro-RO"/>
        </w:rPr>
        <w:t>date</w:t>
      </w:r>
      <w:r w:rsidR="00F4247E" w:rsidRPr="00782319">
        <w:rPr>
          <w:bCs/>
          <w:sz w:val="28"/>
          <w:szCs w:val="28"/>
          <w:lang w:val="ro-RO"/>
        </w:rPr>
        <w:t>le</w:t>
      </w:r>
      <w:r w:rsidR="004465DC" w:rsidRPr="00782319">
        <w:rPr>
          <w:bCs/>
          <w:sz w:val="28"/>
          <w:szCs w:val="28"/>
          <w:lang w:val="ro-RO"/>
        </w:rPr>
        <w:t xml:space="preserve"> de identificare ale solicitantului; </w:t>
      </w:r>
    </w:p>
    <w:p w:rsidR="00BE7AFB" w:rsidRDefault="00D912A5" w:rsidP="005761A1">
      <w:pPr>
        <w:pStyle w:val="a8"/>
        <w:ind w:firstLine="709"/>
        <w:jc w:val="both"/>
        <w:rPr>
          <w:bCs/>
          <w:sz w:val="28"/>
          <w:szCs w:val="28"/>
          <w:lang w:val="ro-RO"/>
        </w:rPr>
      </w:pPr>
      <w:r>
        <w:rPr>
          <w:bCs/>
          <w:sz w:val="28"/>
          <w:szCs w:val="28"/>
          <w:lang w:val="ro-RO"/>
        </w:rPr>
        <w:t xml:space="preserve">b) </w:t>
      </w:r>
      <w:r w:rsidR="004465DC" w:rsidRPr="00782319">
        <w:rPr>
          <w:bCs/>
          <w:sz w:val="28"/>
          <w:szCs w:val="28"/>
          <w:lang w:val="ro-RO"/>
        </w:rPr>
        <w:t xml:space="preserve">numărul contractului de prestări de servicii; </w:t>
      </w:r>
    </w:p>
    <w:p w:rsidR="00BE7AFB" w:rsidRDefault="00D912A5" w:rsidP="005761A1">
      <w:pPr>
        <w:pStyle w:val="a8"/>
        <w:ind w:firstLine="709"/>
        <w:jc w:val="both"/>
        <w:rPr>
          <w:bCs/>
          <w:sz w:val="28"/>
          <w:szCs w:val="28"/>
          <w:lang w:val="ro-RO"/>
        </w:rPr>
      </w:pPr>
      <w:r>
        <w:rPr>
          <w:bCs/>
          <w:sz w:val="28"/>
          <w:szCs w:val="28"/>
          <w:lang w:val="ro-RO"/>
        </w:rPr>
        <w:t xml:space="preserve">c) </w:t>
      </w:r>
      <w:r w:rsidR="004465DC" w:rsidRPr="00782319">
        <w:rPr>
          <w:bCs/>
          <w:sz w:val="28"/>
          <w:szCs w:val="28"/>
          <w:lang w:val="ro-RO"/>
        </w:rPr>
        <w:t>informa</w:t>
      </w:r>
      <w:r w:rsidR="00506FDD" w:rsidRPr="00782319">
        <w:rPr>
          <w:bCs/>
          <w:sz w:val="28"/>
          <w:szCs w:val="28"/>
          <w:lang w:val="ro-RO"/>
        </w:rPr>
        <w:t>ţ</w:t>
      </w:r>
      <w:r w:rsidR="004465DC" w:rsidRPr="00782319">
        <w:rPr>
          <w:bCs/>
          <w:sz w:val="28"/>
          <w:szCs w:val="28"/>
          <w:lang w:val="ro-RO"/>
        </w:rPr>
        <w:t xml:space="preserve">ii de identificare </w:t>
      </w:r>
      <w:r w:rsidR="00F4247E" w:rsidRPr="00782319">
        <w:rPr>
          <w:bCs/>
          <w:sz w:val="28"/>
          <w:szCs w:val="28"/>
          <w:lang w:val="ro-RO"/>
        </w:rPr>
        <w:t>a produsului supus certificării;</w:t>
      </w:r>
      <w:r w:rsidR="004465DC" w:rsidRPr="00782319">
        <w:rPr>
          <w:bCs/>
          <w:sz w:val="28"/>
          <w:szCs w:val="28"/>
          <w:lang w:val="ro-RO"/>
        </w:rPr>
        <w:t xml:space="preserve"> </w:t>
      </w:r>
    </w:p>
    <w:p w:rsidR="00D912A5" w:rsidRDefault="00D912A5" w:rsidP="005761A1">
      <w:pPr>
        <w:pStyle w:val="a8"/>
        <w:ind w:firstLine="709"/>
        <w:jc w:val="both"/>
        <w:rPr>
          <w:bCs/>
          <w:sz w:val="28"/>
          <w:szCs w:val="28"/>
          <w:lang w:val="ro-RO"/>
        </w:rPr>
      </w:pPr>
      <w:r>
        <w:rPr>
          <w:bCs/>
          <w:sz w:val="28"/>
          <w:szCs w:val="28"/>
          <w:lang w:val="ro-RO"/>
        </w:rPr>
        <w:t xml:space="preserve">d) </w:t>
      </w:r>
      <w:r w:rsidR="004465DC" w:rsidRPr="00782319">
        <w:rPr>
          <w:bCs/>
          <w:sz w:val="28"/>
          <w:szCs w:val="28"/>
          <w:lang w:val="ro-RO"/>
        </w:rPr>
        <w:t>documentele normative solicitate benevol pentru evaluarea conformită</w:t>
      </w:r>
      <w:r w:rsidR="00506FDD" w:rsidRPr="00782319">
        <w:rPr>
          <w:bCs/>
          <w:sz w:val="28"/>
          <w:szCs w:val="28"/>
          <w:lang w:val="ro-RO"/>
        </w:rPr>
        <w:t>ţ</w:t>
      </w:r>
      <w:r w:rsidR="004465DC" w:rsidRPr="00782319">
        <w:rPr>
          <w:bCs/>
          <w:sz w:val="28"/>
          <w:szCs w:val="28"/>
          <w:lang w:val="ro-RO"/>
        </w:rPr>
        <w:t xml:space="preserve">ii. </w:t>
      </w:r>
    </w:p>
    <w:p w:rsidR="004465DC" w:rsidRPr="00782319" w:rsidRDefault="004465DC" w:rsidP="005761A1">
      <w:pPr>
        <w:pStyle w:val="a8"/>
        <w:ind w:firstLine="709"/>
        <w:jc w:val="both"/>
        <w:rPr>
          <w:bCs/>
          <w:sz w:val="28"/>
          <w:szCs w:val="28"/>
          <w:lang w:val="ro-RO"/>
        </w:rPr>
      </w:pPr>
      <w:r w:rsidRPr="00782319">
        <w:rPr>
          <w:bCs/>
          <w:sz w:val="28"/>
          <w:szCs w:val="28"/>
          <w:lang w:val="ro-RO"/>
        </w:rPr>
        <w:t xml:space="preserve">În </w:t>
      </w:r>
      <w:r w:rsidR="00F4247E" w:rsidRPr="00782319">
        <w:rPr>
          <w:bCs/>
          <w:sz w:val="28"/>
          <w:szCs w:val="28"/>
          <w:lang w:val="ro-RO"/>
        </w:rPr>
        <w:t>funcţie</w:t>
      </w:r>
      <w:r w:rsidRPr="00782319">
        <w:rPr>
          <w:bCs/>
          <w:sz w:val="28"/>
          <w:szCs w:val="28"/>
          <w:lang w:val="ro-RO"/>
        </w:rPr>
        <w:t xml:space="preserve"> de schema de certificare utilizată</w:t>
      </w:r>
      <w:r w:rsidR="00F4247E" w:rsidRPr="00782319">
        <w:rPr>
          <w:bCs/>
          <w:sz w:val="28"/>
          <w:szCs w:val="28"/>
          <w:lang w:val="ro-RO"/>
        </w:rPr>
        <w:t>,</w:t>
      </w:r>
      <w:r w:rsidRPr="00782319">
        <w:rPr>
          <w:bCs/>
          <w:sz w:val="28"/>
          <w:szCs w:val="28"/>
          <w:lang w:val="ro-RO"/>
        </w:rPr>
        <w:t xml:space="preserve"> pot fi solicitate </w:t>
      </w:r>
      <w:r w:rsidR="00506FDD" w:rsidRPr="00782319">
        <w:rPr>
          <w:bCs/>
          <w:sz w:val="28"/>
          <w:szCs w:val="28"/>
          <w:lang w:val="ro-RO"/>
        </w:rPr>
        <w:t>ş</w:t>
      </w:r>
      <w:r w:rsidRPr="00782319">
        <w:rPr>
          <w:bCs/>
          <w:sz w:val="28"/>
          <w:szCs w:val="28"/>
          <w:lang w:val="ro-RO"/>
        </w:rPr>
        <w:t>i alte documente. Cererea şi documentele aferente se examin</w:t>
      </w:r>
      <w:r w:rsidR="00506FDD" w:rsidRPr="00782319">
        <w:rPr>
          <w:bCs/>
          <w:sz w:val="28"/>
          <w:szCs w:val="28"/>
          <w:lang w:val="ro-RO"/>
        </w:rPr>
        <w:t xml:space="preserve">ează în </w:t>
      </w:r>
      <w:r w:rsidR="00F4247E" w:rsidRPr="00782319">
        <w:rPr>
          <w:bCs/>
          <w:sz w:val="28"/>
          <w:szCs w:val="28"/>
          <w:lang w:val="ro-RO"/>
        </w:rPr>
        <w:t>cel mult</w:t>
      </w:r>
      <w:r w:rsidR="00506FDD" w:rsidRPr="00782319">
        <w:rPr>
          <w:bCs/>
          <w:sz w:val="28"/>
          <w:szCs w:val="28"/>
          <w:lang w:val="ro-RO"/>
        </w:rPr>
        <w:t xml:space="preserve"> 1 zi lucrătoare;</w:t>
      </w:r>
    </w:p>
    <w:p w:rsidR="004465DC" w:rsidRPr="00EF2EC4" w:rsidRDefault="00F4247E" w:rsidP="00F4247E">
      <w:pPr>
        <w:pStyle w:val="a8"/>
        <w:suppressAutoHyphens/>
        <w:autoSpaceDN w:val="0"/>
        <w:ind w:firstLine="709"/>
        <w:jc w:val="both"/>
        <w:textAlignment w:val="baseline"/>
        <w:rPr>
          <w:bCs/>
          <w:sz w:val="28"/>
          <w:szCs w:val="28"/>
          <w:lang w:val="ro-RO"/>
        </w:rPr>
      </w:pPr>
      <w:r w:rsidRPr="00EF2EC4">
        <w:rPr>
          <w:bCs/>
          <w:sz w:val="28"/>
          <w:szCs w:val="28"/>
          <w:lang w:val="ro-RO"/>
        </w:rPr>
        <w:t xml:space="preserve">3) </w:t>
      </w:r>
      <w:r w:rsidR="00506FDD" w:rsidRPr="00EF2EC4">
        <w:rPr>
          <w:bCs/>
          <w:sz w:val="28"/>
          <w:szCs w:val="28"/>
          <w:lang w:val="ro-RO"/>
        </w:rPr>
        <w:t>e</w:t>
      </w:r>
      <w:r w:rsidR="004465DC" w:rsidRPr="00EF2EC4">
        <w:rPr>
          <w:bCs/>
          <w:sz w:val="28"/>
          <w:szCs w:val="28"/>
          <w:lang w:val="ro-RO"/>
        </w:rPr>
        <w:t xml:space="preserve">fectuarea încercărilor de </w:t>
      </w:r>
      <w:r w:rsidR="00D912A5" w:rsidRPr="00EF2EC4">
        <w:rPr>
          <w:bCs/>
          <w:sz w:val="28"/>
          <w:szCs w:val="28"/>
          <w:lang w:val="ro-RO"/>
        </w:rPr>
        <w:t xml:space="preserve">către </w:t>
      </w:r>
      <w:r w:rsidR="004465DC" w:rsidRPr="00EF2EC4">
        <w:rPr>
          <w:bCs/>
          <w:sz w:val="28"/>
          <w:szCs w:val="28"/>
          <w:lang w:val="ro-RO"/>
        </w:rPr>
        <w:t xml:space="preserve">laboratoarele acreditate </w:t>
      </w:r>
      <w:r w:rsidR="00076ECD" w:rsidRPr="00EF2EC4">
        <w:rPr>
          <w:bCs/>
          <w:sz w:val="28"/>
          <w:szCs w:val="28"/>
          <w:lang w:val="ro-RO"/>
        </w:rPr>
        <w:t xml:space="preserve">de către </w:t>
      </w:r>
      <w:r w:rsidR="00431AFE" w:rsidRPr="00EF2EC4">
        <w:rPr>
          <w:bCs/>
          <w:sz w:val="28"/>
          <w:szCs w:val="28"/>
          <w:lang w:val="ro-RO"/>
        </w:rPr>
        <w:t>Centru</w:t>
      </w:r>
      <w:r w:rsidR="00431AFE">
        <w:rPr>
          <w:bCs/>
          <w:sz w:val="28"/>
          <w:szCs w:val="28"/>
          <w:lang w:val="ro-RO"/>
        </w:rPr>
        <w:t>l</w:t>
      </w:r>
      <w:r w:rsidR="00431AFE" w:rsidRPr="00EF2EC4">
        <w:rPr>
          <w:bCs/>
          <w:sz w:val="28"/>
          <w:szCs w:val="28"/>
          <w:lang w:val="ro-RO"/>
        </w:rPr>
        <w:t xml:space="preserve"> </w:t>
      </w:r>
      <w:r w:rsidR="00076ECD" w:rsidRPr="00EF2EC4">
        <w:rPr>
          <w:bCs/>
          <w:sz w:val="28"/>
          <w:szCs w:val="28"/>
          <w:lang w:val="ro-RO"/>
        </w:rPr>
        <w:t xml:space="preserve">Naţional de Acreditare. </w:t>
      </w:r>
      <w:r w:rsidR="004465DC" w:rsidRPr="00EF2EC4">
        <w:rPr>
          <w:bCs/>
          <w:sz w:val="28"/>
          <w:szCs w:val="28"/>
          <w:lang w:val="ro-RO"/>
        </w:rPr>
        <w:t xml:space="preserve">În cazul </w:t>
      </w:r>
      <w:r w:rsidRPr="00EF2EC4">
        <w:rPr>
          <w:bCs/>
          <w:sz w:val="28"/>
          <w:szCs w:val="28"/>
          <w:lang w:val="ro-RO"/>
        </w:rPr>
        <w:t>în care</w:t>
      </w:r>
      <w:r w:rsidR="004465DC" w:rsidRPr="00EF2EC4">
        <w:rPr>
          <w:bCs/>
          <w:sz w:val="28"/>
          <w:szCs w:val="28"/>
          <w:lang w:val="ro-RO"/>
        </w:rPr>
        <w:t xml:space="preserve"> la cerere au fost anexate rapoartele de încercări, organismul de certificare va efectua identificarea; </w:t>
      </w:r>
    </w:p>
    <w:p w:rsidR="004465DC" w:rsidRPr="00EF2EC4" w:rsidRDefault="00F4247E" w:rsidP="00F4247E">
      <w:pPr>
        <w:pStyle w:val="a8"/>
        <w:suppressAutoHyphens/>
        <w:autoSpaceDN w:val="0"/>
        <w:ind w:firstLine="709"/>
        <w:jc w:val="both"/>
        <w:textAlignment w:val="baseline"/>
        <w:rPr>
          <w:bCs/>
          <w:sz w:val="28"/>
          <w:szCs w:val="28"/>
          <w:lang w:val="ro-RO"/>
        </w:rPr>
      </w:pPr>
      <w:r w:rsidRPr="00EF2EC4">
        <w:rPr>
          <w:bCs/>
          <w:sz w:val="28"/>
          <w:szCs w:val="28"/>
          <w:lang w:val="ro-RO"/>
        </w:rPr>
        <w:t>4) a</w:t>
      </w:r>
      <w:r w:rsidR="004465DC" w:rsidRPr="00EF2EC4">
        <w:rPr>
          <w:bCs/>
          <w:sz w:val="28"/>
          <w:szCs w:val="28"/>
          <w:lang w:val="ro-RO"/>
        </w:rPr>
        <w:t>naliza rezultatelor raportului de încercări de către organismul de certificare;</w:t>
      </w:r>
    </w:p>
    <w:p w:rsidR="004465DC" w:rsidRPr="00EF2EC4" w:rsidRDefault="00F4247E" w:rsidP="00F4247E">
      <w:pPr>
        <w:pStyle w:val="a8"/>
        <w:suppressAutoHyphens/>
        <w:autoSpaceDN w:val="0"/>
        <w:ind w:firstLine="709"/>
        <w:jc w:val="both"/>
        <w:textAlignment w:val="baseline"/>
        <w:rPr>
          <w:bCs/>
          <w:sz w:val="28"/>
          <w:szCs w:val="28"/>
          <w:lang w:val="ro-RO"/>
        </w:rPr>
      </w:pPr>
      <w:r w:rsidRPr="00EF2EC4">
        <w:rPr>
          <w:bCs/>
          <w:sz w:val="28"/>
          <w:szCs w:val="28"/>
          <w:lang w:val="ro-RO"/>
        </w:rPr>
        <w:t>5) e</w:t>
      </w:r>
      <w:r w:rsidR="004465DC" w:rsidRPr="00EF2EC4">
        <w:rPr>
          <w:bCs/>
          <w:sz w:val="28"/>
          <w:szCs w:val="28"/>
          <w:lang w:val="ro-RO"/>
        </w:rPr>
        <w:t xml:space="preserve">xaminarea deciziei referitoare la certificare; </w:t>
      </w:r>
    </w:p>
    <w:p w:rsidR="004465DC" w:rsidRPr="00EF2EC4" w:rsidRDefault="00F4247E" w:rsidP="00F4247E">
      <w:pPr>
        <w:pStyle w:val="a8"/>
        <w:suppressAutoHyphens/>
        <w:autoSpaceDN w:val="0"/>
        <w:ind w:firstLine="709"/>
        <w:jc w:val="both"/>
        <w:textAlignment w:val="baseline"/>
        <w:rPr>
          <w:bCs/>
          <w:sz w:val="28"/>
          <w:szCs w:val="28"/>
          <w:lang w:val="ro-RO"/>
        </w:rPr>
      </w:pPr>
      <w:r w:rsidRPr="00EF2EC4">
        <w:rPr>
          <w:bCs/>
          <w:sz w:val="28"/>
          <w:szCs w:val="28"/>
          <w:lang w:val="ro-RO"/>
        </w:rPr>
        <w:lastRenderedPageBreak/>
        <w:t>6) e</w:t>
      </w:r>
      <w:r w:rsidR="004465DC" w:rsidRPr="00EF2EC4">
        <w:rPr>
          <w:bCs/>
          <w:sz w:val="28"/>
          <w:szCs w:val="28"/>
          <w:lang w:val="ro-RO"/>
        </w:rPr>
        <w:t>liberarea certificatului de conformitate sau a refuzului motivat. Certificatul de conformitate se va elibera</w:t>
      </w:r>
      <w:r w:rsidR="00D912A5" w:rsidRPr="00EF2EC4">
        <w:rPr>
          <w:bCs/>
          <w:sz w:val="28"/>
          <w:szCs w:val="28"/>
          <w:lang w:val="ro-RO"/>
        </w:rPr>
        <w:t xml:space="preserve"> în</w:t>
      </w:r>
      <w:r w:rsidR="004465DC" w:rsidRPr="00EF2EC4">
        <w:rPr>
          <w:bCs/>
          <w:sz w:val="28"/>
          <w:szCs w:val="28"/>
          <w:lang w:val="ro-RO"/>
        </w:rPr>
        <w:t xml:space="preserve"> </w:t>
      </w:r>
      <w:r w:rsidRPr="00EF2EC4">
        <w:rPr>
          <w:bCs/>
          <w:sz w:val="28"/>
          <w:szCs w:val="28"/>
          <w:lang w:val="ro-RO"/>
        </w:rPr>
        <w:t xml:space="preserve">cel mult </w:t>
      </w:r>
      <w:r w:rsidR="004465DC" w:rsidRPr="00EF2EC4">
        <w:rPr>
          <w:bCs/>
          <w:sz w:val="28"/>
          <w:szCs w:val="28"/>
          <w:lang w:val="ro-RO"/>
        </w:rPr>
        <w:t xml:space="preserve">în </w:t>
      </w:r>
      <w:r w:rsidR="00B353A3">
        <w:rPr>
          <w:bCs/>
          <w:sz w:val="28"/>
          <w:szCs w:val="28"/>
          <w:lang w:val="ro-RO"/>
        </w:rPr>
        <w:t>1</w:t>
      </w:r>
      <w:r w:rsidR="00076ECD" w:rsidRPr="00EF2EC4">
        <w:rPr>
          <w:bCs/>
          <w:sz w:val="28"/>
          <w:szCs w:val="28"/>
          <w:lang w:val="ro-RO"/>
        </w:rPr>
        <w:t xml:space="preserve">5 </w:t>
      </w:r>
      <w:r w:rsidR="004465DC" w:rsidRPr="00EF2EC4">
        <w:rPr>
          <w:bCs/>
          <w:sz w:val="28"/>
          <w:szCs w:val="28"/>
          <w:lang w:val="ro-RO"/>
        </w:rPr>
        <w:t>zile lucrătoare d</w:t>
      </w:r>
      <w:r w:rsidRPr="00EF2EC4">
        <w:rPr>
          <w:bCs/>
          <w:sz w:val="28"/>
          <w:szCs w:val="28"/>
          <w:lang w:val="ro-RO"/>
        </w:rPr>
        <w:t>e la</w:t>
      </w:r>
      <w:r w:rsidR="004465DC" w:rsidRPr="00EF2EC4">
        <w:rPr>
          <w:bCs/>
          <w:sz w:val="28"/>
          <w:szCs w:val="28"/>
          <w:lang w:val="ro-RO"/>
        </w:rPr>
        <w:t xml:space="preserve"> data înregistrării  cererii de certificare. </w:t>
      </w:r>
    </w:p>
    <w:p w:rsidR="00F4247E" w:rsidRPr="00083076" w:rsidRDefault="00F4247E" w:rsidP="005761A1">
      <w:pPr>
        <w:pStyle w:val="a8"/>
        <w:ind w:firstLine="709"/>
        <w:jc w:val="both"/>
        <w:rPr>
          <w:rFonts w:eastAsia="SimSun"/>
          <w:b/>
          <w:sz w:val="16"/>
          <w:szCs w:val="16"/>
          <w:lang w:val="ro-RO" w:eastAsia="zh-CN"/>
        </w:rPr>
      </w:pPr>
    </w:p>
    <w:p w:rsidR="004465DC" w:rsidRPr="00782319" w:rsidRDefault="00076ECD" w:rsidP="005761A1">
      <w:pPr>
        <w:pStyle w:val="a8"/>
        <w:ind w:firstLine="709"/>
        <w:jc w:val="both"/>
        <w:rPr>
          <w:sz w:val="28"/>
          <w:szCs w:val="28"/>
          <w:lang w:val="ro-RO"/>
        </w:rPr>
      </w:pPr>
      <w:r w:rsidRPr="00EF2EC4">
        <w:rPr>
          <w:rFonts w:eastAsia="SimSun"/>
          <w:sz w:val="28"/>
          <w:szCs w:val="28"/>
          <w:lang w:val="ro-RO" w:eastAsia="zh-CN"/>
        </w:rPr>
        <w:t xml:space="preserve">192. </w:t>
      </w:r>
      <w:r w:rsidR="004465DC" w:rsidRPr="00EF2EC4">
        <w:rPr>
          <w:rFonts w:eastAsia="SimSun"/>
          <w:sz w:val="28"/>
          <w:szCs w:val="28"/>
          <w:lang w:val="ro-RO" w:eastAsia="zh-CN"/>
        </w:rPr>
        <w:t>Procedurile de certificare a produselor vitivinicole se realizează conform următoarelor scheme:</w:t>
      </w:r>
    </w:p>
    <w:p w:rsidR="004465DC" w:rsidRPr="00782319" w:rsidRDefault="004465DC" w:rsidP="005761A1">
      <w:pPr>
        <w:pStyle w:val="a8"/>
        <w:ind w:firstLine="709"/>
        <w:jc w:val="both"/>
        <w:rPr>
          <w:sz w:val="28"/>
          <w:szCs w:val="28"/>
          <w:lang w:val="ro-RO"/>
        </w:rPr>
      </w:pPr>
      <w:r w:rsidRPr="00782319">
        <w:rPr>
          <w:bCs/>
          <w:sz w:val="28"/>
          <w:szCs w:val="28"/>
          <w:lang w:val="ro-RO"/>
        </w:rPr>
        <w:t>1)</w:t>
      </w:r>
      <w:r w:rsidRPr="00782319">
        <w:rPr>
          <w:b/>
          <w:bCs/>
          <w:sz w:val="28"/>
          <w:szCs w:val="28"/>
          <w:lang w:val="ro-RO"/>
        </w:rPr>
        <w:t xml:space="preserve"> </w:t>
      </w:r>
      <w:r w:rsidR="00F4247E" w:rsidRPr="00782319">
        <w:rPr>
          <w:bCs/>
          <w:sz w:val="28"/>
          <w:szCs w:val="28"/>
          <w:lang w:val="ro-RO"/>
        </w:rPr>
        <w:t>s</w:t>
      </w:r>
      <w:r w:rsidRPr="00782319">
        <w:rPr>
          <w:bCs/>
          <w:i/>
          <w:sz w:val="28"/>
          <w:szCs w:val="28"/>
          <w:lang w:val="ro-RO"/>
        </w:rPr>
        <w:t>chema nr.1</w:t>
      </w:r>
      <w:r w:rsidRPr="00782319">
        <w:rPr>
          <w:bCs/>
          <w:sz w:val="28"/>
          <w:szCs w:val="28"/>
          <w:lang w:val="ro-RO"/>
        </w:rPr>
        <w:t xml:space="preserve"> cuprinde certificarea produselor fabricate în loturi</w:t>
      </w:r>
      <w:r w:rsidR="00D912A5">
        <w:rPr>
          <w:bCs/>
          <w:sz w:val="28"/>
          <w:szCs w:val="28"/>
          <w:lang w:val="ro-RO"/>
        </w:rPr>
        <w:t>,</w:t>
      </w:r>
      <w:r w:rsidRPr="00782319">
        <w:rPr>
          <w:bCs/>
          <w:sz w:val="28"/>
          <w:szCs w:val="28"/>
          <w:lang w:val="ro-RO"/>
        </w:rPr>
        <w:t xml:space="preserve"> fără evaluarea procesului de producere</w:t>
      </w:r>
      <w:r w:rsidR="00D912A5">
        <w:rPr>
          <w:bCs/>
          <w:sz w:val="28"/>
          <w:szCs w:val="28"/>
          <w:lang w:val="ro-RO"/>
        </w:rPr>
        <w:t>,</w:t>
      </w:r>
      <w:r w:rsidRPr="00782319">
        <w:rPr>
          <w:bCs/>
          <w:sz w:val="28"/>
          <w:szCs w:val="28"/>
          <w:lang w:val="ro-RO"/>
        </w:rPr>
        <w:t xml:space="preserve"> şi include următoarele etape:</w:t>
      </w:r>
    </w:p>
    <w:p w:rsidR="004465DC" w:rsidRPr="00782319" w:rsidRDefault="004465DC" w:rsidP="005761A1">
      <w:pPr>
        <w:pStyle w:val="a8"/>
        <w:ind w:firstLine="709"/>
        <w:jc w:val="both"/>
        <w:rPr>
          <w:bCs/>
          <w:sz w:val="28"/>
          <w:szCs w:val="28"/>
          <w:lang w:val="ro-RO"/>
        </w:rPr>
      </w:pPr>
      <w:r w:rsidRPr="00782319">
        <w:rPr>
          <w:bCs/>
          <w:sz w:val="28"/>
          <w:szCs w:val="28"/>
          <w:lang w:val="ro-RO"/>
        </w:rPr>
        <w:t>a) prezentarea cererii</w:t>
      </w:r>
      <w:r w:rsidR="00B353A3">
        <w:rPr>
          <w:bCs/>
          <w:sz w:val="28"/>
          <w:szCs w:val="28"/>
          <w:lang w:val="ro-RO"/>
        </w:rPr>
        <w:t xml:space="preserve"> şi a documentelor aferente </w:t>
      </w:r>
      <w:r w:rsidRPr="00782319">
        <w:rPr>
          <w:bCs/>
          <w:sz w:val="28"/>
          <w:szCs w:val="28"/>
          <w:lang w:val="ro-RO"/>
        </w:rPr>
        <w:t xml:space="preserve"> </w:t>
      </w:r>
      <w:r w:rsidR="00B353A3">
        <w:rPr>
          <w:bCs/>
          <w:sz w:val="28"/>
          <w:szCs w:val="28"/>
          <w:lang w:val="ro-RO"/>
        </w:rPr>
        <w:t>pentru certificare</w:t>
      </w:r>
      <w:r w:rsidRPr="00782319">
        <w:rPr>
          <w:bCs/>
          <w:sz w:val="28"/>
          <w:szCs w:val="28"/>
          <w:lang w:val="ro-RO"/>
        </w:rPr>
        <w:t xml:space="preserve">;             </w:t>
      </w:r>
    </w:p>
    <w:p w:rsidR="004465DC" w:rsidRPr="00782319" w:rsidRDefault="004465DC" w:rsidP="005761A1">
      <w:pPr>
        <w:pStyle w:val="a8"/>
        <w:ind w:firstLine="709"/>
        <w:jc w:val="both"/>
        <w:rPr>
          <w:bCs/>
          <w:sz w:val="28"/>
          <w:szCs w:val="28"/>
          <w:lang w:val="ro-RO"/>
        </w:rPr>
      </w:pPr>
      <w:r w:rsidRPr="00782319">
        <w:rPr>
          <w:bCs/>
          <w:sz w:val="28"/>
          <w:szCs w:val="28"/>
          <w:lang w:val="ro-RO"/>
        </w:rPr>
        <w:t xml:space="preserve">b) examinarea cererii şi luarea deciziei asupra acesteia; </w:t>
      </w:r>
    </w:p>
    <w:p w:rsidR="004465DC" w:rsidRPr="00782319" w:rsidRDefault="004465DC" w:rsidP="005761A1">
      <w:pPr>
        <w:pStyle w:val="a8"/>
        <w:ind w:firstLine="709"/>
        <w:jc w:val="both"/>
        <w:rPr>
          <w:bCs/>
          <w:sz w:val="28"/>
          <w:szCs w:val="28"/>
          <w:lang w:val="ro-RO"/>
        </w:rPr>
      </w:pPr>
      <w:r w:rsidRPr="00782319">
        <w:rPr>
          <w:bCs/>
          <w:sz w:val="28"/>
          <w:szCs w:val="28"/>
          <w:lang w:val="ro-RO"/>
        </w:rPr>
        <w:t>c) identificarea produsului solicitat pentru certificare şi prelevarea mostrelor prin eşantionare;</w:t>
      </w:r>
    </w:p>
    <w:p w:rsidR="004465DC" w:rsidRPr="00782319" w:rsidRDefault="004465DC" w:rsidP="005761A1">
      <w:pPr>
        <w:pStyle w:val="a8"/>
        <w:ind w:firstLine="709"/>
        <w:jc w:val="both"/>
        <w:rPr>
          <w:bCs/>
          <w:sz w:val="28"/>
          <w:szCs w:val="28"/>
          <w:lang w:val="ro-RO"/>
        </w:rPr>
      </w:pPr>
      <w:r w:rsidRPr="00782319">
        <w:rPr>
          <w:bCs/>
          <w:sz w:val="28"/>
          <w:szCs w:val="28"/>
          <w:lang w:val="ro-RO"/>
        </w:rPr>
        <w:t xml:space="preserve">d) evaluarea produsului prin încercări </w:t>
      </w:r>
      <w:r w:rsidR="00264ECD" w:rsidRPr="00782319">
        <w:rPr>
          <w:bCs/>
          <w:sz w:val="28"/>
          <w:szCs w:val="28"/>
          <w:lang w:val="ro-RO"/>
        </w:rPr>
        <w:t>a</w:t>
      </w:r>
      <w:r w:rsidR="00D912A5">
        <w:rPr>
          <w:bCs/>
          <w:sz w:val="28"/>
          <w:szCs w:val="28"/>
          <w:lang w:val="ro-RO"/>
        </w:rPr>
        <w:t>le</w:t>
      </w:r>
      <w:r w:rsidR="00264ECD" w:rsidRPr="00782319">
        <w:rPr>
          <w:bCs/>
          <w:sz w:val="28"/>
          <w:szCs w:val="28"/>
          <w:lang w:val="ro-RO"/>
        </w:rPr>
        <w:t xml:space="preserve"> caracteristicilor stabilite pentru </w:t>
      </w:r>
      <w:r w:rsidR="00D912A5">
        <w:rPr>
          <w:bCs/>
          <w:sz w:val="28"/>
          <w:szCs w:val="28"/>
          <w:lang w:val="ro-RO"/>
        </w:rPr>
        <w:t xml:space="preserve">acest </w:t>
      </w:r>
      <w:r w:rsidR="00264ECD" w:rsidRPr="00782319">
        <w:rPr>
          <w:bCs/>
          <w:sz w:val="28"/>
          <w:szCs w:val="28"/>
          <w:lang w:val="ro-RO"/>
        </w:rPr>
        <w:t xml:space="preserve">produs, conform </w:t>
      </w:r>
      <w:r w:rsidRPr="00782319">
        <w:rPr>
          <w:bCs/>
          <w:sz w:val="28"/>
          <w:szCs w:val="28"/>
          <w:lang w:val="ro-RO"/>
        </w:rPr>
        <w:t>cerinţel</w:t>
      </w:r>
      <w:r w:rsidR="00264ECD" w:rsidRPr="00782319">
        <w:rPr>
          <w:bCs/>
          <w:sz w:val="28"/>
          <w:szCs w:val="28"/>
          <w:lang w:val="ro-RO"/>
        </w:rPr>
        <w:t>or</w:t>
      </w:r>
      <w:r w:rsidRPr="00782319">
        <w:rPr>
          <w:bCs/>
          <w:sz w:val="28"/>
          <w:szCs w:val="28"/>
          <w:lang w:val="ro-RO"/>
        </w:rPr>
        <w:t xml:space="preserve"> specificate în punctul 1</w:t>
      </w:r>
      <w:r w:rsidR="00264ECD" w:rsidRPr="00782319">
        <w:rPr>
          <w:bCs/>
          <w:sz w:val="28"/>
          <w:szCs w:val="28"/>
          <w:lang w:val="ro-RO"/>
        </w:rPr>
        <w:t>88</w:t>
      </w:r>
      <w:r w:rsidRPr="00782319">
        <w:rPr>
          <w:bCs/>
          <w:sz w:val="28"/>
          <w:szCs w:val="28"/>
          <w:lang w:val="ro-RO"/>
        </w:rPr>
        <w:t xml:space="preserve"> din prezenta Reglementare tehnică; </w:t>
      </w:r>
    </w:p>
    <w:p w:rsidR="004465DC" w:rsidRPr="00782319" w:rsidRDefault="004465DC" w:rsidP="005761A1">
      <w:pPr>
        <w:pStyle w:val="a8"/>
        <w:ind w:firstLine="709"/>
        <w:jc w:val="both"/>
        <w:rPr>
          <w:sz w:val="28"/>
          <w:szCs w:val="28"/>
          <w:lang w:val="ro-RO"/>
        </w:rPr>
      </w:pPr>
      <w:r w:rsidRPr="00782319">
        <w:rPr>
          <w:bCs/>
          <w:sz w:val="28"/>
          <w:szCs w:val="28"/>
          <w:lang w:val="ro-RO"/>
        </w:rPr>
        <w:t>e) analiza şi evaluarea rezultatelor raportului de încercări, eliberat de către laborat</w:t>
      </w:r>
      <w:r w:rsidR="00506FDD" w:rsidRPr="00782319">
        <w:rPr>
          <w:bCs/>
          <w:sz w:val="28"/>
          <w:szCs w:val="28"/>
          <w:lang w:val="ro-RO"/>
        </w:rPr>
        <w:t>orul</w:t>
      </w:r>
      <w:r w:rsidRPr="00782319">
        <w:rPr>
          <w:bCs/>
          <w:sz w:val="28"/>
          <w:szCs w:val="28"/>
          <w:lang w:val="ro-RO"/>
        </w:rPr>
        <w:t xml:space="preserve"> acreditat. </w:t>
      </w:r>
    </w:p>
    <w:p w:rsidR="004465DC" w:rsidRPr="00782319" w:rsidRDefault="004465DC" w:rsidP="005761A1">
      <w:pPr>
        <w:pStyle w:val="a8"/>
        <w:ind w:firstLine="709"/>
        <w:jc w:val="both"/>
        <w:rPr>
          <w:bCs/>
          <w:sz w:val="28"/>
          <w:szCs w:val="28"/>
          <w:lang w:val="ro-RO"/>
        </w:rPr>
      </w:pPr>
      <w:r w:rsidRPr="00782319">
        <w:rPr>
          <w:bCs/>
          <w:sz w:val="28"/>
          <w:szCs w:val="28"/>
          <w:lang w:val="ro-RO"/>
        </w:rPr>
        <w:t>f) întocmirea concluziei şi luarea deciziei asupra certificării;</w:t>
      </w:r>
    </w:p>
    <w:p w:rsidR="004465DC" w:rsidRPr="00782319" w:rsidRDefault="004465DC" w:rsidP="005761A1">
      <w:pPr>
        <w:pStyle w:val="a8"/>
        <w:ind w:firstLine="709"/>
        <w:jc w:val="both"/>
        <w:rPr>
          <w:bCs/>
          <w:sz w:val="28"/>
          <w:szCs w:val="28"/>
          <w:lang w:val="ro-RO"/>
        </w:rPr>
      </w:pPr>
      <w:r w:rsidRPr="00782319">
        <w:rPr>
          <w:bCs/>
          <w:sz w:val="28"/>
          <w:szCs w:val="28"/>
          <w:lang w:val="ro-RO"/>
        </w:rPr>
        <w:t xml:space="preserve">g) eliberarea certificatului de conformitate sau refuzul argumentat asupra certificării. </w:t>
      </w:r>
    </w:p>
    <w:p w:rsidR="004465DC" w:rsidRPr="00782319" w:rsidRDefault="004465DC" w:rsidP="005761A1">
      <w:pPr>
        <w:pStyle w:val="a8"/>
        <w:ind w:firstLine="709"/>
        <w:jc w:val="both"/>
        <w:rPr>
          <w:bCs/>
          <w:sz w:val="28"/>
          <w:szCs w:val="28"/>
          <w:lang w:val="ro-RO"/>
        </w:rPr>
      </w:pPr>
      <w:r w:rsidRPr="00782319">
        <w:rPr>
          <w:bCs/>
          <w:sz w:val="28"/>
          <w:szCs w:val="28"/>
          <w:lang w:val="ro-RO"/>
        </w:rPr>
        <w:t>Termenul de valabilitate a</w:t>
      </w:r>
      <w:r w:rsidR="0047173B">
        <w:rPr>
          <w:bCs/>
          <w:sz w:val="28"/>
          <w:szCs w:val="28"/>
          <w:lang w:val="ro-RO"/>
        </w:rPr>
        <w:t>l</w:t>
      </w:r>
      <w:r w:rsidRPr="00782319">
        <w:rPr>
          <w:bCs/>
          <w:sz w:val="28"/>
          <w:szCs w:val="28"/>
          <w:lang w:val="ro-RO"/>
        </w:rPr>
        <w:t xml:space="preserve"> certificatului de conformitate, eliberat în </w:t>
      </w:r>
      <w:r w:rsidR="00D912A5">
        <w:rPr>
          <w:bCs/>
          <w:sz w:val="28"/>
          <w:szCs w:val="28"/>
          <w:lang w:val="ro-RO"/>
        </w:rPr>
        <w:t>urma</w:t>
      </w:r>
      <w:r w:rsidRPr="00782319">
        <w:rPr>
          <w:bCs/>
          <w:sz w:val="28"/>
          <w:szCs w:val="28"/>
          <w:lang w:val="ro-RO"/>
        </w:rPr>
        <w:t xml:space="preserve"> certificării conform schemei nr.1</w:t>
      </w:r>
      <w:r w:rsidR="00D912A5">
        <w:rPr>
          <w:bCs/>
          <w:sz w:val="28"/>
          <w:szCs w:val="28"/>
          <w:lang w:val="ro-RO"/>
        </w:rPr>
        <w:t>,</w:t>
      </w:r>
      <w:r w:rsidR="00264ECD" w:rsidRPr="00782319">
        <w:rPr>
          <w:bCs/>
          <w:sz w:val="28"/>
          <w:szCs w:val="28"/>
          <w:lang w:val="ro-RO"/>
        </w:rPr>
        <w:t xml:space="preserve"> este echivalent cu termenul de garanţie a produsului stabilit </w:t>
      </w:r>
      <w:r w:rsidRPr="00782319">
        <w:rPr>
          <w:bCs/>
          <w:sz w:val="28"/>
          <w:szCs w:val="28"/>
          <w:lang w:val="ro-RO"/>
        </w:rPr>
        <w:t>de către producător.</w:t>
      </w:r>
    </w:p>
    <w:p w:rsidR="00264ECD" w:rsidRPr="00782319" w:rsidRDefault="004465DC" w:rsidP="005761A1">
      <w:pPr>
        <w:pStyle w:val="a8"/>
        <w:ind w:firstLine="709"/>
        <w:jc w:val="both"/>
        <w:rPr>
          <w:bCs/>
          <w:sz w:val="28"/>
          <w:szCs w:val="28"/>
          <w:lang w:val="ro-RO"/>
        </w:rPr>
      </w:pPr>
      <w:r w:rsidRPr="00782319">
        <w:rPr>
          <w:bCs/>
          <w:sz w:val="28"/>
          <w:szCs w:val="28"/>
          <w:lang w:val="ro-RO"/>
        </w:rPr>
        <w:t xml:space="preserve">Schema nr. 1 se aplică: </w:t>
      </w:r>
    </w:p>
    <w:p w:rsidR="00264ECD" w:rsidRPr="00782319" w:rsidRDefault="0047173B" w:rsidP="0047173B">
      <w:pPr>
        <w:pStyle w:val="a8"/>
        <w:jc w:val="both"/>
        <w:rPr>
          <w:bCs/>
          <w:sz w:val="28"/>
          <w:szCs w:val="28"/>
          <w:lang w:val="ro-RO"/>
        </w:rPr>
      </w:pPr>
      <w:r>
        <w:rPr>
          <w:bCs/>
          <w:sz w:val="28"/>
          <w:szCs w:val="28"/>
          <w:lang w:val="ro-RO"/>
        </w:rPr>
        <w:t xml:space="preserve">         - </w:t>
      </w:r>
      <w:r w:rsidR="004465DC" w:rsidRPr="00782319">
        <w:rPr>
          <w:bCs/>
          <w:sz w:val="28"/>
          <w:szCs w:val="28"/>
          <w:lang w:val="ro-RO"/>
        </w:rPr>
        <w:t>la solicitare, cînd produsul se identifică printr-un lot conform definiţiei din</w:t>
      </w:r>
      <w:r w:rsidR="00264ECD" w:rsidRPr="00782319">
        <w:rPr>
          <w:bCs/>
          <w:sz w:val="28"/>
          <w:szCs w:val="28"/>
          <w:lang w:val="ro-RO"/>
        </w:rPr>
        <w:t xml:space="preserve"> punctul 3 subpunctul 10)  din </w:t>
      </w:r>
      <w:r w:rsidR="00D912A5">
        <w:rPr>
          <w:bCs/>
          <w:sz w:val="28"/>
          <w:szCs w:val="28"/>
          <w:lang w:val="ro-RO"/>
        </w:rPr>
        <w:t xml:space="preserve">prezenta </w:t>
      </w:r>
      <w:r w:rsidR="004465DC" w:rsidRPr="00782319">
        <w:rPr>
          <w:bCs/>
          <w:sz w:val="28"/>
          <w:szCs w:val="28"/>
          <w:lang w:val="ro-RO"/>
        </w:rPr>
        <w:t xml:space="preserve">Reglementare tehnică; </w:t>
      </w:r>
    </w:p>
    <w:p w:rsidR="004465DC" w:rsidRPr="00782319" w:rsidRDefault="0047173B" w:rsidP="005761A1">
      <w:pPr>
        <w:pStyle w:val="a8"/>
        <w:ind w:firstLine="709"/>
        <w:jc w:val="both"/>
        <w:rPr>
          <w:bCs/>
          <w:sz w:val="28"/>
          <w:szCs w:val="28"/>
          <w:lang w:val="ro-RO"/>
        </w:rPr>
      </w:pPr>
      <w:r>
        <w:rPr>
          <w:bCs/>
          <w:sz w:val="28"/>
          <w:szCs w:val="28"/>
          <w:lang w:val="ro-RO"/>
        </w:rPr>
        <w:t xml:space="preserve">- </w:t>
      </w:r>
      <w:r w:rsidR="004465DC" w:rsidRPr="00782319">
        <w:rPr>
          <w:bCs/>
          <w:sz w:val="28"/>
          <w:szCs w:val="28"/>
          <w:lang w:val="ro-RO"/>
        </w:rPr>
        <w:t>pentru produsele ambalate şi în vrac,</w:t>
      </w:r>
      <w:r w:rsidR="00264ECD" w:rsidRPr="00782319">
        <w:rPr>
          <w:bCs/>
          <w:sz w:val="28"/>
          <w:szCs w:val="28"/>
          <w:lang w:val="ro-RO"/>
        </w:rPr>
        <w:t xml:space="preserve"> dacă</w:t>
      </w:r>
      <w:r w:rsidR="004465DC" w:rsidRPr="00782319">
        <w:rPr>
          <w:bCs/>
          <w:sz w:val="28"/>
          <w:szCs w:val="28"/>
          <w:lang w:val="ro-RO"/>
        </w:rPr>
        <w:t xml:space="preserve"> nu au fost sau nu pot fi apli</w:t>
      </w:r>
      <w:r w:rsidR="009A652D">
        <w:rPr>
          <w:bCs/>
          <w:sz w:val="28"/>
          <w:szCs w:val="28"/>
          <w:lang w:val="ro-RO"/>
        </w:rPr>
        <w:t>cate alte scheme de certificare;</w:t>
      </w:r>
      <w:r w:rsidR="004465DC" w:rsidRPr="00782319">
        <w:rPr>
          <w:bCs/>
          <w:sz w:val="28"/>
          <w:szCs w:val="28"/>
          <w:lang w:val="ro-RO"/>
        </w:rPr>
        <w:t xml:space="preserve"> </w:t>
      </w:r>
    </w:p>
    <w:p w:rsidR="004465DC" w:rsidRPr="00782319" w:rsidRDefault="004465DC" w:rsidP="005761A1">
      <w:pPr>
        <w:pStyle w:val="a8"/>
        <w:ind w:firstLine="709"/>
        <w:jc w:val="both"/>
        <w:rPr>
          <w:sz w:val="28"/>
          <w:szCs w:val="28"/>
          <w:lang w:val="ro-RO"/>
        </w:rPr>
      </w:pPr>
      <w:r w:rsidRPr="00782319">
        <w:rPr>
          <w:bCs/>
          <w:sz w:val="28"/>
          <w:szCs w:val="28"/>
          <w:lang w:val="ro-RO"/>
        </w:rPr>
        <w:t xml:space="preserve">2) </w:t>
      </w:r>
      <w:r w:rsidR="00264ECD" w:rsidRPr="00782319">
        <w:rPr>
          <w:bCs/>
          <w:i/>
          <w:sz w:val="28"/>
          <w:szCs w:val="28"/>
          <w:lang w:val="ro-RO"/>
        </w:rPr>
        <w:t>s</w:t>
      </w:r>
      <w:r w:rsidRPr="00782319">
        <w:rPr>
          <w:bCs/>
          <w:i/>
          <w:sz w:val="28"/>
          <w:szCs w:val="28"/>
          <w:lang w:val="ro-RO"/>
        </w:rPr>
        <w:t>chema nr.2</w:t>
      </w:r>
      <w:r w:rsidRPr="00782319">
        <w:rPr>
          <w:bCs/>
          <w:sz w:val="28"/>
          <w:szCs w:val="28"/>
          <w:lang w:val="ro-RO"/>
        </w:rPr>
        <w:t xml:space="preserve"> cuprinde certificarea produselor fabricate în serie, fără evaluarea procesului de producere, dar cu supravegherea produselor certificate</w:t>
      </w:r>
      <w:r w:rsidR="00D912A5">
        <w:rPr>
          <w:bCs/>
          <w:sz w:val="28"/>
          <w:szCs w:val="28"/>
          <w:lang w:val="ro-RO"/>
        </w:rPr>
        <w:t>,</w:t>
      </w:r>
      <w:r w:rsidRPr="00782319">
        <w:rPr>
          <w:bCs/>
          <w:sz w:val="28"/>
          <w:szCs w:val="28"/>
          <w:lang w:val="ro-RO"/>
        </w:rPr>
        <w:t xml:space="preserve"> şi include următoarele etape:</w:t>
      </w:r>
    </w:p>
    <w:p w:rsidR="004465DC" w:rsidRPr="00782319" w:rsidRDefault="004465DC" w:rsidP="005761A1">
      <w:pPr>
        <w:pStyle w:val="a8"/>
        <w:ind w:firstLine="709"/>
        <w:jc w:val="both"/>
        <w:rPr>
          <w:bCs/>
          <w:sz w:val="28"/>
          <w:szCs w:val="28"/>
          <w:lang w:val="ro-RO"/>
        </w:rPr>
      </w:pPr>
      <w:r w:rsidRPr="00782319">
        <w:rPr>
          <w:bCs/>
          <w:sz w:val="28"/>
          <w:szCs w:val="28"/>
          <w:lang w:val="ro-RO"/>
        </w:rPr>
        <w:t>a) prezentarea cererii şi a documentelor aferente pentru certificare;</w:t>
      </w:r>
    </w:p>
    <w:p w:rsidR="004465DC" w:rsidRPr="00782319" w:rsidRDefault="004465DC" w:rsidP="005761A1">
      <w:pPr>
        <w:pStyle w:val="a8"/>
        <w:ind w:firstLine="709"/>
        <w:jc w:val="both"/>
        <w:rPr>
          <w:bCs/>
          <w:sz w:val="28"/>
          <w:szCs w:val="28"/>
          <w:lang w:val="ro-RO"/>
        </w:rPr>
      </w:pPr>
      <w:r w:rsidRPr="00782319">
        <w:rPr>
          <w:bCs/>
          <w:sz w:val="28"/>
          <w:szCs w:val="28"/>
          <w:lang w:val="ro-RO"/>
        </w:rPr>
        <w:t>b) analiza cererii, a documentelor aferente şi luarea deciziei asupra cererii;</w:t>
      </w:r>
    </w:p>
    <w:p w:rsidR="004465DC" w:rsidRPr="00782319" w:rsidRDefault="004465DC" w:rsidP="005761A1">
      <w:pPr>
        <w:pStyle w:val="a8"/>
        <w:ind w:firstLine="709"/>
        <w:jc w:val="both"/>
        <w:rPr>
          <w:bCs/>
          <w:sz w:val="28"/>
          <w:szCs w:val="28"/>
          <w:lang w:val="ro-RO"/>
        </w:rPr>
      </w:pPr>
      <w:r w:rsidRPr="00782319">
        <w:rPr>
          <w:bCs/>
          <w:sz w:val="28"/>
          <w:szCs w:val="28"/>
          <w:lang w:val="ro-RO"/>
        </w:rPr>
        <w:t xml:space="preserve">c) </w:t>
      </w:r>
      <w:r w:rsidR="00264ECD" w:rsidRPr="00782319">
        <w:rPr>
          <w:bCs/>
          <w:sz w:val="28"/>
          <w:szCs w:val="28"/>
          <w:lang w:val="ro-RO"/>
        </w:rPr>
        <w:t xml:space="preserve">evaluarea </w:t>
      </w:r>
      <w:r w:rsidRPr="00782319">
        <w:rPr>
          <w:bCs/>
          <w:sz w:val="28"/>
          <w:szCs w:val="28"/>
          <w:lang w:val="ro-RO"/>
        </w:rPr>
        <w:t>condiţiilor de depozitare</w:t>
      </w:r>
      <w:r w:rsidR="00470BEE" w:rsidRPr="00782319">
        <w:rPr>
          <w:bCs/>
          <w:sz w:val="28"/>
          <w:szCs w:val="28"/>
          <w:lang w:val="ro-RO"/>
        </w:rPr>
        <w:t xml:space="preserve"> şi mentenanţa sistemului tehnic;</w:t>
      </w:r>
      <w:r w:rsidRPr="00782319">
        <w:rPr>
          <w:bCs/>
          <w:sz w:val="28"/>
          <w:szCs w:val="28"/>
          <w:lang w:val="ro-RO"/>
        </w:rPr>
        <w:t xml:space="preserve"> </w:t>
      </w:r>
    </w:p>
    <w:p w:rsidR="004465DC" w:rsidRPr="00782319" w:rsidRDefault="004465DC" w:rsidP="005761A1">
      <w:pPr>
        <w:pStyle w:val="a8"/>
        <w:ind w:firstLine="709"/>
        <w:jc w:val="both"/>
        <w:rPr>
          <w:bCs/>
          <w:sz w:val="28"/>
          <w:szCs w:val="28"/>
          <w:lang w:val="ro-RO"/>
        </w:rPr>
      </w:pPr>
      <w:r w:rsidRPr="00782319">
        <w:rPr>
          <w:bCs/>
          <w:sz w:val="28"/>
          <w:szCs w:val="28"/>
          <w:lang w:val="ro-RO"/>
        </w:rPr>
        <w:t xml:space="preserve">d) inspecţia produsului certificat de către organismul de certificare din </w:t>
      </w:r>
      <w:r w:rsidR="00EF2EC4">
        <w:rPr>
          <w:bCs/>
          <w:sz w:val="28"/>
          <w:szCs w:val="28"/>
          <w:lang w:val="ro-RO"/>
        </w:rPr>
        <w:t>toate depozitele/</w:t>
      </w:r>
      <w:r w:rsidRPr="00782319">
        <w:rPr>
          <w:bCs/>
          <w:sz w:val="28"/>
          <w:szCs w:val="28"/>
          <w:lang w:val="ro-RO"/>
        </w:rPr>
        <w:t xml:space="preserve">depozitele de învechire a vinului; </w:t>
      </w:r>
    </w:p>
    <w:p w:rsidR="004465DC" w:rsidRPr="00782319" w:rsidRDefault="004465DC" w:rsidP="005761A1">
      <w:pPr>
        <w:pStyle w:val="a8"/>
        <w:ind w:firstLine="709"/>
        <w:jc w:val="both"/>
        <w:rPr>
          <w:sz w:val="28"/>
          <w:szCs w:val="28"/>
          <w:lang w:val="ro-RO"/>
        </w:rPr>
      </w:pPr>
      <w:r w:rsidRPr="00782319">
        <w:rPr>
          <w:bCs/>
          <w:sz w:val="28"/>
          <w:szCs w:val="28"/>
          <w:lang w:val="ro-RO"/>
        </w:rPr>
        <w:t xml:space="preserve">e) evaluarea </w:t>
      </w:r>
      <w:r w:rsidR="00470BEE" w:rsidRPr="00782319">
        <w:rPr>
          <w:bCs/>
          <w:sz w:val="28"/>
          <w:szCs w:val="28"/>
          <w:lang w:val="ro-RO"/>
        </w:rPr>
        <w:t>produsului prin încercări a</w:t>
      </w:r>
      <w:r w:rsidR="00D912A5">
        <w:rPr>
          <w:bCs/>
          <w:sz w:val="28"/>
          <w:szCs w:val="28"/>
          <w:lang w:val="ro-RO"/>
        </w:rPr>
        <w:t>le</w:t>
      </w:r>
      <w:r w:rsidR="00470BEE" w:rsidRPr="00782319">
        <w:rPr>
          <w:bCs/>
          <w:sz w:val="28"/>
          <w:szCs w:val="28"/>
          <w:lang w:val="ro-RO"/>
        </w:rPr>
        <w:t xml:space="preserve"> </w:t>
      </w:r>
      <w:r w:rsidRPr="00782319">
        <w:rPr>
          <w:bCs/>
          <w:sz w:val="28"/>
          <w:szCs w:val="28"/>
          <w:lang w:val="ro-RO"/>
        </w:rPr>
        <w:t xml:space="preserve">caracteristicilor </w:t>
      </w:r>
      <w:r w:rsidR="00D912A5">
        <w:rPr>
          <w:bCs/>
          <w:sz w:val="28"/>
          <w:szCs w:val="28"/>
          <w:lang w:val="ro-RO"/>
        </w:rPr>
        <w:t xml:space="preserve">stabilite pentru acest </w:t>
      </w:r>
      <w:r w:rsidRPr="00782319">
        <w:rPr>
          <w:bCs/>
          <w:sz w:val="28"/>
          <w:szCs w:val="28"/>
          <w:lang w:val="ro-RO"/>
        </w:rPr>
        <w:t xml:space="preserve">produs, </w:t>
      </w:r>
      <w:r w:rsidR="00470BEE" w:rsidRPr="00782319">
        <w:rPr>
          <w:bCs/>
          <w:sz w:val="28"/>
          <w:szCs w:val="28"/>
          <w:lang w:val="ro-RO"/>
        </w:rPr>
        <w:t xml:space="preserve">conform cerinţelor </w:t>
      </w:r>
      <w:r w:rsidR="00D912A5">
        <w:rPr>
          <w:bCs/>
          <w:sz w:val="28"/>
          <w:szCs w:val="28"/>
          <w:lang w:val="ro-RO"/>
        </w:rPr>
        <w:t>de</w:t>
      </w:r>
      <w:r w:rsidR="00470BEE" w:rsidRPr="00782319">
        <w:rPr>
          <w:bCs/>
          <w:sz w:val="28"/>
          <w:szCs w:val="28"/>
          <w:lang w:val="ro-RO"/>
        </w:rPr>
        <w:t xml:space="preserve"> </w:t>
      </w:r>
      <w:r w:rsidRPr="00782319">
        <w:rPr>
          <w:bCs/>
          <w:sz w:val="28"/>
          <w:szCs w:val="28"/>
          <w:lang w:val="ro-RO"/>
        </w:rPr>
        <w:t>la punctul 1</w:t>
      </w:r>
      <w:r w:rsidR="00470BEE" w:rsidRPr="00782319">
        <w:rPr>
          <w:bCs/>
          <w:sz w:val="28"/>
          <w:szCs w:val="28"/>
          <w:lang w:val="ro-RO"/>
        </w:rPr>
        <w:t>88</w:t>
      </w:r>
      <w:r w:rsidRPr="00782319">
        <w:rPr>
          <w:bCs/>
          <w:sz w:val="28"/>
          <w:szCs w:val="28"/>
          <w:lang w:val="ro-RO"/>
        </w:rPr>
        <w:t xml:space="preserve"> din prezenta Reglementare tehnică; </w:t>
      </w:r>
    </w:p>
    <w:p w:rsidR="004465DC" w:rsidRPr="00782319" w:rsidRDefault="004465DC" w:rsidP="005761A1">
      <w:pPr>
        <w:pStyle w:val="a8"/>
        <w:ind w:firstLine="709"/>
        <w:jc w:val="both"/>
        <w:rPr>
          <w:bCs/>
          <w:sz w:val="28"/>
          <w:szCs w:val="28"/>
          <w:lang w:val="ro-RO"/>
        </w:rPr>
      </w:pPr>
      <w:r w:rsidRPr="00782319">
        <w:rPr>
          <w:bCs/>
          <w:sz w:val="28"/>
          <w:szCs w:val="28"/>
          <w:lang w:val="ro-RO"/>
        </w:rPr>
        <w:t>f) analiza rapoartelor de încercări;</w:t>
      </w:r>
    </w:p>
    <w:p w:rsidR="004465DC" w:rsidRPr="00782319" w:rsidRDefault="004465DC" w:rsidP="005761A1">
      <w:pPr>
        <w:pStyle w:val="a8"/>
        <w:ind w:firstLine="709"/>
        <w:jc w:val="both"/>
        <w:rPr>
          <w:bCs/>
          <w:sz w:val="28"/>
          <w:szCs w:val="28"/>
          <w:lang w:val="ro-RO"/>
        </w:rPr>
      </w:pPr>
      <w:r w:rsidRPr="00782319">
        <w:rPr>
          <w:bCs/>
          <w:sz w:val="28"/>
          <w:szCs w:val="28"/>
          <w:lang w:val="ro-RO"/>
        </w:rPr>
        <w:t>g) examinarea rezultatelor inspecţiei</w:t>
      </w:r>
      <w:r w:rsidR="00431AFE">
        <w:rPr>
          <w:bCs/>
          <w:sz w:val="28"/>
          <w:szCs w:val="28"/>
          <w:lang w:val="ro-RO"/>
        </w:rPr>
        <w:t>,</w:t>
      </w:r>
      <w:r w:rsidRPr="00782319">
        <w:rPr>
          <w:bCs/>
          <w:sz w:val="28"/>
          <w:szCs w:val="28"/>
          <w:lang w:val="ro-RO"/>
        </w:rPr>
        <w:t xml:space="preserve"> a rapoartelor de încercări</w:t>
      </w:r>
      <w:r w:rsidR="00EF2EC4">
        <w:rPr>
          <w:bCs/>
          <w:sz w:val="28"/>
          <w:szCs w:val="28"/>
          <w:lang w:val="ro-RO"/>
        </w:rPr>
        <w:t xml:space="preserve"> şi înaintarea propunerilor</w:t>
      </w:r>
      <w:r w:rsidRPr="00782319">
        <w:rPr>
          <w:bCs/>
          <w:sz w:val="28"/>
          <w:szCs w:val="28"/>
          <w:lang w:val="ro-RO"/>
        </w:rPr>
        <w:t xml:space="preserve"> </w:t>
      </w:r>
      <w:r w:rsidR="00C828D9">
        <w:rPr>
          <w:bCs/>
          <w:sz w:val="28"/>
          <w:szCs w:val="28"/>
          <w:lang w:val="ro-RO"/>
        </w:rPr>
        <w:t>privind certificarea sau refuzul certificării, cu prezentarea motivelor de refuz</w:t>
      </w:r>
      <w:r w:rsidRPr="00782319">
        <w:rPr>
          <w:bCs/>
          <w:sz w:val="28"/>
          <w:szCs w:val="28"/>
          <w:lang w:val="ro-RO"/>
        </w:rPr>
        <w:t>;</w:t>
      </w:r>
    </w:p>
    <w:p w:rsidR="004465DC" w:rsidRPr="00782319" w:rsidRDefault="004465DC" w:rsidP="005761A1">
      <w:pPr>
        <w:pStyle w:val="a8"/>
        <w:ind w:firstLine="709"/>
        <w:jc w:val="both"/>
        <w:rPr>
          <w:bCs/>
          <w:sz w:val="28"/>
          <w:szCs w:val="28"/>
          <w:lang w:val="ro-RO"/>
        </w:rPr>
      </w:pPr>
      <w:r w:rsidRPr="00782319">
        <w:rPr>
          <w:bCs/>
          <w:sz w:val="28"/>
          <w:szCs w:val="28"/>
          <w:lang w:val="ro-RO"/>
        </w:rPr>
        <w:t xml:space="preserve">h) luarea deciziei </w:t>
      </w:r>
      <w:r w:rsidR="00470BEE" w:rsidRPr="00782319">
        <w:rPr>
          <w:bCs/>
          <w:sz w:val="28"/>
          <w:szCs w:val="28"/>
          <w:lang w:val="ro-RO"/>
        </w:rPr>
        <w:t xml:space="preserve">asupra </w:t>
      </w:r>
      <w:r w:rsidRPr="00782319">
        <w:rPr>
          <w:bCs/>
          <w:sz w:val="28"/>
          <w:szCs w:val="28"/>
          <w:lang w:val="ro-RO"/>
        </w:rPr>
        <w:t>certific</w:t>
      </w:r>
      <w:r w:rsidR="00470BEE" w:rsidRPr="00782319">
        <w:rPr>
          <w:bCs/>
          <w:sz w:val="28"/>
          <w:szCs w:val="28"/>
          <w:lang w:val="ro-RO"/>
        </w:rPr>
        <w:t>ării;</w:t>
      </w:r>
    </w:p>
    <w:p w:rsidR="004465DC" w:rsidRPr="00782319" w:rsidRDefault="004465DC" w:rsidP="005761A1">
      <w:pPr>
        <w:pStyle w:val="a8"/>
        <w:ind w:firstLine="709"/>
        <w:jc w:val="both"/>
        <w:rPr>
          <w:bCs/>
          <w:sz w:val="28"/>
          <w:szCs w:val="28"/>
          <w:lang w:val="ro-RO"/>
        </w:rPr>
      </w:pPr>
      <w:r w:rsidRPr="00782319">
        <w:rPr>
          <w:bCs/>
          <w:sz w:val="28"/>
          <w:szCs w:val="28"/>
          <w:lang w:val="ro-RO"/>
        </w:rPr>
        <w:lastRenderedPageBreak/>
        <w:t xml:space="preserve">i) eliberarea certificatului de conformitate;  </w:t>
      </w:r>
    </w:p>
    <w:p w:rsidR="004465DC" w:rsidRPr="00782319" w:rsidRDefault="00470BEE" w:rsidP="005761A1">
      <w:pPr>
        <w:pStyle w:val="a8"/>
        <w:ind w:firstLine="709"/>
        <w:jc w:val="both"/>
        <w:rPr>
          <w:bCs/>
          <w:sz w:val="28"/>
          <w:szCs w:val="28"/>
          <w:lang w:val="ro-RO"/>
        </w:rPr>
      </w:pPr>
      <w:r w:rsidRPr="00782319">
        <w:rPr>
          <w:bCs/>
          <w:sz w:val="28"/>
          <w:szCs w:val="28"/>
          <w:lang w:val="ro-RO"/>
        </w:rPr>
        <w:t>j</w:t>
      </w:r>
      <w:r w:rsidR="004465DC" w:rsidRPr="00782319">
        <w:rPr>
          <w:bCs/>
          <w:sz w:val="28"/>
          <w:szCs w:val="28"/>
          <w:lang w:val="ro-RO"/>
        </w:rPr>
        <w:t>) supravegherea produselor certificate;</w:t>
      </w:r>
    </w:p>
    <w:p w:rsidR="004465DC" w:rsidRPr="00782319" w:rsidRDefault="00470BEE" w:rsidP="005761A1">
      <w:pPr>
        <w:pStyle w:val="a8"/>
        <w:ind w:firstLine="709"/>
        <w:jc w:val="both"/>
        <w:rPr>
          <w:bCs/>
          <w:sz w:val="28"/>
          <w:szCs w:val="28"/>
          <w:lang w:val="ro-RO"/>
        </w:rPr>
      </w:pPr>
      <w:r w:rsidRPr="00782319">
        <w:rPr>
          <w:bCs/>
          <w:sz w:val="28"/>
          <w:szCs w:val="28"/>
          <w:lang w:val="ro-RO"/>
        </w:rPr>
        <w:t>k</w:t>
      </w:r>
      <w:r w:rsidR="004465DC" w:rsidRPr="00782319">
        <w:rPr>
          <w:bCs/>
          <w:sz w:val="28"/>
          <w:szCs w:val="28"/>
          <w:lang w:val="ro-RO"/>
        </w:rPr>
        <w:t>) luarea deciziei de menţinere, suspendare sau anulare a certificatului de conformitate.</w:t>
      </w:r>
    </w:p>
    <w:p w:rsidR="00470BEE" w:rsidRDefault="004465DC" w:rsidP="005761A1">
      <w:pPr>
        <w:pStyle w:val="a8"/>
        <w:ind w:firstLine="709"/>
        <w:jc w:val="both"/>
        <w:rPr>
          <w:bCs/>
          <w:sz w:val="28"/>
          <w:szCs w:val="28"/>
          <w:lang w:val="ro-RO"/>
        </w:rPr>
      </w:pPr>
      <w:r w:rsidRPr="00782319">
        <w:rPr>
          <w:bCs/>
          <w:sz w:val="28"/>
          <w:szCs w:val="28"/>
          <w:lang w:val="ro-RO"/>
        </w:rPr>
        <w:t>Termenul de valabilitate a</w:t>
      </w:r>
      <w:r w:rsidR="00D912A5">
        <w:rPr>
          <w:bCs/>
          <w:sz w:val="28"/>
          <w:szCs w:val="28"/>
          <w:lang w:val="ro-RO"/>
        </w:rPr>
        <w:t>l</w:t>
      </w:r>
      <w:r w:rsidRPr="00782319">
        <w:rPr>
          <w:bCs/>
          <w:sz w:val="28"/>
          <w:szCs w:val="28"/>
          <w:lang w:val="ro-RO"/>
        </w:rPr>
        <w:t xml:space="preserve"> certificatului de conformitate, eliberat în </w:t>
      </w:r>
      <w:r w:rsidR="00D912A5">
        <w:rPr>
          <w:bCs/>
          <w:sz w:val="28"/>
          <w:szCs w:val="28"/>
          <w:lang w:val="ro-RO"/>
        </w:rPr>
        <w:t>urma</w:t>
      </w:r>
      <w:r w:rsidRPr="00782319">
        <w:rPr>
          <w:bCs/>
          <w:sz w:val="28"/>
          <w:szCs w:val="28"/>
          <w:lang w:val="ro-RO"/>
        </w:rPr>
        <w:t xml:space="preserve"> certificării</w:t>
      </w:r>
      <w:r w:rsidR="007054FD">
        <w:rPr>
          <w:bCs/>
          <w:sz w:val="28"/>
          <w:szCs w:val="28"/>
          <w:lang w:val="ro-RO"/>
        </w:rPr>
        <w:t xml:space="preserve"> conform schemei nr. 2,</w:t>
      </w:r>
      <w:r w:rsidRPr="00782319">
        <w:rPr>
          <w:bCs/>
          <w:sz w:val="28"/>
          <w:szCs w:val="28"/>
          <w:lang w:val="ro-RO"/>
        </w:rPr>
        <w:t xml:space="preserve"> este de cel mult 36 </w:t>
      </w:r>
      <w:r w:rsidR="00470BEE" w:rsidRPr="00782319">
        <w:rPr>
          <w:bCs/>
          <w:sz w:val="28"/>
          <w:szCs w:val="28"/>
          <w:lang w:val="ro-RO"/>
        </w:rPr>
        <w:t xml:space="preserve">de </w:t>
      </w:r>
      <w:r w:rsidRPr="00782319">
        <w:rPr>
          <w:bCs/>
          <w:sz w:val="28"/>
          <w:szCs w:val="28"/>
          <w:lang w:val="ro-RO"/>
        </w:rPr>
        <w:t>luni pentru vinurile învechite în sticlă, iar pentru produsele importate ambalate  – conform termenului stabilit de c</w:t>
      </w:r>
      <w:r w:rsidR="003B6C60">
        <w:rPr>
          <w:bCs/>
          <w:sz w:val="28"/>
          <w:szCs w:val="28"/>
          <w:lang w:val="ro-RO"/>
        </w:rPr>
        <w:t>ă</w:t>
      </w:r>
      <w:r w:rsidRPr="00782319">
        <w:rPr>
          <w:bCs/>
          <w:sz w:val="28"/>
          <w:szCs w:val="28"/>
          <w:lang w:val="ro-RO"/>
        </w:rPr>
        <w:t xml:space="preserve">tre producător. </w:t>
      </w:r>
    </w:p>
    <w:p w:rsidR="00B353A3" w:rsidRPr="00083076" w:rsidRDefault="00B353A3" w:rsidP="005761A1">
      <w:pPr>
        <w:pStyle w:val="a8"/>
        <w:ind w:firstLine="709"/>
        <w:jc w:val="both"/>
        <w:rPr>
          <w:bCs/>
          <w:sz w:val="16"/>
          <w:szCs w:val="16"/>
          <w:lang w:val="ro-RO"/>
        </w:rPr>
      </w:pPr>
    </w:p>
    <w:p w:rsidR="00470BEE" w:rsidRPr="00782319" w:rsidRDefault="004465DC" w:rsidP="005761A1">
      <w:pPr>
        <w:pStyle w:val="a8"/>
        <w:ind w:firstLine="709"/>
        <w:jc w:val="both"/>
        <w:rPr>
          <w:bCs/>
          <w:sz w:val="28"/>
          <w:szCs w:val="28"/>
          <w:lang w:val="ro-RO"/>
        </w:rPr>
      </w:pPr>
      <w:r w:rsidRPr="00782319">
        <w:rPr>
          <w:bCs/>
          <w:sz w:val="28"/>
          <w:szCs w:val="28"/>
          <w:lang w:val="ro-RO"/>
        </w:rPr>
        <w:t xml:space="preserve">Schema nr. 2 se aplică exclusiv: </w:t>
      </w:r>
    </w:p>
    <w:p w:rsidR="00470BEE" w:rsidRPr="00782319" w:rsidRDefault="00E76907" w:rsidP="00E76907">
      <w:pPr>
        <w:pStyle w:val="a8"/>
        <w:numPr>
          <w:ilvl w:val="0"/>
          <w:numId w:val="7"/>
        </w:numPr>
        <w:tabs>
          <w:tab w:val="left" w:pos="851"/>
        </w:tabs>
        <w:ind w:left="0" w:firstLine="709"/>
        <w:jc w:val="both"/>
        <w:rPr>
          <w:bCs/>
          <w:sz w:val="28"/>
          <w:szCs w:val="28"/>
          <w:lang w:val="ro-RO"/>
        </w:rPr>
      </w:pPr>
      <w:r w:rsidRPr="00782319">
        <w:rPr>
          <w:bCs/>
          <w:sz w:val="28"/>
          <w:szCs w:val="28"/>
          <w:lang w:val="ro-RO"/>
        </w:rPr>
        <w:t xml:space="preserve">în cazurile în care </w:t>
      </w:r>
      <w:r w:rsidR="004465DC" w:rsidRPr="00782319">
        <w:rPr>
          <w:bCs/>
          <w:sz w:val="28"/>
          <w:szCs w:val="28"/>
          <w:lang w:val="ro-RO"/>
        </w:rPr>
        <w:t xml:space="preserve">nu este posibilă aplicarea altei scheme de certificare; </w:t>
      </w:r>
    </w:p>
    <w:p w:rsidR="00470BEE" w:rsidRPr="00782319" w:rsidRDefault="00E76907" w:rsidP="005761A1">
      <w:pPr>
        <w:pStyle w:val="a8"/>
        <w:ind w:firstLine="709"/>
        <w:jc w:val="both"/>
        <w:rPr>
          <w:bCs/>
          <w:sz w:val="28"/>
          <w:szCs w:val="28"/>
          <w:lang w:val="ro-RO"/>
        </w:rPr>
      </w:pPr>
      <w:r>
        <w:rPr>
          <w:bCs/>
          <w:sz w:val="28"/>
          <w:szCs w:val="28"/>
          <w:lang w:val="ro-RO"/>
        </w:rPr>
        <w:t xml:space="preserve">- </w:t>
      </w:r>
      <w:r w:rsidR="004465DC" w:rsidRPr="00782319">
        <w:rPr>
          <w:bCs/>
          <w:sz w:val="28"/>
          <w:szCs w:val="28"/>
          <w:lang w:val="ro-RO"/>
        </w:rPr>
        <w:t xml:space="preserve">la solicitarea agentului economic; </w:t>
      </w:r>
    </w:p>
    <w:p w:rsidR="004465DC" w:rsidRPr="00782319" w:rsidRDefault="00E76907" w:rsidP="005761A1">
      <w:pPr>
        <w:pStyle w:val="a8"/>
        <w:ind w:firstLine="709"/>
        <w:jc w:val="both"/>
        <w:rPr>
          <w:sz w:val="28"/>
          <w:szCs w:val="28"/>
          <w:lang w:val="ro-RO"/>
        </w:rPr>
      </w:pPr>
      <w:r>
        <w:rPr>
          <w:bCs/>
          <w:sz w:val="28"/>
          <w:szCs w:val="28"/>
          <w:lang w:val="ro-RO"/>
        </w:rPr>
        <w:t xml:space="preserve">- </w:t>
      </w:r>
      <w:r w:rsidR="004465DC" w:rsidRPr="00782319">
        <w:rPr>
          <w:bCs/>
          <w:sz w:val="28"/>
          <w:szCs w:val="28"/>
          <w:lang w:val="ro-RO"/>
        </w:rPr>
        <w:t>vinuril</w:t>
      </w:r>
      <w:r>
        <w:rPr>
          <w:bCs/>
          <w:sz w:val="28"/>
          <w:szCs w:val="28"/>
          <w:lang w:val="ro-RO"/>
        </w:rPr>
        <w:t>or</w:t>
      </w:r>
      <w:r w:rsidR="004465DC" w:rsidRPr="00782319">
        <w:rPr>
          <w:bCs/>
          <w:sz w:val="28"/>
          <w:szCs w:val="28"/>
          <w:lang w:val="ro-RO"/>
        </w:rPr>
        <w:t xml:space="preserve"> învechite în sticlă </w:t>
      </w:r>
      <w:r>
        <w:rPr>
          <w:bCs/>
          <w:sz w:val="28"/>
          <w:szCs w:val="28"/>
          <w:lang w:val="ro-RO"/>
        </w:rPr>
        <w:t xml:space="preserve">– </w:t>
      </w:r>
      <w:r w:rsidR="004465DC" w:rsidRPr="00782319">
        <w:rPr>
          <w:bCs/>
          <w:sz w:val="28"/>
          <w:szCs w:val="28"/>
          <w:lang w:val="ro-RO"/>
        </w:rPr>
        <w:t>cel puţin 2 ani</w:t>
      </w:r>
      <w:r w:rsidR="003B6C60">
        <w:rPr>
          <w:bCs/>
          <w:sz w:val="28"/>
          <w:szCs w:val="28"/>
          <w:lang w:val="ro-RO"/>
        </w:rPr>
        <w:t>, în cazul</w:t>
      </w:r>
      <w:r w:rsidR="004465DC" w:rsidRPr="00782319">
        <w:rPr>
          <w:bCs/>
          <w:sz w:val="28"/>
          <w:szCs w:val="28"/>
          <w:lang w:val="ro-RO"/>
        </w:rPr>
        <w:t xml:space="preserve"> vinuri</w:t>
      </w:r>
      <w:r>
        <w:rPr>
          <w:bCs/>
          <w:sz w:val="28"/>
          <w:szCs w:val="28"/>
          <w:lang w:val="ro-RO"/>
        </w:rPr>
        <w:t>l</w:t>
      </w:r>
      <w:r w:rsidR="003B6C60">
        <w:rPr>
          <w:bCs/>
          <w:sz w:val="28"/>
          <w:szCs w:val="28"/>
          <w:lang w:val="ro-RO"/>
        </w:rPr>
        <w:t>or</w:t>
      </w:r>
      <w:r w:rsidR="004465DC" w:rsidRPr="00782319">
        <w:rPr>
          <w:bCs/>
          <w:sz w:val="28"/>
          <w:szCs w:val="28"/>
          <w:lang w:val="ro-RO"/>
        </w:rPr>
        <w:t xml:space="preserve"> albe</w:t>
      </w:r>
      <w:r w:rsidR="007054FD">
        <w:rPr>
          <w:bCs/>
          <w:sz w:val="28"/>
          <w:szCs w:val="28"/>
          <w:lang w:val="ro-RO"/>
        </w:rPr>
        <w:t>,</w:t>
      </w:r>
      <w:r w:rsidR="004465DC" w:rsidRPr="00782319">
        <w:rPr>
          <w:bCs/>
          <w:sz w:val="28"/>
          <w:szCs w:val="28"/>
          <w:lang w:val="ro-RO"/>
        </w:rPr>
        <w:t xml:space="preserve"> şi roze</w:t>
      </w:r>
      <w:r w:rsidR="003B6C60">
        <w:rPr>
          <w:bCs/>
          <w:sz w:val="28"/>
          <w:szCs w:val="28"/>
          <w:lang w:val="ro-RO"/>
        </w:rPr>
        <w:t>,</w:t>
      </w:r>
      <w:r w:rsidR="004465DC" w:rsidRPr="00782319">
        <w:rPr>
          <w:bCs/>
          <w:sz w:val="28"/>
          <w:szCs w:val="28"/>
          <w:lang w:val="ro-RO"/>
        </w:rPr>
        <w:t xml:space="preserve"> şi cel puţin 2,5 ani</w:t>
      </w:r>
      <w:r w:rsidR="003B6C60">
        <w:rPr>
          <w:bCs/>
          <w:sz w:val="28"/>
          <w:szCs w:val="28"/>
          <w:lang w:val="ro-RO"/>
        </w:rPr>
        <w:t>, în cazul</w:t>
      </w:r>
      <w:r w:rsidR="004465DC" w:rsidRPr="00782319">
        <w:rPr>
          <w:bCs/>
          <w:sz w:val="28"/>
          <w:szCs w:val="28"/>
          <w:lang w:val="ro-RO"/>
        </w:rPr>
        <w:t xml:space="preserve"> vin</w:t>
      </w:r>
      <w:r>
        <w:rPr>
          <w:bCs/>
          <w:sz w:val="28"/>
          <w:szCs w:val="28"/>
          <w:lang w:val="ro-RO"/>
        </w:rPr>
        <w:t>ul</w:t>
      </w:r>
      <w:r w:rsidR="003B6C60">
        <w:rPr>
          <w:bCs/>
          <w:sz w:val="28"/>
          <w:szCs w:val="28"/>
          <w:lang w:val="ro-RO"/>
        </w:rPr>
        <w:t>ui</w:t>
      </w:r>
      <w:r w:rsidR="004465DC" w:rsidRPr="00782319">
        <w:rPr>
          <w:bCs/>
          <w:sz w:val="28"/>
          <w:szCs w:val="28"/>
          <w:lang w:val="ro-RO"/>
        </w:rPr>
        <w:t xml:space="preserve"> roşu</w:t>
      </w:r>
      <w:r>
        <w:rPr>
          <w:bCs/>
          <w:sz w:val="28"/>
          <w:szCs w:val="28"/>
          <w:lang w:val="ro-RO"/>
        </w:rPr>
        <w:t>;</w:t>
      </w:r>
      <w:r w:rsidR="004465DC" w:rsidRPr="00782319">
        <w:rPr>
          <w:bCs/>
          <w:sz w:val="28"/>
          <w:szCs w:val="28"/>
          <w:lang w:val="ro-RO"/>
        </w:rPr>
        <w:t xml:space="preserve">  </w:t>
      </w:r>
    </w:p>
    <w:p w:rsidR="004465DC" w:rsidRPr="00782319" w:rsidRDefault="004465DC" w:rsidP="005761A1">
      <w:pPr>
        <w:pStyle w:val="a8"/>
        <w:ind w:firstLine="709"/>
        <w:jc w:val="both"/>
        <w:rPr>
          <w:sz w:val="28"/>
          <w:szCs w:val="28"/>
          <w:lang w:val="ro-RO"/>
        </w:rPr>
      </w:pPr>
      <w:r w:rsidRPr="00782319">
        <w:rPr>
          <w:bCs/>
          <w:sz w:val="28"/>
          <w:szCs w:val="28"/>
          <w:lang w:val="ro-RO"/>
        </w:rPr>
        <w:t xml:space="preserve">3) </w:t>
      </w:r>
      <w:r w:rsidR="00775421" w:rsidRPr="00782319">
        <w:rPr>
          <w:bCs/>
          <w:i/>
          <w:sz w:val="28"/>
          <w:szCs w:val="28"/>
          <w:lang w:val="ro-RO"/>
        </w:rPr>
        <w:t>s</w:t>
      </w:r>
      <w:r w:rsidRPr="00782319">
        <w:rPr>
          <w:bCs/>
          <w:i/>
          <w:sz w:val="28"/>
          <w:szCs w:val="28"/>
          <w:lang w:val="ro-RO"/>
        </w:rPr>
        <w:t>chema nr. 3</w:t>
      </w:r>
      <w:r w:rsidRPr="00782319">
        <w:rPr>
          <w:bCs/>
          <w:sz w:val="28"/>
          <w:szCs w:val="28"/>
          <w:lang w:val="ro-RO"/>
        </w:rPr>
        <w:t xml:space="preserve"> cuprinde certificarea produselor fabricate în serie, cu evaluarea procesului de producere,  a depozitelor </w:t>
      </w:r>
      <w:r w:rsidR="00506FDD" w:rsidRPr="00782319">
        <w:rPr>
          <w:bCs/>
          <w:sz w:val="28"/>
          <w:szCs w:val="28"/>
          <w:lang w:val="ro-RO"/>
        </w:rPr>
        <w:t>ş</w:t>
      </w:r>
      <w:r w:rsidRPr="00782319">
        <w:rPr>
          <w:bCs/>
          <w:sz w:val="28"/>
          <w:szCs w:val="28"/>
          <w:lang w:val="ro-RO"/>
        </w:rPr>
        <w:t xml:space="preserve">i inspecţia produselor, şi include următoarele etape:             </w:t>
      </w:r>
    </w:p>
    <w:p w:rsidR="004465DC" w:rsidRPr="00782319" w:rsidRDefault="004465DC" w:rsidP="005761A1">
      <w:pPr>
        <w:pStyle w:val="a8"/>
        <w:ind w:firstLine="709"/>
        <w:jc w:val="both"/>
        <w:rPr>
          <w:sz w:val="28"/>
          <w:szCs w:val="28"/>
          <w:lang w:val="ro-RO"/>
        </w:rPr>
      </w:pPr>
      <w:r w:rsidRPr="00782319">
        <w:rPr>
          <w:bCs/>
          <w:sz w:val="28"/>
          <w:szCs w:val="28"/>
          <w:lang w:val="ro-RO"/>
        </w:rPr>
        <w:t>a) prezentarea cererii şi a documentelor aferente pentru certificare, cu anexarea sortimentului solicitat. În cazul de</w:t>
      </w:r>
      <w:r w:rsidR="00506FDD" w:rsidRPr="00782319">
        <w:rPr>
          <w:bCs/>
          <w:sz w:val="28"/>
          <w:szCs w:val="28"/>
          <w:lang w:val="ro-RO"/>
        </w:rPr>
        <w:t>ţ</w:t>
      </w:r>
      <w:r w:rsidRPr="00782319">
        <w:rPr>
          <w:bCs/>
          <w:sz w:val="28"/>
          <w:szCs w:val="28"/>
          <w:lang w:val="ro-RO"/>
        </w:rPr>
        <w:t xml:space="preserve">inerii certificatului </w:t>
      </w:r>
      <w:r w:rsidR="00D74D66">
        <w:rPr>
          <w:bCs/>
          <w:sz w:val="28"/>
          <w:szCs w:val="28"/>
          <w:lang w:val="ro-RO"/>
        </w:rPr>
        <w:t>ce confi</w:t>
      </w:r>
      <w:r w:rsidR="00C828D9">
        <w:rPr>
          <w:bCs/>
          <w:sz w:val="28"/>
          <w:szCs w:val="28"/>
          <w:lang w:val="ro-RO"/>
        </w:rPr>
        <w:t>r</w:t>
      </w:r>
      <w:r w:rsidR="00D74D66">
        <w:rPr>
          <w:bCs/>
          <w:sz w:val="28"/>
          <w:szCs w:val="28"/>
          <w:lang w:val="ro-RO"/>
        </w:rPr>
        <w:t xml:space="preserve">mă certificarea </w:t>
      </w:r>
      <w:r w:rsidRPr="00782319">
        <w:rPr>
          <w:bCs/>
          <w:sz w:val="28"/>
          <w:szCs w:val="28"/>
          <w:lang w:val="ro-RO"/>
        </w:rPr>
        <w:t>sistemului de management al calităţii HACCP ISO 22000, copia certificatului se anexează la dosar</w:t>
      </w:r>
      <w:r w:rsidR="006E502B" w:rsidRPr="00782319">
        <w:rPr>
          <w:bCs/>
          <w:sz w:val="28"/>
          <w:szCs w:val="28"/>
          <w:lang w:val="ro-RO"/>
        </w:rPr>
        <w:t>;</w:t>
      </w:r>
      <w:r w:rsidRPr="00782319">
        <w:rPr>
          <w:bCs/>
          <w:sz w:val="28"/>
          <w:szCs w:val="28"/>
          <w:lang w:val="ro-RO"/>
        </w:rPr>
        <w:t xml:space="preserve">  </w:t>
      </w:r>
    </w:p>
    <w:p w:rsidR="004465DC" w:rsidRPr="00782319" w:rsidRDefault="004465DC" w:rsidP="005761A1">
      <w:pPr>
        <w:pStyle w:val="a8"/>
        <w:ind w:firstLine="709"/>
        <w:jc w:val="both"/>
        <w:rPr>
          <w:bCs/>
          <w:sz w:val="28"/>
          <w:szCs w:val="28"/>
          <w:lang w:val="ro-RO"/>
        </w:rPr>
      </w:pPr>
      <w:r w:rsidRPr="00782319">
        <w:rPr>
          <w:bCs/>
          <w:sz w:val="28"/>
          <w:szCs w:val="28"/>
          <w:lang w:val="ro-RO"/>
        </w:rPr>
        <w:t>b) examinarea cererii, a documentelor aferente şi luarea deciziei asupra cererii;</w:t>
      </w:r>
    </w:p>
    <w:p w:rsidR="004465DC" w:rsidRPr="00782319" w:rsidRDefault="004465DC" w:rsidP="005761A1">
      <w:pPr>
        <w:pStyle w:val="a8"/>
        <w:ind w:firstLine="709"/>
        <w:jc w:val="both"/>
        <w:rPr>
          <w:bCs/>
          <w:sz w:val="28"/>
          <w:szCs w:val="28"/>
          <w:lang w:val="ro-RO"/>
        </w:rPr>
      </w:pPr>
      <w:r w:rsidRPr="00782319">
        <w:rPr>
          <w:bCs/>
          <w:sz w:val="28"/>
          <w:szCs w:val="28"/>
          <w:lang w:val="ro-RO"/>
        </w:rPr>
        <w:t>c) evaluarea iniţială a procesului de producere în conformitate cu p</w:t>
      </w:r>
      <w:r w:rsidR="006E502B" w:rsidRPr="00782319">
        <w:rPr>
          <w:bCs/>
          <w:sz w:val="28"/>
          <w:szCs w:val="28"/>
          <w:lang w:val="ro-RO"/>
        </w:rPr>
        <w:t>rocedeele teh</w:t>
      </w:r>
      <w:r w:rsidRPr="00782319">
        <w:rPr>
          <w:bCs/>
          <w:sz w:val="28"/>
          <w:szCs w:val="28"/>
          <w:lang w:val="ro-RO"/>
        </w:rPr>
        <w:t>nologice admise de prezenta Reglementare tehnică</w:t>
      </w:r>
      <w:r w:rsidR="00506FDD" w:rsidRPr="00782319">
        <w:rPr>
          <w:bCs/>
          <w:sz w:val="28"/>
          <w:szCs w:val="28"/>
          <w:lang w:val="ro-RO"/>
        </w:rPr>
        <w:t xml:space="preserve"> şi </w:t>
      </w:r>
      <w:r w:rsidR="00E76907">
        <w:rPr>
          <w:bCs/>
          <w:sz w:val="28"/>
          <w:szCs w:val="28"/>
          <w:lang w:val="ro-RO"/>
        </w:rPr>
        <w:t xml:space="preserve">a </w:t>
      </w:r>
      <w:r w:rsidR="00506FDD" w:rsidRPr="00782319">
        <w:rPr>
          <w:bCs/>
          <w:sz w:val="28"/>
          <w:szCs w:val="28"/>
          <w:lang w:val="ro-RO"/>
        </w:rPr>
        <w:t>trasabilităţ</w:t>
      </w:r>
      <w:r w:rsidRPr="00782319">
        <w:rPr>
          <w:bCs/>
          <w:sz w:val="28"/>
          <w:szCs w:val="28"/>
          <w:lang w:val="ro-RO"/>
        </w:rPr>
        <w:t>ii vitivinicole în cadrul unită</w:t>
      </w:r>
      <w:r w:rsidR="00506FDD" w:rsidRPr="00782319">
        <w:rPr>
          <w:bCs/>
          <w:sz w:val="28"/>
          <w:szCs w:val="28"/>
          <w:lang w:val="ro-RO"/>
        </w:rPr>
        <w:t>ţ</w:t>
      </w:r>
      <w:r w:rsidRPr="00782319">
        <w:rPr>
          <w:bCs/>
          <w:sz w:val="28"/>
          <w:szCs w:val="28"/>
          <w:lang w:val="ro-RO"/>
        </w:rPr>
        <w:t xml:space="preserve">ii vinicole solicitante; </w:t>
      </w:r>
    </w:p>
    <w:p w:rsidR="004465DC" w:rsidRPr="00782319" w:rsidRDefault="004465DC" w:rsidP="005761A1">
      <w:pPr>
        <w:pStyle w:val="a8"/>
        <w:ind w:firstLine="709"/>
        <w:jc w:val="both"/>
        <w:rPr>
          <w:bCs/>
          <w:sz w:val="28"/>
          <w:szCs w:val="28"/>
          <w:lang w:val="ro-RO"/>
        </w:rPr>
      </w:pPr>
      <w:r w:rsidRPr="00782319">
        <w:rPr>
          <w:bCs/>
          <w:sz w:val="28"/>
          <w:szCs w:val="28"/>
          <w:lang w:val="ro-RO"/>
        </w:rPr>
        <w:t>d) identificarea produsului şi prelevarea mostrelor prin eşantionare de către organismul de certificare;</w:t>
      </w:r>
    </w:p>
    <w:p w:rsidR="004465DC" w:rsidRPr="00782319" w:rsidRDefault="004465DC" w:rsidP="005761A1">
      <w:pPr>
        <w:pStyle w:val="a8"/>
        <w:ind w:firstLine="709"/>
        <w:jc w:val="both"/>
        <w:rPr>
          <w:bCs/>
          <w:sz w:val="28"/>
          <w:szCs w:val="28"/>
          <w:lang w:val="ro-RO"/>
        </w:rPr>
      </w:pPr>
      <w:r w:rsidRPr="00782319">
        <w:rPr>
          <w:bCs/>
          <w:sz w:val="28"/>
          <w:szCs w:val="28"/>
          <w:lang w:val="ro-RO"/>
        </w:rPr>
        <w:t xml:space="preserve">e) evaluarea iniţială a produsului prin încercări ale </w:t>
      </w:r>
      <w:r w:rsidR="006E502B" w:rsidRPr="00782319">
        <w:rPr>
          <w:bCs/>
          <w:sz w:val="28"/>
          <w:szCs w:val="28"/>
          <w:lang w:val="ro-RO"/>
        </w:rPr>
        <w:t>caracteristicilor stabilite pentru produsul respectiv</w:t>
      </w:r>
      <w:r w:rsidR="00E76907">
        <w:rPr>
          <w:bCs/>
          <w:sz w:val="28"/>
          <w:szCs w:val="28"/>
          <w:lang w:val="ro-RO"/>
        </w:rPr>
        <w:t>,</w:t>
      </w:r>
      <w:r w:rsidR="006E502B" w:rsidRPr="00782319">
        <w:rPr>
          <w:bCs/>
          <w:sz w:val="28"/>
          <w:szCs w:val="28"/>
          <w:lang w:val="ro-RO"/>
        </w:rPr>
        <w:t xml:space="preserve"> conform </w:t>
      </w:r>
      <w:r w:rsidRPr="00782319">
        <w:rPr>
          <w:bCs/>
          <w:sz w:val="28"/>
          <w:szCs w:val="28"/>
          <w:lang w:val="ro-RO"/>
        </w:rPr>
        <w:t>cerin</w:t>
      </w:r>
      <w:r w:rsidR="00506FDD" w:rsidRPr="00782319">
        <w:rPr>
          <w:bCs/>
          <w:sz w:val="28"/>
          <w:szCs w:val="28"/>
          <w:lang w:val="ro-RO"/>
        </w:rPr>
        <w:t>ţ</w:t>
      </w:r>
      <w:r w:rsidRPr="00782319">
        <w:rPr>
          <w:bCs/>
          <w:sz w:val="28"/>
          <w:szCs w:val="28"/>
          <w:lang w:val="ro-RO"/>
        </w:rPr>
        <w:t>el</w:t>
      </w:r>
      <w:r w:rsidR="006E502B" w:rsidRPr="00782319">
        <w:rPr>
          <w:bCs/>
          <w:sz w:val="28"/>
          <w:szCs w:val="28"/>
          <w:lang w:val="ro-RO"/>
        </w:rPr>
        <w:t>or</w:t>
      </w:r>
      <w:r w:rsidRPr="00782319">
        <w:rPr>
          <w:bCs/>
          <w:sz w:val="28"/>
          <w:szCs w:val="28"/>
          <w:lang w:val="ro-RO"/>
        </w:rPr>
        <w:t xml:space="preserve"> </w:t>
      </w:r>
      <w:r w:rsidR="00E76907">
        <w:rPr>
          <w:bCs/>
          <w:sz w:val="28"/>
          <w:szCs w:val="28"/>
          <w:lang w:val="ro-RO"/>
        </w:rPr>
        <w:t>de</w:t>
      </w:r>
      <w:r w:rsidRPr="00782319">
        <w:rPr>
          <w:bCs/>
          <w:sz w:val="28"/>
          <w:szCs w:val="28"/>
          <w:lang w:val="ro-RO"/>
        </w:rPr>
        <w:t xml:space="preserve"> la punctul 1</w:t>
      </w:r>
      <w:r w:rsidR="006E502B" w:rsidRPr="00782319">
        <w:rPr>
          <w:bCs/>
          <w:sz w:val="28"/>
          <w:szCs w:val="28"/>
          <w:lang w:val="ro-RO"/>
        </w:rPr>
        <w:t>88</w:t>
      </w:r>
      <w:r w:rsidRPr="00782319">
        <w:rPr>
          <w:bCs/>
          <w:sz w:val="28"/>
          <w:szCs w:val="28"/>
          <w:lang w:val="ro-RO"/>
        </w:rPr>
        <w:t xml:space="preserve"> din prezenta Reglementare tehnică;</w:t>
      </w:r>
    </w:p>
    <w:p w:rsidR="004465DC" w:rsidRPr="00782319" w:rsidRDefault="004465DC" w:rsidP="005761A1">
      <w:pPr>
        <w:pStyle w:val="a8"/>
        <w:ind w:firstLine="709"/>
        <w:jc w:val="both"/>
        <w:rPr>
          <w:bCs/>
          <w:sz w:val="28"/>
          <w:szCs w:val="28"/>
          <w:lang w:val="ro-RO"/>
        </w:rPr>
      </w:pPr>
      <w:r w:rsidRPr="00782319">
        <w:rPr>
          <w:bCs/>
          <w:sz w:val="28"/>
          <w:szCs w:val="28"/>
          <w:lang w:val="ro-RO"/>
        </w:rPr>
        <w:t>f) examinarea rapoartelor de încercări;</w:t>
      </w:r>
    </w:p>
    <w:p w:rsidR="004465DC" w:rsidRPr="00782319" w:rsidRDefault="004465DC" w:rsidP="005761A1">
      <w:pPr>
        <w:pStyle w:val="a8"/>
        <w:ind w:firstLine="709"/>
        <w:jc w:val="both"/>
        <w:rPr>
          <w:bCs/>
          <w:sz w:val="28"/>
          <w:szCs w:val="28"/>
          <w:lang w:val="ro-RO"/>
        </w:rPr>
      </w:pPr>
      <w:r w:rsidRPr="00782319">
        <w:rPr>
          <w:bCs/>
          <w:sz w:val="28"/>
          <w:szCs w:val="28"/>
          <w:lang w:val="ro-RO"/>
        </w:rPr>
        <w:t>g) evaluarea sumativă a rezultatelor evaluării şi întocmirea concluziei privind certificarea;</w:t>
      </w:r>
    </w:p>
    <w:p w:rsidR="004465DC" w:rsidRPr="00782319" w:rsidRDefault="004465DC" w:rsidP="005761A1">
      <w:pPr>
        <w:pStyle w:val="a8"/>
        <w:ind w:firstLine="709"/>
        <w:jc w:val="both"/>
        <w:rPr>
          <w:bCs/>
          <w:sz w:val="28"/>
          <w:szCs w:val="28"/>
          <w:lang w:val="ro-RO"/>
        </w:rPr>
      </w:pPr>
      <w:r w:rsidRPr="00782319">
        <w:rPr>
          <w:bCs/>
          <w:sz w:val="28"/>
          <w:szCs w:val="28"/>
          <w:lang w:val="ro-RO"/>
        </w:rPr>
        <w:t>h) examinarea dosarului şi înaintarea propunerilor pentru luarea deciziei asupra certificării sau refuzului argumentat privind certificarea;</w:t>
      </w:r>
    </w:p>
    <w:p w:rsidR="004465DC" w:rsidRPr="00782319" w:rsidRDefault="004465DC" w:rsidP="005761A1">
      <w:pPr>
        <w:pStyle w:val="a8"/>
        <w:ind w:firstLine="709"/>
        <w:jc w:val="both"/>
        <w:rPr>
          <w:bCs/>
          <w:sz w:val="28"/>
          <w:szCs w:val="28"/>
          <w:lang w:val="ro-RO"/>
        </w:rPr>
      </w:pPr>
      <w:r w:rsidRPr="00782319">
        <w:rPr>
          <w:bCs/>
          <w:sz w:val="28"/>
          <w:szCs w:val="28"/>
          <w:lang w:val="ro-RO"/>
        </w:rPr>
        <w:t>i) luarea deciziei</w:t>
      </w:r>
      <w:r w:rsidR="006E502B" w:rsidRPr="00782319">
        <w:rPr>
          <w:bCs/>
          <w:sz w:val="28"/>
          <w:szCs w:val="28"/>
          <w:lang w:val="ro-RO"/>
        </w:rPr>
        <w:t xml:space="preserve"> asupra certificării</w:t>
      </w:r>
      <w:r w:rsidRPr="00782319">
        <w:rPr>
          <w:bCs/>
          <w:sz w:val="28"/>
          <w:szCs w:val="28"/>
          <w:lang w:val="ro-RO"/>
        </w:rPr>
        <w:t>;</w:t>
      </w:r>
    </w:p>
    <w:p w:rsidR="004465DC" w:rsidRPr="00782319" w:rsidRDefault="004465DC" w:rsidP="005761A1">
      <w:pPr>
        <w:pStyle w:val="a8"/>
        <w:ind w:firstLine="709"/>
        <w:jc w:val="both"/>
        <w:rPr>
          <w:bCs/>
          <w:sz w:val="28"/>
          <w:szCs w:val="28"/>
          <w:lang w:val="ro-RO"/>
        </w:rPr>
      </w:pPr>
      <w:r w:rsidRPr="00782319">
        <w:rPr>
          <w:bCs/>
          <w:sz w:val="28"/>
          <w:szCs w:val="28"/>
          <w:lang w:val="ro-RO"/>
        </w:rPr>
        <w:t xml:space="preserve">j) eliberarea certificatului de conformitate;  </w:t>
      </w:r>
    </w:p>
    <w:p w:rsidR="004465DC" w:rsidRPr="00782319" w:rsidRDefault="004465DC" w:rsidP="005761A1">
      <w:pPr>
        <w:pStyle w:val="a8"/>
        <w:ind w:firstLine="709"/>
        <w:jc w:val="both"/>
        <w:rPr>
          <w:bCs/>
          <w:sz w:val="28"/>
          <w:szCs w:val="28"/>
          <w:lang w:val="ro-RO"/>
        </w:rPr>
      </w:pPr>
      <w:r w:rsidRPr="00782319">
        <w:rPr>
          <w:bCs/>
          <w:sz w:val="28"/>
          <w:szCs w:val="28"/>
          <w:lang w:val="ro-RO"/>
        </w:rPr>
        <w:t>k) supravegherea produselor certificate prin evaluarea procesului de producere;</w:t>
      </w:r>
    </w:p>
    <w:p w:rsidR="004465DC" w:rsidRPr="00782319" w:rsidRDefault="004465DC" w:rsidP="005761A1">
      <w:pPr>
        <w:pStyle w:val="a8"/>
        <w:ind w:firstLine="709"/>
        <w:jc w:val="both"/>
        <w:rPr>
          <w:bCs/>
          <w:sz w:val="28"/>
          <w:szCs w:val="28"/>
          <w:lang w:val="ro-RO"/>
        </w:rPr>
      </w:pPr>
      <w:r w:rsidRPr="00782319">
        <w:rPr>
          <w:bCs/>
          <w:sz w:val="28"/>
          <w:szCs w:val="28"/>
          <w:lang w:val="ro-RO"/>
        </w:rPr>
        <w:t>l) evaluarea produsului prin încercări sau inspecţii ale mostrelor prelevate de către organismul de certificare din depozitele de păstrare şi/sau  din reţeaua de comerţ;</w:t>
      </w:r>
    </w:p>
    <w:p w:rsidR="004465DC" w:rsidRPr="00782319" w:rsidRDefault="004465DC" w:rsidP="005761A1">
      <w:pPr>
        <w:pStyle w:val="a8"/>
        <w:ind w:firstLine="709"/>
        <w:jc w:val="both"/>
        <w:rPr>
          <w:bCs/>
          <w:sz w:val="28"/>
          <w:szCs w:val="28"/>
          <w:lang w:val="ro-RO"/>
        </w:rPr>
      </w:pPr>
      <w:r w:rsidRPr="00782319">
        <w:rPr>
          <w:bCs/>
          <w:sz w:val="28"/>
          <w:szCs w:val="28"/>
          <w:lang w:val="ro-RO"/>
        </w:rPr>
        <w:lastRenderedPageBreak/>
        <w:t>m) examinarea rapoartelor de încercări şi întocmirea concluziei asupra evaluării;</w:t>
      </w:r>
    </w:p>
    <w:p w:rsidR="004465DC" w:rsidRPr="00782319" w:rsidRDefault="004465DC" w:rsidP="005761A1">
      <w:pPr>
        <w:pStyle w:val="a8"/>
        <w:ind w:firstLine="709"/>
        <w:jc w:val="both"/>
        <w:rPr>
          <w:bCs/>
          <w:sz w:val="28"/>
          <w:szCs w:val="28"/>
          <w:lang w:val="ro-RO"/>
        </w:rPr>
      </w:pPr>
      <w:r w:rsidRPr="00782319">
        <w:rPr>
          <w:bCs/>
          <w:sz w:val="28"/>
          <w:szCs w:val="28"/>
          <w:lang w:val="ro-RO"/>
        </w:rPr>
        <w:t>n) examinarea dosarului şi înaintarea propunerilor pentru luarea deciziei asupra menţinerii, suspendării sau anulării  certificatului de conformitate;</w:t>
      </w:r>
    </w:p>
    <w:p w:rsidR="004465DC" w:rsidRPr="00782319" w:rsidRDefault="004465DC" w:rsidP="005761A1">
      <w:pPr>
        <w:pStyle w:val="a8"/>
        <w:ind w:firstLine="709"/>
        <w:jc w:val="both"/>
        <w:rPr>
          <w:bCs/>
          <w:sz w:val="28"/>
          <w:szCs w:val="28"/>
          <w:lang w:val="ro-RO"/>
        </w:rPr>
      </w:pPr>
      <w:r w:rsidRPr="00782319">
        <w:rPr>
          <w:bCs/>
          <w:sz w:val="28"/>
          <w:szCs w:val="28"/>
          <w:lang w:val="ro-RO"/>
        </w:rPr>
        <w:t>o) luarea şi emiterea deciziei de menţinere, suspendare sau anulare a certificatului de conformitate.</w:t>
      </w:r>
    </w:p>
    <w:p w:rsidR="004465DC" w:rsidRPr="00782319" w:rsidRDefault="004465DC" w:rsidP="005761A1">
      <w:pPr>
        <w:pStyle w:val="a8"/>
        <w:ind w:firstLine="709"/>
        <w:jc w:val="both"/>
        <w:rPr>
          <w:bCs/>
          <w:sz w:val="28"/>
          <w:szCs w:val="28"/>
          <w:lang w:val="ro-RO"/>
        </w:rPr>
      </w:pPr>
      <w:r w:rsidRPr="00782319">
        <w:rPr>
          <w:bCs/>
          <w:sz w:val="28"/>
          <w:szCs w:val="28"/>
          <w:lang w:val="ro-RO"/>
        </w:rPr>
        <w:t xml:space="preserve">Certificatul de conformitate, eliberat în </w:t>
      </w:r>
      <w:r w:rsidR="00E76907">
        <w:rPr>
          <w:bCs/>
          <w:sz w:val="28"/>
          <w:szCs w:val="28"/>
          <w:lang w:val="ro-RO"/>
        </w:rPr>
        <w:t>urma</w:t>
      </w:r>
      <w:r w:rsidRPr="00782319">
        <w:rPr>
          <w:bCs/>
          <w:sz w:val="28"/>
          <w:szCs w:val="28"/>
          <w:lang w:val="ro-RO"/>
        </w:rPr>
        <w:t xml:space="preserve"> certificării </w:t>
      </w:r>
      <w:r w:rsidR="006E502B" w:rsidRPr="00782319">
        <w:rPr>
          <w:bCs/>
          <w:sz w:val="28"/>
          <w:szCs w:val="28"/>
          <w:lang w:val="ro-RO"/>
        </w:rPr>
        <w:t xml:space="preserve">produsului </w:t>
      </w:r>
      <w:r w:rsidRPr="00782319">
        <w:rPr>
          <w:bCs/>
          <w:sz w:val="28"/>
          <w:szCs w:val="28"/>
          <w:lang w:val="ro-RO"/>
        </w:rPr>
        <w:t xml:space="preserve">conform schemei nr. 3, este valabil pe o perioadă de 3 ani, cu efectuarea controlului anual. </w:t>
      </w:r>
    </w:p>
    <w:p w:rsidR="004465DC" w:rsidRPr="00782319" w:rsidRDefault="004465DC" w:rsidP="005761A1">
      <w:pPr>
        <w:pStyle w:val="a8"/>
        <w:ind w:firstLine="709"/>
        <w:jc w:val="both"/>
        <w:rPr>
          <w:bCs/>
          <w:sz w:val="28"/>
          <w:szCs w:val="28"/>
          <w:lang w:val="ro-RO"/>
        </w:rPr>
      </w:pPr>
      <w:r w:rsidRPr="00782319">
        <w:rPr>
          <w:bCs/>
          <w:sz w:val="28"/>
          <w:szCs w:val="28"/>
          <w:lang w:val="ro-RO"/>
        </w:rPr>
        <w:t xml:space="preserve">Schema nr. 3 se aplică în cazurile </w:t>
      </w:r>
      <w:r w:rsidR="006E502B" w:rsidRPr="00782319">
        <w:rPr>
          <w:bCs/>
          <w:sz w:val="28"/>
          <w:szCs w:val="28"/>
          <w:lang w:val="ro-RO"/>
        </w:rPr>
        <w:t xml:space="preserve">în care </w:t>
      </w:r>
      <w:r w:rsidRPr="00782319">
        <w:rPr>
          <w:bCs/>
          <w:sz w:val="28"/>
          <w:szCs w:val="28"/>
          <w:lang w:val="ro-RO"/>
        </w:rPr>
        <w:t>procesul de producere este certificat în si</w:t>
      </w:r>
      <w:r w:rsidR="00506FDD" w:rsidRPr="00782319">
        <w:rPr>
          <w:bCs/>
          <w:sz w:val="28"/>
          <w:szCs w:val="28"/>
          <w:lang w:val="ro-RO"/>
        </w:rPr>
        <w:t>stemul de management al siguranţ</w:t>
      </w:r>
      <w:r w:rsidRPr="00782319">
        <w:rPr>
          <w:bCs/>
          <w:sz w:val="28"/>
          <w:szCs w:val="28"/>
          <w:lang w:val="ro-RO"/>
        </w:rPr>
        <w:t>ei alimentului HACCP ISO 22000. Aceast</w:t>
      </w:r>
      <w:r w:rsidR="006E502B" w:rsidRPr="00782319">
        <w:rPr>
          <w:bCs/>
          <w:sz w:val="28"/>
          <w:szCs w:val="28"/>
          <w:lang w:val="ro-RO"/>
        </w:rPr>
        <w:t>ă</w:t>
      </w:r>
      <w:r w:rsidRPr="00782319">
        <w:rPr>
          <w:bCs/>
          <w:sz w:val="28"/>
          <w:szCs w:val="28"/>
          <w:lang w:val="ro-RO"/>
        </w:rPr>
        <w:t xml:space="preserve"> schemă poate fi aplicată şi în cazul contractelor de livrare la export.</w:t>
      </w:r>
    </w:p>
    <w:p w:rsidR="006E502B" w:rsidRPr="00083076" w:rsidRDefault="006E502B" w:rsidP="005761A1">
      <w:pPr>
        <w:pStyle w:val="a8"/>
        <w:ind w:firstLine="709"/>
        <w:jc w:val="both"/>
        <w:rPr>
          <w:sz w:val="16"/>
          <w:szCs w:val="16"/>
          <w:lang w:val="ro-RO"/>
        </w:rPr>
      </w:pPr>
    </w:p>
    <w:p w:rsidR="006E502B" w:rsidRPr="00782319" w:rsidRDefault="00076ECD" w:rsidP="005761A1">
      <w:pPr>
        <w:tabs>
          <w:tab w:val="left" w:pos="540"/>
          <w:tab w:val="left" w:pos="720"/>
        </w:tabs>
        <w:ind w:firstLine="709"/>
        <w:jc w:val="both"/>
        <w:rPr>
          <w:rStyle w:val="apple-style-span"/>
          <w:sz w:val="28"/>
          <w:szCs w:val="28"/>
          <w:lang w:val="ro-RO"/>
        </w:rPr>
      </w:pPr>
      <w:r w:rsidRPr="00D74D66">
        <w:rPr>
          <w:rFonts w:eastAsia="SimSun"/>
          <w:sz w:val="28"/>
          <w:szCs w:val="28"/>
          <w:lang w:val="ro-RO" w:eastAsia="zh-CN"/>
        </w:rPr>
        <w:t xml:space="preserve">193. </w:t>
      </w:r>
      <w:r w:rsidR="004465DC" w:rsidRPr="00D74D66">
        <w:rPr>
          <w:rFonts w:eastAsia="SimSun"/>
          <w:sz w:val="28"/>
          <w:szCs w:val="28"/>
          <w:lang w:val="ro-RO" w:eastAsia="zh-CN"/>
        </w:rPr>
        <w:t>Încercările</w:t>
      </w:r>
      <w:r w:rsidR="004465DC" w:rsidRPr="00782319">
        <w:rPr>
          <w:rFonts w:eastAsia="SimSun"/>
          <w:sz w:val="28"/>
          <w:szCs w:val="28"/>
          <w:lang w:val="ro-RO" w:eastAsia="zh-CN"/>
        </w:rPr>
        <w:t xml:space="preserve"> în scopul evaluării conformităţii produselor vitivinicole se efectuează conform metodelor </w:t>
      </w:r>
      <w:r w:rsidR="004465DC" w:rsidRPr="00782319">
        <w:rPr>
          <w:rStyle w:val="apple-style-span"/>
          <w:sz w:val="28"/>
          <w:szCs w:val="28"/>
          <w:lang w:val="ro-RO"/>
        </w:rPr>
        <w:t xml:space="preserve">stabilite de Reglementarea tehnică „Metode de analiză în domeniul fabricării  vinurilor”, aprobată prin Hotărîrea Guvernului </w:t>
      </w:r>
      <w:r w:rsidR="00E76907">
        <w:rPr>
          <w:rStyle w:val="apple-style-span"/>
          <w:sz w:val="28"/>
          <w:szCs w:val="28"/>
          <w:lang w:val="ro-RO"/>
        </w:rPr>
        <w:t xml:space="preserve">   </w:t>
      </w:r>
      <w:r w:rsidR="004465DC" w:rsidRPr="00782319">
        <w:rPr>
          <w:rStyle w:val="apple-style-span"/>
          <w:sz w:val="28"/>
          <w:szCs w:val="28"/>
          <w:lang w:val="ro-RO"/>
        </w:rPr>
        <w:t>nr. 708 din 20 septembrie 2011</w:t>
      </w:r>
      <w:r w:rsidR="00E76907">
        <w:rPr>
          <w:rStyle w:val="apple-style-span"/>
          <w:sz w:val="28"/>
          <w:szCs w:val="28"/>
          <w:lang w:val="ro-RO"/>
        </w:rPr>
        <w:t xml:space="preserve">, </w:t>
      </w:r>
      <w:r w:rsidR="004465DC" w:rsidRPr="00782319">
        <w:rPr>
          <w:rStyle w:val="apple-style-span"/>
          <w:sz w:val="28"/>
          <w:szCs w:val="28"/>
          <w:lang w:val="ro-RO"/>
        </w:rPr>
        <w:t xml:space="preserve">de alte </w:t>
      </w:r>
      <w:r w:rsidR="00E76907">
        <w:rPr>
          <w:rStyle w:val="apple-style-span"/>
          <w:sz w:val="28"/>
          <w:szCs w:val="28"/>
          <w:lang w:val="ro-RO"/>
        </w:rPr>
        <w:t>r</w:t>
      </w:r>
      <w:r w:rsidR="004465DC" w:rsidRPr="00782319">
        <w:rPr>
          <w:rStyle w:val="apple-style-span"/>
          <w:sz w:val="28"/>
          <w:szCs w:val="28"/>
          <w:lang w:val="ro-RO"/>
        </w:rPr>
        <w:t xml:space="preserve">eglementări tehnice </w:t>
      </w:r>
      <w:r w:rsidR="006E502B" w:rsidRPr="00782319">
        <w:rPr>
          <w:rStyle w:val="apple-style-span"/>
          <w:sz w:val="28"/>
          <w:szCs w:val="28"/>
          <w:lang w:val="ro-RO"/>
        </w:rPr>
        <w:t>pertinente</w:t>
      </w:r>
      <w:r w:rsidR="004465DC" w:rsidRPr="00782319">
        <w:rPr>
          <w:rStyle w:val="apple-style-span"/>
          <w:sz w:val="28"/>
          <w:szCs w:val="28"/>
          <w:lang w:val="ro-RO"/>
        </w:rPr>
        <w:t xml:space="preserve">, precum şi prin metodele recomandate şi publicate de către </w:t>
      </w:r>
      <w:r w:rsidR="009759EC">
        <w:rPr>
          <w:rStyle w:val="apple-style-span"/>
          <w:sz w:val="28"/>
          <w:szCs w:val="28"/>
          <w:lang w:val="ro-RO"/>
        </w:rPr>
        <w:t>OIV</w:t>
      </w:r>
      <w:r w:rsidR="006E502B" w:rsidRPr="00782319">
        <w:rPr>
          <w:rStyle w:val="apple-style-span"/>
          <w:sz w:val="28"/>
          <w:szCs w:val="28"/>
          <w:lang w:val="ro-RO"/>
        </w:rPr>
        <w:t>.</w:t>
      </w:r>
    </w:p>
    <w:p w:rsidR="004465DC" w:rsidRPr="00782319" w:rsidRDefault="006E502B" w:rsidP="005761A1">
      <w:pPr>
        <w:tabs>
          <w:tab w:val="left" w:pos="540"/>
          <w:tab w:val="left" w:pos="720"/>
        </w:tabs>
        <w:ind w:firstLine="709"/>
        <w:jc w:val="both"/>
        <w:rPr>
          <w:rFonts w:eastAsia="SimSun"/>
          <w:sz w:val="28"/>
          <w:szCs w:val="28"/>
          <w:lang w:val="ro-RO" w:eastAsia="zh-CN"/>
        </w:rPr>
      </w:pPr>
      <w:r w:rsidRPr="00782319">
        <w:rPr>
          <w:rFonts w:eastAsia="SimSun"/>
          <w:sz w:val="28"/>
          <w:szCs w:val="28"/>
          <w:lang w:val="ro-RO" w:eastAsia="zh-CN"/>
        </w:rPr>
        <w:t xml:space="preserve">Încercările se efectuează </w:t>
      </w:r>
      <w:r w:rsidR="004465DC" w:rsidRPr="00782319">
        <w:rPr>
          <w:rFonts w:eastAsia="SimSun"/>
          <w:sz w:val="28"/>
          <w:szCs w:val="28"/>
          <w:lang w:val="ro-RO" w:eastAsia="zh-CN"/>
        </w:rPr>
        <w:t>în laboratoare de încercări acreditate, care întocmesc un raport de încercări</w:t>
      </w:r>
      <w:r w:rsidR="00E76907">
        <w:rPr>
          <w:rFonts w:eastAsia="SimSun"/>
          <w:sz w:val="28"/>
          <w:szCs w:val="28"/>
          <w:lang w:val="ro-RO" w:eastAsia="zh-CN"/>
        </w:rPr>
        <w:t>,</w:t>
      </w:r>
      <w:r w:rsidR="004465DC" w:rsidRPr="00782319">
        <w:rPr>
          <w:rFonts w:eastAsia="SimSun"/>
          <w:sz w:val="28"/>
          <w:szCs w:val="28"/>
          <w:lang w:val="ro-RO" w:eastAsia="zh-CN"/>
        </w:rPr>
        <w:t xml:space="preserve"> </w:t>
      </w:r>
      <w:r w:rsidR="00E76907" w:rsidRPr="00782319">
        <w:rPr>
          <w:rFonts w:eastAsia="SimSun"/>
          <w:sz w:val="28"/>
          <w:szCs w:val="28"/>
          <w:lang w:val="ro-RO" w:eastAsia="zh-CN"/>
        </w:rPr>
        <w:t xml:space="preserve">cu aplicarea </w:t>
      </w:r>
      <w:r w:rsidR="004465DC" w:rsidRPr="00782319">
        <w:rPr>
          <w:rFonts w:eastAsia="SimSun"/>
          <w:sz w:val="28"/>
          <w:szCs w:val="28"/>
          <w:lang w:val="ro-RO" w:eastAsia="zh-CN"/>
        </w:rPr>
        <w:t>semnătur</w:t>
      </w:r>
      <w:r w:rsidR="00E76907">
        <w:rPr>
          <w:rFonts w:eastAsia="SimSun"/>
          <w:sz w:val="28"/>
          <w:szCs w:val="28"/>
          <w:lang w:val="ro-RO" w:eastAsia="zh-CN"/>
        </w:rPr>
        <w:t>ii</w:t>
      </w:r>
      <w:r w:rsidR="004465DC" w:rsidRPr="00782319">
        <w:rPr>
          <w:rFonts w:eastAsia="SimSun"/>
          <w:sz w:val="28"/>
          <w:szCs w:val="28"/>
          <w:lang w:val="ro-RO" w:eastAsia="zh-CN"/>
        </w:rPr>
        <w:t xml:space="preserve"> executanţilor şi a şefului de laborator, </w:t>
      </w:r>
      <w:r w:rsidR="00E76907">
        <w:rPr>
          <w:rFonts w:eastAsia="SimSun"/>
          <w:sz w:val="28"/>
          <w:szCs w:val="28"/>
          <w:lang w:val="ro-RO" w:eastAsia="zh-CN"/>
        </w:rPr>
        <w:t xml:space="preserve">precum şi </w:t>
      </w:r>
      <w:r w:rsidR="003B6C60">
        <w:rPr>
          <w:rFonts w:eastAsia="SimSun"/>
          <w:sz w:val="28"/>
          <w:szCs w:val="28"/>
          <w:lang w:val="ro-RO" w:eastAsia="zh-CN"/>
        </w:rPr>
        <w:t xml:space="preserve">a </w:t>
      </w:r>
      <w:r w:rsidR="004465DC" w:rsidRPr="00782319">
        <w:rPr>
          <w:rFonts w:eastAsia="SimSun"/>
          <w:sz w:val="28"/>
          <w:szCs w:val="28"/>
          <w:lang w:val="ro-RO" w:eastAsia="zh-CN"/>
        </w:rPr>
        <w:t>ştampilei laboratorului. Raportul de încercări este transmis organismului de certificare acreditat.</w:t>
      </w:r>
      <w:r w:rsidR="00411663" w:rsidRPr="00782319">
        <w:rPr>
          <w:rFonts w:eastAsia="SimSun"/>
          <w:sz w:val="28"/>
          <w:szCs w:val="28"/>
          <w:lang w:val="ro-RO" w:eastAsia="zh-CN"/>
        </w:rPr>
        <w:t xml:space="preserve"> </w:t>
      </w:r>
    </w:p>
    <w:p w:rsidR="006E502B" w:rsidRPr="00083076" w:rsidRDefault="006E502B" w:rsidP="005761A1">
      <w:pPr>
        <w:tabs>
          <w:tab w:val="left" w:pos="540"/>
          <w:tab w:val="left" w:pos="720"/>
        </w:tabs>
        <w:ind w:firstLine="709"/>
        <w:jc w:val="both"/>
        <w:rPr>
          <w:rFonts w:eastAsia="SimSun"/>
          <w:sz w:val="16"/>
          <w:szCs w:val="16"/>
          <w:lang w:val="ro-RO" w:eastAsia="zh-CN"/>
        </w:rPr>
      </w:pPr>
    </w:p>
    <w:p w:rsidR="006E502B" w:rsidRPr="00D74D66" w:rsidRDefault="00076ECD" w:rsidP="005761A1">
      <w:pPr>
        <w:tabs>
          <w:tab w:val="left" w:pos="540"/>
          <w:tab w:val="left" w:pos="720"/>
        </w:tabs>
        <w:ind w:firstLine="709"/>
        <w:jc w:val="both"/>
        <w:rPr>
          <w:rFonts w:eastAsia="SimSun"/>
          <w:sz w:val="28"/>
          <w:szCs w:val="28"/>
          <w:lang w:val="ro-RO" w:eastAsia="zh-CN"/>
        </w:rPr>
      </w:pPr>
      <w:r w:rsidRPr="00D74D66">
        <w:rPr>
          <w:rFonts w:eastAsia="SimSun"/>
          <w:sz w:val="28"/>
          <w:szCs w:val="28"/>
          <w:lang w:val="ro-RO" w:eastAsia="zh-CN"/>
        </w:rPr>
        <w:t xml:space="preserve">194. </w:t>
      </w:r>
      <w:r w:rsidR="006E502B" w:rsidRPr="00D74D66">
        <w:rPr>
          <w:rFonts w:eastAsia="SimSun"/>
          <w:sz w:val="28"/>
          <w:szCs w:val="28"/>
          <w:lang w:val="ro-RO" w:eastAsia="zh-CN"/>
        </w:rPr>
        <w:t>Organismul de certifica</w:t>
      </w:r>
      <w:r w:rsidR="00E76907" w:rsidRPr="00D74D66">
        <w:rPr>
          <w:rFonts w:eastAsia="SimSun"/>
          <w:sz w:val="28"/>
          <w:szCs w:val="28"/>
          <w:lang w:val="ro-RO" w:eastAsia="zh-CN"/>
        </w:rPr>
        <w:t>re</w:t>
      </w:r>
      <w:r w:rsidR="006E502B" w:rsidRPr="00D74D66">
        <w:rPr>
          <w:rFonts w:eastAsia="SimSun"/>
          <w:sz w:val="28"/>
          <w:szCs w:val="28"/>
          <w:lang w:val="ro-RO" w:eastAsia="zh-CN"/>
        </w:rPr>
        <w:t xml:space="preserve"> acreditat în domeniul vitivinicol îşi elaborează procedura de certificare în baza schemelor </w:t>
      </w:r>
      <w:r w:rsidR="00E76907" w:rsidRPr="00D74D66">
        <w:rPr>
          <w:rFonts w:eastAsia="SimSun"/>
          <w:sz w:val="28"/>
          <w:szCs w:val="28"/>
          <w:lang w:val="ro-RO" w:eastAsia="zh-CN"/>
        </w:rPr>
        <w:t xml:space="preserve">prezentate </w:t>
      </w:r>
      <w:r w:rsidR="006E502B" w:rsidRPr="00D74D66">
        <w:rPr>
          <w:rFonts w:eastAsia="SimSun"/>
          <w:sz w:val="28"/>
          <w:szCs w:val="28"/>
          <w:lang w:val="ro-RO" w:eastAsia="zh-CN"/>
        </w:rPr>
        <w:t>la punctul 19</w:t>
      </w:r>
      <w:r w:rsidR="00B353A3">
        <w:rPr>
          <w:rFonts w:eastAsia="SimSun"/>
          <w:sz w:val="28"/>
          <w:szCs w:val="28"/>
          <w:lang w:val="ro-RO" w:eastAsia="zh-CN"/>
        </w:rPr>
        <w:t>2</w:t>
      </w:r>
      <w:r w:rsidR="006E502B" w:rsidRPr="00D74D66">
        <w:rPr>
          <w:rFonts w:eastAsia="SimSun"/>
          <w:sz w:val="28"/>
          <w:szCs w:val="28"/>
          <w:lang w:val="ro-RO" w:eastAsia="zh-CN"/>
        </w:rPr>
        <w:t xml:space="preserve"> din prezenta Reglementare tehnică, cu aprobarea ulterioară de către Minister.</w:t>
      </w:r>
    </w:p>
    <w:p w:rsidR="006E502B" w:rsidRPr="00083076" w:rsidRDefault="006E502B" w:rsidP="005761A1">
      <w:pPr>
        <w:tabs>
          <w:tab w:val="left" w:pos="540"/>
          <w:tab w:val="left" w:pos="720"/>
        </w:tabs>
        <w:ind w:firstLine="709"/>
        <w:jc w:val="both"/>
        <w:rPr>
          <w:sz w:val="16"/>
          <w:szCs w:val="16"/>
          <w:lang w:val="ro-RO"/>
        </w:rPr>
      </w:pPr>
    </w:p>
    <w:p w:rsidR="004465DC" w:rsidRPr="00D74D66" w:rsidRDefault="00076ECD" w:rsidP="005761A1">
      <w:pPr>
        <w:pStyle w:val="a8"/>
        <w:ind w:firstLine="709"/>
        <w:jc w:val="both"/>
        <w:rPr>
          <w:sz w:val="28"/>
          <w:szCs w:val="28"/>
          <w:lang w:val="ro-RO"/>
        </w:rPr>
      </w:pPr>
      <w:r w:rsidRPr="00D74D66">
        <w:rPr>
          <w:rFonts w:eastAsia="SimSun"/>
          <w:sz w:val="28"/>
          <w:szCs w:val="28"/>
          <w:lang w:val="ro-RO" w:eastAsia="zh-CN"/>
        </w:rPr>
        <w:t xml:space="preserve">195. </w:t>
      </w:r>
      <w:r w:rsidR="004465DC" w:rsidRPr="00D74D66">
        <w:rPr>
          <w:rFonts w:eastAsia="SimSun"/>
          <w:sz w:val="28"/>
          <w:szCs w:val="28"/>
          <w:lang w:val="ro-RO" w:eastAsia="zh-CN"/>
        </w:rPr>
        <w:t xml:space="preserve">Procedura de  declarare a conformităţii pe propria responsabilitate se efectuează </w:t>
      </w:r>
      <w:r w:rsidR="004465DC" w:rsidRPr="00D74D66">
        <w:rPr>
          <w:rStyle w:val="apple-style-span"/>
          <w:sz w:val="28"/>
          <w:szCs w:val="28"/>
          <w:lang w:val="ro-RO"/>
        </w:rPr>
        <w:t xml:space="preserve">de către producător sau de </w:t>
      </w:r>
      <w:r w:rsidR="00E76907" w:rsidRPr="00D74D66">
        <w:rPr>
          <w:rStyle w:val="apple-style-span"/>
          <w:sz w:val="28"/>
          <w:szCs w:val="28"/>
          <w:lang w:val="ro-RO"/>
        </w:rPr>
        <w:t xml:space="preserve">către </w:t>
      </w:r>
      <w:r w:rsidR="004465DC" w:rsidRPr="00D74D66">
        <w:rPr>
          <w:rStyle w:val="apple-style-span"/>
          <w:sz w:val="28"/>
          <w:szCs w:val="28"/>
          <w:lang w:val="ro-RO"/>
        </w:rPr>
        <w:t>reprezentantul lui autorizat, în conformitate cu prevederile articolului 19</w:t>
      </w:r>
      <w:r w:rsidR="004465DC" w:rsidRPr="00D74D66">
        <w:rPr>
          <w:sz w:val="28"/>
          <w:szCs w:val="28"/>
          <w:lang w:val="ro-RO"/>
        </w:rPr>
        <w:t xml:space="preserve"> din Legea privind activităţile de acreditare şi de evaluare a conformităţii</w:t>
      </w:r>
      <w:r w:rsidR="004465DC" w:rsidRPr="00D74D66">
        <w:rPr>
          <w:bCs/>
          <w:sz w:val="28"/>
          <w:szCs w:val="28"/>
          <w:lang w:val="ro-RO"/>
        </w:rPr>
        <w:t>.</w:t>
      </w:r>
    </w:p>
    <w:p w:rsidR="006E502B" w:rsidRPr="00083076" w:rsidRDefault="006E502B" w:rsidP="005761A1">
      <w:pPr>
        <w:pStyle w:val="a8"/>
        <w:ind w:firstLine="709"/>
        <w:jc w:val="both"/>
        <w:rPr>
          <w:bCs/>
          <w:sz w:val="16"/>
          <w:szCs w:val="16"/>
          <w:lang w:val="ro-RO"/>
        </w:rPr>
      </w:pPr>
    </w:p>
    <w:p w:rsidR="004465DC" w:rsidRPr="00782319" w:rsidRDefault="00076ECD" w:rsidP="005761A1">
      <w:pPr>
        <w:pStyle w:val="a8"/>
        <w:ind w:firstLine="709"/>
        <w:jc w:val="both"/>
        <w:rPr>
          <w:bCs/>
          <w:sz w:val="28"/>
          <w:szCs w:val="28"/>
          <w:lang w:val="ro-RO"/>
        </w:rPr>
      </w:pPr>
      <w:r w:rsidRPr="00D74D66">
        <w:rPr>
          <w:bCs/>
          <w:sz w:val="28"/>
          <w:szCs w:val="28"/>
          <w:lang w:val="ro-RO"/>
        </w:rPr>
        <w:t xml:space="preserve">196. </w:t>
      </w:r>
      <w:r w:rsidR="004465DC" w:rsidRPr="00D74D66">
        <w:rPr>
          <w:bCs/>
          <w:sz w:val="28"/>
          <w:szCs w:val="28"/>
          <w:lang w:val="ro-RO"/>
        </w:rPr>
        <w:t>Declaraţia</w:t>
      </w:r>
      <w:r w:rsidR="004465DC" w:rsidRPr="00782319">
        <w:rPr>
          <w:bCs/>
          <w:sz w:val="28"/>
          <w:szCs w:val="28"/>
          <w:lang w:val="ro-RO"/>
        </w:rPr>
        <w:t xml:space="preserve"> de conformitate pe propria răspundere se </w:t>
      </w:r>
      <w:r w:rsidR="003B6C60">
        <w:rPr>
          <w:bCs/>
          <w:sz w:val="28"/>
          <w:szCs w:val="28"/>
          <w:lang w:val="ro-RO"/>
        </w:rPr>
        <w:t xml:space="preserve">bazează </w:t>
      </w:r>
      <w:r w:rsidR="004465DC" w:rsidRPr="00782319">
        <w:rPr>
          <w:bCs/>
          <w:sz w:val="28"/>
          <w:szCs w:val="28"/>
          <w:lang w:val="ro-RO"/>
        </w:rPr>
        <w:t>pe rezultatel</w:t>
      </w:r>
      <w:r w:rsidR="003B6C60">
        <w:rPr>
          <w:bCs/>
          <w:sz w:val="28"/>
          <w:szCs w:val="28"/>
          <w:lang w:val="ro-RO"/>
        </w:rPr>
        <w:t>e</w:t>
      </w:r>
      <w:r w:rsidR="00E76907">
        <w:rPr>
          <w:bCs/>
          <w:sz w:val="28"/>
          <w:szCs w:val="28"/>
          <w:lang w:val="ro-RO"/>
        </w:rPr>
        <w:t xml:space="preserve"> </w:t>
      </w:r>
      <w:r w:rsidR="004465DC" w:rsidRPr="00782319">
        <w:rPr>
          <w:bCs/>
          <w:sz w:val="28"/>
          <w:szCs w:val="28"/>
          <w:lang w:val="ro-RO"/>
        </w:rPr>
        <w:t>evaluării conformităţii cerin</w:t>
      </w:r>
      <w:r w:rsidR="00506FDD" w:rsidRPr="00782319">
        <w:rPr>
          <w:bCs/>
          <w:sz w:val="28"/>
          <w:szCs w:val="28"/>
          <w:lang w:val="ro-RO"/>
        </w:rPr>
        <w:t>ţ</w:t>
      </w:r>
      <w:r w:rsidR="004465DC" w:rsidRPr="00782319">
        <w:rPr>
          <w:bCs/>
          <w:sz w:val="28"/>
          <w:szCs w:val="28"/>
          <w:lang w:val="ro-RO"/>
        </w:rPr>
        <w:t xml:space="preserve">elor </w:t>
      </w:r>
      <w:r w:rsidR="004465DC" w:rsidRPr="00782319">
        <w:rPr>
          <w:rFonts w:eastAsia="SimSun"/>
          <w:sz w:val="28"/>
          <w:szCs w:val="28"/>
          <w:lang w:val="ro-RO" w:eastAsia="zh-CN"/>
        </w:rPr>
        <w:t>pentru produsul respectiv</w:t>
      </w:r>
      <w:r w:rsidR="003B6C60">
        <w:rPr>
          <w:rFonts w:eastAsia="SimSun"/>
          <w:sz w:val="28"/>
          <w:szCs w:val="28"/>
          <w:lang w:val="ro-RO" w:eastAsia="zh-CN"/>
        </w:rPr>
        <w:t>,</w:t>
      </w:r>
      <w:r w:rsidR="004465DC" w:rsidRPr="00782319">
        <w:rPr>
          <w:rStyle w:val="apple-style-span"/>
          <w:sz w:val="28"/>
          <w:szCs w:val="28"/>
          <w:lang w:val="ro-RO"/>
        </w:rPr>
        <w:t xml:space="preserve"> stabilite</w:t>
      </w:r>
      <w:r w:rsidR="004465DC" w:rsidRPr="00782319">
        <w:rPr>
          <w:rFonts w:eastAsia="SimSun"/>
          <w:sz w:val="28"/>
          <w:szCs w:val="28"/>
          <w:lang w:val="ro-RO" w:eastAsia="zh-CN"/>
        </w:rPr>
        <w:t xml:space="preserve"> la punctul 1</w:t>
      </w:r>
      <w:r w:rsidR="006E502B" w:rsidRPr="00782319">
        <w:rPr>
          <w:rFonts w:eastAsia="SimSun"/>
          <w:sz w:val="28"/>
          <w:szCs w:val="28"/>
          <w:lang w:val="ro-RO" w:eastAsia="zh-CN"/>
        </w:rPr>
        <w:t>88</w:t>
      </w:r>
      <w:r w:rsidR="004465DC" w:rsidRPr="00782319">
        <w:rPr>
          <w:rFonts w:eastAsia="SimSun"/>
          <w:sz w:val="28"/>
          <w:szCs w:val="28"/>
          <w:lang w:val="ro-RO" w:eastAsia="zh-CN"/>
        </w:rPr>
        <w:t xml:space="preserve"> din prezenta Reglementare tehnică</w:t>
      </w:r>
      <w:r w:rsidR="003B6C60">
        <w:rPr>
          <w:rFonts w:eastAsia="SimSun"/>
          <w:sz w:val="28"/>
          <w:szCs w:val="28"/>
          <w:lang w:val="ro-RO" w:eastAsia="zh-CN"/>
        </w:rPr>
        <w:t>,</w:t>
      </w:r>
      <w:r w:rsidR="004465DC" w:rsidRPr="00782319">
        <w:rPr>
          <w:rFonts w:eastAsia="SimSun"/>
          <w:sz w:val="28"/>
          <w:szCs w:val="28"/>
          <w:lang w:val="ro-RO" w:eastAsia="zh-CN"/>
        </w:rPr>
        <w:t xml:space="preserve"> şi </w:t>
      </w:r>
      <w:r w:rsidR="004465DC" w:rsidRPr="00782319">
        <w:rPr>
          <w:bCs/>
          <w:sz w:val="28"/>
          <w:szCs w:val="28"/>
          <w:lang w:val="ro-RO"/>
        </w:rPr>
        <w:t xml:space="preserve">se emite </w:t>
      </w:r>
      <w:r w:rsidR="00E76907">
        <w:rPr>
          <w:bCs/>
          <w:sz w:val="28"/>
          <w:szCs w:val="28"/>
          <w:lang w:val="ro-RO"/>
        </w:rPr>
        <w:t>pe</w:t>
      </w:r>
      <w:r w:rsidR="004465DC" w:rsidRPr="00782319">
        <w:rPr>
          <w:bCs/>
          <w:sz w:val="28"/>
          <w:szCs w:val="28"/>
          <w:lang w:val="ro-RO"/>
        </w:rPr>
        <w:t xml:space="preserve"> baza raportului de încercări</w:t>
      </w:r>
      <w:r w:rsidR="00E76907">
        <w:rPr>
          <w:bCs/>
          <w:sz w:val="28"/>
          <w:szCs w:val="28"/>
          <w:lang w:val="ro-RO"/>
        </w:rPr>
        <w:t>,</w:t>
      </w:r>
      <w:r w:rsidR="004465DC" w:rsidRPr="00782319">
        <w:rPr>
          <w:bCs/>
          <w:sz w:val="28"/>
          <w:szCs w:val="28"/>
          <w:lang w:val="ro-RO"/>
        </w:rPr>
        <w:t xml:space="preserve"> eliberat de către laboratorul acreditat, conform </w:t>
      </w:r>
      <w:r w:rsidR="00D74D66">
        <w:rPr>
          <w:bCs/>
          <w:sz w:val="28"/>
          <w:szCs w:val="28"/>
          <w:lang w:val="ro-RO"/>
        </w:rPr>
        <w:t>punctului 190</w:t>
      </w:r>
      <w:r w:rsidR="006E502B" w:rsidRPr="00782319">
        <w:rPr>
          <w:bCs/>
          <w:sz w:val="28"/>
          <w:szCs w:val="28"/>
          <w:lang w:val="ro-RO"/>
        </w:rPr>
        <w:t xml:space="preserve"> subpunctul </w:t>
      </w:r>
      <w:r w:rsidR="004465DC" w:rsidRPr="00782319">
        <w:rPr>
          <w:bCs/>
          <w:sz w:val="28"/>
          <w:szCs w:val="28"/>
          <w:lang w:val="ro-RO"/>
        </w:rPr>
        <w:t>2) din prezenta Reglementare tehnică</w:t>
      </w:r>
      <w:r w:rsidR="003B6C60">
        <w:rPr>
          <w:bCs/>
          <w:sz w:val="28"/>
          <w:szCs w:val="28"/>
          <w:lang w:val="ro-RO"/>
        </w:rPr>
        <w:t>,</w:t>
      </w:r>
      <w:r w:rsidR="004465DC" w:rsidRPr="00782319">
        <w:rPr>
          <w:bCs/>
          <w:sz w:val="28"/>
          <w:szCs w:val="28"/>
          <w:lang w:val="ro-RO"/>
        </w:rPr>
        <w:t xml:space="preserve"> şi </w:t>
      </w:r>
      <w:r w:rsidR="003B6C60">
        <w:rPr>
          <w:bCs/>
          <w:sz w:val="28"/>
          <w:szCs w:val="28"/>
          <w:lang w:val="ro-RO"/>
        </w:rPr>
        <w:t>pe</w:t>
      </w:r>
      <w:r w:rsidR="004465DC" w:rsidRPr="00782319">
        <w:rPr>
          <w:bCs/>
          <w:sz w:val="28"/>
          <w:szCs w:val="28"/>
          <w:lang w:val="ro-RO"/>
        </w:rPr>
        <w:t xml:space="preserve"> baza sistemului implementat de management al siguranţei alimentului.</w:t>
      </w:r>
    </w:p>
    <w:p w:rsidR="006E502B" w:rsidRPr="00083076" w:rsidRDefault="006E502B" w:rsidP="005761A1">
      <w:pPr>
        <w:pStyle w:val="a8"/>
        <w:ind w:firstLine="709"/>
        <w:jc w:val="both"/>
        <w:rPr>
          <w:sz w:val="16"/>
          <w:szCs w:val="16"/>
          <w:lang w:val="ro-RO"/>
        </w:rPr>
      </w:pPr>
    </w:p>
    <w:p w:rsidR="004465DC" w:rsidRPr="00D74D66" w:rsidRDefault="00076ECD" w:rsidP="005761A1">
      <w:pPr>
        <w:pStyle w:val="a8"/>
        <w:ind w:firstLine="709"/>
        <w:jc w:val="both"/>
        <w:rPr>
          <w:sz w:val="28"/>
          <w:szCs w:val="28"/>
          <w:lang w:val="ro-RO"/>
        </w:rPr>
      </w:pPr>
      <w:r w:rsidRPr="00D74D66">
        <w:rPr>
          <w:spacing w:val="-1"/>
          <w:sz w:val="28"/>
          <w:szCs w:val="28"/>
          <w:lang w:val="ro-RO"/>
        </w:rPr>
        <w:t xml:space="preserve">197. </w:t>
      </w:r>
      <w:r w:rsidR="004465DC" w:rsidRPr="00D74D66">
        <w:rPr>
          <w:rFonts w:eastAsia="SimSun"/>
          <w:sz w:val="28"/>
          <w:szCs w:val="28"/>
          <w:lang w:val="ro-RO" w:eastAsia="zh-CN"/>
        </w:rPr>
        <w:t xml:space="preserve">Declaraţia de conformitate pe propria răspundere, precum şi </w:t>
      </w:r>
      <w:r w:rsidR="004465DC" w:rsidRPr="00D74D66">
        <w:rPr>
          <w:rStyle w:val="apple-style-span"/>
          <w:sz w:val="28"/>
          <w:szCs w:val="28"/>
          <w:lang w:val="ro-RO"/>
        </w:rPr>
        <w:t xml:space="preserve">setul de documente </w:t>
      </w:r>
      <w:r w:rsidR="00776EF1" w:rsidRPr="00D74D66">
        <w:rPr>
          <w:rStyle w:val="apple-style-span"/>
          <w:sz w:val="28"/>
          <w:szCs w:val="28"/>
          <w:lang w:val="ro-RO"/>
        </w:rPr>
        <w:t>pe</w:t>
      </w:r>
      <w:r w:rsidR="004465DC" w:rsidRPr="00D74D66">
        <w:rPr>
          <w:rFonts w:eastAsia="SimSun"/>
          <w:sz w:val="28"/>
          <w:szCs w:val="28"/>
          <w:lang w:val="ro-RO" w:eastAsia="zh-CN"/>
        </w:rPr>
        <w:t xml:space="preserve"> baza căruia a fost emisă se </w:t>
      </w:r>
      <w:r w:rsidR="004465DC" w:rsidRPr="00D74D66">
        <w:rPr>
          <w:sz w:val="28"/>
          <w:szCs w:val="28"/>
          <w:lang w:val="ro-RO"/>
        </w:rPr>
        <w:t>păstrează la emitent cel puţin 5 ani.</w:t>
      </w:r>
    </w:p>
    <w:p w:rsidR="006E502B" w:rsidRPr="00DD52AC" w:rsidRDefault="006E502B" w:rsidP="005761A1">
      <w:pPr>
        <w:tabs>
          <w:tab w:val="left" w:pos="0"/>
        </w:tabs>
        <w:ind w:firstLine="709"/>
        <w:jc w:val="both"/>
        <w:rPr>
          <w:rFonts w:eastAsia="SimSun"/>
          <w:sz w:val="16"/>
          <w:szCs w:val="16"/>
          <w:lang w:val="ro-RO" w:eastAsia="zh-CN"/>
        </w:rPr>
      </w:pPr>
    </w:p>
    <w:p w:rsidR="00642F24" w:rsidRDefault="00076ECD" w:rsidP="005761A1">
      <w:pPr>
        <w:tabs>
          <w:tab w:val="left" w:pos="0"/>
          <w:tab w:val="left" w:pos="720"/>
        </w:tabs>
        <w:ind w:firstLine="709"/>
        <w:jc w:val="both"/>
        <w:rPr>
          <w:rFonts w:eastAsia="SimSun"/>
          <w:sz w:val="28"/>
          <w:szCs w:val="28"/>
          <w:lang w:val="ro-RO" w:eastAsia="zh-CN"/>
        </w:rPr>
      </w:pPr>
      <w:r w:rsidRPr="00D74D66">
        <w:rPr>
          <w:rFonts w:eastAsia="SimSun"/>
          <w:sz w:val="28"/>
          <w:szCs w:val="28"/>
          <w:lang w:val="ro-RO" w:eastAsia="zh-CN"/>
        </w:rPr>
        <w:t xml:space="preserve">198. </w:t>
      </w:r>
      <w:r w:rsidR="004465DC" w:rsidRPr="00D74D66">
        <w:rPr>
          <w:rFonts w:eastAsia="SimSun"/>
          <w:sz w:val="28"/>
          <w:szCs w:val="28"/>
          <w:lang w:val="ro-RO" w:eastAsia="zh-CN"/>
        </w:rPr>
        <w:t>Retragerea</w:t>
      </w:r>
      <w:r w:rsidR="004465DC" w:rsidRPr="00782319">
        <w:rPr>
          <w:rFonts w:eastAsia="SimSun"/>
          <w:sz w:val="28"/>
          <w:szCs w:val="28"/>
          <w:lang w:val="ro-RO" w:eastAsia="zh-CN"/>
        </w:rPr>
        <w:t xml:space="preserve"> certificatului de conformitate, î</w:t>
      </w:r>
      <w:r w:rsidR="00506FDD" w:rsidRPr="00782319">
        <w:rPr>
          <w:rFonts w:eastAsia="SimSun"/>
          <w:sz w:val="28"/>
          <w:szCs w:val="28"/>
          <w:lang w:val="ro-RO" w:eastAsia="zh-CN"/>
        </w:rPr>
        <w:t xml:space="preserve">n cazul </w:t>
      </w:r>
      <w:r w:rsidR="003B6C60">
        <w:rPr>
          <w:rFonts w:eastAsia="SimSun"/>
          <w:sz w:val="28"/>
          <w:szCs w:val="28"/>
          <w:lang w:val="ro-RO" w:eastAsia="zh-CN"/>
        </w:rPr>
        <w:t xml:space="preserve">în care au fost </w:t>
      </w:r>
      <w:r w:rsidR="00506FDD" w:rsidRPr="00782319">
        <w:rPr>
          <w:rFonts w:eastAsia="SimSun"/>
          <w:sz w:val="28"/>
          <w:szCs w:val="28"/>
          <w:lang w:val="ro-RO" w:eastAsia="zh-CN"/>
        </w:rPr>
        <w:t>depist</w:t>
      </w:r>
      <w:r w:rsidR="003B6C60">
        <w:rPr>
          <w:rFonts w:eastAsia="SimSun"/>
          <w:sz w:val="28"/>
          <w:szCs w:val="28"/>
          <w:lang w:val="ro-RO" w:eastAsia="zh-CN"/>
        </w:rPr>
        <w:t>ate</w:t>
      </w:r>
      <w:r w:rsidR="00506FDD" w:rsidRPr="00782319">
        <w:rPr>
          <w:rFonts w:eastAsia="SimSun"/>
          <w:sz w:val="28"/>
          <w:szCs w:val="28"/>
          <w:lang w:val="ro-RO" w:eastAsia="zh-CN"/>
        </w:rPr>
        <w:t xml:space="preserve"> neconformităţ</w:t>
      </w:r>
      <w:r w:rsidR="003B6C60">
        <w:rPr>
          <w:rFonts w:eastAsia="SimSun"/>
          <w:sz w:val="28"/>
          <w:szCs w:val="28"/>
          <w:lang w:val="ro-RO" w:eastAsia="zh-CN"/>
        </w:rPr>
        <w:t>i ale</w:t>
      </w:r>
      <w:r w:rsidR="004465DC" w:rsidRPr="00782319">
        <w:rPr>
          <w:rFonts w:eastAsia="SimSun"/>
          <w:sz w:val="28"/>
          <w:szCs w:val="28"/>
          <w:lang w:val="ro-RO" w:eastAsia="zh-CN"/>
        </w:rPr>
        <w:t xml:space="preserve"> produsului, poate fi realizată doar de </w:t>
      </w:r>
      <w:r w:rsidR="00E76907">
        <w:rPr>
          <w:rFonts w:eastAsia="SimSun"/>
          <w:sz w:val="28"/>
          <w:szCs w:val="28"/>
          <w:lang w:val="ro-RO" w:eastAsia="zh-CN"/>
        </w:rPr>
        <w:t xml:space="preserve">către </w:t>
      </w:r>
      <w:r w:rsidR="004465DC" w:rsidRPr="00782319">
        <w:rPr>
          <w:rFonts w:eastAsia="SimSun"/>
          <w:sz w:val="28"/>
          <w:szCs w:val="28"/>
          <w:lang w:val="ro-RO" w:eastAsia="zh-CN"/>
        </w:rPr>
        <w:t xml:space="preserve">organul de evaluare a conformităţii de care a fost emis.  </w:t>
      </w:r>
    </w:p>
    <w:p w:rsidR="00DD52AC" w:rsidRPr="00782319" w:rsidRDefault="00DD52AC" w:rsidP="005761A1">
      <w:pPr>
        <w:tabs>
          <w:tab w:val="left" w:pos="0"/>
          <w:tab w:val="left" w:pos="720"/>
        </w:tabs>
        <w:ind w:firstLine="709"/>
        <w:jc w:val="both"/>
        <w:rPr>
          <w:rFonts w:eastAsia="SimSun"/>
          <w:sz w:val="28"/>
          <w:szCs w:val="28"/>
          <w:lang w:val="ro-RO" w:eastAsia="zh-CN"/>
        </w:rPr>
        <w:sectPr w:rsidR="00DD52AC" w:rsidRPr="00782319" w:rsidSect="00782319">
          <w:headerReference w:type="default" r:id="rId9"/>
          <w:footerReference w:type="default" r:id="rId10"/>
          <w:pgSz w:w="11906" w:h="16838" w:code="9"/>
          <w:pgMar w:top="1418" w:right="964" w:bottom="1134" w:left="1814" w:header="709" w:footer="709" w:gutter="0"/>
          <w:cols w:space="708"/>
          <w:titlePg/>
          <w:docGrid w:linePitch="360"/>
        </w:sectPr>
      </w:pPr>
    </w:p>
    <w:p w:rsidR="00642F24" w:rsidRPr="00782319" w:rsidRDefault="00776EF1" w:rsidP="00362986">
      <w:pPr>
        <w:ind w:left="9926" w:firstLine="1065"/>
        <w:rPr>
          <w:lang w:val="ro-RO"/>
        </w:rPr>
      </w:pPr>
      <w:r w:rsidRPr="00782319">
        <w:rPr>
          <w:lang w:val="ro-RO"/>
        </w:rPr>
        <w:lastRenderedPageBreak/>
        <w:t xml:space="preserve">                  </w:t>
      </w:r>
      <w:r w:rsidR="00642F24" w:rsidRPr="00782319">
        <w:rPr>
          <w:lang w:val="ro-RO"/>
        </w:rPr>
        <w:t xml:space="preserve">Anexa nr. 1     </w:t>
      </w:r>
    </w:p>
    <w:p w:rsidR="00642F24" w:rsidRPr="00782319" w:rsidRDefault="00642F24" w:rsidP="00362986">
      <w:pPr>
        <w:ind w:left="9926"/>
        <w:rPr>
          <w:lang w:val="ro-RO"/>
        </w:rPr>
      </w:pPr>
      <w:r w:rsidRPr="00782319">
        <w:rPr>
          <w:lang w:val="ro-RO"/>
        </w:rPr>
        <w:t xml:space="preserve">               la  Reglementarea tehnică „Organizarea  </w:t>
      </w:r>
    </w:p>
    <w:p w:rsidR="00642F24" w:rsidRPr="00782319" w:rsidRDefault="00642F24" w:rsidP="00362986">
      <w:pPr>
        <w:ind w:left="9926"/>
        <w:rPr>
          <w:lang w:val="ro-RO"/>
        </w:rPr>
      </w:pPr>
      <w:r w:rsidRPr="00782319">
        <w:rPr>
          <w:lang w:val="ro-RO"/>
        </w:rPr>
        <w:t xml:space="preserve">               pieţ</w:t>
      </w:r>
      <w:r w:rsidR="00776EF1" w:rsidRPr="00782319">
        <w:rPr>
          <w:lang w:val="ro-RO"/>
        </w:rPr>
        <w:t>e</w:t>
      </w:r>
      <w:r w:rsidRPr="00782319">
        <w:rPr>
          <w:lang w:val="ro-RO"/>
        </w:rPr>
        <w:t>i  vitivinicole”</w:t>
      </w:r>
    </w:p>
    <w:p w:rsidR="00776EF1" w:rsidRPr="00782319" w:rsidRDefault="00776EF1" w:rsidP="00776EF1">
      <w:pPr>
        <w:rPr>
          <w:b/>
          <w:sz w:val="28"/>
          <w:szCs w:val="28"/>
          <w:lang w:val="ro-RO"/>
        </w:rPr>
      </w:pPr>
    </w:p>
    <w:p w:rsidR="00642F24" w:rsidRPr="00782319" w:rsidRDefault="00362986" w:rsidP="00776EF1">
      <w:pPr>
        <w:jc w:val="center"/>
        <w:rPr>
          <w:b/>
          <w:sz w:val="28"/>
          <w:szCs w:val="28"/>
          <w:lang w:val="ro-RO"/>
        </w:rPr>
      </w:pPr>
      <w:r w:rsidRPr="00782319">
        <w:rPr>
          <w:b/>
          <w:sz w:val="28"/>
          <w:szCs w:val="28"/>
          <w:lang w:val="ro-RO"/>
        </w:rPr>
        <w:t>DECLARAŢIA</w:t>
      </w:r>
    </w:p>
    <w:p w:rsidR="00642F24" w:rsidRPr="00782319" w:rsidRDefault="00642F24" w:rsidP="00642F24">
      <w:pPr>
        <w:jc w:val="center"/>
        <w:rPr>
          <w:b/>
          <w:sz w:val="28"/>
          <w:szCs w:val="28"/>
          <w:lang w:val="ro-RO"/>
        </w:rPr>
      </w:pPr>
      <w:r w:rsidRPr="00782319">
        <w:rPr>
          <w:b/>
          <w:sz w:val="28"/>
          <w:szCs w:val="28"/>
          <w:lang w:val="ro-RO"/>
        </w:rPr>
        <w:t>privind înfiinţarea plantaţiei  viticole (plantarea viţei</w:t>
      </w:r>
      <w:r w:rsidR="00776EF1" w:rsidRPr="00782319">
        <w:rPr>
          <w:b/>
          <w:sz w:val="28"/>
          <w:szCs w:val="28"/>
          <w:lang w:val="ro-RO"/>
        </w:rPr>
        <w:t>-</w:t>
      </w:r>
      <w:r w:rsidRPr="00782319">
        <w:rPr>
          <w:b/>
          <w:sz w:val="28"/>
          <w:szCs w:val="28"/>
          <w:lang w:val="ro-RO"/>
        </w:rPr>
        <w:t>de</w:t>
      </w:r>
      <w:r w:rsidR="00776EF1" w:rsidRPr="00782319">
        <w:rPr>
          <w:b/>
          <w:sz w:val="28"/>
          <w:szCs w:val="28"/>
          <w:lang w:val="ro-RO"/>
        </w:rPr>
        <w:t>-</w:t>
      </w:r>
      <w:r w:rsidRPr="00782319">
        <w:rPr>
          <w:b/>
          <w:sz w:val="28"/>
          <w:szCs w:val="28"/>
          <w:lang w:val="ro-RO"/>
        </w:rPr>
        <w:t>vie)</w:t>
      </w:r>
    </w:p>
    <w:p w:rsidR="00642F24" w:rsidRPr="00782319" w:rsidRDefault="00642F24" w:rsidP="00642F24">
      <w:pPr>
        <w:jc w:val="center"/>
        <w:rPr>
          <w:b/>
          <w:sz w:val="28"/>
          <w:szCs w:val="28"/>
          <w:lang w:val="ro-RO"/>
        </w:rPr>
      </w:pPr>
    </w:p>
    <w:tbl>
      <w:tblPr>
        <w:tblW w:w="7308" w:type="dxa"/>
        <w:tblInd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3057"/>
      </w:tblGrid>
      <w:tr w:rsidR="00642F24" w:rsidRPr="00782319" w:rsidTr="009F5819">
        <w:tc>
          <w:tcPr>
            <w:tcW w:w="4251" w:type="dxa"/>
          </w:tcPr>
          <w:p w:rsidR="00642F24" w:rsidRPr="00782319" w:rsidRDefault="00642F24" w:rsidP="00362986">
            <w:pPr>
              <w:rPr>
                <w:lang w:val="ro-RO"/>
              </w:rPr>
            </w:pPr>
            <w:r w:rsidRPr="00782319">
              <w:rPr>
                <w:lang w:val="ro-RO"/>
              </w:rPr>
              <w:t>(01) Număr</w:t>
            </w:r>
            <w:r w:rsidR="00525695" w:rsidRPr="00782319">
              <w:rPr>
                <w:lang w:val="ro-RO"/>
              </w:rPr>
              <w:t>ul</w:t>
            </w:r>
            <w:r w:rsidRPr="00782319">
              <w:rPr>
                <w:lang w:val="ro-RO"/>
              </w:rPr>
              <w:t xml:space="preserve">  de înregistrare în Registrul plantaţiilor  viticole  </w:t>
            </w:r>
          </w:p>
        </w:tc>
        <w:tc>
          <w:tcPr>
            <w:tcW w:w="3057" w:type="dxa"/>
          </w:tcPr>
          <w:p w:rsidR="00642F24" w:rsidRPr="00782319" w:rsidRDefault="00642F24" w:rsidP="009F5819">
            <w:pPr>
              <w:jc w:val="both"/>
              <w:rPr>
                <w:b/>
                <w:lang w:val="ro-RO"/>
              </w:rPr>
            </w:pPr>
          </w:p>
        </w:tc>
      </w:tr>
      <w:tr w:rsidR="00642F24" w:rsidRPr="00782319" w:rsidTr="009F5819">
        <w:tc>
          <w:tcPr>
            <w:tcW w:w="4251" w:type="dxa"/>
          </w:tcPr>
          <w:p w:rsidR="00642F24" w:rsidRPr="00782319" w:rsidRDefault="00642F24" w:rsidP="00362986">
            <w:pPr>
              <w:rPr>
                <w:lang w:val="ro-RO"/>
              </w:rPr>
            </w:pPr>
            <w:r w:rsidRPr="00782319">
              <w:rPr>
                <w:lang w:val="ro-RO"/>
              </w:rPr>
              <w:t>(02) Identificator</w:t>
            </w:r>
            <w:r w:rsidR="00525695" w:rsidRPr="00782319">
              <w:rPr>
                <w:lang w:val="ro-RO"/>
              </w:rPr>
              <w:t>ul</w:t>
            </w:r>
            <w:r w:rsidRPr="00782319">
              <w:rPr>
                <w:lang w:val="ro-RO"/>
              </w:rPr>
              <w:t xml:space="preserve">  unic  al  parcelei viticole  </w:t>
            </w:r>
          </w:p>
        </w:tc>
        <w:tc>
          <w:tcPr>
            <w:tcW w:w="3057" w:type="dxa"/>
          </w:tcPr>
          <w:p w:rsidR="00642F24" w:rsidRPr="00782319" w:rsidRDefault="00642F24" w:rsidP="009F5819">
            <w:pPr>
              <w:jc w:val="both"/>
              <w:rPr>
                <w:b/>
                <w:lang w:val="ro-RO"/>
              </w:rPr>
            </w:pPr>
          </w:p>
        </w:tc>
      </w:tr>
      <w:tr w:rsidR="00642F24" w:rsidRPr="00782319" w:rsidTr="009F5819">
        <w:tc>
          <w:tcPr>
            <w:tcW w:w="4251" w:type="dxa"/>
          </w:tcPr>
          <w:p w:rsidR="00642F24" w:rsidRPr="00782319" w:rsidRDefault="00642F24" w:rsidP="00362986">
            <w:pPr>
              <w:rPr>
                <w:lang w:val="ro-RO"/>
              </w:rPr>
            </w:pPr>
            <w:r w:rsidRPr="00782319">
              <w:rPr>
                <w:lang w:val="ro-RO"/>
              </w:rPr>
              <w:t>(03) Număr</w:t>
            </w:r>
            <w:r w:rsidR="00525695" w:rsidRPr="00782319">
              <w:rPr>
                <w:lang w:val="ro-RO"/>
              </w:rPr>
              <w:t>ul</w:t>
            </w:r>
            <w:r w:rsidRPr="00782319">
              <w:rPr>
                <w:lang w:val="ro-RO"/>
              </w:rPr>
              <w:t xml:space="preserve">  cadastral  </w:t>
            </w:r>
          </w:p>
        </w:tc>
        <w:tc>
          <w:tcPr>
            <w:tcW w:w="3057" w:type="dxa"/>
          </w:tcPr>
          <w:p w:rsidR="00642F24" w:rsidRPr="00782319" w:rsidRDefault="00642F24" w:rsidP="009F5819">
            <w:pPr>
              <w:jc w:val="both"/>
              <w:rPr>
                <w:b/>
                <w:lang w:val="ro-RO"/>
              </w:rPr>
            </w:pPr>
          </w:p>
        </w:tc>
      </w:tr>
      <w:tr w:rsidR="00642F24" w:rsidRPr="00782319" w:rsidTr="009F5819">
        <w:tc>
          <w:tcPr>
            <w:tcW w:w="4251" w:type="dxa"/>
          </w:tcPr>
          <w:p w:rsidR="00642F24" w:rsidRPr="00782319" w:rsidRDefault="00642F24" w:rsidP="00362986">
            <w:pPr>
              <w:ind w:left="3215" w:hanging="3215"/>
              <w:rPr>
                <w:lang w:val="ro-RO"/>
              </w:rPr>
            </w:pPr>
            <w:r w:rsidRPr="00782319">
              <w:rPr>
                <w:lang w:val="ro-RO"/>
              </w:rPr>
              <w:t xml:space="preserve"> Data prezentării declaraţiei</w:t>
            </w:r>
          </w:p>
        </w:tc>
        <w:tc>
          <w:tcPr>
            <w:tcW w:w="3057" w:type="dxa"/>
          </w:tcPr>
          <w:p w:rsidR="00642F24" w:rsidRPr="00782319" w:rsidRDefault="00642F24" w:rsidP="009F5819">
            <w:pPr>
              <w:jc w:val="both"/>
              <w:rPr>
                <w:i/>
                <w:lang w:val="ro-RO"/>
              </w:rPr>
            </w:pPr>
          </w:p>
        </w:tc>
      </w:tr>
      <w:tr w:rsidR="00642F24" w:rsidRPr="00782319" w:rsidTr="009F5819">
        <w:tc>
          <w:tcPr>
            <w:tcW w:w="4251" w:type="dxa"/>
          </w:tcPr>
          <w:p w:rsidR="00642F24" w:rsidRPr="00782319" w:rsidRDefault="00642F24" w:rsidP="00362986">
            <w:pPr>
              <w:rPr>
                <w:lang w:val="ro-RO"/>
              </w:rPr>
            </w:pPr>
            <w:r w:rsidRPr="00782319">
              <w:rPr>
                <w:lang w:val="ro-RO"/>
              </w:rPr>
              <w:t xml:space="preserve"> Nume</w:t>
            </w:r>
            <w:r w:rsidR="00525695" w:rsidRPr="00782319">
              <w:rPr>
                <w:lang w:val="ro-RO"/>
              </w:rPr>
              <w:t>le</w:t>
            </w:r>
            <w:r w:rsidRPr="00782319">
              <w:rPr>
                <w:lang w:val="ro-RO"/>
              </w:rPr>
              <w:t>, prenume</w:t>
            </w:r>
            <w:r w:rsidR="00525695" w:rsidRPr="00782319">
              <w:rPr>
                <w:lang w:val="ro-RO"/>
              </w:rPr>
              <w:t>le</w:t>
            </w:r>
            <w:r w:rsidRPr="00782319">
              <w:rPr>
                <w:lang w:val="ro-RO"/>
              </w:rPr>
              <w:t xml:space="preserve"> subregistratorului</w:t>
            </w:r>
          </w:p>
        </w:tc>
        <w:tc>
          <w:tcPr>
            <w:tcW w:w="3057" w:type="dxa"/>
          </w:tcPr>
          <w:p w:rsidR="00642F24" w:rsidRPr="00782319" w:rsidRDefault="00642F24" w:rsidP="009F5819">
            <w:pPr>
              <w:jc w:val="both"/>
              <w:rPr>
                <w:i/>
                <w:lang w:val="ro-RO"/>
              </w:rPr>
            </w:pPr>
            <w:r w:rsidRPr="00782319">
              <w:rPr>
                <w:i/>
                <w:lang w:val="ro-RO"/>
              </w:rPr>
              <w:t xml:space="preserve"> </w:t>
            </w:r>
          </w:p>
        </w:tc>
      </w:tr>
    </w:tbl>
    <w:p w:rsidR="00642F24" w:rsidRPr="00782319" w:rsidRDefault="00642F24" w:rsidP="00642F24">
      <w:pPr>
        <w:jc w:val="both"/>
        <w:rPr>
          <w:sz w:val="28"/>
          <w:szCs w:val="28"/>
          <w:lang w:val="ro-RO"/>
        </w:rPr>
      </w:pPr>
      <w:r w:rsidRPr="00782319">
        <w:rPr>
          <w:sz w:val="28"/>
          <w:szCs w:val="28"/>
          <w:lang w:val="ro-RO"/>
        </w:rPr>
        <w:t xml:space="preserve">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27"/>
        <w:gridCol w:w="156"/>
        <w:gridCol w:w="145"/>
        <w:gridCol w:w="589"/>
        <w:gridCol w:w="153"/>
        <w:gridCol w:w="197"/>
        <w:gridCol w:w="20"/>
        <w:gridCol w:w="317"/>
        <w:gridCol w:w="18"/>
        <w:gridCol w:w="179"/>
        <w:gridCol w:w="228"/>
        <w:gridCol w:w="142"/>
        <w:gridCol w:w="712"/>
        <w:gridCol w:w="200"/>
        <w:gridCol w:w="472"/>
        <w:gridCol w:w="33"/>
        <w:gridCol w:w="19"/>
        <w:gridCol w:w="553"/>
        <w:gridCol w:w="720"/>
        <w:gridCol w:w="363"/>
        <w:gridCol w:w="539"/>
        <w:gridCol w:w="358"/>
        <w:gridCol w:w="186"/>
        <w:gridCol w:w="899"/>
        <w:gridCol w:w="355"/>
        <w:gridCol w:w="1265"/>
        <w:gridCol w:w="360"/>
        <w:gridCol w:w="175"/>
        <w:gridCol w:w="367"/>
        <w:gridCol w:w="898"/>
        <w:gridCol w:w="360"/>
        <w:gridCol w:w="2162"/>
      </w:tblGrid>
      <w:tr w:rsidR="00642F24" w:rsidRPr="00782319" w:rsidTr="009F5819">
        <w:tc>
          <w:tcPr>
            <w:tcW w:w="14328" w:type="dxa"/>
            <w:gridSpan w:val="33"/>
          </w:tcPr>
          <w:p w:rsidR="00642F24" w:rsidRPr="00782319" w:rsidRDefault="00642F24" w:rsidP="009F5819">
            <w:pPr>
              <w:jc w:val="both"/>
              <w:rPr>
                <w:b/>
                <w:lang w:val="ro-RO"/>
              </w:rPr>
            </w:pPr>
            <w:r w:rsidRPr="00782319">
              <w:rPr>
                <w:b/>
                <w:lang w:val="ro-RO"/>
              </w:rPr>
              <w:t>A. Date privind  exploatatorul  plantaţiei viticole (parcelei viticole):</w:t>
            </w:r>
          </w:p>
        </w:tc>
      </w:tr>
      <w:tr w:rsidR="00642F24" w:rsidRPr="00782319" w:rsidTr="009F5819">
        <w:tc>
          <w:tcPr>
            <w:tcW w:w="4716" w:type="dxa"/>
            <w:gridSpan w:val="16"/>
          </w:tcPr>
          <w:p w:rsidR="00642F24" w:rsidRPr="00782319" w:rsidRDefault="00642F24" w:rsidP="00E76907">
            <w:pPr>
              <w:jc w:val="center"/>
              <w:rPr>
                <w:lang w:val="ro-RO"/>
              </w:rPr>
            </w:pPr>
            <w:r w:rsidRPr="00782319">
              <w:rPr>
                <w:lang w:val="ro-RO"/>
              </w:rPr>
              <w:t>(04) Denumire</w:t>
            </w:r>
            <w:r w:rsidR="00525695" w:rsidRPr="00782319">
              <w:rPr>
                <w:lang w:val="ro-RO"/>
              </w:rPr>
              <w:t>a</w:t>
            </w:r>
            <w:r w:rsidRPr="00782319">
              <w:rPr>
                <w:lang w:val="ro-RO"/>
              </w:rPr>
              <w:t xml:space="preserve"> persoan</w:t>
            </w:r>
            <w:r w:rsidR="00525695" w:rsidRPr="00782319">
              <w:rPr>
                <w:lang w:val="ro-RO"/>
              </w:rPr>
              <w:t>ei</w:t>
            </w:r>
            <w:r w:rsidRPr="00782319">
              <w:rPr>
                <w:lang w:val="ro-RO"/>
              </w:rPr>
              <w:t xml:space="preserve"> juridic</w:t>
            </w:r>
            <w:r w:rsidR="00525695" w:rsidRPr="00782319">
              <w:rPr>
                <w:lang w:val="ro-RO"/>
              </w:rPr>
              <w:t>e</w:t>
            </w:r>
            <w:r w:rsidRPr="00782319">
              <w:rPr>
                <w:lang w:val="ro-RO"/>
              </w:rPr>
              <w:t>/Nume</w:t>
            </w:r>
            <w:r w:rsidR="00525695" w:rsidRPr="00782319">
              <w:rPr>
                <w:lang w:val="ro-RO"/>
              </w:rPr>
              <w:t>le</w:t>
            </w:r>
            <w:r w:rsidRPr="00782319">
              <w:rPr>
                <w:lang w:val="ro-RO"/>
              </w:rPr>
              <w:t>, prenume</w:t>
            </w:r>
            <w:r w:rsidR="00525695" w:rsidRPr="00782319">
              <w:rPr>
                <w:lang w:val="ro-RO"/>
              </w:rPr>
              <w:t>le</w:t>
            </w:r>
            <w:r w:rsidRPr="00782319">
              <w:rPr>
                <w:lang w:val="ro-RO"/>
              </w:rPr>
              <w:t xml:space="preserve"> persoan</w:t>
            </w:r>
            <w:r w:rsidR="00525695" w:rsidRPr="00782319">
              <w:rPr>
                <w:lang w:val="ro-RO"/>
              </w:rPr>
              <w:t>ei</w:t>
            </w:r>
            <w:r w:rsidRPr="00782319">
              <w:rPr>
                <w:lang w:val="ro-RO"/>
              </w:rPr>
              <w:t xml:space="preserve"> fizic</w:t>
            </w:r>
            <w:r w:rsidR="00525695" w:rsidRPr="00782319">
              <w:rPr>
                <w:lang w:val="ro-RO"/>
              </w:rPr>
              <w:t>e</w:t>
            </w:r>
          </w:p>
        </w:tc>
        <w:tc>
          <w:tcPr>
            <w:tcW w:w="2771" w:type="dxa"/>
            <w:gridSpan w:val="8"/>
          </w:tcPr>
          <w:p w:rsidR="00642F24" w:rsidRPr="00782319" w:rsidRDefault="00642F24" w:rsidP="00525695">
            <w:pPr>
              <w:jc w:val="center"/>
              <w:rPr>
                <w:lang w:val="ro-RO"/>
              </w:rPr>
            </w:pPr>
            <w:r w:rsidRPr="00782319">
              <w:rPr>
                <w:lang w:val="ro-RO"/>
              </w:rPr>
              <w:t>(05) IDNO/IDNP</w:t>
            </w:r>
          </w:p>
        </w:tc>
        <w:tc>
          <w:tcPr>
            <w:tcW w:w="3421" w:type="dxa"/>
            <w:gridSpan w:val="6"/>
          </w:tcPr>
          <w:p w:rsidR="00642F24" w:rsidRPr="00782319" w:rsidRDefault="00642F24" w:rsidP="009F5819">
            <w:pPr>
              <w:jc w:val="center"/>
              <w:rPr>
                <w:lang w:val="ro-RO"/>
              </w:rPr>
            </w:pPr>
            <w:r w:rsidRPr="00782319">
              <w:rPr>
                <w:lang w:val="ro-RO"/>
              </w:rPr>
              <w:t>(06) Forma organizatorico-juridică</w:t>
            </w:r>
          </w:p>
        </w:tc>
        <w:tc>
          <w:tcPr>
            <w:tcW w:w="3420" w:type="dxa"/>
            <w:gridSpan w:val="3"/>
          </w:tcPr>
          <w:p w:rsidR="00642F24" w:rsidRPr="00782319" w:rsidRDefault="00642F24" w:rsidP="009F5819">
            <w:pPr>
              <w:jc w:val="center"/>
              <w:rPr>
                <w:lang w:val="ro-RO"/>
              </w:rPr>
            </w:pPr>
            <w:r w:rsidRPr="00782319">
              <w:rPr>
                <w:lang w:val="ro-RO"/>
              </w:rPr>
              <w:t>(07)  Contacte: e-mail, telefon fix, fax</w:t>
            </w:r>
          </w:p>
        </w:tc>
      </w:tr>
      <w:tr w:rsidR="00642F24" w:rsidRPr="00782319" w:rsidTr="009F5819">
        <w:tc>
          <w:tcPr>
            <w:tcW w:w="4716" w:type="dxa"/>
            <w:gridSpan w:val="16"/>
          </w:tcPr>
          <w:p w:rsidR="00642F24" w:rsidRPr="00782319" w:rsidRDefault="00642F24" w:rsidP="009F5819">
            <w:pPr>
              <w:jc w:val="center"/>
              <w:rPr>
                <w:i/>
                <w:lang w:val="ro-RO"/>
              </w:rPr>
            </w:pPr>
          </w:p>
        </w:tc>
        <w:tc>
          <w:tcPr>
            <w:tcW w:w="2771" w:type="dxa"/>
            <w:gridSpan w:val="8"/>
          </w:tcPr>
          <w:p w:rsidR="00642F24" w:rsidRPr="00782319" w:rsidRDefault="00642F24" w:rsidP="009F5819">
            <w:pPr>
              <w:jc w:val="center"/>
              <w:rPr>
                <w:lang w:val="ro-RO"/>
              </w:rPr>
            </w:pPr>
          </w:p>
        </w:tc>
        <w:tc>
          <w:tcPr>
            <w:tcW w:w="3421" w:type="dxa"/>
            <w:gridSpan w:val="6"/>
          </w:tcPr>
          <w:p w:rsidR="00642F24" w:rsidRPr="00782319" w:rsidRDefault="00642F24" w:rsidP="009F5819">
            <w:pPr>
              <w:jc w:val="center"/>
              <w:rPr>
                <w:i/>
                <w:lang w:val="ro-RO"/>
              </w:rPr>
            </w:pPr>
          </w:p>
        </w:tc>
        <w:tc>
          <w:tcPr>
            <w:tcW w:w="3420" w:type="dxa"/>
            <w:gridSpan w:val="3"/>
          </w:tcPr>
          <w:p w:rsidR="00642F24" w:rsidRPr="00782319" w:rsidRDefault="00642F24" w:rsidP="009F5819">
            <w:pPr>
              <w:jc w:val="center"/>
              <w:rPr>
                <w:lang w:val="ro-RO"/>
              </w:rPr>
            </w:pPr>
          </w:p>
        </w:tc>
      </w:tr>
      <w:tr w:rsidR="00642F24" w:rsidRPr="00782319" w:rsidTr="009F5819">
        <w:tc>
          <w:tcPr>
            <w:tcW w:w="14328" w:type="dxa"/>
            <w:gridSpan w:val="33"/>
          </w:tcPr>
          <w:p w:rsidR="00642F24" w:rsidRPr="00782319" w:rsidRDefault="00642F24" w:rsidP="009F5819">
            <w:pPr>
              <w:jc w:val="both"/>
              <w:rPr>
                <w:b/>
                <w:lang w:val="ro-RO"/>
              </w:rPr>
            </w:pPr>
          </w:p>
        </w:tc>
      </w:tr>
      <w:tr w:rsidR="00642F24" w:rsidRPr="00782319" w:rsidTr="009F5819">
        <w:tc>
          <w:tcPr>
            <w:tcW w:w="4244" w:type="dxa"/>
            <w:gridSpan w:val="15"/>
          </w:tcPr>
          <w:p w:rsidR="00642F24" w:rsidRPr="00782319" w:rsidRDefault="00642F24" w:rsidP="00525695">
            <w:pPr>
              <w:jc w:val="center"/>
              <w:rPr>
                <w:lang w:val="ro-RO"/>
              </w:rPr>
            </w:pPr>
            <w:r w:rsidRPr="00782319">
              <w:rPr>
                <w:lang w:val="ro-RO"/>
              </w:rPr>
              <w:t>(08)  Nume</w:t>
            </w:r>
            <w:r w:rsidR="00525695" w:rsidRPr="00782319">
              <w:rPr>
                <w:lang w:val="ro-RO"/>
              </w:rPr>
              <w:t>le</w:t>
            </w:r>
            <w:r w:rsidRPr="00782319">
              <w:rPr>
                <w:lang w:val="ro-RO"/>
              </w:rPr>
              <w:t>, prenume</w:t>
            </w:r>
            <w:r w:rsidR="00525695" w:rsidRPr="00782319">
              <w:rPr>
                <w:lang w:val="ro-RO"/>
              </w:rPr>
              <w:t>le</w:t>
            </w:r>
            <w:r w:rsidRPr="00782319">
              <w:rPr>
                <w:lang w:val="ro-RO"/>
              </w:rPr>
              <w:t xml:space="preserve">  persoan</w:t>
            </w:r>
            <w:r w:rsidR="00525695" w:rsidRPr="00782319">
              <w:rPr>
                <w:lang w:val="ro-RO"/>
              </w:rPr>
              <w:t>ei</w:t>
            </w:r>
            <w:r w:rsidRPr="00782319">
              <w:rPr>
                <w:lang w:val="ro-RO"/>
              </w:rPr>
              <w:t xml:space="preserve"> de contact</w:t>
            </w:r>
          </w:p>
        </w:tc>
        <w:tc>
          <w:tcPr>
            <w:tcW w:w="3243" w:type="dxa"/>
            <w:gridSpan w:val="9"/>
          </w:tcPr>
          <w:p w:rsidR="00642F24" w:rsidRPr="00782319" w:rsidRDefault="00642F24" w:rsidP="009F5819">
            <w:pPr>
              <w:jc w:val="center"/>
              <w:rPr>
                <w:lang w:val="ro-RO"/>
              </w:rPr>
            </w:pPr>
            <w:r w:rsidRPr="00782319">
              <w:rPr>
                <w:lang w:val="ro-RO"/>
              </w:rPr>
              <w:t>(09) Funcţia</w:t>
            </w:r>
          </w:p>
        </w:tc>
        <w:tc>
          <w:tcPr>
            <w:tcW w:w="3421" w:type="dxa"/>
            <w:gridSpan w:val="6"/>
          </w:tcPr>
          <w:p w:rsidR="00642F24" w:rsidRPr="00782319" w:rsidRDefault="00642F24" w:rsidP="009F5819">
            <w:pPr>
              <w:jc w:val="center"/>
              <w:rPr>
                <w:lang w:val="ro-RO"/>
              </w:rPr>
            </w:pPr>
            <w:r w:rsidRPr="00782319">
              <w:rPr>
                <w:lang w:val="ro-RO"/>
              </w:rPr>
              <w:t>(10) Adresa  domiciliului permanent</w:t>
            </w:r>
          </w:p>
        </w:tc>
        <w:tc>
          <w:tcPr>
            <w:tcW w:w="3420" w:type="dxa"/>
            <w:gridSpan w:val="3"/>
          </w:tcPr>
          <w:p w:rsidR="00642F24" w:rsidRPr="00782319" w:rsidRDefault="00642F24" w:rsidP="00E76907">
            <w:pPr>
              <w:jc w:val="center"/>
              <w:rPr>
                <w:lang w:val="ro-RO"/>
              </w:rPr>
            </w:pPr>
            <w:r w:rsidRPr="00782319">
              <w:rPr>
                <w:lang w:val="ro-RO"/>
              </w:rPr>
              <w:t xml:space="preserve">(11)  </w:t>
            </w:r>
            <w:r w:rsidR="00E76907">
              <w:rPr>
                <w:lang w:val="ro-RO"/>
              </w:rPr>
              <w:t>Telefon m</w:t>
            </w:r>
            <w:r w:rsidRPr="00782319">
              <w:rPr>
                <w:lang w:val="ro-RO"/>
              </w:rPr>
              <w:t>obil</w:t>
            </w:r>
          </w:p>
        </w:tc>
      </w:tr>
      <w:tr w:rsidR="00642F24" w:rsidRPr="00782319" w:rsidTr="009F5819">
        <w:tc>
          <w:tcPr>
            <w:tcW w:w="4244" w:type="dxa"/>
            <w:gridSpan w:val="15"/>
          </w:tcPr>
          <w:p w:rsidR="00642F24" w:rsidRPr="00782319" w:rsidRDefault="00642F24" w:rsidP="009F5819">
            <w:pPr>
              <w:jc w:val="center"/>
              <w:rPr>
                <w:lang w:val="ro-RO"/>
              </w:rPr>
            </w:pPr>
          </w:p>
        </w:tc>
        <w:tc>
          <w:tcPr>
            <w:tcW w:w="3243" w:type="dxa"/>
            <w:gridSpan w:val="9"/>
          </w:tcPr>
          <w:p w:rsidR="00642F24" w:rsidRPr="00782319" w:rsidRDefault="00642F24" w:rsidP="009F5819">
            <w:pPr>
              <w:jc w:val="center"/>
              <w:rPr>
                <w:lang w:val="ro-RO"/>
              </w:rPr>
            </w:pPr>
          </w:p>
        </w:tc>
        <w:tc>
          <w:tcPr>
            <w:tcW w:w="3421" w:type="dxa"/>
            <w:gridSpan w:val="6"/>
          </w:tcPr>
          <w:p w:rsidR="00642F24" w:rsidRPr="00782319" w:rsidRDefault="00642F24" w:rsidP="009F5819">
            <w:pPr>
              <w:jc w:val="center"/>
              <w:rPr>
                <w:i/>
                <w:lang w:val="ro-RO"/>
              </w:rPr>
            </w:pPr>
          </w:p>
        </w:tc>
        <w:tc>
          <w:tcPr>
            <w:tcW w:w="3420" w:type="dxa"/>
            <w:gridSpan w:val="3"/>
          </w:tcPr>
          <w:p w:rsidR="00642F24" w:rsidRPr="00782319" w:rsidRDefault="00642F24" w:rsidP="009F5819">
            <w:pPr>
              <w:jc w:val="center"/>
              <w:rPr>
                <w:i/>
                <w:lang w:val="ro-RO"/>
              </w:rPr>
            </w:pPr>
          </w:p>
        </w:tc>
      </w:tr>
      <w:tr w:rsidR="00642F24" w:rsidRPr="00782319" w:rsidTr="009F5819">
        <w:tc>
          <w:tcPr>
            <w:tcW w:w="14328" w:type="dxa"/>
            <w:gridSpan w:val="33"/>
          </w:tcPr>
          <w:p w:rsidR="00642F24" w:rsidRPr="00782319" w:rsidRDefault="00642F24" w:rsidP="009F5819">
            <w:pPr>
              <w:jc w:val="both"/>
              <w:rPr>
                <w:b/>
                <w:lang w:val="ro-RO"/>
              </w:rPr>
            </w:pPr>
          </w:p>
        </w:tc>
      </w:tr>
      <w:tr w:rsidR="00642F24" w:rsidRPr="00782319" w:rsidTr="009F5819">
        <w:tc>
          <w:tcPr>
            <w:tcW w:w="14328" w:type="dxa"/>
            <w:gridSpan w:val="33"/>
          </w:tcPr>
          <w:p w:rsidR="00642F24" w:rsidRPr="00782319" w:rsidRDefault="00642F24" w:rsidP="009F5819">
            <w:pPr>
              <w:jc w:val="both"/>
              <w:rPr>
                <w:b/>
                <w:lang w:val="ro-RO"/>
              </w:rPr>
            </w:pPr>
            <w:r w:rsidRPr="00782319">
              <w:rPr>
                <w:b/>
                <w:lang w:val="ro-RO"/>
              </w:rPr>
              <w:t>A 1. Adresa juridică a exploatatorului  plantaţiei viticole (parcelei  viticole):</w:t>
            </w:r>
          </w:p>
        </w:tc>
      </w:tr>
      <w:tr w:rsidR="00642F24" w:rsidRPr="00782319" w:rsidTr="009F5819">
        <w:tc>
          <w:tcPr>
            <w:tcW w:w="2428" w:type="dxa"/>
            <w:gridSpan w:val="7"/>
          </w:tcPr>
          <w:p w:rsidR="00642F24" w:rsidRPr="00782319" w:rsidRDefault="00642F24" w:rsidP="009F5819">
            <w:pPr>
              <w:jc w:val="center"/>
              <w:rPr>
                <w:lang w:val="ro-RO"/>
              </w:rPr>
            </w:pPr>
            <w:r w:rsidRPr="00782319">
              <w:rPr>
                <w:lang w:val="ro-RO"/>
              </w:rPr>
              <w:t>(12) Cod poştal</w:t>
            </w:r>
          </w:p>
        </w:tc>
        <w:tc>
          <w:tcPr>
            <w:tcW w:w="2340" w:type="dxa"/>
            <w:gridSpan w:val="11"/>
          </w:tcPr>
          <w:p w:rsidR="00642F24" w:rsidRPr="00782319" w:rsidRDefault="00642F24" w:rsidP="00525695">
            <w:pPr>
              <w:ind w:left="-160"/>
              <w:jc w:val="center"/>
              <w:rPr>
                <w:lang w:val="ro-RO"/>
              </w:rPr>
            </w:pPr>
            <w:r w:rsidRPr="00782319">
              <w:rPr>
                <w:lang w:val="ro-RO"/>
              </w:rPr>
              <w:t>(13) Raion</w:t>
            </w:r>
            <w:r w:rsidR="00525695" w:rsidRPr="00782319">
              <w:rPr>
                <w:lang w:val="ro-RO"/>
              </w:rPr>
              <w:t>ul</w:t>
            </w:r>
            <w:r w:rsidRPr="00782319">
              <w:rPr>
                <w:lang w:val="ro-RO"/>
              </w:rPr>
              <w:t>/</w:t>
            </w:r>
            <w:r w:rsidR="00E76907">
              <w:rPr>
                <w:lang w:val="ro-RO"/>
              </w:rPr>
              <w:t xml:space="preserve"> </w:t>
            </w:r>
            <w:r w:rsidRPr="00782319">
              <w:rPr>
                <w:lang w:val="ro-RO"/>
              </w:rPr>
              <w:t>municipiu</w:t>
            </w:r>
            <w:r w:rsidR="00525695" w:rsidRPr="00782319">
              <w:rPr>
                <w:lang w:val="ro-RO"/>
              </w:rPr>
              <w:t>l</w:t>
            </w:r>
          </w:p>
        </w:tc>
        <w:tc>
          <w:tcPr>
            <w:tcW w:w="2719" w:type="dxa"/>
            <w:gridSpan w:val="6"/>
          </w:tcPr>
          <w:p w:rsidR="00642F24" w:rsidRPr="00782319" w:rsidRDefault="00642F24" w:rsidP="00525695">
            <w:pPr>
              <w:jc w:val="center"/>
              <w:rPr>
                <w:lang w:val="ro-RO"/>
              </w:rPr>
            </w:pPr>
            <w:r w:rsidRPr="00782319">
              <w:rPr>
                <w:lang w:val="ro-RO"/>
              </w:rPr>
              <w:t>(14) Comun</w:t>
            </w:r>
            <w:r w:rsidR="00525695" w:rsidRPr="00782319">
              <w:rPr>
                <w:lang w:val="ro-RO"/>
              </w:rPr>
              <w:t>a</w:t>
            </w:r>
            <w:r w:rsidRPr="00782319">
              <w:rPr>
                <w:lang w:val="ro-RO"/>
              </w:rPr>
              <w:t>/sat</w:t>
            </w:r>
            <w:r w:rsidR="00525695" w:rsidRPr="00782319">
              <w:rPr>
                <w:lang w:val="ro-RO"/>
              </w:rPr>
              <w:t>ul</w:t>
            </w:r>
          </w:p>
        </w:tc>
        <w:tc>
          <w:tcPr>
            <w:tcW w:w="3421" w:type="dxa"/>
            <w:gridSpan w:val="6"/>
          </w:tcPr>
          <w:p w:rsidR="00642F24" w:rsidRPr="00782319" w:rsidRDefault="00642F24" w:rsidP="009F5819">
            <w:pPr>
              <w:jc w:val="center"/>
              <w:rPr>
                <w:lang w:val="ro-RO"/>
              </w:rPr>
            </w:pPr>
            <w:r w:rsidRPr="00782319">
              <w:rPr>
                <w:lang w:val="ro-RO"/>
              </w:rPr>
              <w:t>(15) Strada ,  casa,  birou</w:t>
            </w:r>
            <w:r w:rsidR="00525695" w:rsidRPr="00782319">
              <w:rPr>
                <w:lang w:val="ro-RO"/>
              </w:rPr>
              <w:t>l</w:t>
            </w:r>
          </w:p>
        </w:tc>
        <w:tc>
          <w:tcPr>
            <w:tcW w:w="3420" w:type="dxa"/>
            <w:gridSpan w:val="3"/>
          </w:tcPr>
          <w:p w:rsidR="00642F24" w:rsidRPr="00782319" w:rsidRDefault="00642F24" w:rsidP="009F5819">
            <w:pPr>
              <w:jc w:val="center"/>
              <w:rPr>
                <w:lang w:val="ro-RO"/>
              </w:rPr>
            </w:pPr>
            <w:r w:rsidRPr="00782319">
              <w:rPr>
                <w:lang w:val="ro-RO"/>
              </w:rPr>
              <w:t>(16) Contacte: e-mail,  telefon fix, fax</w:t>
            </w:r>
          </w:p>
        </w:tc>
      </w:tr>
      <w:tr w:rsidR="00642F24" w:rsidRPr="00782319" w:rsidTr="009F5819">
        <w:tc>
          <w:tcPr>
            <w:tcW w:w="2428" w:type="dxa"/>
            <w:gridSpan w:val="7"/>
          </w:tcPr>
          <w:p w:rsidR="00642F24" w:rsidRPr="00782319" w:rsidRDefault="00642F24" w:rsidP="009F5819">
            <w:pPr>
              <w:jc w:val="center"/>
              <w:rPr>
                <w:b/>
                <w:lang w:val="ro-RO"/>
              </w:rPr>
            </w:pPr>
          </w:p>
        </w:tc>
        <w:tc>
          <w:tcPr>
            <w:tcW w:w="2340" w:type="dxa"/>
            <w:gridSpan w:val="11"/>
          </w:tcPr>
          <w:p w:rsidR="00642F24" w:rsidRPr="00782319" w:rsidRDefault="00642F24" w:rsidP="009F5819">
            <w:pPr>
              <w:jc w:val="center"/>
              <w:rPr>
                <w:b/>
                <w:lang w:val="ro-RO"/>
              </w:rPr>
            </w:pPr>
          </w:p>
        </w:tc>
        <w:tc>
          <w:tcPr>
            <w:tcW w:w="2719" w:type="dxa"/>
            <w:gridSpan w:val="6"/>
          </w:tcPr>
          <w:p w:rsidR="00642F24" w:rsidRPr="00782319" w:rsidRDefault="00642F24" w:rsidP="009F5819">
            <w:pPr>
              <w:jc w:val="center"/>
              <w:rPr>
                <w:b/>
                <w:lang w:val="ro-RO"/>
              </w:rPr>
            </w:pPr>
          </w:p>
        </w:tc>
        <w:tc>
          <w:tcPr>
            <w:tcW w:w="3421" w:type="dxa"/>
            <w:gridSpan w:val="6"/>
          </w:tcPr>
          <w:p w:rsidR="00642F24" w:rsidRPr="00782319" w:rsidRDefault="00642F24" w:rsidP="009F5819">
            <w:pPr>
              <w:jc w:val="center"/>
              <w:rPr>
                <w:b/>
                <w:lang w:val="ro-RO"/>
              </w:rPr>
            </w:pPr>
          </w:p>
        </w:tc>
        <w:tc>
          <w:tcPr>
            <w:tcW w:w="3420" w:type="dxa"/>
            <w:gridSpan w:val="3"/>
          </w:tcPr>
          <w:p w:rsidR="00642F24" w:rsidRPr="00782319" w:rsidRDefault="00642F24" w:rsidP="009F5819">
            <w:pPr>
              <w:jc w:val="center"/>
              <w:rPr>
                <w:b/>
                <w:lang w:val="ro-RO"/>
              </w:rPr>
            </w:pPr>
          </w:p>
        </w:tc>
      </w:tr>
      <w:tr w:rsidR="00642F24" w:rsidRPr="00782319" w:rsidTr="009F5819">
        <w:tc>
          <w:tcPr>
            <w:tcW w:w="14328" w:type="dxa"/>
            <w:gridSpan w:val="33"/>
          </w:tcPr>
          <w:p w:rsidR="00642F24" w:rsidRPr="00782319" w:rsidRDefault="00642F24" w:rsidP="009F5819">
            <w:pPr>
              <w:jc w:val="both"/>
              <w:rPr>
                <w:b/>
                <w:lang w:val="ro-RO"/>
              </w:rPr>
            </w:pPr>
          </w:p>
        </w:tc>
      </w:tr>
      <w:tr w:rsidR="00642F24" w:rsidRPr="00782319" w:rsidTr="009F5819">
        <w:tc>
          <w:tcPr>
            <w:tcW w:w="14328" w:type="dxa"/>
            <w:gridSpan w:val="33"/>
          </w:tcPr>
          <w:p w:rsidR="00642F24" w:rsidRPr="00782319" w:rsidRDefault="00642F24" w:rsidP="009F5819">
            <w:pPr>
              <w:jc w:val="both"/>
              <w:rPr>
                <w:b/>
                <w:lang w:val="ro-RO"/>
              </w:rPr>
            </w:pPr>
            <w:r w:rsidRPr="00782319">
              <w:rPr>
                <w:b/>
                <w:lang w:val="ro-RO"/>
              </w:rPr>
              <w:t>A 2. Adresa sediului unităţii de producere:</w:t>
            </w:r>
          </w:p>
        </w:tc>
      </w:tr>
      <w:tr w:rsidR="00642F24" w:rsidRPr="00782319" w:rsidTr="009F5819">
        <w:tc>
          <w:tcPr>
            <w:tcW w:w="1161" w:type="dxa"/>
          </w:tcPr>
          <w:p w:rsidR="00642F24" w:rsidRPr="00782319" w:rsidRDefault="00642F24" w:rsidP="009F5819">
            <w:pPr>
              <w:jc w:val="center"/>
              <w:rPr>
                <w:lang w:val="ro-RO"/>
              </w:rPr>
            </w:pPr>
            <w:r w:rsidRPr="00782319">
              <w:rPr>
                <w:lang w:val="ro-RO"/>
              </w:rPr>
              <w:t>(17) Cod poştal</w:t>
            </w:r>
          </w:p>
        </w:tc>
        <w:tc>
          <w:tcPr>
            <w:tcW w:w="1604" w:type="dxa"/>
            <w:gridSpan w:val="8"/>
          </w:tcPr>
          <w:p w:rsidR="00E76907" w:rsidRDefault="00642F24" w:rsidP="00525695">
            <w:pPr>
              <w:ind w:left="-168" w:right="-145"/>
              <w:jc w:val="center"/>
              <w:rPr>
                <w:lang w:val="ro-RO"/>
              </w:rPr>
            </w:pPr>
            <w:r w:rsidRPr="00782319">
              <w:rPr>
                <w:lang w:val="ro-RO"/>
              </w:rPr>
              <w:t>(18) Raion</w:t>
            </w:r>
            <w:r w:rsidR="00525695" w:rsidRPr="00782319">
              <w:rPr>
                <w:lang w:val="ro-RO"/>
              </w:rPr>
              <w:t>ul</w:t>
            </w:r>
            <w:r w:rsidRPr="00782319">
              <w:rPr>
                <w:lang w:val="ro-RO"/>
              </w:rPr>
              <w:t>/</w:t>
            </w:r>
          </w:p>
          <w:p w:rsidR="00642F24" w:rsidRPr="00782319" w:rsidRDefault="00642F24" w:rsidP="00E76907">
            <w:pPr>
              <w:ind w:left="-168" w:right="-145"/>
              <w:jc w:val="center"/>
              <w:rPr>
                <w:lang w:val="ro-RO"/>
              </w:rPr>
            </w:pPr>
            <w:r w:rsidRPr="00782319">
              <w:rPr>
                <w:lang w:val="ro-RO"/>
              </w:rPr>
              <w:t>municipiu</w:t>
            </w:r>
            <w:r w:rsidR="00525695" w:rsidRPr="00782319">
              <w:rPr>
                <w:lang w:val="ro-RO"/>
              </w:rPr>
              <w:t>l</w:t>
            </w:r>
          </w:p>
        </w:tc>
        <w:tc>
          <w:tcPr>
            <w:tcW w:w="2003" w:type="dxa"/>
            <w:gridSpan w:val="9"/>
          </w:tcPr>
          <w:p w:rsidR="00642F24" w:rsidRPr="00782319" w:rsidRDefault="00642F24" w:rsidP="00525695">
            <w:pPr>
              <w:jc w:val="center"/>
              <w:rPr>
                <w:lang w:val="ro-RO"/>
              </w:rPr>
            </w:pPr>
            <w:r w:rsidRPr="00782319">
              <w:rPr>
                <w:lang w:val="ro-RO"/>
              </w:rPr>
              <w:t>(19) Comun</w:t>
            </w:r>
            <w:r w:rsidR="00525695" w:rsidRPr="00782319">
              <w:rPr>
                <w:lang w:val="ro-RO"/>
              </w:rPr>
              <w:t>a</w:t>
            </w:r>
            <w:r w:rsidRPr="00782319">
              <w:rPr>
                <w:lang w:val="ro-RO"/>
              </w:rPr>
              <w:t>/sat</w:t>
            </w:r>
            <w:r w:rsidR="00525695" w:rsidRPr="00782319">
              <w:rPr>
                <w:lang w:val="ro-RO"/>
              </w:rPr>
              <w:t>ul</w:t>
            </w:r>
          </w:p>
        </w:tc>
        <w:tc>
          <w:tcPr>
            <w:tcW w:w="2719" w:type="dxa"/>
            <w:gridSpan w:val="6"/>
          </w:tcPr>
          <w:p w:rsidR="00642F24" w:rsidRPr="00782319" w:rsidRDefault="00642F24" w:rsidP="009F5819">
            <w:pPr>
              <w:jc w:val="center"/>
              <w:rPr>
                <w:lang w:val="ro-RO"/>
              </w:rPr>
            </w:pPr>
            <w:r w:rsidRPr="00782319">
              <w:rPr>
                <w:lang w:val="ro-RO"/>
              </w:rPr>
              <w:t>(20)  Strada,  casa,  birou</w:t>
            </w:r>
            <w:r w:rsidR="00525695" w:rsidRPr="00782319">
              <w:rPr>
                <w:lang w:val="ro-RO"/>
              </w:rPr>
              <w:t>l</w:t>
            </w:r>
          </w:p>
        </w:tc>
        <w:tc>
          <w:tcPr>
            <w:tcW w:w="3421" w:type="dxa"/>
            <w:gridSpan w:val="6"/>
          </w:tcPr>
          <w:p w:rsidR="00642F24" w:rsidRPr="00782319" w:rsidRDefault="00642F24" w:rsidP="00E76907">
            <w:pPr>
              <w:ind w:left="-116" w:right="-81"/>
              <w:jc w:val="center"/>
              <w:rPr>
                <w:lang w:val="ro-RO"/>
              </w:rPr>
            </w:pPr>
            <w:r w:rsidRPr="00782319">
              <w:rPr>
                <w:lang w:val="ro-RO"/>
              </w:rPr>
              <w:t>(21)  Nume</w:t>
            </w:r>
            <w:r w:rsidR="00525695" w:rsidRPr="00782319">
              <w:rPr>
                <w:lang w:val="ro-RO"/>
              </w:rPr>
              <w:t>le</w:t>
            </w:r>
            <w:r w:rsidRPr="00782319">
              <w:rPr>
                <w:lang w:val="ro-RO"/>
              </w:rPr>
              <w:t>, prenume</w:t>
            </w:r>
            <w:r w:rsidR="00525695" w:rsidRPr="00782319">
              <w:rPr>
                <w:lang w:val="ro-RO"/>
              </w:rPr>
              <w:t>le</w:t>
            </w:r>
            <w:r w:rsidRPr="00782319">
              <w:rPr>
                <w:lang w:val="ro-RO"/>
              </w:rPr>
              <w:t xml:space="preserve">  persoan</w:t>
            </w:r>
            <w:r w:rsidR="00525695" w:rsidRPr="00782319">
              <w:rPr>
                <w:lang w:val="ro-RO"/>
              </w:rPr>
              <w:t>ei</w:t>
            </w:r>
            <w:r w:rsidRPr="00782319">
              <w:rPr>
                <w:lang w:val="ro-RO"/>
              </w:rPr>
              <w:t xml:space="preserve"> de contact</w:t>
            </w:r>
          </w:p>
        </w:tc>
        <w:tc>
          <w:tcPr>
            <w:tcW w:w="3420" w:type="dxa"/>
            <w:gridSpan w:val="3"/>
          </w:tcPr>
          <w:p w:rsidR="00642F24" w:rsidRPr="00782319" w:rsidRDefault="00642F24" w:rsidP="00E76907">
            <w:pPr>
              <w:jc w:val="center"/>
              <w:rPr>
                <w:lang w:val="ro-RO"/>
              </w:rPr>
            </w:pPr>
            <w:r w:rsidRPr="00782319">
              <w:rPr>
                <w:lang w:val="ro-RO"/>
              </w:rPr>
              <w:t xml:space="preserve">(22) </w:t>
            </w:r>
            <w:r w:rsidR="00E76907">
              <w:rPr>
                <w:lang w:val="ro-RO"/>
              </w:rPr>
              <w:t>Telefon m</w:t>
            </w:r>
            <w:r w:rsidRPr="00782319">
              <w:rPr>
                <w:lang w:val="ro-RO"/>
              </w:rPr>
              <w:t>obil</w:t>
            </w:r>
          </w:p>
        </w:tc>
      </w:tr>
      <w:tr w:rsidR="00642F24" w:rsidRPr="00782319" w:rsidTr="009F5819">
        <w:tc>
          <w:tcPr>
            <w:tcW w:w="1161" w:type="dxa"/>
          </w:tcPr>
          <w:p w:rsidR="00642F24" w:rsidRPr="00782319" w:rsidRDefault="00642F24" w:rsidP="009F5819">
            <w:pPr>
              <w:jc w:val="center"/>
              <w:rPr>
                <w:b/>
                <w:lang w:val="ro-RO"/>
              </w:rPr>
            </w:pPr>
          </w:p>
        </w:tc>
        <w:tc>
          <w:tcPr>
            <w:tcW w:w="1604" w:type="dxa"/>
            <w:gridSpan w:val="8"/>
          </w:tcPr>
          <w:p w:rsidR="00642F24" w:rsidRPr="00782319" w:rsidRDefault="00642F24" w:rsidP="009F5819">
            <w:pPr>
              <w:jc w:val="center"/>
              <w:rPr>
                <w:b/>
                <w:lang w:val="ro-RO"/>
              </w:rPr>
            </w:pPr>
          </w:p>
        </w:tc>
        <w:tc>
          <w:tcPr>
            <w:tcW w:w="2003" w:type="dxa"/>
            <w:gridSpan w:val="9"/>
          </w:tcPr>
          <w:p w:rsidR="00642F24" w:rsidRPr="00782319" w:rsidRDefault="00642F24" w:rsidP="009F5819">
            <w:pPr>
              <w:jc w:val="center"/>
              <w:rPr>
                <w:b/>
                <w:lang w:val="ro-RO"/>
              </w:rPr>
            </w:pPr>
          </w:p>
        </w:tc>
        <w:tc>
          <w:tcPr>
            <w:tcW w:w="2719" w:type="dxa"/>
            <w:gridSpan w:val="6"/>
          </w:tcPr>
          <w:p w:rsidR="00642F24" w:rsidRPr="00782319" w:rsidRDefault="00642F24" w:rsidP="009F5819">
            <w:pPr>
              <w:jc w:val="center"/>
              <w:rPr>
                <w:b/>
                <w:lang w:val="ro-RO"/>
              </w:rPr>
            </w:pPr>
          </w:p>
        </w:tc>
        <w:tc>
          <w:tcPr>
            <w:tcW w:w="3421" w:type="dxa"/>
            <w:gridSpan w:val="6"/>
          </w:tcPr>
          <w:p w:rsidR="00642F24" w:rsidRPr="00782319" w:rsidRDefault="00642F24" w:rsidP="009F5819">
            <w:pPr>
              <w:jc w:val="center"/>
              <w:rPr>
                <w:b/>
                <w:lang w:val="ro-RO"/>
              </w:rPr>
            </w:pPr>
          </w:p>
        </w:tc>
        <w:tc>
          <w:tcPr>
            <w:tcW w:w="3420" w:type="dxa"/>
            <w:gridSpan w:val="3"/>
          </w:tcPr>
          <w:p w:rsidR="00642F24" w:rsidRPr="00782319" w:rsidRDefault="00642F24" w:rsidP="009F5819">
            <w:pPr>
              <w:jc w:val="center"/>
              <w:rPr>
                <w:b/>
                <w:lang w:val="ro-RO"/>
              </w:rPr>
            </w:pPr>
          </w:p>
        </w:tc>
      </w:tr>
      <w:tr w:rsidR="00642F24" w:rsidRPr="00782319" w:rsidTr="009F5819">
        <w:tc>
          <w:tcPr>
            <w:tcW w:w="14328" w:type="dxa"/>
            <w:gridSpan w:val="33"/>
          </w:tcPr>
          <w:p w:rsidR="00642F24" w:rsidRPr="00782319" w:rsidRDefault="00642F24" w:rsidP="009F5819">
            <w:pPr>
              <w:jc w:val="both"/>
              <w:rPr>
                <w:b/>
                <w:lang w:val="ro-RO"/>
              </w:rPr>
            </w:pPr>
          </w:p>
        </w:tc>
      </w:tr>
      <w:tr w:rsidR="00642F24" w:rsidRPr="00782319" w:rsidTr="009F5819">
        <w:tc>
          <w:tcPr>
            <w:tcW w:w="14328" w:type="dxa"/>
            <w:gridSpan w:val="33"/>
          </w:tcPr>
          <w:p w:rsidR="00642F24" w:rsidRPr="00782319" w:rsidRDefault="00642F24" w:rsidP="009F5819">
            <w:pPr>
              <w:jc w:val="both"/>
              <w:rPr>
                <w:b/>
                <w:lang w:val="ro-RO"/>
              </w:rPr>
            </w:pPr>
            <w:r w:rsidRPr="00782319">
              <w:rPr>
                <w:b/>
                <w:lang w:val="ro-RO"/>
              </w:rPr>
              <w:t>B. Date privind  proprietarul  plantaţiei viticole (parcelei viticole):</w:t>
            </w:r>
          </w:p>
        </w:tc>
      </w:tr>
      <w:tr w:rsidR="00642F24" w:rsidRPr="00782319" w:rsidTr="009F5819">
        <w:tc>
          <w:tcPr>
            <w:tcW w:w="4749" w:type="dxa"/>
            <w:gridSpan w:val="17"/>
          </w:tcPr>
          <w:p w:rsidR="00642F24" w:rsidRPr="00782319" w:rsidRDefault="00642F24" w:rsidP="00E76907">
            <w:pPr>
              <w:jc w:val="center"/>
              <w:rPr>
                <w:lang w:val="ro-RO"/>
              </w:rPr>
            </w:pPr>
            <w:r w:rsidRPr="00782319">
              <w:rPr>
                <w:lang w:val="ro-RO"/>
              </w:rPr>
              <w:t>(23) Denumire</w:t>
            </w:r>
            <w:r w:rsidR="005A25B6" w:rsidRPr="00782319">
              <w:rPr>
                <w:lang w:val="ro-RO"/>
              </w:rPr>
              <w:t>a</w:t>
            </w:r>
            <w:r w:rsidRPr="00782319">
              <w:rPr>
                <w:lang w:val="ro-RO"/>
              </w:rPr>
              <w:t xml:space="preserve"> persoan</w:t>
            </w:r>
            <w:r w:rsidR="005A25B6" w:rsidRPr="00782319">
              <w:rPr>
                <w:lang w:val="ro-RO"/>
              </w:rPr>
              <w:t>ei</w:t>
            </w:r>
            <w:r w:rsidRPr="00782319">
              <w:rPr>
                <w:lang w:val="ro-RO"/>
              </w:rPr>
              <w:t xml:space="preserve"> juridic</w:t>
            </w:r>
            <w:r w:rsidR="005A25B6" w:rsidRPr="00782319">
              <w:rPr>
                <w:lang w:val="ro-RO"/>
              </w:rPr>
              <w:t>e</w:t>
            </w:r>
            <w:r w:rsidRPr="00782319">
              <w:rPr>
                <w:lang w:val="ro-RO"/>
              </w:rPr>
              <w:t>/Nume</w:t>
            </w:r>
            <w:r w:rsidR="005A25B6" w:rsidRPr="00782319">
              <w:rPr>
                <w:lang w:val="ro-RO"/>
              </w:rPr>
              <w:t>le</w:t>
            </w:r>
            <w:r w:rsidRPr="00782319">
              <w:rPr>
                <w:lang w:val="ro-RO"/>
              </w:rPr>
              <w:t>, prenume</w:t>
            </w:r>
            <w:r w:rsidR="005A25B6" w:rsidRPr="00782319">
              <w:rPr>
                <w:lang w:val="ro-RO"/>
              </w:rPr>
              <w:t>le</w:t>
            </w:r>
            <w:r w:rsidRPr="00782319">
              <w:rPr>
                <w:lang w:val="ro-RO"/>
              </w:rPr>
              <w:t xml:space="preserve"> persoan</w:t>
            </w:r>
            <w:r w:rsidR="005A25B6" w:rsidRPr="00782319">
              <w:rPr>
                <w:lang w:val="ro-RO"/>
              </w:rPr>
              <w:t>ei</w:t>
            </w:r>
            <w:r w:rsidRPr="00782319">
              <w:rPr>
                <w:lang w:val="ro-RO"/>
              </w:rPr>
              <w:t xml:space="preserve"> fizic</w:t>
            </w:r>
            <w:r w:rsidR="005A25B6" w:rsidRPr="00782319">
              <w:rPr>
                <w:lang w:val="ro-RO"/>
              </w:rPr>
              <w:t>e</w:t>
            </w:r>
          </w:p>
        </w:tc>
        <w:tc>
          <w:tcPr>
            <w:tcW w:w="2738" w:type="dxa"/>
            <w:gridSpan w:val="7"/>
          </w:tcPr>
          <w:p w:rsidR="00642F24" w:rsidRPr="00782319" w:rsidRDefault="00642F24" w:rsidP="009F5819">
            <w:pPr>
              <w:jc w:val="center"/>
              <w:rPr>
                <w:lang w:val="ro-RO"/>
              </w:rPr>
            </w:pPr>
            <w:r w:rsidRPr="00782319">
              <w:rPr>
                <w:lang w:val="ro-RO"/>
              </w:rPr>
              <w:t>(24) IDNO/IDNP</w:t>
            </w:r>
          </w:p>
        </w:tc>
        <w:tc>
          <w:tcPr>
            <w:tcW w:w="3421" w:type="dxa"/>
            <w:gridSpan w:val="6"/>
          </w:tcPr>
          <w:p w:rsidR="00642F24" w:rsidRPr="00782319" w:rsidRDefault="00642F24" w:rsidP="009F5819">
            <w:pPr>
              <w:jc w:val="center"/>
              <w:rPr>
                <w:lang w:val="ro-RO"/>
              </w:rPr>
            </w:pPr>
            <w:r w:rsidRPr="00782319">
              <w:rPr>
                <w:lang w:val="ro-RO"/>
              </w:rPr>
              <w:t>(25) Forma organizatorico-juridică</w:t>
            </w:r>
          </w:p>
        </w:tc>
        <w:tc>
          <w:tcPr>
            <w:tcW w:w="3420" w:type="dxa"/>
            <w:gridSpan w:val="3"/>
          </w:tcPr>
          <w:p w:rsidR="00642F24" w:rsidRPr="00782319" w:rsidRDefault="00642F24" w:rsidP="009F5819">
            <w:pPr>
              <w:jc w:val="center"/>
              <w:rPr>
                <w:lang w:val="ro-RO"/>
              </w:rPr>
            </w:pPr>
            <w:r w:rsidRPr="00782319">
              <w:rPr>
                <w:lang w:val="ro-RO"/>
              </w:rPr>
              <w:t>(26) Contacte: e-mail, telefon fix, fax</w:t>
            </w:r>
          </w:p>
        </w:tc>
      </w:tr>
      <w:tr w:rsidR="00642F24" w:rsidRPr="00782319" w:rsidTr="009F5819">
        <w:tc>
          <w:tcPr>
            <w:tcW w:w="4749" w:type="dxa"/>
            <w:gridSpan w:val="17"/>
          </w:tcPr>
          <w:p w:rsidR="00642F24" w:rsidRPr="00782319" w:rsidRDefault="00642F24" w:rsidP="009F5819">
            <w:pPr>
              <w:jc w:val="center"/>
              <w:rPr>
                <w:i/>
                <w:lang w:val="ro-RO"/>
              </w:rPr>
            </w:pPr>
          </w:p>
        </w:tc>
        <w:tc>
          <w:tcPr>
            <w:tcW w:w="2738" w:type="dxa"/>
            <w:gridSpan w:val="7"/>
          </w:tcPr>
          <w:p w:rsidR="00642F24" w:rsidRPr="00782319" w:rsidRDefault="00642F24" w:rsidP="009F5819">
            <w:pPr>
              <w:jc w:val="center"/>
              <w:rPr>
                <w:i/>
                <w:lang w:val="ro-RO"/>
              </w:rPr>
            </w:pPr>
          </w:p>
        </w:tc>
        <w:tc>
          <w:tcPr>
            <w:tcW w:w="3421" w:type="dxa"/>
            <w:gridSpan w:val="6"/>
          </w:tcPr>
          <w:p w:rsidR="00642F24" w:rsidRPr="00782319" w:rsidRDefault="00642F24" w:rsidP="009F5819">
            <w:pPr>
              <w:jc w:val="center"/>
              <w:rPr>
                <w:lang w:val="ro-RO"/>
              </w:rPr>
            </w:pPr>
          </w:p>
        </w:tc>
        <w:tc>
          <w:tcPr>
            <w:tcW w:w="3420" w:type="dxa"/>
            <w:gridSpan w:val="3"/>
          </w:tcPr>
          <w:p w:rsidR="00642F24" w:rsidRPr="00782319" w:rsidRDefault="00642F24" w:rsidP="009F5819">
            <w:pPr>
              <w:jc w:val="center"/>
              <w:rPr>
                <w:lang w:val="ro-RO"/>
              </w:rPr>
            </w:pPr>
          </w:p>
        </w:tc>
      </w:tr>
      <w:tr w:rsidR="00642F24" w:rsidRPr="00782319" w:rsidTr="009F5819">
        <w:tc>
          <w:tcPr>
            <w:tcW w:w="14328" w:type="dxa"/>
            <w:gridSpan w:val="33"/>
          </w:tcPr>
          <w:p w:rsidR="00642F24" w:rsidRPr="00782319" w:rsidRDefault="00642F24" w:rsidP="009F5819">
            <w:pPr>
              <w:jc w:val="both"/>
              <w:rPr>
                <w:b/>
                <w:lang w:val="ro-RO"/>
              </w:rPr>
            </w:pPr>
          </w:p>
        </w:tc>
      </w:tr>
      <w:tr w:rsidR="00642F24" w:rsidRPr="00782319" w:rsidTr="009F5819">
        <w:tc>
          <w:tcPr>
            <w:tcW w:w="3332" w:type="dxa"/>
            <w:gridSpan w:val="13"/>
          </w:tcPr>
          <w:p w:rsidR="00642F24" w:rsidRPr="00782319" w:rsidRDefault="00642F24" w:rsidP="005A25B6">
            <w:pPr>
              <w:jc w:val="center"/>
              <w:rPr>
                <w:lang w:val="ro-RO"/>
              </w:rPr>
            </w:pPr>
            <w:r w:rsidRPr="00782319">
              <w:rPr>
                <w:lang w:val="ro-RO"/>
              </w:rPr>
              <w:t>(27)  Nume</w:t>
            </w:r>
            <w:r w:rsidR="005A25B6" w:rsidRPr="00782319">
              <w:rPr>
                <w:lang w:val="ro-RO"/>
              </w:rPr>
              <w:t>le</w:t>
            </w:r>
            <w:r w:rsidRPr="00782319">
              <w:rPr>
                <w:lang w:val="ro-RO"/>
              </w:rPr>
              <w:t>, prenume</w:t>
            </w:r>
            <w:r w:rsidR="005A25B6" w:rsidRPr="00782319">
              <w:rPr>
                <w:lang w:val="ro-RO"/>
              </w:rPr>
              <w:t>le</w:t>
            </w:r>
            <w:r w:rsidRPr="00782319">
              <w:rPr>
                <w:lang w:val="ro-RO"/>
              </w:rPr>
              <w:t xml:space="preserve">  persoan</w:t>
            </w:r>
            <w:r w:rsidR="005A25B6" w:rsidRPr="00782319">
              <w:rPr>
                <w:lang w:val="ro-RO"/>
              </w:rPr>
              <w:t>ei</w:t>
            </w:r>
            <w:r w:rsidRPr="00782319">
              <w:rPr>
                <w:lang w:val="ro-RO"/>
              </w:rPr>
              <w:t xml:space="preserve"> de contact</w:t>
            </w:r>
          </w:p>
        </w:tc>
        <w:tc>
          <w:tcPr>
            <w:tcW w:w="4155" w:type="dxa"/>
            <w:gridSpan w:val="11"/>
          </w:tcPr>
          <w:p w:rsidR="00642F24" w:rsidRPr="00782319" w:rsidRDefault="00642F24" w:rsidP="009F5819">
            <w:pPr>
              <w:jc w:val="center"/>
              <w:rPr>
                <w:lang w:val="ro-RO"/>
              </w:rPr>
            </w:pPr>
            <w:r w:rsidRPr="00782319">
              <w:rPr>
                <w:lang w:val="ro-RO"/>
              </w:rPr>
              <w:t>(28)  Funcţia</w:t>
            </w:r>
          </w:p>
        </w:tc>
        <w:tc>
          <w:tcPr>
            <w:tcW w:w="3421" w:type="dxa"/>
            <w:gridSpan w:val="6"/>
          </w:tcPr>
          <w:p w:rsidR="00642F24" w:rsidRPr="00782319" w:rsidRDefault="00642F24" w:rsidP="009F5819">
            <w:pPr>
              <w:jc w:val="center"/>
              <w:rPr>
                <w:lang w:val="ro-RO"/>
              </w:rPr>
            </w:pPr>
            <w:r w:rsidRPr="00782319">
              <w:rPr>
                <w:lang w:val="ro-RO"/>
              </w:rPr>
              <w:t>(29)  Adresa domiciliului permanent</w:t>
            </w:r>
          </w:p>
        </w:tc>
        <w:tc>
          <w:tcPr>
            <w:tcW w:w="3420" w:type="dxa"/>
            <w:gridSpan w:val="3"/>
          </w:tcPr>
          <w:p w:rsidR="00642F24" w:rsidRPr="00782319" w:rsidRDefault="00642F24" w:rsidP="00E76907">
            <w:pPr>
              <w:jc w:val="center"/>
              <w:rPr>
                <w:lang w:val="ro-RO"/>
              </w:rPr>
            </w:pPr>
            <w:r w:rsidRPr="00782319">
              <w:rPr>
                <w:lang w:val="ro-RO"/>
              </w:rPr>
              <w:t xml:space="preserve">(30)  </w:t>
            </w:r>
            <w:r w:rsidR="00E76907">
              <w:rPr>
                <w:lang w:val="ro-RO"/>
              </w:rPr>
              <w:t>Telefon m</w:t>
            </w:r>
            <w:r w:rsidRPr="00782319">
              <w:rPr>
                <w:lang w:val="ro-RO"/>
              </w:rPr>
              <w:t>obil</w:t>
            </w:r>
          </w:p>
        </w:tc>
      </w:tr>
      <w:tr w:rsidR="00642F24" w:rsidRPr="00782319" w:rsidTr="009F5819">
        <w:tc>
          <w:tcPr>
            <w:tcW w:w="3332" w:type="dxa"/>
            <w:gridSpan w:val="13"/>
          </w:tcPr>
          <w:p w:rsidR="00642F24" w:rsidRPr="00782319" w:rsidRDefault="00642F24" w:rsidP="009F5819">
            <w:pPr>
              <w:jc w:val="center"/>
              <w:rPr>
                <w:b/>
                <w:lang w:val="ro-RO"/>
              </w:rPr>
            </w:pPr>
          </w:p>
        </w:tc>
        <w:tc>
          <w:tcPr>
            <w:tcW w:w="4155" w:type="dxa"/>
            <w:gridSpan w:val="11"/>
          </w:tcPr>
          <w:p w:rsidR="00642F24" w:rsidRPr="00782319" w:rsidRDefault="00642F24" w:rsidP="009F5819">
            <w:pPr>
              <w:jc w:val="center"/>
              <w:rPr>
                <w:i/>
                <w:lang w:val="ro-RO"/>
              </w:rPr>
            </w:pPr>
          </w:p>
        </w:tc>
        <w:tc>
          <w:tcPr>
            <w:tcW w:w="3421" w:type="dxa"/>
            <w:gridSpan w:val="6"/>
          </w:tcPr>
          <w:p w:rsidR="00642F24" w:rsidRPr="00782319" w:rsidRDefault="00642F24" w:rsidP="009F5819">
            <w:pPr>
              <w:jc w:val="center"/>
              <w:rPr>
                <w:i/>
                <w:lang w:val="ro-RO"/>
              </w:rPr>
            </w:pPr>
          </w:p>
        </w:tc>
        <w:tc>
          <w:tcPr>
            <w:tcW w:w="3420" w:type="dxa"/>
            <w:gridSpan w:val="3"/>
          </w:tcPr>
          <w:p w:rsidR="00642F24" w:rsidRPr="00782319" w:rsidRDefault="00642F24" w:rsidP="009F5819">
            <w:pPr>
              <w:jc w:val="center"/>
              <w:rPr>
                <w:i/>
                <w:lang w:val="ro-RO"/>
              </w:rPr>
            </w:pPr>
          </w:p>
        </w:tc>
      </w:tr>
      <w:tr w:rsidR="00642F24" w:rsidRPr="00782319" w:rsidTr="009F5819">
        <w:tc>
          <w:tcPr>
            <w:tcW w:w="14328" w:type="dxa"/>
            <w:gridSpan w:val="33"/>
          </w:tcPr>
          <w:p w:rsidR="00642F24" w:rsidRPr="00782319" w:rsidRDefault="00642F24" w:rsidP="009F5819">
            <w:pPr>
              <w:jc w:val="both"/>
              <w:rPr>
                <w:b/>
                <w:lang w:val="ro-RO"/>
              </w:rPr>
            </w:pPr>
          </w:p>
        </w:tc>
      </w:tr>
      <w:tr w:rsidR="00642F24" w:rsidRPr="00782319" w:rsidTr="009F5819">
        <w:tc>
          <w:tcPr>
            <w:tcW w:w="14328" w:type="dxa"/>
            <w:gridSpan w:val="33"/>
          </w:tcPr>
          <w:p w:rsidR="00642F24" w:rsidRPr="00782319" w:rsidRDefault="00642F24" w:rsidP="009F5819">
            <w:pPr>
              <w:jc w:val="both"/>
              <w:rPr>
                <w:b/>
                <w:lang w:val="ro-RO"/>
              </w:rPr>
            </w:pPr>
            <w:r w:rsidRPr="00782319">
              <w:rPr>
                <w:b/>
                <w:lang w:val="ro-RO"/>
              </w:rPr>
              <w:t>B 1. Adresa juridică a proprietarului plantaţiei viticole (parcelei viticole):</w:t>
            </w:r>
          </w:p>
        </w:tc>
      </w:tr>
      <w:tr w:rsidR="00642F24" w:rsidRPr="00782319" w:rsidTr="009F5819">
        <w:tc>
          <w:tcPr>
            <w:tcW w:w="1489" w:type="dxa"/>
            <w:gridSpan w:val="4"/>
          </w:tcPr>
          <w:p w:rsidR="00642F24" w:rsidRPr="00782319" w:rsidRDefault="00642F24" w:rsidP="009F5819">
            <w:pPr>
              <w:jc w:val="center"/>
              <w:rPr>
                <w:lang w:val="ro-RO"/>
              </w:rPr>
            </w:pPr>
            <w:r w:rsidRPr="00782319">
              <w:rPr>
                <w:lang w:val="ro-RO"/>
              </w:rPr>
              <w:t>(31) Cod poştal</w:t>
            </w:r>
          </w:p>
        </w:tc>
        <w:tc>
          <w:tcPr>
            <w:tcW w:w="1701" w:type="dxa"/>
            <w:gridSpan w:val="8"/>
          </w:tcPr>
          <w:p w:rsidR="00E76907" w:rsidRDefault="00642F24" w:rsidP="009F5819">
            <w:pPr>
              <w:jc w:val="center"/>
              <w:rPr>
                <w:lang w:val="ro-RO"/>
              </w:rPr>
            </w:pPr>
            <w:r w:rsidRPr="00782319">
              <w:rPr>
                <w:lang w:val="ro-RO"/>
              </w:rPr>
              <w:t>(32) Raion</w:t>
            </w:r>
            <w:r w:rsidR="005A25B6" w:rsidRPr="00782319">
              <w:rPr>
                <w:lang w:val="ro-RO"/>
              </w:rPr>
              <w:t>ul</w:t>
            </w:r>
            <w:r w:rsidRPr="00782319">
              <w:rPr>
                <w:lang w:val="ro-RO"/>
              </w:rPr>
              <w:t>/</w:t>
            </w:r>
          </w:p>
          <w:p w:rsidR="00642F24" w:rsidRPr="00782319" w:rsidRDefault="00642F24" w:rsidP="00E76907">
            <w:pPr>
              <w:jc w:val="center"/>
              <w:rPr>
                <w:lang w:val="ro-RO"/>
              </w:rPr>
            </w:pPr>
            <w:r w:rsidRPr="00782319">
              <w:rPr>
                <w:lang w:val="ro-RO"/>
              </w:rPr>
              <w:t>municipiu</w:t>
            </w:r>
            <w:r w:rsidR="005A25B6" w:rsidRPr="00782319">
              <w:rPr>
                <w:lang w:val="ro-RO"/>
              </w:rPr>
              <w:t>l</w:t>
            </w:r>
          </w:p>
        </w:tc>
        <w:tc>
          <w:tcPr>
            <w:tcW w:w="4297" w:type="dxa"/>
            <w:gridSpan w:val="12"/>
          </w:tcPr>
          <w:p w:rsidR="00642F24" w:rsidRPr="00782319" w:rsidRDefault="00642F24" w:rsidP="005A25B6">
            <w:pPr>
              <w:jc w:val="center"/>
              <w:rPr>
                <w:lang w:val="ro-RO"/>
              </w:rPr>
            </w:pPr>
            <w:r w:rsidRPr="00782319">
              <w:rPr>
                <w:lang w:val="ro-RO"/>
              </w:rPr>
              <w:t>(33) Comun</w:t>
            </w:r>
            <w:r w:rsidR="005A25B6" w:rsidRPr="00782319">
              <w:rPr>
                <w:lang w:val="ro-RO"/>
              </w:rPr>
              <w:t>a</w:t>
            </w:r>
            <w:r w:rsidRPr="00782319">
              <w:rPr>
                <w:lang w:val="ro-RO"/>
              </w:rPr>
              <w:t>/sat</w:t>
            </w:r>
            <w:r w:rsidR="005A25B6" w:rsidRPr="00782319">
              <w:rPr>
                <w:lang w:val="ro-RO"/>
              </w:rPr>
              <w:t>ul</w:t>
            </w:r>
          </w:p>
        </w:tc>
        <w:tc>
          <w:tcPr>
            <w:tcW w:w="3421" w:type="dxa"/>
            <w:gridSpan w:val="6"/>
          </w:tcPr>
          <w:p w:rsidR="00642F24" w:rsidRPr="00782319" w:rsidRDefault="00642F24" w:rsidP="009F5819">
            <w:pPr>
              <w:jc w:val="center"/>
              <w:rPr>
                <w:lang w:val="ro-RO"/>
              </w:rPr>
            </w:pPr>
            <w:r w:rsidRPr="00782319">
              <w:rPr>
                <w:lang w:val="ro-RO"/>
              </w:rPr>
              <w:t>(34)  Strada,   casa,  birou</w:t>
            </w:r>
            <w:r w:rsidR="005A25B6" w:rsidRPr="00782319">
              <w:rPr>
                <w:lang w:val="ro-RO"/>
              </w:rPr>
              <w:t>l</w:t>
            </w:r>
          </w:p>
        </w:tc>
        <w:tc>
          <w:tcPr>
            <w:tcW w:w="3420" w:type="dxa"/>
            <w:gridSpan w:val="3"/>
          </w:tcPr>
          <w:p w:rsidR="00642F24" w:rsidRPr="00782319" w:rsidRDefault="00642F24" w:rsidP="009F5819">
            <w:pPr>
              <w:jc w:val="center"/>
              <w:rPr>
                <w:lang w:val="ro-RO"/>
              </w:rPr>
            </w:pPr>
            <w:r w:rsidRPr="00782319">
              <w:rPr>
                <w:lang w:val="ro-RO"/>
              </w:rPr>
              <w:t>(35)  Contacte:  e-mail,  telefon fix,  fax</w:t>
            </w:r>
          </w:p>
        </w:tc>
      </w:tr>
      <w:tr w:rsidR="00642F24" w:rsidRPr="00782319" w:rsidTr="009F5819">
        <w:tc>
          <w:tcPr>
            <w:tcW w:w="1489" w:type="dxa"/>
            <w:gridSpan w:val="4"/>
          </w:tcPr>
          <w:p w:rsidR="00642F24" w:rsidRPr="00782319" w:rsidRDefault="00642F24" w:rsidP="009F5819">
            <w:pPr>
              <w:jc w:val="center"/>
              <w:rPr>
                <w:lang w:val="ro-RO"/>
              </w:rPr>
            </w:pPr>
          </w:p>
        </w:tc>
        <w:tc>
          <w:tcPr>
            <w:tcW w:w="1701" w:type="dxa"/>
            <w:gridSpan w:val="8"/>
          </w:tcPr>
          <w:p w:rsidR="00642F24" w:rsidRPr="00782319" w:rsidRDefault="00642F24" w:rsidP="009F5819">
            <w:pPr>
              <w:jc w:val="center"/>
              <w:rPr>
                <w:lang w:val="ro-RO"/>
              </w:rPr>
            </w:pPr>
          </w:p>
        </w:tc>
        <w:tc>
          <w:tcPr>
            <w:tcW w:w="4297" w:type="dxa"/>
            <w:gridSpan w:val="12"/>
          </w:tcPr>
          <w:p w:rsidR="00642F24" w:rsidRPr="00782319" w:rsidRDefault="00642F24" w:rsidP="009F5819">
            <w:pPr>
              <w:jc w:val="center"/>
              <w:rPr>
                <w:lang w:val="ro-RO"/>
              </w:rPr>
            </w:pPr>
          </w:p>
        </w:tc>
        <w:tc>
          <w:tcPr>
            <w:tcW w:w="3421" w:type="dxa"/>
            <w:gridSpan w:val="6"/>
          </w:tcPr>
          <w:p w:rsidR="00642F24" w:rsidRPr="00782319" w:rsidRDefault="00642F24" w:rsidP="009F5819">
            <w:pPr>
              <w:jc w:val="center"/>
              <w:rPr>
                <w:lang w:val="ro-RO"/>
              </w:rPr>
            </w:pPr>
          </w:p>
        </w:tc>
        <w:tc>
          <w:tcPr>
            <w:tcW w:w="3420" w:type="dxa"/>
            <w:gridSpan w:val="3"/>
          </w:tcPr>
          <w:p w:rsidR="00642F24" w:rsidRPr="00782319" w:rsidRDefault="00642F24" w:rsidP="009F5819">
            <w:pPr>
              <w:jc w:val="center"/>
              <w:rPr>
                <w:lang w:val="ro-RO"/>
              </w:rPr>
            </w:pPr>
          </w:p>
        </w:tc>
      </w:tr>
      <w:tr w:rsidR="00642F24" w:rsidRPr="00782319" w:rsidTr="009F5819">
        <w:tc>
          <w:tcPr>
            <w:tcW w:w="14328" w:type="dxa"/>
            <w:gridSpan w:val="33"/>
          </w:tcPr>
          <w:p w:rsidR="00642F24" w:rsidRPr="00782319" w:rsidRDefault="00642F24" w:rsidP="009F5819">
            <w:pPr>
              <w:jc w:val="both"/>
              <w:rPr>
                <w:b/>
                <w:lang w:val="ro-RO"/>
              </w:rPr>
            </w:pPr>
          </w:p>
        </w:tc>
      </w:tr>
      <w:tr w:rsidR="00642F24" w:rsidRPr="00782319" w:rsidTr="009F5819">
        <w:tc>
          <w:tcPr>
            <w:tcW w:w="14328" w:type="dxa"/>
            <w:gridSpan w:val="33"/>
          </w:tcPr>
          <w:p w:rsidR="00642F24" w:rsidRPr="00782319" w:rsidRDefault="00642F24" w:rsidP="009F5819">
            <w:pPr>
              <w:jc w:val="both"/>
              <w:rPr>
                <w:b/>
                <w:lang w:val="ro-RO"/>
              </w:rPr>
            </w:pPr>
            <w:r w:rsidRPr="00782319">
              <w:rPr>
                <w:b/>
                <w:lang w:val="ro-RO"/>
              </w:rPr>
              <w:t>C. Date  privind  plantaţia viticolă (parcela viticolă):</w:t>
            </w:r>
          </w:p>
        </w:tc>
      </w:tr>
      <w:tr w:rsidR="00642F24" w:rsidRPr="00782319" w:rsidTr="009F5819">
        <w:tc>
          <w:tcPr>
            <w:tcW w:w="2231" w:type="dxa"/>
            <w:gridSpan w:val="6"/>
          </w:tcPr>
          <w:p w:rsidR="00E76907" w:rsidRDefault="00642F24" w:rsidP="009F5819">
            <w:pPr>
              <w:jc w:val="center"/>
              <w:rPr>
                <w:lang w:val="ro-RO"/>
              </w:rPr>
            </w:pPr>
            <w:r w:rsidRPr="00782319">
              <w:rPr>
                <w:lang w:val="ro-RO"/>
              </w:rPr>
              <w:t>(36)  Raion</w:t>
            </w:r>
            <w:r w:rsidR="005A25B6" w:rsidRPr="00782319">
              <w:rPr>
                <w:lang w:val="ro-RO"/>
              </w:rPr>
              <w:t>ul</w:t>
            </w:r>
            <w:r w:rsidRPr="00782319">
              <w:rPr>
                <w:lang w:val="ro-RO"/>
              </w:rPr>
              <w:t>/</w:t>
            </w:r>
          </w:p>
          <w:p w:rsidR="00642F24" w:rsidRPr="00782319" w:rsidRDefault="00642F24" w:rsidP="009F5819">
            <w:pPr>
              <w:jc w:val="center"/>
              <w:rPr>
                <w:lang w:val="ro-RO"/>
              </w:rPr>
            </w:pPr>
            <w:r w:rsidRPr="00782319">
              <w:rPr>
                <w:lang w:val="ro-RO"/>
              </w:rPr>
              <w:t>municipiu</w:t>
            </w:r>
            <w:r w:rsidR="005A25B6" w:rsidRPr="00782319">
              <w:rPr>
                <w:lang w:val="ro-RO"/>
              </w:rPr>
              <w:t>l</w:t>
            </w:r>
          </w:p>
        </w:tc>
        <w:tc>
          <w:tcPr>
            <w:tcW w:w="2013" w:type="dxa"/>
            <w:gridSpan w:val="9"/>
          </w:tcPr>
          <w:p w:rsidR="00642F24" w:rsidRPr="00782319" w:rsidRDefault="00642F24" w:rsidP="005A25B6">
            <w:pPr>
              <w:jc w:val="center"/>
              <w:rPr>
                <w:lang w:val="ro-RO"/>
              </w:rPr>
            </w:pPr>
            <w:r w:rsidRPr="00782319">
              <w:rPr>
                <w:lang w:val="ro-RO"/>
              </w:rPr>
              <w:t>(37) Comun</w:t>
            </w:r>
            <w:r w:rsidR="005A25B6" w:rsidRPr="00782319">
              <w:rPr>
                <w:lang w:val="ro-RO"/>
              </w:rPr>
              <w:t>a</w:t>
            </w:r>
            <w:r w:rsidRPr="00782319">
              <w:rPr>
                <w:lang w:val="ro-RO"/>
              </w:rPr>
              <w:t>/sat</w:t>
            </w:r>
            <w:r w:rsidR="005A25B6" w:rsidRPr="00782319">
              <w:rPr>
                <w:lang w:val="ro-RO"/>
              </w:rPr>
              <w:t>ul</w:t>
            </w:r>
          </w:p>
        </w:tc>
        <w:tc>
          <w:tcPr>
            <w:tcW w:w="2699" w:type="dxa"/>
            <w:gridSpan w:val="7"/>
          </w:tcPr>
          <w:p w:rsidR="00642F24" w:rsidRPr="00782319" w:rsidRDefault="00642F24" w:rsidP="009F5819">
            <w:pPr>
              <w:jc w:val="center"/>
              <w:rPr>
                <w:lang w:val="ro-RO"/>
              </w:rPr>
            </w:pPr>
            <w:r w:rsidRPr="00782319">
              <w:rPr>
                <w:lang w:val="ro-RO"/>
              </w:rPr>
              <w:t>(38) Denumirea locală a amplasării parcelei</w:t>
            </w:r>
          </w:p>
        </w:tc>
        <w:tc>
          <w:tcPr>
            <w:tcW w:w="1443" w:type="dxa"/>
            <w:gridSpan w:val="3"/>
          </w:tcPr>
          <w:p w:rsidR="00642F24" w:rsidRPr="00782319" w:rsidRDefault="00642F24" w:rsidP="00CE34BD">
            <w:pPr>
              <w:ind w:left="3" w:right="-52"/>
              <w:jc w:val="center"/>
              <w:rPr>
                <w:lang w:val="ro-RO"/>
              </w:rPr>
            </w:pPr>
            <w:r w:rsidRPr="00782319">
              <w:rPr>
                <w:lang w:val="ro-RO"/>
              </w:rPr>
              <w:t>(39)   Supra</w:t>
            </w:r>
            <w:r w:rsidR="00CE34BD">
              <w:rPr>
                <w:lang w:val="ro-RO"/>
              </w:rPr>
              <w:t>-</w:t>
            </w:r>
            <w:r w:rsidRPr="00782319">
              <w:rPr>
                <w:lang w:val="ro-RO"/>
              </w:rPr>
              <w:t>faţa  totală, ha</w:t>
            </w:r>
          </w:p>
        </w:tc>
        <w:tc>
          <w:tcPr>
            <w:tcW w:w="1620" w:type="dxa"/>
            <w:gridSpan w:val="2"/>
          </w:tcPr>
          <w:p w:rsidR="00642F24" w:rsidRPr="00782319" w:rsidRDefault="00642F24" w:rsidP="005A25B6">
            <w:pPr>
              <w:jc w:val="center"/>
              <w:rPr>
                <w:lang w:val="ro-RO"/>
              </w:rPr>
            </w:pPr>
            <w:r w:rsidRPr="00782319">
              <w:rPr>
                <w:lang w:val="ro-RO"/>
              </w:rPr>
              <w:t>(40)  Suprafaţ</w:t>
            </w:r>
            <w:r w:rsidR="005A25B6" w:rsidRPr="00782319">
              <w:rPr>
                <w:lang w:val="ro-RO"/>
              </w:rPr>
              <w:t>a</w:t>
            </w:r>
            <w:r w:rsidRPr="00782319">
              <w:rPr>
                <w:lang w:val="ro-RO"/>
              </w:rPr>
              <w:t xml:space="preserve"> utilă, ha</w:t>
            </w:r>
          </w:p>
        </w:tc>
        <w:tc>
          <w:tcPr>
            <w:tcW w:w="1800" w:type="dxa"/>
            <w:gridSpan w:val="4"/>
          </w:tcPr>
          <w:p w:rsidR="005A25B6" w:rsidRPr="00782319" w:rsidRDefault="00642F24" w:rsidP="005A25B6">
            <w:pPr>
              <w:ind w:left="-83" w:right="-176"/>
              <w:jc w:val="center"/>
              <w:rPr>
                <w:lang w:val="ro-RO"/>
              </w:rPr>
            </w:pPr>
            <w:r w:rsidRPr="00782319">
              <w:rPr>
                <w:lang w:val="ro-RO"/>
              </w:rPr>
              <w:t xml:space="preserve">(41)  Altitudine, </w:t>
            </w:r>
          </w:p>
          <w:p w:rsidR="00642F24" w:rsidRPr="00782319" w:rsidRDefault="00642F24" w:rsidP="005A25B6">
            <w:pPr>
              <w:ind w:left="-83" w:right="-176"/>
              <w:jc w:val="center"/>
              <w:rPr>
                <w:lang w:val="ro-RO"/>
              </w:rPr>
            </w:pPr>
            <w:r w:rsidRPr="00782319">
              <w:rPr>
                <w:lang w:val="ro-RO"/>
              </w:rPr>
              <w:t>m</w:t>
            </w:r>
          </w:p>
        </w:tc>
        <w:tc>
          <w:tcPr>
            <w:tcW w:w="2522" w:type="dxa"/>
            <w:gridSpan w:val="2"/>
          </w:tcPr>
          <w:p w:rsidR="00642F24" w:rsidRPr="00782319" w:rsidRDefault="00642F24" w:rsidP="009F5819">
            <w:pPr>
              <w:ind w:left="-88"/>
              <w:jc w:val="center"/>
              <w:rPr>
                <w:lang w:val="ro-RO"/>
              </w:rPr>
            </w:pPr>
            <w:r w:rsidRPr="00782319">
              <w:rPr>
                <w:lang w:val="ro-RO"/>
              </w:rPr>
              <w:t>(42)  Expoziţie pantă</w:t>
            </w:r>
          </w:p>
        </w:tc>
      </w:tr>
      <w:tr w:rsidR="00642F24" w:rsidRPr="00782319" w:rsidTr="009F5819">
        <w:tc>
          <w:tcPr>
            <w:tcW w:w="2231" w:type="dxa"/>
            <w:gridSpan w:val="6"/>
          </w:tcPr>
          <w:p w:rsidR="00642F24" w:rsidRPr="00782319" w:rsidRDefault="00642F24" w:rsidP="009F5819">
            <w:pPr>
              <w:jc w:val="both"/>
              <w:rPr>
                <w:i/>
                <w:lang w:val="ro-RO"/>
              </w:rPr>
            </w:pPr>
          </w:p>
        </w:tc>
        <w:tc>
          <w:tcPr>
            <w:tcW w:w="2013" w:type="dxa"/>
            <w:gridSpan w:val="9"/>
          </w:tcPr>
          <w:p w:rsidR="00642F24" w:rsidRPr="00782319" w:rsidRDefault="00642F24" w:rsidP="009F5819">
            <w:pPr>
              <w:jc w:val="both"/>
              <w:rPr>
                <w:i/>
                <w:lang w:val="ro-RO"/>
              </w:rPr>
            </w:pPr>
          </w:p>
        </w:tc>
        <w:tc>
          <w:tcPr>
            <w:tcW w:w="2699" w:type="dxa"/>
            <w:gridSpan w:val="7"/>
          </w:tcPr>
          <w:p w:rsidR="00642F24" w:rsidRPr="00782319" w:rsidRDefault="00642F24" w:rsidP="009F5819">
            <w:pPr>
              <w:jc w:val="both"/>
              <w:rPr>
                <w:i/>
                <w:lang w:val="ro-RO"/>
              </w:rPr>
            </w:pPr>
          </w:p>
        </w:tc>
        <w:tc>
          <w:tcPr>
            <w:tcW w:w="1443" w:type="dxa"/>
            <w:gridSpan w:val="3"/>
          </w:tcPr>
          <w:p w:rsidR="00642F24" w:rsidRPr="00782319" w:rsidRDefault="00642F24" w:rsidP="009F5819">
            <w:pPr>
              <w:jc w:val="both"/>
              <w:rPr>
                <w:i/>
                <w:lang w:val="ro-RO"/>
              </w:rPr>
            </w:pPr>
          </w:p>
        </w:tc>
        <w:tc>
          <w:tcPr>
            <w:tcW w:w="1620" w:type="dxa"/>
            <w:gridSpan w:val="2"/>
          </w:tcPr>
          <w:p w:rsidR="00642F24" w:rsidRPr="00782319" w:rsidRDefault="00642F24" w:rsidP="009F5819">
            <w:pPr>
              <w:jc w:val="both"/>
              <w:rPr>
                <w:i/>
                <w:lang w:val="ro-RO"/>
              </w:rPr>
            </w:pPr>
          </w:p>
        </w:tc>
        <w:tc>
          <w:tcPr>
            <w:tcW w:w="1800" w:type="dxa"/>
            <w:gridSpan w:val="4"/>
          </w:tcPr>
          <w:p w:rsidR="00642F24" w:rsidRPr="00782319" w:rsidRDefault="00642F24" w:rsidP="009F5819">
            <w:pPr>
              <w:jc w:val="both"/>
              <w:rPr>
                <w:i/>
                <w:lang w:val="ro-RO"/>
              </w:rPr>
            </w:pPr>
          </w:p>
        </w:tc>
        <w:tc>
          <w:tcPr>
            <w:tcW w:w="2522" w:type="dxa"/>
            <w:gridSpan w:val="2"/>
          </w:tcPr>
          <w:p w:rsidR="00642F24" w:rsidRPr="00782319" w:rsidRDefault="00642F24" w:rsidP="009F5819">
            <w:pPr>
              <w:jc w:val="both"/>
              <w:rPr>
                <w:i/>
                <w:lang w:val="ro-RO"/>
              </w:rPr>
            </w:pPr>
          </w:p>
        </w:tc>
      </w:tr>
      <w:tr w:rsidR="00642F24" w:rsidRPr="00782319" w:rsidTr="009F5819">
        <w:tc>
          <w:tcPr>
            <w:tcW w:w="14328" w:type="dxa"/>
            <w:gridSpan w:val="33"/>
          </w:tcPr>
          <w:p w:rsidR="00642F24" w:rsidRPr="00782319" w:rsidRDefault="00642F24" w:rsidP="009F5819">
            <w:pPr>
              <w:jc w:val="both"/>
              <w:rPr>
                <w:b/>
                <w:lang w:val="ro-RO"/>
              </w:rPr>
            </w:pPr>
          </w:p>
        </w:tc>
      </w:tr>
      <w:tr w:rsidR="00642F24" w:rsidRPr="00782319" w:rsidTr="009F5819">
        <w:tc>
          <w:tcPr>
            <w:tcW w:w="2078" w:type="dxa"/>
            <w:gridSpan w:val="5"/>
          </w:tcPr>
          <w:p w:rsidR="00642F24" w:rsidRPr="00782319" w:rsidRDefault="00642F24" w:rsidP="009F5819">
            <w:pPr>
              <w:jc w:val="center"/>
              <w:rPr>
                <w:lang w:val="ro-RO"/>
              </w:rPr>
            </w:pPr>
            <w:r w:rsidRPr="00782319">
              <w:rPr>
                <w:lang w:val="ro-RO"/>
              </w:rPr>
              <w:t>(43) Grad  înclinare  pantă</w:t>
            </w:r>
          </w:p>
        </w:tc>
        <w:tc>
          <w:tcPr>
            <w:tcW w:w="2166" w:type="dxa"/>
            <w:gridSpan w:val="10"/>
          </w:tcPr>
          <w:p w:rsidR="00642F24" w:rsidRPr="00782319" w:rsidRDefault="00642F24" w:rsidP="009F5819">
            <w:pPr>
              <w:jc w:val="center"/>
              <w:rPr>
                <w:b/>
                <w:lang w:val="ro-RO"/>
              </w:rPr>
            </w:pPr>
            <w:r w:rsidRPr="00782319">
              <w:rPr>
                <w:lang w:val="ro-RO"/>
              </w:rPr>
              <w:t>(44) Direcţia rîndurilor/pantă</w:t>
            </w:r>
          </w:p>
        </w:tc>
        <w:tc>
          <w:tcPr>
            <w:tcW w:w="3243" w:type="dxa"/>
            <w:gridSpan w:val="9"/>
          </w:tcPr>
          <w:p w:rsidR="00642F24" w:rsidRPr="00782319" w:rsidRDefault="00642F24" w:rsidP="009F5819">
            <w:pPr>
              <w:jc w:val="center"/>
              <w:rPr>
                <w:b/>
                <w:lang w:val="ro-RO"/>
              </w:rPr>
            </w:pPr>
            <w:r w:rsidRPr="00782319">
              <w:rPr>
                <w:lang w:val="ro-RO"/>
              </w:rPr>
              <w:t>(45) Direcţia rîndurilor/coordonate geografice</w:t>
            </w:r>
          </w:p>
        </w:tc>
        <w:tc>
          <w:tcPr>
            <w:tcW w:w="3421" w:type="dxa"/>
            <w:gridSpan w:val="6"/>
          </w:tcPr>
          <w:p w:rsidR="00642F24" w:rsidRPr="00782319" w:rsidRDefault="00642F24" w:rsidP="00CE34BD">
            <w:pPr>
              <w:jc w:val="center"/>
              <w:rPr>
                <w:b/>
                <w:lang w:val="ro-RO"/>
              </w:rPr>
            </w:pPr>
            <w:r w:rsidRPr="00782319">
              <w:rPr>
                <w:lang w:val="ro-RO"/>
              </w:rPr>
              <w:t>(46)  Spalierul-materiale</w:t>
            </w:r>
          </w:p>
        </w:tc>
        <w:tc>
          <w:tcPr>
            <w:tcW w:w="3420" w:type="dxa"/>
            <w:gridSpan w:val="3"/>
          </w:tcPr>
          <w:p w:rsidR="00642F24" w:rsidRPr="00782319" w:rsidRDefault="00642F24" w:rsidP="009F5819">
            <w:pPr>
              <w:jc w:val="center"/>
              <w:rPr>
                <w:lang w:val="ro-RO"/>
              </w:rPr>
            </w:pPr>
            <w:r w:rsidRPr="00782319">
              <w:rPr>
                <w:lang w:val="ro-RO"/>
              </w:rPr>
              <w:t>(47) Tipul solului</w:t>
            </w:r>
          </w:p>
        </w:tc>
      </w:tr>
      <w:tr w:rsidR="00642F24" w:rsidRPr="00782319" w:rsidTr="009F5819">
        <w:tc>
          <w:tcPr>
            <w:tcW w:w="2078" w:type="dxa"/>
            <w:gridSpan w:val="5"/>
          </w:tcPr>
          <w:p w:rsidR="00642F24" w:rsidRPr="00782319" w:rsidRDefault="00642F24" w:rsidP="009F5819">
            <w:pPr>
              <w:jc w:val="center"/>
              <w:rPr>
                <w:i/>
                <w:lang w:val="ro-RO"/>
              </w:rPr>
            </w:pPr>
          </w:p>
        </w:tc>
        <w:tc>
          <w:tcPr>
            <w:tcW w:w="2166" w:type="dxa"/>
            <w:gridSpan w:val="10"/>
          </w:tcPr>
          <w:p w:rsidR="00642F24" w:rsidRPr="00782319" w:rsidRDefault="00642F24" w:rsidP="009F5819">
            <w:pPr>
              <w:jc w:val="center"/>
              <w:rPr>
                <w:b/>
                <w:lang w:val="ro-RO"/>
              </w:rPr>
            </w:pPr>
          </w:p>
        </w:tc>
        <w:tc>
          <w:tcPr>
            <w:tcW w:w="3243" w:type="dxa"/>
            <w:gridSpan w:val="9"/>
          </w:tcPr>
          <w:p w:rsidR="00642F24" w:rsidRPr="00782319" w:rsidRDefault="00642F24" w:rsidP="009F5819">
            <w:pPr>
              <w:jc w:val="center"/>
              <w:rPr>
                <w:b/>
                <w:lang w:val="ro-RO"/>
              </w:rPr>
            </w:pPr>
          </w:p>
        </w:tc>
        <w:tc>
          <w:tcPr>
            <w:tcW w:w="3421" w:type="dxa"/>
            <w:gridSpan w:val="6"/>
          </w:tcPr>
          <w:p w:rsidR="00642F24" w:rsidRPr="00782319" w:rsidRDefault="00642F24" w:rsidP="009F5819">
            <w:pPr>
              <w:jc w:val="center"/>
              <w:rPr>
                <w:b/>
                <w:lang w:val="ro-RO"/>
              </w:rPr>
            </w:pPr>
          </w:p>
        </w:tc>
        <w:tc>
          <w:tcPr>
            <w:tcW w:w="3420" w:type="dxa"/>
            <w:gridSpan w:val="3"/>
          </w:tcPr>
          <w:p w:rsidR="00642F24" w:rsidRPr="00782319" w:rsidRDefault="00642F24" w:rsidP="009F5819">
            <w:pPr>
              <w:jc w:val="center"/>
              <w:rPr>
                <w:i/>
                <w:lang w:val="ro-RO"/>
              </w:rPr>
            </w:pPr>
          </w:p>
        </w:tc>
      </w:tr>
      <w:tr w:rsidR="00642F24" w:rsidRPr="00782319" w:rsidTr="009F5819">
        <w:tc>
          <w:tcPr>
            <w:tcW w:w="14328" w:type="dxa"/>
            <w:gridSpan w:val="33"/>
          </w:tcPr>
          <w:p w:rsidR="00642F24" w:rsidRPr="00782319" w:rsidRDefault="00642F24" w:rsidP="009F5819">
            <w:pPr>
              <w:jc w:val="both"/>
              <w:rPr>
                <w:b/>
                <w:lang w:val="ro-RO"/>
              </w:rPr>
            </w:pPr>
          </w:p>
        </w:tc>
      </w:tr>
      <w:tr w:rsidR="00642F24" w:rsidRPr="00782319" w:rsidTr="009F5819">
        <w:trPr>
          <w:trHeight w:val="428"/>
        </w:trPr>
        <w:tc>
          <w:tcPr>
            <w:tcW w:w="2078" w:type="dxa"/>
            <w:gridSpan w:val="5"/>
          </w:tcPr>
          <w:p w:rsidR="00642F24" w:rsidRPr="00782319" w:rsidRDefault="00642F24" w:rsidP="009F5819">
            <w:pPr>
              <w:ind w:left="-180" w:right="-103"/>
              <w:jc w:val="center"/>
              <w:rPr>
                <w:lang w:val="ro-RO"/>
              </w:rPr>
            </w:pPr>
            <w:r w:rsidRPr="00782319">
              <w:rPr>
                <w:lang w:val="ro-RO"/>
              </w:rPr>
              <w:t>(48)  Proprietar/exploata</w:t>
            </w:r>
            <w:r w:rsidR="00EC6B98" w:rsidRPr="00782319">
              <w:rPr>
                <w:lang w:val="ro-RO"/>
              </w:rPr>
              <w:t>-</w:t>
            </w:r>
            <w:r w:rsidRPr="00782319">
              <w:rPr>
                <w:lang w:val="ro-RO"/>
              </w:rPr>
              <w:t>tor</w:t>
            </w:r>
          </w:p>
        </w:tc>
        <w:tc>
          <w:tcPr>
            <w:tcW w:w="2166" w:type="dxa"/>
            <w:gridSpan w:val="10"/>
          </w:tcPr>
          <w:p w:rsidR="00642F24" w:rsidRPr="00782319" w:rsidRDefault="00642F24" w:rsidP="009F5819">
            <w:pPr>
              <w:jc w:val="center"/>
              <w:rPr>
                <w:lang w:val="ro-RO"/>
              </w:rPr>
            </w:pPr>
            <w:r w:rsidRPr="00782319">
              <w:rPr>
                <w:lang w:val="ro-RO"/>
              </w:rPr>
              <w:t>(49)  Biroul de proiectare</w:t>
            </w:r>
          </w:p>
        </w:tc>
        <w:tc>
          <w:tcPr>
            <w:tcW w:w="3243" w:type="dxa"/>
            <w:gridSpan w:val="9"/>
          </w:tcPr>
          <w:p w:rsidR="00642F24" w:rsidRPr="00782319" w:rsidRDefault="00642F24" w:rsidP="009F5819">
            <w:pPr>
              <w:jc w:val="center"/>
              <w:rPr>
                <w:lang w:val="ro-RO"/>
              </w:rPr>
            </w:pPr>
            <w:r w:rsidRPr="00782319">
              <w:rPr>
                <w:lang w:val="ro-RO"/>
              </w:rPr>
              <w:t>(50) Anul de  elaborare a proiectului</w:t>
            </w:r>
          </w:p>
        </w:tc>
        <w:tc>
          <w:tcPr>
            <w:tcW w:w="3421" w:type="dxa"/>
            <w:gridSpan w:val="6"/>
          </w:tcPr>
          <w:p w:rsidR="00642F24" w:rsidRPr="00782319" w:rsidRDefault="00642F24" w:rsidP="009F5819">
            <w:pPr>
              <w:jc w:val="center"/>
              <w:rPr>
                <w:lang w:val="ro-RO"/>
              </w:rPr>
            </w:pPr>
            <w:r w:rsidRPr="00782319">
              <w:rPr>
                <w:lang w:val="ro-RO"/>
              </w:rPr>
              <w:t>(51) Respectarea proiectului</w:t>
            </w:r>
          </w:p>
        </w:tc>
        <w:tc>
          <w:tcPr>
            <w:tcW w:w="3420" w:type="dxa"/>
            <w:gridSpan w:val="3"/>
          </w:tcPr>
          <w:p w:rsidR="00642F24" w:rsidRPr="00782319" w:rsidRDefault="00642F24" w:rsidP="009F5819">
            <w:pPr>
              <w:jc w:val="center"/>
              <w:rPr>
                <w:lang w:val="ro-RO"/>
              </w:rPr>
            </w:pPr>
            <w:r w:rsidRPr="00782319">
              <w:rPr>
                <w:lang w:val="ro-RO"/>
              </w:rPr>
              <w:t>(52) Starea agrotehnică a parcelei</w:t>
            </w:r>
          </w:p>
        </w:tc>
      </w:tr>
      <w:tr w:rsidR="00642F24" w:rsidRPr="00782319" w:rsidTr="009F5819">
        <w:tc>
          <w:tcPr>
            <w:tcW w:w="2078" w:type="dxa"/>
            <w:gridSpan w:val="5"/>
          </w:tcPr>
          <w:p w:rsidR="00642F24" w:rsidRPr="00782319" w:rsidRDefault="00642F24" w:rsidP="009F5819">
            <w:pPr>
              <w:jc w:val="center"/>
              <w:rPr>
                <w:i/>
                <w:lang w:val="ro-RO"/>
              </w:rPr>
            </w:pPr>
          </w:p>
        </w:tc>
        <w:tc>
          <w:tcPr>
            <w:tcW w:w="2166" w:type="dxa"/>
            <w:gridSpan w:val="10"/>
          </w:tcPr>
          <w:p w:rsidR="00642F24" w:rsidRPr="00782319" w:rsidRDefault="00642F24" w:rsidP="009F5819">
            <w:pPr>
              <w:jc w:val="center"/>
              <w:rPr>
                <w:i/>
                <w:lang w:val="ro-RO"/>
              </w:rPr>
            </w:pPr>
          </w:p>
        </w:tc>
        <w:tc>
          <w:tcPr>
            <w:tcW w:w="3243" w:type="dxa"/>
            <w:gridSpan w:val="9"/>
          </w:tcPr>
          <w:p w:rsidR="00642F24" w:rsidRPr="00782319" w:rsidRDefault="00642F24" w:rsidP="009F5819">
            <w:pPr>
              <w:jc w:val="center"/>
              <w:rPr>
                <w:i/>
                <w:lang w:val="ro-RO"/>
              </w:rPr>
            </w:pPr>
          </w:p>
        </w:tc>
        <w:tc>
          <w:tcPr>
            <w:tcW w:w="3421" w:type="dxa"/>
            <w:gridSpan w:val="6"/>
          </w:tcPr>
          <w:p w:rsidR="00642F24" w:rsidRPr="00782319" w:rsidRDefault="00642F24" w:rsidP="009F5819">
            <w:pPr>
              <w:jc w:val="center"/>
              <w:rPr>
                <w:i/>
                <w:lang w:val="ro-RO"/>
              </w:rPr>
            </w:pPr>
          </w:p>
        </w:tc>
        <w:tc>
          <w:tcPr>
            <w:tcW w:w="3420" w:type="dxa"/>
            <w:gridSpan w:val="3"/>
          </w:tcPr>
          <w:p w:rsidR="00642F24" w:rsidRPr="00782319" w:rsidRDefault="00642F24" w:rsidP="009F5819">
            <w:pPr>
              <w:jc w:val="center"/>
              <w:rPr>
                <w:i/>
                <w:lang w:val="ro-RO"/>
              </w:rPr>
            </w:pPr>
          </w:p>
        </w:tc>
      </w:tr>
      <w:tr w:rsidR="00642F24" w:rsidRPr="00782319" w:rsidTr="009F5819">
        <w:tc>
          <w:tcPr>
            <w:tcW w:w="14328" w:type="dxa"/>
            <w:gridSpan w:val="33"/>
          </w:tcPr>
          <w:p w:rsidR="00642F24" w:rsidRPr="00782319" w:rsidRDefault="00642F24" w:rsidP="009F5819">
            <w:pPr>
              <w:jc w:val="both"/>
              <w:rPr>
                <w:b/>
                <w:lang w:val="ro-RO"/>
              </w:rPr>
            </w:pPr>
          </w:p>
        </w:tc>
      </w:tr>
      <w:tr w:rsidR="00642F24" w:rsidRPr="00782319" w:rsidTr="009F5819">
        <w:tc>
          <w:tcPr>
            <w:tcW w:w="14328" w:type="dxa"/>
            <w:gridSpan w:val="33"/>
          </w:tcPr>
          <w:p w:rsidR="00642F24" w:rsidRPr="00782319" w:rsidRDefault="00642F24" w:rsidP="009F5819">
            <w:pPr>
              <w:jc w:val="both"/>
              <w:rPr>
                <w:b/>
                <w:lang w:val="ro-RO"/>
              </w:rPr>
            </w:pPr>
            <w:r w:rsidRPr="00782319">
              <w:rPr>
                <w:b/>
                <w:lang w:val="ro-RO"/>
              </w:rPr>
              <w:t>D. Date  privind   subparcelele viticole:</w:t>
            </w:r>
          </w:p>
        </w:tc>
      </w:tr>
      <w:tr w:rsidR="00642F24" w:rsidRPr="00782319" w:rsidTr="009F5819">
        <w:tc>
          <w:tcPr>
            <w:tcW w:w="1344" w:type="dxa"/>
            <w:gridSpan w:val="3"/>
          </w:tcPr>
          <w:p w:rsidR="00642F24" w:rsidRPr="00782319" w:rsidRDefault="00642F24" w:rsidP="009F5819">
            <w:pPr>
              <w:jc w:val="center"/>
              <w:rPr>
                <w:lang w:val="ro-RO"/>
              </w:rPr>
            </w:pPr>
            <w:r w:rsidRPr="00782319">
              <w:rPr>
                <w:lang w:val="ro-RO"/>
              </w:rPr>
              <w:t>(53) Identifica</w:t>
            </w:r>
            <w:r w:rsidR="00EC6B98" w:rsidRPr="00782319">
              <w:rPr>
                <w:lang w:val="ro-RO"/>
              </w:rPr>
              <w:t>-</w:t>
            </w:r>
            <w:r w:rsidRPr="00782319">
              <w:rPr>
                <w:lang w:val="ro-RO"/>
              </w:rPr>
              <w:lastRenderedPageBreak/>
              <w:t>tor al subparcelei</w:t>
            </w:r>
          </w:p>
        </w:tc>
        <w:tc>
          <w:tcPr>
            <w:tcW w:w="1618" w:type="dxa"/>
            <w:gridSpan w:val="8"/>
          </w:tcPr>
          <w:p w:rsidR="00642F24" w:rsidRPr="00782319" w:rsidRDefault="00642F24" w:rsidP="009F5819">
            <w:pPr>
              <w:jc w:val="center"/>
              <w:rPr>
                <w:lang w:val="ro-RO"/>
              </w:rPr>
            </w:pPr>
            <w:r w:rsidRPr="00782319">
              <w:rPr>
                <w:lang w:val="ro-RO"/>
              </w:rPr>
              <w:lastRenderedPageBreak/>
              <w:t>(54) Soi altoi</w:t>
            </w:r>
          </w:p>
        </w:tc>
        <w:tc>
          <w:tcPr>
            <w:tcW w:w="1082" w:type="dxa"/>
            <w:gridSpan w:val="3"/>
          </w:tcPr>
          <w:p w:rsidR="00642F24" w:rsidRPr="00782319" w:rsidRDefault="00642F24" w:rsidP="009F5819">
            <w:pPr>
              <w:jc w:val="center"/>
              <w:rPr>
                <w:lang w:val="ro-RO"/>
              </w:rPr>
            </w:pPr>
            <w:r w:rsidRPr="00782319">
              <w:rPr>
                <w:lang w:val="ro-RO"/>
              </w:rPr>
              <w:t xml:space="preserve">(55) Culoare </w:t>
            </w:r>
            <w:r w:rsidRPr="00782319">
              <w:rPr>
                <w:lang w:val="ro-RO"/>
              </w:rPr>
              <w:lastRenderedPageBreak/>
              <w:t>bob</w:t>
            </w:r>
          </w:p>
        </w:tc>
        <w:tc>
          <w:tcPr>
            <w:tcW w:w="1997" w:type="dxa"/>
            <w:gridSpan w:val="6"/>
          </w:tcPr>
          <w:p w:rsidR="00642F24" w:rsidRPr="00782319" w:rsidRDefault="00642F24" w:rsidP="009F5819">
            <w:pPr>
              <w:jc w:val="center"/>
              <w:rPr>
                <w:lang w:val="ro-RO"/>
              </w:rPr>
            </w:pPr>
            <w:r w:rsidRPr="00782319">
              <w:rPr>
                <w:lang w:val="ro-RO"/>
              </w:rPr>
              <w:lastRenderedPageBreak/>
              <w:t>(56)  Soi portaltoi</w:t>
            </w:r>
          </w:p>
        </w:tc>
        <w:tc>
          <w:tcPr>
            <w:tcW w:w="2700" w:type="dxa"/>
            <w:gridSpan w:val="6"/>
          </w:tcPr>
          <w:p w:rsidR="00642F24" w:rsidRPr="00782319" w:rsidRDefault="00642F24" w:rsidP="009F5819">
            <w:pPr>
              <w:jc w:val="center"/>
              <w:rPr>
                <w:lang w:val="ro-RO"/>
              </w:rPr>
            </w:pPr>
            <w:r w:rsidRPr="00782319">
              <w:rPr>
                <w:lang w:val="ro-RO"/>
              </w:rPr>
              <w:t>(57) Destinaţie subparcelă</w:t>
            </w:r>
          </w:p>
        </w:tc>
        <w:tc>
          <w:tcPr>
            <w:tcW w:w="1800" w:type="dxa"/>
            <w:gridSpan w:val="3"/>
          </w:tcPr>
          <w:p w:rsidR="00642F24" w:rsidRPr="00782319" w:rsidRDefault="00642F24" w:rsidP="009F5819">
            <w:pPr>
              <w:jc w:val="center"/>
              <w:rPr>
                <w:lang w:val="ro-RO"/>
              </w:rPr>
            </w:pPr>
            <w:r w:rsidRPr="00782319">
              <w:rPr>
                <w:lang w:val="ro-RO"/>
              </w:rPr>
              <w:t>(58)  Suprafaţa totală, ha</w:t>
            </w:r>
          </w:p>
        </w:tc>
        <w:tc>
          <w:tcPr>
            <w:tcW w:w="1625" w:type="dxa"/>
            <w:gridSpan w:val="3"/>
          </w:tcPr>
          <w:p w:rsidR="00642F24" w:rsidRPr="00782319" w:rsidRDefault="00642F24" w:rsidP="009F5819">
            <w:pPr>
              <w:jc w:val="center"/>
              <w:rPr>
                <w:lang w:val="ro-RO"/>
              </w:rPr>
            </w:pPr>
            <w:r w:rsidRPr="00782319">
              <w:rPr>
                <w:lang w:val="ro-RO"/>
              </w:rPr>
              <w:t>(59)  Suprafaţa</w:t>
            </w:r>
          </w:p>
          <w:p w:rsidR="00642F24" w:rsidRPr="00782319" w:rsidRDefault="00642F24" w:rsidP="00EC6B98">
            <w:pPr>
              <w:jc w:val="center"/>
              <w:rPr>
                <w:lang w:val="ro-RO"/>
              </w:rPr>
            </w:pPr>
            <w:r w:rsidRPr="00782319">
              <w:rPr>
                <w:lang w:val="ro-RO"/>
              </w:rPr>
              <w:lastRenderedPageBreak/>
              <w:t>utilă, ha</w:t>
            </w:r>
          </w:p>
        </w:tc>
        <w:tc>
          <w:tcPr>
            <w:tcW w:w="2162" w:type="dxa"/>
          </w:tcPr>
          <w:p w:rsidR="00642F24" w:rsidRPr="00782319" w:rsidRDefault="00642F24" w:rsidP="009F5819">
            <w:pPr>
              <w:jc w:val="center"/>
              <w:rPr>
                <w:lang w:val="ro-RO"/>
              </w:rPr>
            </w:pPr>
            <w:r w:rsidRPr="00782319">
              <w:rPr>
                <w:lang w:val="ro-RO"/>
              </w:rPr>
              <w:lastRenderedPageBreak/>
              <w:t>(60)  Anul  şi luna plantării</w:t>
            </w:r>
          </w:p>
        </w:tc>
      </w:tr>
      <w:tr w:rsidR="00642F24" w:rsidRPr="00782319" w:rsidTr="009F5819">
        <w:tc>
          <w:tcPr>
            <w:tcW w:w="1344" w:type="dxa"/>
            <w:gridSpan w:val="3"/>
          </w:tcPr>
          <w:p w:rsidR="00642F24" w:rsidRPr="00782319" w:rsidRDefault="00642F24" w:rsidP="009F5819">
            <w:pPr>
              <w:jc w:val="center"/>
              <w:rPr>
                <w:i/>
                <w:lang w:val="ro-RO"/>
              </w:rPr>
            </w:pPr>
          </w:p>
        </w:tc>
        <w:tc>
          <w:tcPr>
            <w:tcW w:w="1618" w:type="dxa"/>
            <w:gridSpan w:val="8"/>
          </w:tcPr>
          <w:p w:rsidR="00642F24" w:rsidRPr="00782319" w:rsidRDefault="00642F24" w:rsidP="009F5819">
            <w:pPr>
              <w:jc w:val="center"/>
              <w:rPr>
                <w:i/>
                <w:lang w:val="ro-RO"/>
              </w:rPr>
            </w:pPr>
          </w:p>
        </w:tc>
        <w:tc>
          <w:tcPr>
            <w:tcW w:w="1082" w:type="dxa"/>
            <w:gridSpan w:val="3"/>
          </w:tcPr>
          <w:p w:rsidR="00642F24" w:rsidRPr="00782319" w:rsidRDefault="00642F24" w:rsidP="009F5819">
            <w:pPr>
              <w:jc w:val="center"/>
              <w:rPr>
                <w:i/>
                <w:lang w:val="ro-RO"/>
              </w:rPr>
            </w:pPr>
          </w:p>
        </w:tc>
        <w:tc>
          <w:tcPr>
            <w:tcW w:w="1997" w:type="dxa"/>
            <w:gridSpan w:val="6"/>
          </w:tcPr>
          <w:p w:rsidR="00642F24" w:rsidRPr="00782319" w:rsidRDefault="00642F24" w:rsidP="009F5819">
            <w:pPr>
              <w:jc w:val="center"/>
              <w:rPr>
                <w:i/>
                <w:lang w:val="ro-RO"/>
              </w:rPr>
            </w:pPr>
          </w:p>
        </w:tc>
        <w:tc>
          <w:tcPr>
            <w:tcW w:w="2700" w:type="dxa"/>
            <w:gridSpan w:val="6"/>
          </w:tcPr>
          <w:p w:rsidR="00642F24" w:rsidRPr="00782319" w:rsidRDefault="00642F24" w:rsidP="009F5819">
            <w:pPr>
              <w:jc w:val="center"/>
              <w:rPr>
                <w:i/>
                <w:lang w:val="ro-RO"/>
              </w:rPr>
            </w:pPr>
          </w:p>
        </w:tc>
        <w:tc>
          <w:tcPr>
            <w:tcW w:w="1800" w:type="dxa"/>
            <w:gridSpan w:val="3"/>
          </w:tcPr>
          <w:p w:rsidR="00642F24" w:rsidRPr="00782319" w:rsidRDefault="00642F24" w:rsidP="009F5819">
            <w:pPr>
              <w:jc w:val="center"/>
              <w:rPr>
                <w:i/>
                <w:lang w:val="ro-RO"/>
              </w:rPr>
            </w:pPr>
          </w:p>
        </w:tc>
        <w:tc>
          <w:tcPr>
            <w:tcW w:w="1625" w:type="dxa"/>
            <w:gridSpan w:val="3"/>
          </w:tcPr>
          <w:p w:rsidR="00642F24" w:rsidRPr="00782319" w:rsidRDefault="00642F24" w:rsidP="009F5819">
            <w:pPr>
              <w:jc w:val="center"/>
              <w:rPr>
                <w:i/>
                <w:lang w:val="ro-RO"/>
              </w:rPr>
            </w:pPr>
          </w:p>
        </w:tc>
        <w:tc>
          <w:tcPr>
            <w:tcW w:w="2162" w:type="dxa"/>
          </w:tcPr>
          <w:p w:rsidR="00642F24" w:rsidRPr="00782319" w:rsidRDefault="00642F24" w:rsidP="009F5819">
            <w:pPr>
              <w:jc w:val="center"/>
              <w:rPr>
                <w:i/>
                <w:lang w:val="ro-RO"/>
              </w:rPr>
            </w:pPr>
          </w:p>
        </w:tc>
      </w:tr>
      <w:tr w:rsidR="00642F24" w:rsidRPr="00782319" w:rsidTr="009F5819">
        <w:tc>
          <w:tcPr>
            <w:tcW w:w="14328" w:type="dxa"/>
            <w:gridSpan w:val="33"/>
          </w:tcPr>
          <w:p w:rsidR="00642F24" w:rsidRPr="00782319" w:rsidRDefault="00642F24" w:rsidP="009F5819">
            <w:pPr>
              <w:jc w:val="both"/>
              <w:rPr>
                <w:i/>
                <w:lang w:val="ro-RO"/>
              </w:rPr>
            </w:pPr>
          </w:p>
        </w:tc>
      </w:tr>
      <w:tr w:rsidR="00642F24" w:rsidRPr="00782319" w:rsidTr="009F5819">
        <w:tc>
          <w:tcPr>
            <w:tcW w:w="1344" w:type="dxa"/>
            <w:gridSpan w:val="3"/>
          </w:tcPr>
          <w:p w:rsidR="00642F24" w:rsidRPr="00782319" w:rsidRDefault="00642F24" w:rsidP="00EC6B98">
            <w:pPr>
              <w:jc w:val="center"/>
              <w:rPr>
                <w:lang w:val="ro-RO"/>
              </w:rPr>
            </w:pPr>
            <w:r w:rsidRPr="00782319">
              <w:rPr>
                <w:lang w:val="ro-RO"/>
              </w:rPr>
              <w:t>(61) Schema de plantare, m</w:t>
            </w:r>
          </w:p>
        </w:tc>
        <w:tc>
          <w:tcPr>
            <w:tcW w:w="1439" w:type="dxa"/>
            <w:gridSpan w:val="7"/>
          </w:tcPr>
          <w:p w:rsidR="00642F24" w:rsidRPr="00782319" w:rsidRDefault="00642F24" w:rsidP="00EC6B98">
            <w:pPr>
              <w:jc w:val="center"/>
              <w:rPr>
                <w:lang w:val="ro-RO"/>
              </w:rPr>
            </w:pPr>
            <w:r w:rsidRPr="00782319">
              <w:rPr>
                <w:lang w:val="ro-RO"/>
              </w:rPr>
              <w:t>(62) Numărul de butuci  la hectar</w:t>
            </w:r>
          </w:p>
        </w:tc>
        <w:tc>
          <w:tcPr>
            <w:tcW w:w="2538" w:type="dxa"/>
            <w:gridSpan w:val="9"/>
          </w:tcPr>
          <w:p w:rsidR="00642F24" w:rsidRPr="00782319" w:rsidRDefault="00642F24" w:rsidP="00EC6B98">
            <w:pPr>
              <w:jc w:val="center"/>
              <w:rPr>
                <w:b/>
                <w:lang w:val="ro-RO"/>
              </w:rPr>
            </w:pPr>
            <w:r w:rsidRPr="00782319">
              <w:rPr>
                <w:lang w:val="ro-RO"/>
              </w:rPr>
              <w:t>(63) Cantitate material săditor</w:t>
            </w:r>
          </w:p>
        </w:tc>
        <w:tc>
          <w:tcPr>
            <w:tcW w:w="1980" w:type="dxa"/>
            <w:gridSpan w:val="4"/>
          </w:tcPr>
          <w:p w:rsidR="00642F24" w:rsidRPr="00782319" w:rsidRDefault="00642F24" w:rsidP="00EC6B98">
            <w:pPr>
              <w:jc w:val="center"/>
              <w:rPr>
                <w:lang w:val="ro-RO"/>
              </w:rPr>
            </w:pPr>
            <w:r w:rsidRPr="00782319">
              <w:rPr>
                <w:lang w:val="ro-RO"/>
              </w:rPr>
              <w:t>(64) Categorie material săditor</w:t>
            </w:r>
          </w:p>
        </w:tc>
        <w:tc>
          <w:tcPr>
            <w:tcW w:w="1440" w:type="dxa"/>
            <w:gridSpan w:val="3"/>
          </w:tcPr>
          <w:p w:rsidR="00642F24" w:rsidRPr="00782319" w:rsidRDefault="00642F24" w:rsidP="00EC6B98">
            <w:pPr>
              <w:jc w:val="center"/>
              <w:rPr>
                <w:lang w:val="ro-RO"/>
              </w:rPr>
            </w:pPr>
            <w:r w:rsidRPr="00782319">
              <w:rPr>
                <w:lang w:val="ro-RO"/>
              </w:rPr>
              <w:t>(65) Goluri, %</w:t>
            </w:r>
          </w:p>
        </w:tc>
        <w:tc>
          <w:tcPr>
            <w:tcW w:w="1800" w:type="dxa"/>
            <w:gridSpan w:val="3"/>
          </w:tcPr>
          <w:p w:rsidR="00642F24" w:rsidRPr="00782319" w:rsidRDefault="00642F24" w:rsidP="00EC6B98">
            <w:pPr>
              <w:jc w:val="center"/>
              <w:rPr>
                <w:lang w:val="ro-RO"/>
              </w:rPr>
            </w:pPr>
            <w:r w:rsidRPr="00782319">
              <w:rPr>
                <w:lang w:val="ro-RO"/>
              </w:rPr>
              <w:t>(66) Sistem de cultură</w:t>
            </w:r>
          </w:p>
        </w:tc>
        <w:tc>
          <w:tcPr>
            <w:tcW w:w="1625" w:type="dxa"/>
            <w:gridSpan w:val="3"/>
          </w:tcPr>
          <w:p w:rsidR="00642F24" w:rsidRPr="00782319" w:rsidRDefault="00642F24" w:rsidP="00EC6B98">
            <w:pPr>
              <w:jc w:val="center"/>
              <w:rPr>
                <w:lang w:val="ro-RO"/>
              </w:rPr>
            </w:pPr>
            <w:r w:rsidRPr="00782319">
              <w:rPr>
                <w:lang w:val="ro-RO"/>
              </w:rPr>
              <w:t>(67) Forma butucului</w:t>
            </w:r>
          </w:p>
        </w:tc>
        <w:tc>
          <w:tcPr>
            <w:tcW w:w="2162" w:type="dxa"/>
          </w:tcPr>
          <w:p w:rsidR="00642F24" w:rsidRPr="00782319" w:rsidRDefault="00642F24" w:rsidP="00EC6B98">
            <w:pPr>
              <w:jc w:val="center"/>
              <w:rPr>
                <w:b/>
                <w:lang w:val="ro-RO"/>
              </w:rPr>
            </w:pPr>
            <w:r w:rsidRPr="00782319">
              <w:rPr>
                <w:lang w:val="ro-RO"/>
              </w:rPr>
              <w:t>(68) Înierbarea solului</w:t>
            </w:r>
          </w:p>
        </w:tc>
      </w:tr>
      <w:tr w:rsidR="00642F24" w:rsidRPr="00782319" w:rsidTr="009F5819">
        <w:tc>
          <w:tcPr>
            <w:tcW w:w="1344" w:type="dxa"/>
            <w:gridSpan w:val="3"/>
          </w:tcPr>
          <w:p w:rsidR="00642F24" w:rsidRPr="00782319" w:rsidRDefault="00642F24" w:rsidP="009F5819">
            <w:pPr>
              <w:jc w:val="both"/>
              <w:rPr>
                <w:i/>
                <w:lang w:val="ro-RO"/>
              </w:rPr>
            </w:pPr>
          </w:p>
        </w:tc>
        <w:tc>
          <w:tcPr>
            <w:tcW w:w="1439" w:type="dxa"/>
            <w:gridSpan w:val="7"/>
          </w:tcPr>
          <w:p w:rsidR="00642F24" w:rsidRPr="00782319" w:rsidRDefault="00642F24" w:rsidP="009F5819">
            <w:pPr>
              <w:jc w:val="both"/>
              <w:rPr>
                <w:i/>
                <w:lang w:val="ro-RO"/>
              </w:rPr>
            </w:pPr>
          </w:p>
        </w:tc>
        <w:tc>
          <w:tcPr>
            <w:tcW w:w="2538" w:type="dxa"/>
            <w:gridSpan w:val="9"/>
          </w:tcPr>
          <w:p w:rsidR="00642F24" w:rsidRPr="00782319" w:rsidRDefault="00642F24" w:rsidP="009F5819">
            <w:pPr>
              <w:jc w:val="both"/>
              <w:rPr>
                <w:lang w:val="ro-RO"/>
              </w:rPr>
            </w:pPr>
          </w:p>
        </w:tc>
        <w:tc>
          <w:tcPr>
            <w:tcW w:w="1980" w:type="dxa"/>
            <w:gridSpan w:val="4"/>
          </w:tcPr>
          <w:p w:rsidR="00642F24" w:rsidRPr="00782319" w:rsidRDefault="00642F24" w:rsidP="009F5819">
            <w:pPr>
              <w:jc w:val="both"/>
              <w:rPr>
                <w:i/>
                <w:lang w:val="ro-RO"/>
              </w:rPr>
            </w:pPr>
          </w:p>
        </w:tc>
        <w:tc>
          <w:tcPr>
            <w:tcW w:w="1440" w:type="dxa"/>
            <w:gridSpan w:val="3"/>
          </w:tcPr>
          <w:p w:rsidR="00642F24" w:rsidRPr="00782319" w:rsidRDefault="00642F24" w:rsidP="009F5819">
            <w:pPr>
              <w:jc w:val="both"/>
              <w:rPr>
                <w:i/>
                <w:lang w:val="ro-RO"/>
              </w:rPr>
            </w:pPr>
          </w:p>
        </w:tc>
        <w:tc>
          <w:tcPr>
            <w:tcW w:w="1800" w:type="dxa"/>
            <w:gridSpan w:val="3"/>
          </w:tcPr>
          <w:p w:rsidR="00642F24" w:rsidRPr="00782319" w:rsidRDefault="00642F24" w:rsidP="009F5819">
            <w:pPr>
              <w:jc w:val="both"/>
              <w:rPr>
                <w:i/>
                <w:lang w:val="ro-RO"/>
              </w:rPr>
            </w:pPr>
          </w:p>
        </w:tc>
        <w:tc>
          <w:tcPr>
            <w:tcW w:w="1625" w:type="dxa"/>
            <w:gridSpan w:val="3"/>
          </w:tcPr>
          <w:p w:rsidR="00642F24" w:rsidRPr="00782319" w:rsidRDefault="00642F24" w:rsidP="009F5819">
            <w:pPr>
              <w:jc w:val="both"/>
              <w:rPr>
                <w:i/>
                <w:lang w:val="ro-RO"/>
              </w:rPr>
            </w:pPr>
          </w:p>
        </w:tc>
        <w:tc>
          <w:tcPr>
            <w:tcW w:w="2162" w:type="dxa"/>
          </w:tcPr>
          <w:p w:rsidR="00642F24" w:rsidRPr="00782319" w:rsidRDefault="00642F24" w:rsidP="009F5819">
            <w:pPr>
              <w:jc w:val="both"/>
              <w:rPr>
                <w:b/>
                <w:lang w:val="ro-RO"/>
              </w:rPr>
            </w:pPr>
          </w:p>
        </w:tc>
      </w:tr>
      <w:tr w:rsidR="00642F24" w:rsidRPr="00782319" w:rsidTr="009F5819">
        <w:tc>
          <w:tcPr>
            <w:tcW w:w="14328" w:type="dxa"/>
            <w:gridSpan w:val="33"/>
          </w:tcPr>
          <w:p w:rsidR="00642F24" w:rsidRPr="00782319" w:rsidRDefault="00642F24" w:rsidP="009F5819">
            <w:pPr>
              <w:jc w:val="both"/>
              <w:rPr>
                <w:b/>
                <w:lang w:val="ro-RO"/>
              </w:rPr>
            </w:pPr>
          </w:p>
        </w:tc>
      </w:tr>
      <w:tr w:rsidR="00642F24" w:rsidRPr="00782319" w:rsidTr="009F5819">
        <w:tc>
          <w:tcPr>
            <w:tcW w:w="1188" w:type="dxa"/>
            <w:gridSpan w:val="2"/>
          </w:tcPr>
          <w:p w:rsidR="00642F24" w:rsidRPr="00782319" w:rsidRDefault="00642F24" w:rsidP="00EC6B98">
            <w:pPr>
              <w:jc w:val="center"/>
              <w:rPr>
                <w:lang w:val="ro-RO"/>
              </w:rPr>
            </w:pPr>
            <w:r w:rsidRPr="00782319">
              <w:rPr>
                <w:lang w:val="ro-RO"/>
              </w:rPr>
              <w:t>(69) Irigare</w:t>
            </w:r>
          </w:p>
        </w:tc>
        <w:tc>
          <w:tcPr>
            <w:tcW w:w="1260" w:type="dxa"/>
            <w:gridSpan w:val="6"/>
          </w:tcPr>
          <w:p w:rsidR="00642F24" w:rsidRPr="00782319" w:rsidRDefault="00642F24" w:rsidP="00EC6B98">
            <w:pPr>
              <w:jc w:val="center"/>
              <w:rPr>
                <w:lang w:val="ro-RO"/>
              </w:rPr>
            </w:pPr>
            <w:r w:rsidRPr="00782319">
              <w:rPr>
                <w:lang w:val="ro-RO"/>
              </w:rPr>
              <w:t>(70) Tip irigare</w:t>
            </w:r>
          </w:p>
        </w:tc>
        <w:tc>
          <w:tcPr>
            <w:tcW w:w="1796" w:type="dxa"/>
            <w:gridSpan w:val="7"/>
          </w:tcPr>
          <w:p w:rsidR="00642F24" w:rsidRPr="00782319" w:rsidRDefault="00642F24" w:rsidP="00EC6B98">
            <w:pPr>
              <w:jc w:val="center"/>
              <w:rPr>
                <w:lang w:val="ro-RO"/>
              </w:rPr>
            </w:pPr>
            <w:r w:rsidRPr="00782319">
              <w:rPr>
                <w:lang w:val="ro-RO"/>
              </w:rPr>
              <w:t>(71)  Sursa de apă</w:t>
            </w:r>
          </w:p>
        </w:tc>
        <w:tc>
          <w:tcPr>
            <w:tcW w:w="2160" w:type="dxa"/>
            <w:gridSpan w:val="6"/>
          </w:tcPr>
          <w:p w:rsidR="00642F24" w:rsidRPr="00782319" w:rsidRDefault="00642F24" w:rsidP="00EC6B98">
            <w:pPr>
              <w:jc w:val="center"/>
              <w:rPr>
                <w:lang w:val="ro-RO"/>
              </w:rPr>
            </w:pPr>
            <w:r w:rsidRPr="00782319">
              <w:rPr>
                <w:lang w:val="ro-RO"/>
              </w:rPr>
              <w:t>(72) Afectare secetă, ani/din 10 ani</w:t>
            </w:r>
          </w:p>
        </w:tc>
        <w:tc>
          <w:tcPr>
            <w:tcW w:w="1982" w:type="dxa"/>
            <w:gridSpan w:val="4"/>
          </w:tcPr>
          <w:p w:rsidR="00642F24" w:rsidRPr="00782319" w:rsidRDefault="00642F24" w:rsidP="00EC6B98">
            <w:pPr>
              <w:jc w:val="center"/>
              <w:rPr>
                <w:lang w:val="ro-RO"/>
              </w:rPr>
            </w:pPr>
            <w:r w:rsidRPr="00782319">
              <w:rPr>
                <w:lang w:val="ro-RO"/>
              </w:rPr>
              <w:t>(73) Afectare îngheţ iarna, ani/din 10 ani</w:t>
            </w:r>
          </w:p>
        </w:tc>
        <w:tc>
          <w:tcPr>
            <w:tcW w:w="1980" w:type="dxa"/>
            <w:gridSpan w:val="3"/>
          </w:tcPr>
          <w:p w:rsidR="00642F24" w:rsidRPr="00782319" w:rsidRDefault="00642F24" w:rsidP="00EC6B98">
            <w:pPr>
              <w:jc w:val="center"/>
              <w:rPr>
                <w:lang w:val="ro-RO"/>
              </w:rPr>
            </w:pPr>
            <w:r w:rsidRPr="00782319">
              <w:rPr>
                <w:lang w:val="ro-RO"/>
              </w:rPr>
              <w:t>(74) Afectare îngheţ primăvara, ani/din 10 ani</w:t>
            </w:r>
          </w:p>
        </w:tc>
        <w:tc>
          <w:tcPr>
            <w:tcW w:w="1800" w:type="dxa"/>
            <w:gridSpan w:val="4"/>
          </w:tcPr>
          <w:p w:rsidR="00642F24" w:rsidRPr="00782319" w:rsidRDefault="00642F24" w:rsidP="00EC6B98">
            <w:pPr>
              <w:jc w:val="center"/>
              <w:rPr>
                <w:lang w:val="ro-RO"/>
              </w:rPr>
            </w:pPr>
            <w:r w:rsidRPr="00782319">
              <w:rPr>
                <w:lang w:val="ro-RO"/>
              </w:rPr>
              <w:t>(75)  Afectare îngheţ toamna, ani/din 10 ani</w:t>
            </w:r>
          </w:p>
        </w:tc>
        <w:tc>
          <w:tcPr>
            <w:tcW w:w="2162" w:type="dxa"/>
          </w:tcPr>
          <w:p w:rsidR="00EC6B98" w:rsidRPr="00782319" w:rsidRDefault="00642F24" w:rsidP="00EC6B98">
            <w:pPr>
              <w:ind w:right="-108"/>
              <w:jc w:val="center"/>
              <w:rPr>
                <w:lang w:val="ro-RO"/>
              </w:rPr>
            </w:pPr>
            <w:r w:rsidRPr="00782319">
              <w:rPr>
                <w:lang w:val="ro-RO"/>
              </w:rPr>
              <w:t xml:space="preserve">(76) Afectare grindină, ani/din </w:t>
            </w:r>
          </w:p>
          <w:p w:rsidR="00642F24" w:rsidRPr="00782319" w:rsidRDefault="00642F24" w:rsidP="00EC6B98">
            <w:pPr>
              <w:ind w:right="-108"/>
              <w:jc w:val="center"/>
              <w:rPr>
                <w:lang w:val="ro-RO"/>
              </w:rPr>
            </w:pPr>
            <w:r w:rsidRPr="00782319">
              <w:rPr>
                <w:lang w:val="ro-RO"/>
              </w:rPr>
              <w:t>10 ani</w:t>
            </w:r>
          </w:p>
        </w:tc>
      </w:tr>
      <w:tr w:rsidR="00642F24" w:rsidRPr="00782319" w:rsidTr="009F5819">
        <w:tc>
          <w:tcPr>
            <w:tcW w:w="1188" w:type="dxa"/>
            <w:gridSpan w:val="2"/>
          </w:tcPr>
          <w:p w:rsidR="00642F24" w:rsidRPr="00782319" w:rsidRDefault="00642F24" w:rsidP="009F5819">
            <w:pPr>
              <w:jc w:val="both"/>
              <w:rPr>
                <w:i/>
                <w:lang w:val="ro-RO"/>
              </w:rPr>
            </w:pPr>
          </w:p>
        </w:tc>
        <w:tc>
          <w:tcPr>
            <w:tcW w:w="1260" w:type="dxa"/>
            <w:gridSpan w:val="6"/>
          </w:tcPr>
          <w:p w:rsidR="00642F24" w:rsidRPr="00782319" w:rsidRDefault="00642F24" w:rsidP="009F5819">
            <w:pPr>
              <w:jc w:val="both"/>
              <w:rPr>
                <w:i/>
                <w:lang w:val="ro-RO"/>
              </w:rPr>
            </w:pPr>
          </w:p>
        </w:tc>
        <w:tc>
          <w:tcPr>
            <w:tcW w:w="1796" w:type="dxa"/>
            <w:gridSpan w:val="7"/>
          </w:tcPr>
          <w:p w:rsidR="00642F24" w:rsidRPr="00782319" w:rsidRDefault="00642F24" w:rsidP="009F5819">
            <w:pPr>
              <w:jc w:val="both"/>
              <w:rPr>
                <w:i/>
                <w:lang w:val="ro-RO"/>
              </w:rPr>
            </w:pPr>
          </w:p>
        </w:tc>
        <w:tc>
          <w:tcPr>
            <w:tcW w:w="2160" w:type="dxa"/>
            <w:gridSpan w:val="6"/>
          </w:tcPr>
          <w:p w:rsidR="00642F24" w:rsidRPr="00782319" w:rsidRDefault="00642F24" w:rsidP="009F5819">
            <w:pPr>
              <w:jc w:val="both"/>
              <w:rPr>
                <w:i/>
                <w:lang w:val="ro-RO"/>
              </w:rPr>
            </w:pPr>
          </w:p>
        </w:tc>
        <w:tc>
          <w:tcPr>
            <w:tcW w:w="1982" w:type="dxa"/>
            <w:gridSpan w:val="4"/>
          </w:tcPr>
          <w:p w:rsidR="00642F24" w:rsidRPr="00782319" w:rsidRDefault="00642F24" w:rsidP="009F5819">
            <w:pPr>
              <w:jc w:val="both"/>
              <w:rPr>
                <w:i/>
                <w:lang w:val="ro-RO"/>
              </w:rPr>
            </w:pPr>
          </w:p>
        </w:tc>
        <w:tc>
          <w:tcPr>
            <w:tcW w:w="1980" w:type="dxa"/>
            <w:gridSpan w:val="3"/>
          </w:tcPr>
          <w:p w:rsidR="00642F24" w:rsidRPr="00782319" w:rsidRDefault="00642F24" w:rsidP="009F5819">
            <w:pPr>
              <w:jc w:val="both"/>
              <w:rPr>
                <w:i/>
                <w:lang w:val="ro-RO"/>
              </w:rPr>
            </w:pPr>
          </w:p>
        </w:tc>
        <w:tc>
          <w:tcPr>
            <w:tcW w:w="1800" w:type="dxa"/>
            <w:gridSpan w:val="4"/>
          </w:tcPr>
          <w:p w:rsidR="00642F24" w:rsidRPr="00782319" w:rsidRDefault="00642F24" w:rsidP="009F5819">
            <w:pPr>
              <w:jc w:val="both"/>
              <w:rPr>
                <w:i/>
                <w:lang w:val="ro-RO"/>
              </w:rPr>
            </w:pPr>
          </w:p>
        </w:tc>
        <w:tc>
          <w:tcPr>
            <w:tcW w:w="2162" w:type="dxa"/>
          </w:tcPr>
          <w:p w:rsidR="00642F24" w:rsidRPr="00782319" w:rsidRDefault="00642F24" w:rsidP="009F5819">
            <w:pPr>
              <w:jc w:val="both"/>
              <w:rPr>
                <w:i/>
                <w:lang w:val="ro-RO"/>
              </w:rPr>
            </w:pPr>
          </w:p>
        </w:tc>
      </w:tr>
      <w:tr w:rsidR="00642F24" w:rsidRPr="00782319" w:rsidTr="009F5819">
        <w:tc>
          <w:tcPr>
            <w:tcW w:w="14328" w:type="dxa"/>
            <w:gridSpan w:val="33"/>
          </w:tcPr>
          <w:p w:rsidR="00642F24" w:rsidRPr="00782319" w:rsidRDefault="00642F24" w:rsidP="009F5819">
            <w:pPr>
              <w:jc w:val="both"/>
              <w:rPr>
                <w:lang w:val="ro-RO"/>
              </w:rPr>
            </w:pPr>
          </w:p>
        </w:tc>
      </w:tr>
      <w:tr w:rsidR="00642F24" w:rsidRPr="00782319" w:rsidTr="009F5819">
        <w:tc>
          <w:tcPr>
            <w:tcW w:w="14328" w:type="dxa"/>
            <w:gridSpan w:val="33"/>
          </w:tcPr>
          <w:p w:rsidR="00642F24" w:rsidRPr="00782319" w:rsidRDefault="00642F24" w:rsidP="00CE34BD">
            <w:pPr>
              <w:jc w:val="both"/>
              <w:rPr>
                <w:lang w:val="ro-RO"/>
              </w:rPr>
            </w:pPr>
            <w:r w:rsidRPr="00782319">
              <w:rPr>
                <w:b/>
                <w:lang w:val="ro-RO"/>
              </w:rPr>
              <w:t>Declaraţie:</w:t>
            </w:r>
            <w:r w:rsidRPr="00782319">
              <w:rPr>
                <w:i/>
                <w:lang w:val="ro-RO"/>
              </w:rPr>
              <w:t xml:space="preserve">   </w:t>
            </w:r>
            <w:r w:rsidRPr="00782319">
              <w:rPr>
                <w:lang w:val="ro-RO"/>
              </w:rPr>
              <w:t xml:space="preserve">Prin prezenta, </w:t>
            </w:r>
            <w:r w:rsidRPr="00782319">
              <w:rPr>
                <w:lang w:val="ro-RO" w:eastAsia="ro-RO"/>
              </w:rPr>
              <w:t xml:space="preserve">sub sancţiunile aplicate faptei de fals în acte publice,  </w:t>
            </w:r>
            <w:r w:rsidRPr="00782319">
              <w:rPr>
                <w:lang w:val="ro-RO"/>
              </w:rPr>
              <w:t>declar pe propria răspundere</w:t>
            </w:r>
            <w:r w:rsidR="00EC6B98" w:rsidRPr="00782319">
              <w:rPr>
                <w:lang w:val="ro-RO"/>
              </w:rPr>
              <w:t xml:space="preserve"> </w:t>
            </w:r>
            <w:r w:rsidRPr="00782319">
              <w:rPr>
                <w:lang w:val="ro-RO"/>
              </w:rPr>
              <w:t>c</w:t>
            </w:r>
            <w:r w:rsidR="00EC6B98" w:rsidRPr="00782319">
              <w:rPr>
                <w:lang w:val="ro-RO"/>
              </w:rPr>
              <w:t>ă</w:t>
            </w:r>
            <w:r w:rsidRPr="00782319">
              <w:rPr>
                <w:lang w:val="ro-RO"/>
              </w:rPr>
              <w:t xml:space="preserve"> datele indicate în declaraţia respectivă </w:t>
            </w:r>
            <w:r w:rsidR="00B73BCB" w:rsidRPr="00782319">
              <w:rPr>
                <w:lang w:val="ro-RO"/>
              </w:rPr>
              <w:t>sînt</w:t>
            </w:r>
            <w:r w:rsidRPr="00782319">
              <w:rPr>
                <w:lang w:val="ro-RO"/>
              </w:rPr>
              <w:t xml:space="preserve"> veridice </w:t>
            </w:r>
            <w:r w:rsidR="00CE34BD">
              <w:rPr>
                <w:lang w:val="ro-RO"/>
              </w:rPr>
              <w:t>ş</w:t>
            </w:r>
            <w:r w:rsidRPr="00782319">
              <w:rPr>
                <w:lang w:val="ro-RO"/>
              </w:rPr>
              <w:t>i complete.</w:t>
            </w:r>
          </w:p>
        </w:tc>
      </w:tr>
    </w:tbl>
    <w:p w:rsidR="00642F24" w:rsidRPr="00782319" w:rsidRDefault="00642F24" w:rsidP="00642F24">
      <w:pPr>
        <w:jc w:val="both"/>
        <w:rPr>
          <w:b/>
          <w:sz w:val="28"/>
          <w:szCs w:val="28"/>
          <w:lang w:val="ro-RO"/>
        </w:rPr>
      </w:pPr>
    </w:p>
    <w:p w:rsidR="00642F24" w:rsidRPr="00782319" w:rsidRDefault="00642F24" w:rsidP="00642F24">
      <w:pPr>
        <w:jc w:val="both"/>
        <w:rPr>
          <w:sz w:val="28"/>
          <w:szCs w:val="28"/>
          <w:lang w:val="ro-RO"/>
        </w:rPr>
      </w:pPr>
    </w:p>
    <w:p w:rsidR="00642F24" w:rsidRPr="00782319" w:rsidRDefault="00642F24" w:rsidP="00642F24">
      <w:pPr>
        <w:jc w:val="both"/>
        <w:rPr>
          <w:lang w:val="ro-RO"/>
        </w:rPr>
      </w:pPr>
      <w:r w:rsidRPr="00782319">
        <w:rPr>
          <w:lang w:val="ro-RO"/>
        </w:rPr>
        <w:t>Declarant (Furnizorul datelor)  __________________________    L. Ş             _____________________</w:t>
      </w:r>
    </w:p>
    <w:p w:rsidR="00642F24" w:rsidRPr="00782319" w:rsidRDefault="00642F24" w:rsidP="00642F24">
      <w:pPr>
        <w:jc w:val="both"/>
        <w:rPr>
          <w:lang w:val="ro-RO"/>
        </w:rPr>
      </w:pPr>
      <w:r w:rsidRPr="00782319">
        <w:rPr>
          <w:lang w:val="ro-RO"/>
        </w:rPr>
        <w:t xml:space="preserve">                                                       (numele, prenumele )                                                (semnătura)</w:t>
      </w:r>
    </w:p>
    <w:p w:rsidR="00642F24" w:rsidRPr="00782319" w:rsidRDefault="00642F24" w:rsidP="00642F24">
      <w:pPr>
        <w:jc w:val="both"/>
        <w:rPr>
          <w:lang w:val="ro-RO"/>
        </w:rPr>
      </w:pPr>
    </w:p>
    <w:p w:rsidR="00642F24" w:rsidRPr="00782319" w:rsidRDefault="00642F24" w:rsidP="00642F24">
      <w:pPr>
        <w:jc w:val="both"/>
        <w:rPr>
          <w:lang w:val="ro-RO"/>
        </w:rPr>
      </w:pPr>
      <w:r w:rsidRPr="00782319">
        <w:rPr>
          <w:lang w:val="ro-RO"/>
        </w:rPr>
        <w:t xml:space="preserve">  </w:t>
      </w:r>
    </w:p>
    <w:p w:rsidR="00642F24" w:rsidRPr="00782319" w:rsidRDefault="00642F24" w:rsidP="00642F24">
      <w:pPr>
        <w:jc w:val="both"/>
        <w:rPr>
          <w:lang w:val="ro-RO"/>
        </w:rPr>
      </w:pPr>
      <w:r w:rsidRPr="00782319">
        <w:rPr>
          <w:lang w:val="ro-RO"/>
        </w:rPr>
        <w:t xml:space="preserve">Parafa administraţiei publice locale </w:t>
      </w:r>
    </w:p>
    <w:p w:rsidR="00642F24" w:rsidRPr="00782319" w:rsidRDefault="00642F24" w:rsidP="00642F24">
      <w:pPr>
        <w:jc w:val="both"/>
        <w:rPr>
          <w:lang w:val="ro-RO"/>
        </w:rPr>
      </w:pPr>
      <w:r w:rsidRPr="00782319">
        <w:rPr>
          <w:lang w:val="ro-RO"/>
        </w:rPr>
        <w:t xml:space="preserve">referitor la recepţionarea declaraţiei </w:t>
      </w:r>
    </w:p>
    <w:p w:rsidR="00642F24" w:rsidRPr="00782319" w:rsidRDefault="00642F24" w:rsidP="005A2130">
      <w:pPr>
        <w:ind w:left="11344"/>
        <w:rPr>
          <w:lang w:val="ro-RO"/>
        </w:rPr>
      </w:pPr>
      <w:r w:rsidRPr="00782319">
        <w:rPr>
          <w:lang w:val="ro-RO"/>
        </w:rPr>
        <w:br w:type="page"/>
      </w:r>
      <w:r w:rsidR="005A2130" w:rsidRPr="00782319">
        <w:rPr>
          <w:lang w:val="ro-RO"/>
        </w:rPr>
        <w:lastRenderedPageBreak/>
        <w:t xml:space="preserve">              </w:t>
      </w:r>
      <w:r w:rsidRPr="00782319">
        <w:rPr>
          <w:lang w:val="ro-RO"/>
        </w:rPr>
        <w:t xml:space="preserve">Anexa nr. 2     </w:t>
      </w:r>
    </w:p>
    <w:p w:rsidR="005A2130" w:rsidRPr="00782319" w:rsidRDefault="00642F24" w:rsidP="005A2130">
      <w:pPr>
        <w:ind w:left="11344"/>
        <w:rPr>
          <w:lang w:val="ro-RO"/>
        </w:rPr>
      </w:pPr>
      <w:r w:rsidRPr="00782319">
        <w:rPr>
          <w:lang w:val="ro-RO"/>
        </w:rPr>
        <w:t xml:space="preserve">la  Reglementarea tehnică </w:t>
      </w:r>
    </w:p>
    <w:p w:rsidR="00642F24" w:rsidRPr="00782319" w:rsidRDefault="00642F24" w:rsidP="005A2130">
      <w:pPr>
        <w:ind w:left="11344"/>
        <w:rPr>
          <w:lang w:val="ro-RO"/>
        </w:rPr>
      </w:pPr>
      <w:r w:rsidRPr="00782319">
        <w:rPr>
          <w:lang w:val="ro-RO"/>
        </w:rPr>
        <w:t>„Organizarea   pieţ</w:t>
      </w:r>
      <w:r w:rsidR="005A2130" w:rsidRPr="00782319">
        <w:rPr>
          <w:lang w:val="ro-RO"/>
        </w:rPr>
        <w:t>e</w:t>
      </w:r>
      <w:r w:rsidRPr="00782319">
        <w:rPr>
          <w:lang w:val="ro-RO"/>
        </w:rPr>
        <w:t>i  vitivinicole”</w:t>
      </w:r>
    </w:p>
    <w:p w:rsidR="00642F24" w:rsidRPr="00782319" w:rsidRDefault="005A2130" w:rsidP="00642F24">
      <w:pPr>
        <w:jc w:val="center"/>
        <w:rPr>
          <w:b/>
          <w:lang w:val="ro-RO"/>
        </w:rPr>
      </w:pPr>
      <w:r w:rsidRPr="00782319">
        <w:rPr>
          <w:b/>
          <w:lang w:val="ro-RO"/>
        </w:rPr>
        <w:t>DECLARAŢIA</w:t>
      </w:r>
    </w:p>
    <w:p w:rsidR="00642F24" w:rsidRPr="00782319" w:rsidRDefault="00642F24" w:rsidP="00642F24">
      <w:pPr>
        <w:jc w:val="center"/>
        <w:rPr>
          <w:b/>
          <w:lang w:val="ro-RO"/>
        </w:rPr>
      </w:pPr>
      <w:r w:rsidRPr="00782319">
        <w:rPr>
          <w:b/>
          <w:lang w:val="ro-RO"/>
        </w:rPr>
        <w:t>privind reconstrucţia/restabilirea plantaţiei  viticole</w:t>
      </w:r>
    </w:p>
    <w:p w:rsidR="00642F24" w:rsidRPr="00782319" w:rsidRDefault="00642F24" w:rsidP="00642F24">
      <w:pPr>
        <w:jc w:val="both"/>
        <w:rPr>
          <w:b/>
          <w:lang w:val="ro-RO"/>
        </w:rPr>
      </w:pPr>
      <w:r w:rsidRPr="00782319">
        <w:rPr>
          <w:b/>
          <w:lang w:val="ro-RO"/>
        </w:rPr>
        <w:t xml:space="preserve"> </w:t>
      </w:r>
    </w:p>
    <w:tbl>
      <w:tblPr>
        <w:tblW w:w="7488" w:type="dxa"/>
        <w:tblInd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3237"/>
      </w:tblGrid>
      <w:tr w:rsidR="00642F24" w:rsidRPr="00782319" w:rsidTr="009F5819">
        <w:tc>
          <w:tcPr>
            <w:tcW w:w="4251" w:type="dxa"/>
          </w:tcPr>
          <w:p w:rsidR="00642F24" w:rsidRPr="00782319" w:rsidRDefault="00642F24" w:rsidP="005A2130">
            <w:pPr>
              <w:rPr>
                <w:lang w:val="ro-RO"/>
              </w:rPr>
            </w:pPr>
            <w:r w:rsidRPr="00782319">
              <w:rPr>
                <w:lang w:val="ro-RO"/>
              </w:rPr>
              <w:t>(01) Număr</w:t>
            </w:r>
            <w:r w:rsidR="005A2130" w:rsidRPr="00782319">
              <w:rPr>
                <w:lang w:val="ro-RO"/>
              </w:rPr>
              <w:t>ul</w:t>
            </w:r>
            <w:r w:rsidRPr="00782319">
              <w:rPr>
                <w:lang w:val="ro-RO"/>
              </w:rPr>
              <w:t xml:space="preserve">  de înregistrare în Registrul plantaţiilor  viticole  </w:t>
            </w:r>
          </w:p>
        </w:tc>
        <w:tc>
          <w:tcPr>
            <w:tcW w:w="3237" w:type="dxa"/>
          </w:tcPr>
          <w:p w:rsidR="00642F24" w:rsidRPr="00782319" w:rsidRDefault="00642F24" w:rsidP="009F5819">
            <w:pPr>
              <w:jc w:val="both"/>
              <w:rPr>
                <w:b/>
                <w:lang w:val="ro-RO"/>
              </w:rPr>
            </w:pPr>
          </w:p>
        </w:tc>
      </w:tr>
      <w:tr w:rsidR="00642F24" w:rsidRPr="00782319" w:rsidTr="009F5819">
        <w:tc>
          <w:tcPr>
            <w:tcW w:w="4251" w:type="dxa"/>
          </w:tcPr>
          <w:p w:rsidR="00642F24" w:rsidRPr="00782319" w:rsidRDefault="00642F24" w:rsidP="005A2130">
            <w:pPr>
              <w:rPr>
                <w:lang w:val="ro-RO"/>
              </w:rPr>
            </w:pPr>
            <w:r w:rsidRPr="00782319">
              <w:rPr>
                <w:lang w:val="ro-RO"/>
              </w:rPr>
              <w:t>(02) Identificator</w:t>
            </w:r>
            <w:r w:rsidR="005A2130" w:rsidRPr="00782319">
              <w:rPr>
                <w:lang w:val="ro-RO"/>
              </w:rPr>
              <w:t>ul</w:t>
            </w:r>
            <w:r w:rsidRPr="00782319">
              <w:rPr>
                <w:lang w:val="ro-RO"/>
              </w:rPr>
              <w:t xml:space="preserve">  unic  al  parcelei viticole  </w:t>
            </w:r>
          </w:p>
        </w:tc>
        <w:tc>
          <w:tcPr>
            <w:tcW w:w="3237" w:type="dxa"/>
          </w:tcPr>
          <w:p w:rsidR="00642F24" w:rsidRPr="00782319" w:rsidRDefault="00642F24" w:rsidP="009F5819">
            <w:pPr>
              <w:jc w:val="both"/>
              <w:rPr>
                <w:b/>
                <w:lang w:val="ro-RO"/>
              </w:rPr>
            </w:pPr>
          </w:p>
        </w:tc>
      </w:tr>
      <w:tr w:rsidR="00642F24" w:rsidRPr="00782319" w:rsidTr="009F5819">
        <w:tc>
          <w:tcPr>
            <w:tcW w:w="4251" w:type="dxa"/>
          </w:tcPr>
          <w:p w:rsidR="00642F24" w:rsidRPr="00782319" w:rsidRDefault="00642F24" w:rsidP="005A2130">
            <w:pPr>
              <w:rPr>
                <w:lang w:val="ro-RO"/>
              </w:rPr>
            </w:pPr>
            <w:r w:rsidRPr="00782319">
              <w:rPr>
                <w:lang w:val="ro-RO"/>
              </w:rPr>
              <w:t>(03) Număr</w:t>
            </w:r>
            <w:r w:rsidR="005A2130" w:rsidRPr="00782319">
              <w:rPr>
                <w:lang w:val="ro-RO"/>
              </w:rPr>
              <w:t>ul</w:t>
            </w:r>
            <w:r w:rsidRPr="00782319">
              <w:rPr>
                <w:lang w:val="ro-RO"/>
              </w:rPr>
              <w:t xml:space="preserve">  cadastral  </w:t>
            </w:r>
          </w:p>
        </w:tc>
        <w:tc>
          <w:tcPr>
            <w:tcW w:w="3237" w:type="dxa"/>
          </w:tcPr>
          <w:p w:rsidR="00642F24" w:rsidRPr="00782319" w:rsidRDefault="00642F24" w:rsidP="009F5819">
            <w:pPr>
              <w:jc w:val="both"/>
              <w:rPr>
                <w:b/>
                <w:lang w:val="ro-RO"/>
              </w:rPr>
            </w:pPr>
          </w:p>
        </w:tc>
      </w:tr>
      <w:tr w:rsidR="00642F24" w:rsidRPr="00782319" w:rsidTr="009F5819">
        <w:tc>
          <w:tcPr>
            <w:tcW w:w="4251" w:type="dxa"/>
          </w:tcPr>
          <w:p w:rsidR="00642F24" w:rsidRPr="00782319" w:rsidRDefault="00642F24" w:rsidP="005A2130">
            <w:pPr>
              <w:ind w:left="3215" w:hanging="3215"/>
              <w:rPr>
                <w:lang w:val="ro-RO"/>
              </w:rPr>
            </w:pPr>
            <w:r w:rsidRPr="00782319">
              <w:rPr>
                <w:lang w:val="ro-RO"/>
              </w:rPr>
              <w:t xml:space="preserve"> Data prezentării declaraţiei</w:t>
            </w:r>
          </w:p>
        </w:tc>
        <w:tc>
          <w:tcPr>
            <w:tcW w:w="3237" w:type="dxa"/>
          </w:tcPr>
          <w:p w:rsidR="00642F24" w:rsidRPr="00782319" w:rsidRDefault="00642F24" w:rsidP="009F5819">
            <w:pPr>
              <w:jc w:val="both"/>
              <w:rPr>
                <w:i/>
                <w:lang w:val="ro-RO"/>
              </w:rPr>
            </w:pPr>
          </w:p>
        </w:tc>
      </w:tr>
      <w:tr w:rsidR="00642F24" w:rsidRPr="00782319" w:rsidTr="009F5819">
        <w:tc>
          <w:tcPr>
            <w:tcW w:w="4251" w:type="dxa"/>
          </w:tcPr>
          <w:p w:rsidR="00642F24" w:rsidRPr="00782319" w:rsidRDefault="00642F24" w:rsidP="005A2130">
            <w:pPr>
              <w:rPr>
                <w:lang w:val="ro-RO"/>
              </w:rPr>
            </w:pPr>
            <w:r w:rsidRPr="00782319">
              <w:rPr>
                <w:lang w:val="ro-RO"/>
              </w:rPr>
              <w:t xml:space="preserve"> Nume</w:t>
            </w:r>
            <w:r w:rsidR="005A2130" w:rsidRPr="00782319">
              <w:rPr>
                <w:lang w:val="ro-RO"/>
              </w:rPr>
              <w:t>le</w:t>
            </w:r>
            <w:r w:rsidRPr="00782319">
              <w:rPr>
                <w:lang w:val="ro-RO"/>
              </w:rPr>
              <w:t>, prenume</w:t>
            </w:r>
            <w:r w:rsidR="005A2130" w:rsidRPr="00782319">
              <w:rPr>
                <w:lang w:val="ro-RO"/>
              </w:rPr>
              <w:t>le</w:t>
            </w:r>
            <w:r w:rsidRPr="00782319">
              <w:rPr>
                <w:lang w:val="ro-RO"/>
              </w:rPr>
              <w:t xml:space="preserve"> subregistratorului</w:t>
            </w:r>
          </w:p>
        </w:tc>
        <w:tc>
          <w:tcPr>
            <w:tcW w:w="3237" w:type="dxa"/>
          </w:tcPr>
          <w:p w:rsidR="00642F24" w:rsidRPr="00782319" w:rsidRDefault="00642F24" w:rsidP="009F5819">
            <w:pPr>
              <w:jc w:val="both"/>
              <w:rPr>
                <w:i/>
                <w:lang w:val="ro-RO"/>
              </w:rPr>
            </w:pPr>
            <w:r w:rsidRPr="00782319">
              <w:rPr>
                <w:i/>
                <w:lang w:val="ro-RO"/>
              </w:rPr>
              <w:t xml:space="preserve"> </w:t>
            </w:r>
          </w:p>
        </w:tc>
      </w:tr>
    </w:tbl>
    <w:p w:rsidR="00642F24" w:rsidRPr="00782319" w:rsidRDefault="00642F24" w:rsidP="00642F24">
      <w:pPr>
        <w:jc w:val="both"/>
        <w:rPr>
          <w:lang w:val="ro-RO"/>
        </w:rPr>
      </w:pPr>
      <w:r w:rsidRPr="00782319">
        <w:rPr>
          <w:lang w:val="ro-RO"/>
        </w:rPr>
        <w:t xml:space="preserve">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73"/>
        <w:gridCol w:w="141"/>
        <w:gridCol w:w="406"/>
        <w:gridCol w:w="194"/>
        <w:gridCol w:w="139"/>
        <w:gridCol w:w="27"/>
        <w:gridCol w:w="546"/>
        <w:gridCol w:w="188"/>
        <w:gridCol w:w="180"/>
        <w:gridCol w:w="254"/>
        <w:gridCol w:w="286"/>
        <w:gridCol w:w="346"/>
        <w:gridCol w:w="10"/>
        <w:gridCol w:w="170"/>
        <w:gridCol w:w="550"/>
        <w:gridCol w:w="168"/>
        <w:gridCol w:w="16"/>
        <w:gridCol w:w="900"/>
        <w:gridCol w:w="1066"/>
        <w:gridCol w:w="194"/>
        <w:gridCol w:w="180"/>
        <w:gridCol w:w="82"/>
        <w:gridCol w:w="96"/>
        <w:gridCol w:w="538"/>
        <w:gridCol w:w="350"/>
        <w:gridCol w:w="374"/>
        <w:gridCol w:w="180"/>
        <w:gridCol w:w="716"/>
        <w:gridCol w:w="350"/>
        <w:gridCol w:w="374"/>
        <w:gridCol w:w="360"/>
        <w:gridCol w:w="178"/>
        <w:gridCol w:w="180"/>
        <w:gridCol w:w="178"/>
        <w:gridCol w:w="530"/>
        <w:gridCol w:w="374"/>
        <w:gridCol w:w="540"/>
        <w:gridCol w:w="176"/>
        <w:gridCol w:w="1444"/>
      </w:tblGrid>
      <w:tr w:rsidR="00642F24" w:rsidRPr="00782319" w:rsidTr="009F5819">
        <w:tc>
          <w:tcPr>
            <w:tcW w:w="14328" w:type="dxa"/>
            <w:gridSpan w:val="40"/>
          </w:tcPr>
          <w:p w:rsidR="00642F24" w:rsidRPr="00782319" w:rsidRDefault="00642F24" w:rsidP="009F5819">
            <w:pPr>
              <w:jc w:val="both"/>
              <w:rPr>
                <w:b/>
                <w:lang w:val="ro-RO"/>
              </w:rPr>
            </w:pPr>
            <w:r w:rsidRPr="00782319">
              <w:rPr>
                <w:b/>
                <w:lang w:val="ro-RO"/>
              </w:rPr>
              <w:t>A. Date privind  exploatatorul  plantaţiei viticole (parcelei viticole):</w:t>
            </w:r>
          </w:p>
        </w:tc>
      </w:tr>
      <w:tr w:rsidR="00642F24" w:rsidRPr="00782319" w:rsidTr="009F5819">
        <w:tc>
          <w:tcPr>
            <w:tcW w:w="4952" w:type="dxa"/>
            <w:gridSpan w:val="17"/>
          </w:tcPr>
          <w:p w:rsidR="00642F24" w:rsidRPr="00782319" w:rsidRDefault="00642F24" w:rsidP="00CE34BD">
            <w:pPr>
              <w:jc w:val="center"/>
              <w:rPr>
                <w:lang w:val="ro-RO"/>
              </w:rPr>
            </w:pPr>
            <w:r w:rsidRPr="00782319">
              <w:rPr>
                <w:lang w:val="ro-RO"/>
              </w:rPr>
              <w:t>(04) Denumire</w:t>
            </w:r>
            <w:r w:rsidR="005A2130" w:rsidRPr="00782319">
              <w:rPr>
                <w:lang w:val="ro-RO"/>
              </w:rPr>
              <w:t>a</w:t>
            </w:r>
            <w:r w:rsidRPr="00782319">
              <w:rPr>
                <w:lang w:val="ro-RO"/>
              </w:rPr>
              <w:t xml:space="preserve"> persoan</w:t>
            </w:r>
            <w:r w:rsidR="005A2130" w:rsidRPr="00782319">
              <w:rPr>
                <w:lang w:val="ro-RO"/>
              </w:rPr>
              <w:t>ei</w:t>
            </w:r>
            <w:r w:rsidRPr="00782319">
              <w:rPr>
                <w:lang w:val="ro-RO"/>
              </w:rPr>
              <w:t xml:space="preserve"> juridic</w:t>
            </w:r>
            <w:r w:rsidR="005A2130" w:rsidRPr="00782319">
              <w:rPr>
                <w:lang w:val="ro-RO"/>
              </w:rPr>
              <w:t>e</w:t>
            </w:r>
            <w:r w:rsidRPr="00782319">
              <w:rPr>
                <w:lang w:val="ro-RO"/>
              </w:rPr>
              <w:t>/Nume</w:t>
            </w:r>
            <w:r w:rsidR="005A2130" w:rsidRPr="00782319">
              <w:rPr>
                <w:lang w:val="ro-RO"/>
              </w:rPr>
              <w:t>le</w:t>
            </w:r>
            <w:r w:rsidRPr="00782319">
              <w:rPr>
                <w:lang w:val="ro-RO"/>
              </w:rPr>
              <w:t>, prenume</w:t>
            </w:r>
            <w:r w:rsidR="005A2130" w:rsidRPr="00782319">
              <w:rPr>
                <w:lang w:val="ro-RO"/>
              </w:rPr>
              <w:t>le</w:t>
            </w:r>
            <w:r w:rsidRPr="00782319">
              <w:rPr>
                <w:lang w:val="ro-RO"/>
              </w:rPr>
              <w:t xml:space="preserve"> persoan</w:t>
            </w:r>
            <w:r w:rsidR="005A2130" w:rsidRPr="00782319">
              <w:rPr>
                <w:lang w:val="ro-RO"/>
              </w:rPr>
              <w:t>ei</w:t>
            </w:r>
            <w:r w:rsidRPr="00782319">
              <w:rPr>
                <w:lang w:val="ro-RO"/>
              </w:rPr>
              <w:t xml:space="preserve"> fizic</w:t>
            </w:r>
            <w:r w:rsidR="005A2130" w:rsidRPr="00782319">
              <w:rPr>
                <w:lang w:val="ro-RO"/>
              </w:rPr>
              <w:t>e</w:t>
            </w:r>
          </w:p>
        </w:tc>
        <w:tc>
          <w:tcPr>
            <w:tcW w:w="2534" w:type="dxa"/>
            <w:gridSpan w:val="7"/>
          </w:tcPr>
          <w:p w:rsidR="00642F24" w:rsidRPr="00782319" w:rsidRDefault="00642F24" w:rsidP="00CE34BD">
            <w:pPr>
              <w:jc w:val="center"/>
              <w:rPr>
                <w:lang w:val="ro-RO"/>
              </w:rPr>
            </w:pPr>
            <w:r w:rsidRPr="00782319">
              <w:rPr>
                <w:lang w:val="ro-RO"/>
              </w:rPr>
              <w:t>(05) IDNO/IDNP</w:t>
            </w:r>
          </w:p>
        </w:tc>
        <w:tc>
          <w:tcPr>
            <w:tcW w:w="3600" w:type="dxa"/>
            <w:gridSpan w:val="10"/>
          </w:tcPr>
          <w:p w:rsidR="00642F24" w:rsidRPr="00782319" w:rsidRDefault="00642F24" w:rsidP="005A2130">
            <w:pPr>
              <w:jc w:val="center"/>
              <w:rPr>
                <w:lang w:val="ro-RO"/>
              </w:rPr>
            </w:pPr>
            <w:r w:rsidRPr="00782319">
              <w:rPr>
                <w:lang w:val="ro-RO"/>
              </w:rPr>
              <w:t>(06) Forma organizatorico-juridică</w:t>
            </w:r>
          </w:p>
        </w:tc>
        <w:tc>
          <w:tcPr>
            <w:tcW w:w="3242" w:type="dxa"/>
            <w:gridSpan w:val="6"/>
          </w:tcPr>
          <w:p w:rsidR="00642F24" w:rsidRPr="00782319" w:rsidRDefault="00642F24" w:rsidP="005A2130">
            <w:pPr>
              <w:jc w:val="center"/>
              <w:rPr>
                <w:lang w:val="ro-RO"/>
              </w:rPr>
            </w:pPr>
            <w:r w:rsidRPr="00782319">
              <w:rPr>
                <w:lang w:val="ro-RO"/>
              </w:rPr>
              <w:t>(07)  Contacte: e-mail, telefon fix, fax</w:t>
            </w:r>
          </w:p>
        </w:tc>
      </w:tr>
      <w:tr w:rsidR="00642F24" w:rsidRPr="00782319" w:rsidTr="009F5819">
        <w:tc>
          <w:tcPr>
            <w:tcW w:w="4952" w:type="dxa"/>
            <w:gridSpan w:val="17"/>
          </w:tcPr>
          <w:p w:rsidR="00642F24" w:rsidRPr="00782319" w:rsidRDefault="00642F24" w:rsidP="005A2130">
            <w:pPr>
              <w:jc w:val="center"/>
              <w:rPr>
                <w:i/>
                <w:lang w:val="ro-RO"/>
              </w:rPr>
            </w:pPr>
          </w:p>
        </w:tc>
        <w:tc>
          <w:tcPr>
            <w:tcW w:w="2534" w:type="dxa"/>
            <w:gridSpan w:val="7"/>
          </w:tcPr>
          <w:p w:rsidR="00642F24" w:rsidRPr="00782319" w:rsidRDefault="00642F24" w:rsidP="005A2130">
            <w:pPr>
              <w:jc w:val="center"/>
              <w:rPr>
                <w:lang w:val="ro-RO"/>
              </w:rPr>
            </w:pPr>
          </w:p>
        </w:tc>
        <w:tc>
          <w:tcPr>
            <w:tcW w:w="3600" w:type="dxa"/>
            <w:gridSpan w:val="10"/>
          </w:tcPr>
          <w:p w:rsidR="00642F24" w:rsidRPr="00782319" w:rsidRDefault="00642F24" w:rsidP="005A2130">
            <w:pPr>
              <w:jc w:val="center"/>
              <w:rPr>
                <w:i/>
                <w:lang w:val="ro-RO"/>
              </w:rPr>
            </w:pPr>
          </w:p>
        </w:tc>
        <w:tc>
          <w:tcPr>
            <w:tcW w:w="3242" w:type="dxa"/>
            <w:gridSpan w:val="6"/>
          </w:tcPr>
          <w:p w:rsidR="00642F24" w:rsidRPr="00782319" w:rsidRDefault="00642F24" w:rsidP="005A2130">
            <w:pPr>
              <w:jc w:val="center"/>
              <w:rPr>
                <w:lang w:val="ro-RO"/>
              </w:rPr>
            </w:pPr>
          </w:p>
        </w:tc>
      </w:tr>
      <w:tr w:rsidR="00642F24" w:rsidRPr="00782319" w:rsidTr="009F5819">
        <w:tc>
          <w:tcPr>
            <w:tcW w:w="14328" w:type="dxa"/>
            <w:gridSpan w:val="40"/>
          </w:tcPr>
          <w:p w:rsidR="00642F24" w:rsidRPr="00782319" w:rsidRDefault="00642F24" w:rsidP="005A2130">
            <w:pPr>
              <w:jc w:val="center"/>
              <w:rPr>
                <w:b/>
                <w:lang w:val="ro-RO"/>
              </w:rPr>
            </w:pPr>
          </w:p>
        </w:tc>
      </w:tr>
      <w:tr w:rsidR="00642F24" w:rsidRPr="00782319" w:rsidTr="009F5819">
        <w:tc>
          <w:tcPr>
            <w:tcW w:w="4952" w:type="dxa"/>
            <w:gridSpan w:val="17"/>
          </w:tcPr>
          <w:p w:rsidR="00642F24" w:rsidRPr="00782319" w:rsidRDefault="00642F24" w:rsidP="005A2130">
            <w:pPr>
              <w:jc w:val="center"/>
              <w:rPr>
                <w:lang w:val="ro-RO"/>
              </w:rPr>
            </w:pPr>
            <w:r w:rsidRPr="00782319">
              <w:rPr>
                <w:lang w:val="ro-RO"/>
              </w:rPr>
              <w:t>(08)  Nume</w:t>
            </w:r>
            <w:r w:rsidR="005A2130" w:rsidRPr="00782319">
              <w:rPr>
                <w:lang w:val="ro-RO"/>
              </w:rPr>
              <w:t>le</w:t>
            </w:r>
            <w:r w:rsidRPr="00782319">
              <w:rPr>
                <w:lang w:val="ro-RO"/>
              </w:rPr>
              <w:t>, prenume</w:t>
            </w:r>
            <w:r w:rsidR="005A2130" w:rsidRPr="00782319">
              <w:rPr>
                <w:lang w:val="ro-RO"/>
              </w:rPr>
              <w:t>le</w:t>
            </w:r>
            <w:r w:rsidRPr="00782319">
              <w:rPr>
                <w:lang w:val="ro-RO"/>
              </w:rPr>
              <w:t xml:space="preserve">  persoan</w:t>
            </w:r>
            <w:r w:rsidR="005A2130" w:rsidRPr="00782319">
              <w:rPr>
                <w:lang w:val="ro-RO"/>
              </w:rPr>
              <w:t>ei</w:t>
            </w:r>
            <w:r w:rsidRPr="00782319">
              <w:rPr>
                <w:lang w:val="ro-RO"/>
              </w:rPr>
              <w:t xml:space="preserve"> de contact</w:t>
            </w:r>
          </w:p>
        </w:tc>
        <w:tc>
          <w:tcPr>
            <w:tcW w:w="2534" w:type="dxa"/>
            <w:gridSpan w:val="7"/>
          </w:tcPr>
          <w:p w:rsidR="00642F24" w:rsidRPr="00782319" w:rsidRDefault="00642F24" w:rsidP="005A2130">
            <w:pPr>
              <w:jc w:val="center"/>
              <w:rPr>
                <w:lang w:val="ro-RO"/>
              </w:rPr>
            </w:pPr>
            <w:r w:rsidRPr="00782319">
              <w:rPr>
                <w:lang w:val="ro-RO"/>
              </w:rPr>
              <w:t>(09) Funcţia</w:t>
            </w:r>
          </w:p>
        </w:tc>
        <w:tc>
          <w:tcPr>
            <w:tcW w:w="3600" w:type="dxa"/>
            <w:gridSpan w:val="10"/>
          </w:tcPr>
          <w:p w:rsidR="00642F24" w:rsidRPr="00782319" w:rsidRDefault="00642F24" w:rsidP="005A2130">
            <w:pPr>
              <w:jc w:val="center"/>
              <w:rPr>
                <w:lang w:val="ro-RO"/>
              </w:rPr>
            </w:pPr>
            <w:r w:rsidRPr="00782319">
              <w:rPr>
                <w:lang w:val="ro-RO"/>
              </w:rPr>
              <w:t>(10) Adresa  domiciliului permanent</w:t>
            </w:r>
          </w:p>
        </w:tc>
        <w:tc>
          <w:tcPr>
            <w:tcW w:w="3242" w:type="dxa"/>
            <w:gridSpan w:val="6"/>
          </w:tcPr>
          <w:p w:rsidR="00642F24" w:rsidRPr="00782319" w:rsidRDefault="00642F24" w:rsidP="00CE34BD">
            <w:pPr>
              <w:jc w:val="center"/>
              <w:rPr>
                <w:lang w:val="ro-RO"/>
              </w:rPr>
            </w:pPr>
            <w:r w:rsidRPr="00782319">
              <w:rPr>
                <w:lang w:val="ro-RO"/>
              </w:rPr>
              <w:t xml:space="preserve">(11)  </w:t>
            </w:r>
            <w:r w:rsidR="00CE34BD">
              <w:rPr>
                <w:lang w:val="ro-RO"/>
              </w:rPr>
              <w:t>Telefon m</w:t>
            </w:r>
            <w:r w:rsidRPr="00782319">
              <w:rPr>
                <w:lang w:val="ro-RO"/>
              </w:rPr>
              <w:t>obil</w:t>
            </w:r>
          </w:p>
        </w:tc>
      </w:tr>
      <w:tr w:rsidR="00642F24" w:rsidRPr="00782319" w:rsidTr="009F5819">
        <w:tc>
          <w:tcPr>
            <w:tcW w:w="4952" w:type="dxa"/>
            <w:gridSpan w:val="17"/>
          </w:tcPr>
          <w:p w:rsidR="00642F24" w:rsidRPr="00782319" w:rsidRDefault="00642F24" w:rsidP="009F5819">
            <w:pPr>
              <w:jc w:val="center"/>
              <w:rPr>
                <w:lang w:val="ro-RO"/>
              </w:rPr>
            </w:pPr>
          </w:p>
        </w:tc>
        <w:tc>
          <w:tcPr>
            <w:tcW w:w="2534" w:type="dxa"/>
            <w:gridSpan w:val="7"/>
          </w:tcPr>
          <w:p w:rsidR="00642F24" w:rsidRPr="00782319" w:rsidRDefault="00642F24" w:rsidP="009F5819">
            <w:pPr>
              <w:jc w:val="center"/>
              <w:rPr>
                <w:lang w:val="ro-RO"/>
              </w:rPr>
            </w:pPr>
          </w:p>
        </w:tc>
        <w:tc>
          <w:tcPr>
            <w:tcW w:w="3600" w:type="dxa"/>
            <w:gridSpan w:val="10"/>
          </w:tcPr>
          <w:p w:rsidR="00642F24" w:rsidRPr="00782319" w:rsidRDefault="00642F24" w:rsidP="009F5819">
            <w:pPr>
              <w:jc w:val="center"/>
              <w:rPr>
                <w:i/>
                <w:lang w:val="ro-RO"/>
              </w:rPr>
            </w:pPr>
          </w:p>
        </w:tc>
        <w:tc>
          <w:tcPr>
            <w:tcW w:w="3242" w:type="dxa"/>
            <w:gridSpan w:val="6"/>
          </w:tcPr>
          <w:p w:rsidR="00642F24" w:rsidRPr="00782319" w:rsidRDefault="00642F24" w:rsidP="009F5819">
            <w:pPr>
              <w:jc w:val="center"/>
              <w:rPr>
                <w:i/>
                <w:lang w:val="ro-RO"/>
              </w:rPr>
            </w:pPr>
          </w:p>
        </w:tc>
      </w:tr>
      <w:tr w:rsidR="00642F24" w:rsidRPr="00782319" w:rsidTr="009F5819">
        <w:tc>
          <w:tcPr>
            <w:tcW w:w="14328" w:type="dxa"/>
            <w:gridSpan w:val="40"/>
          </w:tcPr>
          <w:p w:rsidR="00642F24" w:rsidRPr="00782319" w:rsidRDefault="00642F24" w:rsidP="009F5819">
            <w:pPr>
              <w:jc w:val="both"/>
              <w:rPr>
                <w:b/>
                <w:lang w:val="ro-RO"/>
              </w:rPr>
            </w:pPr>
          </w:p>
        </w:tc>
      </w:tr>
      <w:tr w:rsidR="00642F24" w:rsidRPr="00782319" w:rsidTr="009F5819">
        <w:tc>
          <w:tcPr>
            <w:tcW w:w="14328" w:type="dxa"/>
            <w:gridSpan w:val="40"/>
          </w:tcPr>
          <w:p w:rsidR="00642F24" w:rsidRPr="00782319" w:rsidRDefault="00642F24" w:rsidP="009F5819">
            <w:pPr>
              <w:jc w:val="both"/>
              <w:rPr>
                <w:b/>
                <w:lang w:val="ro-RO"/>
              </w:rPr>
            </w:pPr>
            <w:r w:rsidRPr="00782319">
              <w:rPr>
                <w:b/>
                <w:lang w:val="ro-RO"/>
              </w:rPr>
              <w:t>A 1. Adresa juridică a exploatatorului  plantaţiei viticole (parcelei  viticole):</w:t>
            </w:r>
          </w:p>
        </w:tc>
      </w:tr>
      <w:tr w:rsidR="00642F24" w:rsidRPr="00782319" w:rsidTr="009F5819">
        <w:tc>
          <w:tcPr>
            <w:tcW w:w="2254" w:type="dxa"/>
            <w:gridSpan w:val="7"/>
          </w:tcPr>
          <w:p w:rsidR="00642F24" w:rsidRPr="00782319" w:rsidRDefault="00642F24" w:rsidP="009F5819">
            <w:pPr>
              <w:jc w:val="center"/>
              <w:rPr>
                <w:lang w:val="ro-RO"/>
              </w:rPr>
            </w:pPr>
            <w:r w:rsidRPr="00782319">
              <w:rPr>
                <w:lang w:val="ro-RO"/>
              </w:rPr>
              <w:t>(12) Cod poştal</w:t>
            </w:r>
          </w:p>
        </w:tc>
        <w:tc>
          <w:tcPr>
            <w:tcW w:w="2698" w:type="dxa"/>
            <w:gridSpan w:val="10"/>
          </w:tcPr>
          <w:p w:rsidR="00642F24" w:rsidRPr="00782319" w:rsidRDefault="00642F24" w:rsidP="009F5819">
            <w:pPr>
              <w:jc w:val="center"/>
              <w:rPr>
                <w:lang w:val="ro-RO"/>
              </w:rPr>
            </w:pPr>
            <w:r w:rsidRPr="00782319">
              <w:rPr>
                <w:lang w:val="ro-RO"/>
              </w:rPr>
              <w:t>(13) Raion</w:t>
            </w:r>
            <w:r w:rsidR="005A2130" w:rsidRPr="00782319">
              <w:rPr>
                <w:lang w:val="ro-RO"/>
              </w:rPr>
              <w:t>ul</w:t>
            </w:r>
            <w:r w:rsidRPr="00782319">
              <w:rPr>
                <w:lang w:val="ro-RO"/>
              </w:rPr>
              <w:t>/municipiu</w:t>
            </w:r>
            <w:r w:rsidR="005A2130" w:rsidRPr="00782319">
              <w:rPr>
                <w:lang w:val="ro-RO"/>
              </w:rPr>
              <w:t>l</w:t>
            </w:r>
          </w:p>
        </w:tc>
        <w:tc>
          <w:tcPr>
            <w:tcW w:w="2534" w:type="dxa"/>
            <w:gridSpan w:val="7"/>
          </w:tcPr>
          <w:p w:rsidR="00642F24" w:rsidRPr="00782319" w:rsidRDefault="00642F24" w:rsidP="005A2130">
            <w:pPr>
              <w:jc w:val="center"/>
              <w:rPr>
                <w:lang w:val="ro-RO"/>
              </w:rPr>
            </w:pPr>
            <w:r w:rsidRPr="00782319">
              <w:rPr>
                <w:lang w:val="ro-RO"/>
              </w:rPr>
              <w:t>(14) Comun</w:t>
            </w:r>
            <w:r w:rsidR="005A2130" w:rsidRPr="00782319">
              <w:rPr>
                <w:lang w:val="ro-RO"/>
              </w:rPr>
              <w:t>a</w:t>
            </w:r>
            <w:r w:rsidRPr="00782319">
              <w:rPr>
                <w:lang w:val="ro-RO"/>
              </w:rPr>
              <w:t>/sat</w:t>
            </w:r>
            <w:r w:rsidR="005A2130" w:rsidRPr="00782319">
              <w:rPr>
                <w:lang w:val="ro-RO"/>
              </w:rPr>
              <w:t>ul</w:t>
            </w:r>
          </w:p>
        </w:tc>
        <w:tc>
          <w:tcPr>
            <w:tcW w:w="3600" w:type="dxa"/>
            <w:gridSpan w:val="10"/>
          </w:tcPr>
          <w:p w:rsidR="00642F24" w:rsidRPr="00782319" w:rsidRDefault="00642F24" w:rsidP="005A2130">
            <w:pPr>
              <w:jc w:val="center"/>
              <w:rPr>
                <w:lang w:val="ro-RO"/>
              </w:rPr>
            </w:pPr>
            <w:r w:rsidRPr="00782319">
              <w:rPr>
                <w:lang w:val="ro-RO"/>
              </w:rPr>
              <w:t>(15) Strada,  casa,  birou</w:t>
            </w:r>
            <w:r w:rsidR="005A2130" w:rsidRPr="00782319">
              <w:rPr>
                <w:lang w:val="ro-RO"/>
              </w:rPr>
              <w:t>l</w:t>
            </w:r>
          </w:p>
        </w:tc>
        <w:tc>
          <w:tcPr>
            <w:tcW w:w="3242" w:type="dxa"/>
            <w:gridSpan w:val="6"/>
          </w:tcPr>
          <w:p w:rsidR="00642F24" w:rsidRPr="00782319" w:rsidRDefault="00642F24" w:rsidP="009F5819">
            <w:pPr>
              <w:jc w:val="center"/>
              <w:rPr>
                <w:lang w:val="ro-RO"/>
              </w:rPr>
            </w:pPr>
            <w:r w:rsidRPr="00782319">
              <w:rPr>
                <w:lang w:val="ro-RO"/>
              </w:rPr>
              <w:t>(16) Contacte: e-mail,  telefon fix, fax</w:t>
            </w:r>
          </w:p>
        </w:tc>
      </w:tr>
      <w:tr w:rsidR="00642F24" w:rsidRPr="00782319" w:rsidTr="009F5819">
        <w:tc>
          <w:tcPr>
            <w:tcW w:w="2254" w:type="dxa"/>
            <w:gridSpan w:val="7"/>
          </w:tcPr>
          <w:p w:rsidR="00642F24" w:rsidRPr="00782319" w:rsidRDefault="00642F24" w:rsidP="009F5819">
            <w:pPr>
              <w:jc w:val="center"/>
              <w:rPr>
                <w:b/>
                <w:lang w:val="ro-RO"/>
              </w:rPr>
            </w:pPr>
          </w:p>
        </w:tc>
        <w:tc>
          <w:tcPr>
            <w:tcW w:w="2698" w:type="dxa"/>
            <w:gridSpan w:val="10"/>
          </w:tcPr>
          <w:p w:rsidR="00642F24" w:rsidRPr="00782319" w:rsidRDefault="00642F24" w:rsidP="009F5819">
            <w:pPr>
              <w:jc w:val="center"/>
              <w:rPr>
                <w:b/>
                <w:lang w:val="ro-RO"/>
              </w:rPr>
            </w:pPr>
          </w:p>
        </w:tc>
        <w:tc>
          <w:tcPr>
            <w:tcW w:w="2534" w:type="dxa"/>
            <w:gridSpan w:val="7"/>
          </w:tcPr>
          <w:p w:rsidR="00642F24" w:rsidRPr="00782319" w:rsidRDefault="00642F24" w:rsidP="009F5819">
            <w:pPr>
              <w:jc w:val="center"/>
              <w:rPr>
                <w:b/>
                <w:lang w:val="ro-RO"/>
              </w:rPr>
            </w:pPr>
          </w:p>
        </w:tc>
        <w:tc>
          <w:tcPr>
            <w:tcW w:w="3600" w:type="dxa"/>
            <w:gridSpan w:val="10"/>
          </w:tcPr>
          <w:p w:rsidR="00642F24" w:rsidRPr="00782319" w:rsidRDefault="00642F24" w:rsidP="009F5819">
            <w:pPr>
              <w:jc w:val="center"/>
              <w:rPr>
                <w:b/>
                <w:lang w:val="ro-RO"/>
              </w:rPr>
            </w:pPr>
          </w:p>
        </w:tc>
        <w:tc>
          <w:tcPr>
            <w:tcW w:w="3242" w:type="dxa"/>
            <w:gridSpan w:val="6"/>
          </w:tcPr>
          <w:p w:rsidR="00642F24" w:rsidRPr="00782319" w:rsidRDefault="00642F24" w:rsidP="009F5819">
            <w:pPr>
              <w:jc w:val="center"/>
              <w:rPr>
                <w:b/>
                <w:lang w:val="ro-RO"/>
              </w:rPr>
            </w:pPr>
          </w:p>
        </w:tc>
      </w:tr>
      <w:tr w:rsidR="00642F24" w:rsidRPr="00782319" w:rsidTr="009F5819">
        <w:tc>
          <w:tcPr>
            <w:tcW w:w="14328" w:type="dxa"/>
            <w:gridSpan w:val="40"/>
          </w:tcPr>
          <w:p w:rsidR="00642F24" w:rsidRPr="00782319" w:rsidRDefault="00642F24" w:rsidP="009F5819">
            <w:pPr>
              <w:jc w:val="both"/>
              <w:rPr>
                <w:b/>
                <w:lang w:val="ro-RO"/>
              </w:rPr>
            </w:pPr>
          </w:p>
        </w:tc>
      </w:tr>
      <w:tr w:rsidR="00642F24" w:rsidRPr="00782319" w:rsidTr="009F5819">
        <w:tc>
          <w:tcPr>
            <w:tcW w:w="14328" w:type="dxa"/>
            <w:gridSpan w:val="40"/>
          </w:tcPr>
          <w:p w:rsidR="00642F24" w:rsidRPr="00782319" w:rsidRDefault="00642F24" w:rsidP="009F5819">
            <w:pPr>
              <w:jc w:val="both"/>
              <w:rPr>
                <w:b/>
                <w:lang w:val="ro-RO"/>
              </w:rPr>
            </w:pPr>
            <w:r w:rsidRPr="00782319">
              <w:rPr>
                <w:b/>
                <w:lang w:val="ro-RO"/>
              </w:rPr>
              <w:t>A 2. Adresa sediului unităţii de producere:</w:t>
            </w:r>
          </w:p>
        </w:tc>
      </w:tr>
      <w:tr w:rsidR="00642F24" w:rsidRPr="00782319" w:rsidTr="009F5819">
        <w:tc>
          <w:tcPr>
            <w:tcW w:w="1174" w:type="dxa"/>
          </w:tcPr>
          <w:p w:rsidR="00642F24" w:rsidRPr="00782319" w:rsidRDefault="00642F24" w:rsidP="009F5819">
            <w:pPr>
              <w:jc w:val="center"/>
              <w:rPr>
                <w:lang w:val="ro-RO"/>
              </w:rPr>
            </w:pPr>
            <w:r w:rsidRPr="00782319">
              <w:rPr>
                <w:lang w:val="ro-RO"/>
              </w:rPr>
              <w:t>(17) Cod poştal</w:t>
            </w:r>
          </w:p>
        </w:tc>
        <w:tc>
          <w:tcPr>
            <w:tcW w:w="1626" w:type="dxa"/>
            <w:gridSpan w:val="7"/>
          </w:tcPr>
          <w:p w:rsidR="00CE34BD" w:rsidRDefault="00642F24" w:rsidP="00CE34BD">
            <w:pPr>
              <w:jc w:val="center"/>
              <w:rPr>
                <w:lang w:val="ro-RO"/>
              </w:rPr>
            </w:pPr>
            <w:r w:rsidRPr="00782319">
              <w:rPr>
                <w:lang w:val="ro-RO"/>
              </w:rPr>
              <w:t>(18) Raion</w:t>
            </w:r>
            <w:r w:rsidR="005A2130" w:rsidRPr="00782319">
              <w:rPr>
                <w:lang w:val="ro-RO"/>
              </w:rPr>
              <w:t>ul</w:t>
            </w:r>
            <w:r w:rsidRPr="00782319">
              <w:rPr>
                <w:lang w:val="ro-RO"/>
              </w:rPr>
              <w:t>/</w:t>
            </w:r>
          </w:p>
          <w:p w:rsidR="00642F24" w:rsidRPr="00782319" w:rsidRDefault="00642F24" w:rsidP="00CE34BD">
            <w:pPr>
              <w:jc w:val="center"/>
              <w:rPr>
                <w:lang w:val="ro-RO"/>
              </w:rPr>
            </w:pPr>
            <w:r w:rsidRPr="00782319">
              <w:rPr>
                <w:lang w:val="ro-RO"/>
              </w:rPr>
              <w:t>municipiu</w:t>
            </w:r>
            <w:r w:rsidR="005A2130" w:rsidRPr="00782319">
              <w:rPr>
                <w:lang w:val="ro-RO"/>
              </w:rPr>
              <w:t>l</w:t>
            </w:r>
          </w:p>
        </w:tc>
        <w:tc>
          <w:tcPr>
            <w:tcW w:w="1984" w:type="dxa"/>
            <w:gridSpan w:val="8"/>
          </w:tcPr>
          <w:p w:rsidR="00CE34BD" w:rsidRDefault="005A2130" w:rsidP="009F5819">
            <w:pPr>
              <w:jc w:val="center"/>
              <w:rPr>
                <w:lang w:val="ro-RO"/>
              </w:rPr>
            </w:pPr>
            <w:r w:rsidRPr="00782319">
              <w:rPr>
                <w:lang w:val="ro-RO"/>
              </w:rPr>
              <w:t>(19) Comuna</w:t>
            </w:r>
            <w:r w:rsidR="00642F24" w:rsidRPr="00782319">
              <w:rPr>
                <w:lang w:val="ro-RO"/>
              </w:rPr>
              <w:t>/</w:t>
            </w:r>
          </w:p>
          <w:p w:rsidR="00642F24" w:rsidRPr="00782319" w:rsidRDefault="00642F24" w:rsidP="009F5819">
            <w:pPr>
              <w:jc w:val="center"/>
              <w:rPr>
                <w:lang w:val="ro-RO"/>
              </w:rPr>
            </w:pPr>
            <w:r w:rsidRPr="00782319">
              <w:rPr>
                <w:lang w:val="ro-RO"/>
              </w:rPr>
              <w:t>sat</w:t>
            </w:r>
            <w:r w:rsidR="005A2130" w:rsidRPr="00782319">
              <w:rPr>
                <w:lang w:val="ro-RO"/>
              </w:rPr>
              <w:t>ul</w:t>
            </w:r>
          </w:p>
        </w:tc>
        <w:tc>
          <w:tcPr>
            <w:tcW w:w="2606" w:type="dxa"/>
            <w:gridSpan w:val="7"/>
          </w:tcPr>
          <w:p w:rsidR="00642F24" w:rsidRPr="00782319" w:rsidRDefault="00642F24" w:rsidP="009F5819">
            <w:pPr>
              <w:jc w:val="center"/>
              <w:rPr>
                <w:lang w:val="ro-RO"/>
              </w:rPr>
            </w:pPr>
            <w:r w:rsidRPr="00782319">
              <w:rPr>
                <w:lang w:val="ro-RO"/>
              </w:rPr>
              <w:t>(20)  Strada,  casa,  birou</w:t>
            </w:r>
            <w:r w:rsidR="005A2130" w:rsidRPr="00782319">
              <w:rPr>
                <w:lang w:val="ro-RO"/>
              </w:rPr>
              <w:t>l</w:t>
            </w:r>
          </w:p>
        </w:tc>
        <w:tc>
          <w:tcPr>
            <w:tcW w:w="3696" w:type="dxa"/>
            <w:gridSpan w:val="11"/>
          </w:tcPr>
          <w:p w:rsidR="00642F24" w:rsidRPr="00782319" w:rsidRDefault="00642F24" w:rsidP="005A2130">
            <w:pPr>
              <w:jc w:val="center"/>
              <w:rPr>
                <w:lang w:val="ro-RO"/>
              </w:rPr>
            </w:pPr>
            <w:r w:rsidRPr="00782319">
              <w:rPr>
                <w:lang w:val="ro-RO"/>
              </w:rPr>
              <w:t>(21)  Nume</w:t>
            </w:r>
            <w:r w:rsidR="005A2130" w:rsidRPr="00782319">
              <w:rPr>
                <w:lang w:val="ro-RO"/>
              </w:rPr>
              <w:t>le</w:t>
            </w:r>
            <w:r w:rsidRPr="00782319">
              <w:rPr>
                <w:lang w:val="ro-RO"/>
              </w:rPr>
              <w:t>, prenume</w:t>
            </w:r>
            <w:r w:rsidR="005A2130" w:rsidRPr="00782319">
              <w:rPr>
                <w:lang w:val="ro-RO"/>
              </w:rPr>
              <w:t>le</w:t>
            </w:r>
            <w:r w:rsidRPr="00782319">
              <w:rPr>
                <w:lang w:val="ro-RO"/>
              </w:rPr>
              <w:t xml:space="preserve"> persoan</w:t>
            </w:r>
            <w:r w:rsidR="005A2130" w:rsidRPr="00782319">
              <w:rPr>
                <w:lang w:val="ro-RO"/>
              </w:rPr>
              <w:t>ei</w:t>
            </w:r>
            <w:r w:rsidRPr="00782319">
              <w:rPr>
                <w:lang w:val="ro-RO"/>
              </w:rPr>
              <w:t xml:space="preserve"> de contact</w:t>
            </w:r>
          </w:p>
        </w:tc>
        <w:tc>
          <w:tcPr>
            <w:tcW w:w="3242" w:type="dxa"/>
            <w:gridSpan w:val="6"/>
          </w:tcPr>
          <w:p w:rsidR="00642F24" w:rsidRPr="00782319" w:rsidRDefault="00642F24" w:rsidP="00CE34BD">
            <w:pPr>
              <w:jc w:val="center"/>
              <w:rPr>
                <w:lang w:val="ro-RO"/>
              </w:rPr>
            </w:pPr>
            <w:r w:rsidRPr="00782319">
              <w:rPr>
                <w:lang w:val="ro-RO"/>
              </w:rPr>
              <w:t xml:space="preserve">(22) </w:t>
            </w:r>
            <w:r w:rsidR="00CE34BD">
              <w:rPr>
                <w:lang w:val="ro-RO"/>
              </w:rPr>
              <w:t>Telefon m</w:t>
            </w:r>
            <w:r w:rsidRPr="00782319">
              <w:rPr>
                <w:lang w:val="ro-RO"/>
              </w:rPr>
              <w:t>obil</w:t>
            </w:r>
          </w:p>
        </w:tc>
      </w:tr>
      <w:tr w:rsidR="00642F24" w:rsidRPr="00782319" w:rsidTr="009F5819">
        <w:tc>
          <w:tcPr>
            <w:tcW w:w="1174" w:type="dxa"/>
          </w:tcPr>
          <w:p w:rsidR="00642F24" w:rsidRPr="00782319" w:rsidRDefault="00642F24" w:rsidP="009F5819">
            <w:pPr>
              <w:jc w:val="both"/>
              <w:rPr>
                <w:b/>
                <w:lang w:val="ro-RO"/>
              </w:rPr>
            </w:pPr>
          </w:p>
        </w:tc>
        <w:tc>
          <w:tcPr>
            <w:tcW w:w="1626" w:type="dxa"/>
            <w:gridSpan w:val="7"/>
          </w:tcPr>
          <w:p w:rsidR="00642F24" w:rsidRPr="00782319" w:rsidRDefault="00642F24" w:rsidP="009F5819">
            <w:pPr>
              <w:jc w:val="both"/>
              <w:rPr>
                <w:b/>
                <w:lang w:val="ro-RO"/>
              </w:rPr>
            </w:pPr>
          </w:p>
        </w:tc>
        <w:tc>
          <w:tcPr>
            <w:tcW w:w="1984" w:type="dxa"/>
            <w:gridSpan w:val="8"/>
          </w:tcPr>
          <w:p w:rsidR="00642F24" w:rsidRPr="00782319" w:rsidRDefault="00642F24" w:rsidP="009F5819">
            <w:pPr>
              <w:jc w:val="both"/>
              <w:rPr>
                <w:b/>
                <w:lang w:val="ro-RO"/>
              </w:rPr>
            </w:pPr>
          </w:p>
        </w:tc>
        <w:tc>
          <w:tcPr>
            <w:tcW w:w="2606" w:type="dxa"/>
            <w:gridSpan w:val="7"/>
          </w:tcPr>
          <w:p w:rsidR="00642F24" w:rsidRPr="00782319" w:rsidRDefault="00642F24" w:rsidP="009F5819">
            <w:pPr>
              <w:jc w:val="both"/>
              <w:rPr>
                <w:b/>
                <w:lang w:val="ro-RO"/>
              </w:rPr>
            </w:pPr>
          </w:p>
        </w:tc>
        <w:tc>
          <w:tcPr>
            <w:tcW w:w="3696" w:type="dxa"/>
            <w:gridSpan w:val="11"/>
          </w:tcPr>
          <w:p w:rsidR="00642F24" w:rsidRPr="00782319" w:rsidRDefault="00642F24" w:rsidP="009F5819">
            <w:pPr>
              <w:jc w:val="both"/>
              <w:rPr>
                <w:b/>
                <w:lang w:val="ro-RO"/>
              </w:rPr>
            </w:pPr>
          </w:p>
        </w:tc>
        <w:tc>
          <w:tcPr>
            <w:tcW w:w="3242" w:type="dxa"/>
            <w:gridSpan w:val="6"/>
          </w:tcPr>
          <w:p w:rsidR="00642F24" w:rsidRPr="00782319" w:rsidRDefault="00642F24" w:rsidP="009F5819">
            <w:pPr>
              <w:jc w:val="both"/>
              <w:rPr>
                <w:b/>
                <w:lang w:val="ro-RO"/>
              </w:rPr>
            </w:pPr>
          </w:p>
        </w:tc>
      </w:tr>
      <w:tr w:rsidR="00642F24" w:rsidRPr="00782319" w:rsidTr="009F5819">
        <w:tc>
          <w:tcPr>
            <w:tcW w:w="14328" w:type="dxa"/>
            <w:gridSpan w:val="40"/>
          </w:tcPr>
          <w:p w:rsidR="00642F24" w:rsidRDefault="00642F24" w:rsidP="009F5819">
            <w:pPr>
              <w:jc w:val="both"/>
              <w:rPr>
                <w:b/>
                <w:lang w:val="ro-RO"/>
              </w:rPr>
            </w:pPr>
          </w:p>
          <w:p w:rsidR="00CE34BD" w:rsidRPr="00782319" w:rsidRDefault="00CE34BD" w:rsidP="009F5819">
            <w:pPr>
              <w:jc w:val="both"/>
              <w:rPr>
                <w:b/>
                <w:lang w:val="ro-RO"/>
              </w:rPr>
            </w:pPr>
          </w:p>
        </w:tc>
      </w:tr>
      <w:tr w:rsidR="00642F24" w:rsidRPr="00782319" w:rsidTr="009F5819">
        <w:tc>
          <w:tcPr>
            <w:tcW w:w="14328" w:type="dxa"/>
            <w:gridSpan w:val="40"/>
          </w:tcPr>
          <w:p w:rsidR="00642F24" w:rsidRPr="00782319" w:rsidRDefault="00642F24" w:rsidP="009F5819">
            <w:pPr>
              <w:jc w:val="both"/>
              <w:rPr>
                <w:b/>
                <w:lang w:val="ro-RO"/>
              </w:rPr>
            </w:pPr>
            <w:r w:rsidRPr="00782319">
              <w:rPr>
                <w:b/>
                <w:lang w:val="ro-RO"/>
              </w:rPr>
              <w:lastRenderedPageBreak/>
              <w:t>B. Date privind  proprietarul  plantaţiei viticole (parcelei viticole):</w:t>
            </w:r>
          </w:p>
        </w:tc>
      </w:tr>
      <w:tr w:rsidR="00642F24" w:rsidRPr="00782319" w:rsidTr="009F5819">
        <w:tc>
          <w:tcPr>
            <w:tcW w:w="4784" w:type="dxa"/>
            <w:gridSpan w:val="16"/>
          </w:tcPr>
          <w:p w:rsidR="00642F24" w:rsidRPr="00782319" w:rsidRDefault="00642F24" w:rsidP="00CE34BD">
            <w:pPr>
              <w:jc w:val="center"/>
              <w:rPr>
                <w:lang w:val="ro-RO"/>
              </w:rPr>
            </w:pPr>
            <w:r w:rsidRPr="00782319">
              <w:rPr>
                <w:lang w:val="ro-RO"/>
              </w:rPr>
              <w:t>(23) Denumire</w:t>
            </w:r>
            <w:r w:rsidR="005A2130" w:rsidRPr="00782319">
              <w:rPr>
                <w:lang w:val="ro-RO"/>
              </w:rPr>
              <w:t>a</w:t>
            </w:r>
            <w:r w:rsidRPr="00782319">
              <w:rPr>
                <w:lang w:val="ro-RO"/>
              </w:rPr>
              <w:t xml:space="preserve"> persoan</w:t>
            </w:r>
            <w:r w:rsidR="005A2130" w:rsidRPr="00782319">
              <w:rPr>
                <w:lang w:val="ro-RO"/>
              </w:rPr>
              <w:t>ei</w:t>
            </w:r>
            <w:r w:rsidRPr="00782319">
              <w:rPr>
                <w:lang w:val="ro-RO"/>
              </w:rPr>
              <w:t xml:space="preserve"> juridic</w:t>
            </w:r>
            <w:r w:rsidR="005A2130" w:rsidRPr="00782319">
              <w:rPr>
                <w:lang w:val="ro-RO"/>
              </w:rPr>
              <w:t>e</w:t>
            </w:r>
            <w:r w:rsidRPr="00782319">
              <w:rPr>
                <w:lang w:val="ro-RO"/>
              </w:rPr>
              <w:t>/Nume</w:t>
            </w:r>
            <w:r w:rsidR="005A2130" w:rsidRPr="00782319">
              <w:rPr>
                <w:lang w:val="ro-RO"/>
              </w:rPr>
              <w:t>le</w:t>
            </w:r>
            <w:r w:rsidRPr="00782319">
              <w:rPr>
                <w:lang w:val="ro-RO"/>
              </w:rPr>
              <w:t>, prenume</w:t>
            </w:r>
            <w:r w:rsidR="005A2130" w:rsidRPr="00782319">
              <w:rPr>
                <w:lang w:val="ro-RO"/>
              </w:rPr>
              <w:t>le</w:t>
            </w:r>
            <w:r w:rsidRPr="00782319">
              <w:rPr>
                <w:lang w:val="ro-RO"/>
              </w:rPr>
              <w:t xml:space="preserve"> persoan</w:t>
            </w:r>
            <w:r w:rsidR="005A2130" w:rsidRPr="00782319">
              <w:rPr>
                <w:lang w:val="ro-RO"/>
              </w:rPr>
              <w:t>ei</w:t>
            </w:r>
            <w:r w:rsidRPr="00782319">
              <w:rPr>
                <w:lang w:val="ro-RO"/>
              </w:rPr>
              <w:t xml:space="preserve"> fizic</w:t>
            </w:r>
            <w:r w:rsidR="005A2130" w:rsidRPr="00782319">
              <w:rPr>
                <w:lang w:val="ro-RO"/>
              </w:rPr>
              <w:t>e</w:t>
            </w:r>
          </w:p>
        </w:tc>
        <w:tc>
          <w:tcPr>
            <w:tcW w:w="2702" w:type="dxa"/>
            <w:gridSpan w:val="8"/>
          </w:tcPr>
          <w:p w:rsidR="00642F24" w:rsidRPr="00782319" w:rsidRDefault="00642F24" w:rsidP="009F5819">
            <w:pPr>
              <w:jc w:val="center"/>
              <w:rPr>
                <w:lang w:val="ro-RO"/>
              </w:rPr>
            </w:pPr>
            <w:r w:rsidRPr="00782319">
              <w:rPr>
                <w:lang w:val="ro-RO"/>
              </w:rPr>
              <w:t>(24) IDNO/IDNP</w:t>
            </w:r>
          </w:p>
        </w:tc>
        <w:tc>
          <w:tcPr>
            <w:tcW w:w="3420" w:type="dxa"/>
            <w:gridSpan w:val="9"/>
          </w:tcPr>
          <w:p w:rsidR="00642F24" w:rsidRPr="00782319" w:rsidRDefault="00642F24" w:rsidP="009F5819">
            <w:pPr>
              <w:jc w:val="center"/>
              <w:rPr>
                <w:lang w:val="ro-RO"/>
              </w:rPr>
            </w:pPr>
            <w:r w:rsidRPr="00782319">
              <w:rPr>
                <w:lang w:val="ro-RO"/>
              </w:rPr>
              <w:t>(25) Forma organizatorico-juridică</w:t>
            </w:r>
          </w:p>
        </w:tc>
        <w:tc>
          <w:tcPr>
            <w:tcW w:w="3422" w:type="dxa"/>
            <w:gridSpan w:val="7"/>
          </w:tcPr>
          <w:p w:rsidR="00642F24" w:rsidRPr="00782319" w:rsidRDefault="00642F24" w:rsidP="009F5819">
            <w:pPr>
              <w:jc w:val="center"/>
              <w:rPr>
                <w:lang w:val="ro-RO"/>
              </w:rPr>
            </w:pPr>
            <w:r w:rsidRPr="00782319">
              <w:rPr>
                <w:lang w:val="ro-RO"/>
              </w:rPr>
              <w:t>(26) Contacte: e-mail, telefon fix, fax</w:t>
            </w:r>
          </w:p>
        </w:tc>
      </w:tr>
      <w:tr w:rsidR="00642F24" w:rsidRPr="00782319" w:rsidTr="009F5819">
        <w:tc>
          <w:tcPr>
            <w:tcW w:w="4784" w:type="dxa"/>
            <w:gridSpan w:val="16"/>
          </w:tcPr>
          <w:p w:rsidR="00642F24" w:rsidRPr="00782319" w:rsidRDefault="00642F24" w:rsidP="009F5819">
            <w:pPr>
              <w:jc w:val="center"/>
              <w:rPr>
                <w:i/>
                <w:lang w:val="ro-RO"/>
              </w:rPr>
            </w:pPr>
          </w:p>
        </w:tc>
        <w:tc>
          <w:tcPr>
            <w:tcW w:w="2702" w:type="dxa"/>
            <w:gridSpan w:val="8"/>
          </w:tcPr>
          <w:p w:rsidR="00642F24" w:rsidRPr="00782319" w:rsidRDefault="00642F24" w:rsidP="009F5819">
            <w:pPr>
              <w:jc w:val="center"/>
              <w:rPr>
                <w:i/>
                <w:lang w:val="ro-RO"/>
              </w:rPr>
            </w:pPr>
          </w:p>
        </w:tc>
        <w:tc>
          <w:tcPr>
            <w:tcW w:w="3420" w:type="dxa"/>
            <w:gridSpan w:val="9"/>
          </w:tcPr>
          <w:p w:rsidR="00642F24" w:rsidRPr="00782319" w:rsidRDefault="00642F24" w:rsidP="009F5819">
            <w:pPr>
              <w:jc w:val="center"/>
              <w:rPr>
                <w:lang w:val="ro-RO"/>
              </w:rPr>
            </w:pPr>
          </w:p>
        </w:tc>
        <w:tc>
          <w:tcPr>
            <w:tcW w:w="3422" w:type="dxa"/>
            <w:gridSpan w:val="7"/>
          </w:tcPr>
          <w:p w:rsidR="00642F24" w:rsidRPr="00782319" w:rsidRDefault="00642F24" w:rsidP="009F5819">
            <w:pPr>
              <w:jc w:val="center"/>
              <w:rPr>
                <w:lang w:val="ro-RO"/>
              </w:rPr>
            </w:pPr>
          </w:p>
        </w:tc>
      </w:tr>
      <w:tr w:rsidR="00642F24" w:rsidRPr="00782319" w:rsidTr="009F5819">
        <w:tc>
          <w:tcPr>
            <w:tcW w:w="14328" w:type="dxa"/>
            <w:gridSpan w:val="40"/>
          </w:tcPr>
          <w:p w:rsidR="00642F24" w:rsidRPr="00782319" w:rsidRDefault="00642F24" w:rsidP="009F5819">
            <w:pPr>
              <w:jc w:val="both"/>
              <w:rPr>
                <w:b/>
                <w:lang w:val="ro-RO"/>
              </w:rPr>
            </w:pPr>
          </w:p>
        </w:tc>
      </w:tr>
      <w:tr w:rsidR="00642F24" w:rsidRPr="00782319" w:rsidTr="009F5819">
        <w:tc>
          <w:tcPr>
            <w:tcW w:w="4784" w:type="dxa"/>
            <w:gridSpan w:val="16"/>
          </w:tcPr>
          <w:p w:rsidR="00642F24" w:rsidRPr="00782319" w:rsidRDefault="00642F24" w:rsidP="005A2130">
            <w:pPr>
              <w:jc w:val="center"/>
              <w:rPr>
                <w:lang w:val="ro-RO"/>
              </w:rPr>
            </w:pPr>
            <w:r w:rsidRPr="00782319">
              <w:rPr>
                <w:lang w:val="ro-RO"/>
              </w:rPr>
              <w:t>(27)  Nume</w:t>
            </w:r>
            <w:r w:rsidR="005A2130" w:rsidRPr="00782319">
              <w:rPr>
                <w:lang w:val="ro-RO"/>
              </w:rPr>
              <w:t>le</w:t>
            </w:r>
            <w:r w:rsidRPr="00782319">
              <w:rPr>
                <w:lang w:val="ro-RO"/>
              </w:rPr>
              <w:t>, prenume</w:t>
            </w:r>
            <w:r w:rsidR="005A2130" w:rsidRPr="00782319">
              <w:rPr>
                <w:lang w:val="ro-RO"/>
              </w:rPr>
              <w:t>le</w:t>
            </w:r>
            <w:r w:rsidRPr="00782319">
              <w:rPr>
                <w:lang w:val="ro-RO"/>
              </w:rPr>
              <w:t xml:space="preserve"> persoan</w:t>
            </w:r>
            <w:r w:rsidR="005A2130" w:rsidRPr="00782319">
              <w:rPr>
                <w:lang w:val="ro-RO"/>
              </w:rPr>
              <w:t>ei</w:t>
            </w:r>
            <w:r w:rsidRPr="00782319">
              <w:rPr>
                <w:lang w:val="ro-RO"/>
              </w:rPr>
              <w:t xml:space="preserve"> de contact</w:t>
            </w:r>
          </w:p>
        </w:tc>
        <w:tc>
          <w:tcPr>
            <w:tcW w:w="2702" w:type="dxa"/>
            <w:gridSpan w:val="8"/>
          </w:tcPr>
          <w:p w:rsidR="00642F24" w:rsidRPr="00782319" w:rsidRDefault="00642F24" w:rsidP="009F5819">
            <w:pPr>
              <w:jc w:val="center"/>
              <w:rPr>
                <w:lang w:val="ro-RO"/>
              </w:rPr>
            </w:pPr>
            <w:r w:rsidRPr="00782319">
              <w:rPr>
                <w:lang w:val="ro-RO"/>
              </w:rPr>
              <w:t>(28)  Funcţia</w:t>
            </w:r>
          </w:p>
        </w:tc>
        <w:tc>
          <w:tcPr>
            <w:tcW w:w="3420" w:type="dxa"/>
            <w:gridSpan w:val="9"/>
          </w:tcPr>
          <w:p w:rsidR="00642F24" w:rsidRPr="00782319" w:rsidRDefault="00642F24" w:rsidP="009F5819">
            <w:pPr>
              <w:jc w:val="center"/>
              <w:rPr>
                <w:lang w:val="ro-RO"/>
              </w:rPr>
            </w:pPr>
            <w:r w:rsidRPr="00782319">
              <w:rPr>
                <w:lang w:val="ro-RO"/>
              </w:rPr>
              <w:t>(29)  Adresa domiciliului permanent</w:t>
            </w:r>
          </w:p>
        </w:tc>
        <w:tc>
          <w:tcPr>
            <w:tcW w:w="3422" w:type="dxa"/>
            <w:gridSpan w:val="7"/>
          </w:tcPr>
          <w:p w:rsidR="00642F24" w:rsidRPr="00782319" w:rsidRDefault="00642F24" w:rsidP="00CE34BD">
            <w:pPr>
              <w:jc w:val="center"/>
              <w:rPr>
                <w:lang w:val="ro-RO"/>
              </w:rPr>
            </w:pPr>
            <w:r w:rsidRPr="00782319">
              <w:rPr>
                <w:lang w:val="ro-RO"/>
              </w:rPr>
              <w:t xml:space="preserve">(30)  </w:t>
            </w:r>
            <w:r w:rsidR="00CE34BD">
              <w:rPr>
                <w:lang w:val="ro-RO"/>
              </w:rPr>
              <w:t>Telefon m</w:t>
            </w:r>
            <w:r w:rsidRPr="00782319">
              <w:rPr>
                <w:lang w:val="ro-RO"/>
              </w:rPr>
              <w:t>obil</w:t>
            </w:r>
          </w:p>
        </w:tc>
      </w:tr>
      <w:tr w:rsidR="00642F24" w:rsidRPr="00782319" w:rsidTr="009F5819">
        <w:tc>
          <w:tcPr>
            <w:tcW w:w="4784" w:type="dxa"/>
            <w:gridSpan w:val="16"/>
          </w:tcPr>
          <w:p w:rsidR="00642F24" w:rsidRPr="00782319" w:rsidRDefault="00642F24" w:rsidP="009F5819">
            <w:pPr>
              <w:jc w:val="center"/>
              <w:rPr>
                <w:b/>
                <w:lang w:val="ro-RO"/>
              </w:rPr>
            </w:pPr>
          </w:p>
        </w:tc>
        <w:tc>
          <w:tcPr>
            <w:tcW w:w="2702" w:type="dxa"/>
            <w:gridSpan w:val="8"/>
          </w:tcPr>
          <w:p w:rsidR="00642F24" w:rsidRPr="00782319" w:rsidRDefault="00642F24" w:rsidP="009F5819">
            <w:pPr>
              <w:jc w:val="center"/>
              <w:rPr>
                <w:i/>
                <w:lang w:val="ro-RO"/>
              </w:rPr>
            </w:pPr>
          </w:p>
        </w:tc>
        <w:tc>
          <w:tcPr>
            <w:tcW w:w="3420" w:type="dxa"/>
            <w:gridSpan w:val="9"/>
          </w:tcPr>
          <w:p w:rsidR="00642F24" w:rsidRPr="00782319" w:rsidRDefault="00642F24" w:rsidP="009F5819">
            <w:pPr>
              <w:jc w:val="center"/>
              <w:rPr>
                <w:i/>
                <w:lang w:val="ro-RO"/>
              </w:rPr>
            </w:pPr>
          </w:p>
        </w:tc>
        <w:tc>
          <w:tcPr>
            <w:tcW w:w="3422" w:type="dxa"/>
            <w:gridSpan w:val="7"/>
          </w:tcPr>
          <w:p w:rsidR="00642F24" w:rsidRPr="00782319" w:rsidRDefault="00642F24" w:rsidP="009F5819">
            <w:pPr>
              <w:jc w:val="center"/>
              <w:rPr>
                <w:i/>
                <w:lang w:val="ro-RO"/>
              </w:rPr>
            </w:pPr>
          </w:p>
        </w:tc>
      </w:tr>
      <w:tr w:rsidR="00642F24" w:rsidRPr="00782319" w:rsidTr="009F5819">
        <w:tc>
          <w:tcPr>
            <w:tcW w:w="14328" w:type="dxa"/>
            <w:gridSpan w:val="40"/>
          </w:tcPr>
          <w:p w:rsidR="00642F24" w:rsidRPr="00782319" w:rsidRDefault="00642F24" w:rsidP="009F5819">
            <w:pPr>
              <w:jc w:val="both"/>
              <w:rPr>
                <w:b/>
                <w:lang w:val="ro-RO"/>
              </w:rPr>
            </w:pPr>
          </w:p>
        </w:tc>
      </w:tr>
      <w:tr w:rsidR="00642F24" w:rsidRPr="00782319" w:rsidTr="009F5819">
        <w:tc>
          <w:tcPr>
            <w:tcW w:w="14328" w:type="dxa"/>
            <w:gridSpan w:val="40"/>
          </w:tcPr>
          <w:p w:rsidR="00642F24" w:rsidRPr="00782319" w:rsidRDefault="00642F24" w:rsidP="009F5819">
            <w:pPr>
              <w:jc w:val="both"/>
              <w:rPr>
                <w:b/>
                <w:lang w:val="ro-RO"/>
              </w:rPr>
            </w:pPr>
            <w:r w:rsidRPr="00782319">
              <w:rPr>
                <w:b/>
                <w:lang w:val="ro-RO"/>
              </w:rPr>
              <w:t>B 1. Adresa juridică a proprietarului plantaţiei viticole (parcelei viticole):</w:t>
            </w:r>
          </w:p>
        </w:tc>
      </w:tr>
      <w:tr w:rsidR="00642F24" w:rsidRPr="00782319" w:rsidTr="009F5819">
        <w:tc>
          <w:tcPr>
            <w:tcW w:w="1488" w:type="dxa"/>
            <w:gridSpan w:val="3"/>
          </w:tcPr>
          <w:p w:rsidR="00642F24" w:rsidRPr="00782319" w:rsidRDefault="00642F24" w:rsidP="009F5819">
            <w:pPr>
              <w:jc w:val="center"/>
              <w:rPr>
                <w:lang w:val="ro-RO"/>
              </w:rPr>
            </w:pPr>
            <w:r w:rsidRPr="00782319">
              <w:rPr>
                <w:lang w:val="ro-RO"/>
              </w:rPr>
              <w:t>(31) Cod poştal</w:t>
            </w:r>
          </w:p>
        </w:tc>
        <w:tc>
          <w:tcPr>
            <w:tcW w:w="1934" w:type="dxa"/>
            <w:gridSpan w:val="8"/>
          </w:tcPr>
          <w:p w:rsidR="00CE34BD" w:rsidRDefault="00642F24" w:rsidP="00CE34BD">
            <w:pPr>
              <w:jc w:val="center"/>
              <w:rPr>
                <w:lang w:val="ro-RO"/>
              </w:rPr>
            </w:pPr>
            <w:r w:rsidRPr="00782319">
              <w:rPr>
                <w:lang w:val="ro-RO"/>
              </w:rPr>
              <w:t>(32) Raion</w:t>
            </w:r>
            <w:r w:rsidR="005A2130" w:rsidRPr="00782319">
              <w:rPr>
                <w:lang w:val="ro-RO"/>
              </w:rPr>
              <w:t>ul</w:t>
            </w:r>
            <w:r w:rsidRPr="00782319">
              <w:rPr>
                <w:lang w:val="ro-RO"/>
              </w:rPr>
              <w:t>/</w:t>
            </w:r>
          </w:p>
          <w:p w:rsidR="00642F24" w:rsidRPr="00782319" w:rsidRDefault="00642F24" w:rsidP="00CE34BD">
            <w:pPr>
              <w:jc w:val="center"/>
              <w:rPr>
                <w:lang w:val="ro-RO"/>
              </w:rPr>
            </w:pPr>
            <w:r w:rsidRPr="00782319">
              <w:rPr>
                <w:lang w:val="ro-RO"/>
              </w:rPr>
              <w:t>municipiu</w:t>
            </w:r>
            <w:r w:rsidR="005A2130" w:rsidRPr="00782319">
              <w:rPr>
                <w:lang w:val="ro-RO"/>
              </w:rPr>
              <w:t>l</w:t>
            </w:r>
          </w:p>
        </w:tc>
        <w:tc>
          <w:tcPr>
            <w:tcW w:w="4064" w:type="dxa"/>
            <w:gridSpan w:val="13"/>
          </w:tcPr>
          <w:p w:rsidR="00642F24" w:rsidRPr="00782319" w:rsidRDefault="00642F24" w:rsidP="005A2130">
            <w:pPr>
              <w:jc w:val="center"/>
              <w:rPr>
                <w:lang w:val="ro-RO"/>
              </w:rPr>
            </w:pPr>
            <w:r w:rsidRPr="00782319">
              <w:rPr>
                <w:lang w:val="ro-RO"/>
              </w:rPr>
              <w:t>(33) Comun</w:t>
            </w:r>
            <w:r w:rsidR="005A2130" w:rsidRPr="00782319">
              <w:rPr>
                <w:lang w:val="ro-RO"/>
              </w:rPr>
              <w:t>a</w:t>
            </w:r>
            <w:r w:rsidRPr="00782319">
              <w:rPr>
                <w:lang w:val="ro-RO"/>
              </w:rPr>
              <w:t>/sat</w:t>
            </w:r>
            <w:r w:rsidR="005A2130" w:rsidRPr="00782319">
              <w:rPr>
                <w:lang w:val="ro-RO"/>
              </w:rPr>
              <w:t>ul</w:t>
            </w:r>
          </w:p>
        </w:tc>
        <w:tc>
          <w:tcPr>
            <w:tcW w:w="3420" w:type="dxa"/>
            <w:gridSpan w:val="9"/>
          </w:tcPr>
          <w:p w:rsidR="00642F24" w:rsidRPr="00782319" w:rsidRDefault="00642F24" w:rsidP="005A2130">
            <w:pPr>
              <w:jc w:val="center"/>
              <w:rPr>
                <w:lang w:val="ro-RO"/>
              </w:rPr>
            </w:pPr>
            <w:r w:rsidRPr="00782319">
              <w:rPr>
                <w:lang w:val="ro-RO"/>
              </w:rPr>
              <w:t>(34)  Strada,  casa,  birou</w:t>
            </w:r>
            <w:r w:rsidR="005A2130" w:rsidRPr="00782319">
              <w:rPr>
                <w:lang w:val="ro-RO"/>
              </w:rPr>
              <w:t>l</w:t>
            </w:r>
          </w:p>
        </w:tc>
        <w:tc>
          <w:tcPr>
            <w:tcW w:w="3422" w:type="dxa"/>
            <w:gridSpan w:val="7"/>
          </w:tcPr>
          <w:p w:rsidR="00642F24" w:rsidRPr="00782319" w:rsidRDefault="00642F24" w:rsidP="009F5819">
            <w:pPr>
              <w:jc w:val="center"/>
              <w:rPr>
                <w:lang w:val="ro-RO"/>
              </w:rPr>
            </w:pPr>
            <w:r w:rsidRPr="00782319">
              <w:rPr>
                <w:lang w:val="ro-RO"/>
              </w:rPr>
              <w:t>(35)  Contacte:  e-mail,  telefon fix,  fax</w:t>
            </w:r>
          </w:p>
        </w:tc>
      </w:tr>
      <w:tr w:rsidR="00642F24" w:rsidRPr="00782319" w:rsidTr="009F5819">
        <w:tc>
          <w:tcPr>
            <w:tcW w:w="1488" w:type="dxa"/>
            <w:gridSpan w:val="3"/>
          </w:tcPr>
          <w:p w:rsidR="00642F24" w:rsidRPr="00782319" w:rsidRDefault="00642F24" w:rsidP="009F5819">
            <w:pPr>
              <w:jc w:val="center"/>
              <w:rPr>
                <w:lang w:val="ro-RO"/>
              </w:rPr>
            </w:pPr>
          </w:p>
        </w:tc>
        <w:tc>
          <w:tcPr>
            <w:tcW w:w="1934" w:type="dxa"/>
            <w:gridSpan w:val="8"/>
          </w:tcPr>
          <w:p w:rsidR="00642F24" w:rsidRPr="00782319" w:rsidRDefault="00642F24" w:rsidP="009F5819">
            <w:pPr>
              <w:jc w:val="center"/>
              <w:rPr>
                <w:lang w:val="ro-RO"/>
              </w:rPr>
            </w:pPr>
          </w:p>
        </w:tc>
        <w:tc>
          <w:tcPr>
            <w:tcW w:w="4064" w:type="dxa"/>
            <w:gridSpan w:val="13"/>
          </w:tcPr>
          <w:p w:rsidR="00642F24" w:rsidRPr="00782319" w:rsidRDefault="00642F24" w:rsidP="009F5819">
            <w:pPr>
              <w:jc w:val="center"/>
              <w:rPr>
                <w:lang w:val="ro-RO"/>
              </w:rPr>
            </w:pPr>
          </w:p>
        </w:tc>
        <w:tc>
          <w:tcPr>
            <w:tcW w:w="3420" w:type="dxa"/>
            <w:gridSpan w:val="9"/>
          </w:tcPr>
          <w:p w:rsidR="00642F24" w:rsidRPr="00782319" w:rsidRDefault="00642F24" w:rsidP="009F5819">
            <w:pPr>
              <w:jc w:val="center"/>
              <w:rPr>
                <w:lang w:val="ro-RO"/>
              </w:rPr>
            </w:pPr>
          </w:p>
        </w:tc>
        <w:tc>
          <w:tcPr>
            <w:tcW w:w="3422" w:type="dxa"/>
            <w:gridSpan w:val="7"/>
          </w:tcPr>
          <w:p w:rsidR="00642F24" w:rsidRPr="00782319" w:rsidRDefault="00642F24" w:rsidP="009F5819">
            <w:pPr>
              <w:jc w:val="center"/>
              <w:rPr>
                <w:lang w:val="ro-RO"/>
              </w:rPr>
            </w:pPr>
          </w:p>
        </w:tc>
      </w:tr>
      <w:tr w:rsidR="00642F24" w:rsidRPr="00782319" w:rsidTr="009F5819">
        <w:tc>
          <w:tcPr>
            <w:tcW w:w="14328" w:type="dxa"/>
            <w:gridSpan w:val="40"/>
          </w:tcPr>
          <w:p w:rsidR="00642F24" w:rsidRPr="00782319" w:rsidRDefault="00642F24" w:rsidP="009F5819">
            <w:pPr>
              <w:jc w:val="both"/>
              <w:rPr>
                <w:b/>
                <w:lang w:val="ro-RO"/>
              </w:rPr>
            </w:pPr>
          </w:p>
        </w:tc>
      </w:tr>
      <w:tr w:rsidR="00642F24" w:rsidRPr="00782319" w:rsidTr="009F5819">
        <w:tc>
          <w:tcPr>
            <w:tcW w:w="14328" w:type="dxa"/>
            <w:gridSpan w:val="40"/>
          </w:tcPr>
          <w:p w:rsidR="00642F24" w:rsidRPr="00782319" w:rsidRDefault="00642F24" w:rsidP="009F5819">
            <w:pPr>
              <w:jc w:val="both"/>
              <w:rPr>
                <w:b/>
                <w:lang w:val="ro-RO"/>
              </w:rPr>
            </w:pPr>
            <w:r w:rsidRPr="00782319">
              <w:rPr>
                <w:lang w:val="ro-RO"/>
              </w:rPr>
              <w:br w:type="page"/>
            </w:r>
            <w:r w:rsidRPr="00782319">
              <w:rPr>
                <w:b/>
                <w:lang w:val="ro-RO"/>
              </w:rPr>
              <w:t>C. Date  privind  plantaţia viticolă (parcela viticolă):</w:t>
            </w:r>
          </w:p>
        </w:tc>
      </w:tr>
      <w:tr w:rsidR="00642F24" w:rsidRPr="00782319" w:rsidTr="009F5819">
        <w:tc>
          <w:tcPr>
            <w:tcW w:w="2227" w:type="dxa"/>
            <w:gridSpan w:val="6"/>
          </w:tcPr>
          <w:p w:rsidR="00CE34BD" w:rsidRDefault="00642F24" w:rsidP="005A2130">
            <w:pPr>
              <w:jc w:val="center"/>
              <w:rPr>
                <w:lang w:val="ro-RO"/>
              </w:rPr>
            </w:pPr>
            <w:r w:rsidRPr="00782319">
              <w:rPr>
                <w:lang w:val="ro-RO"/>
              </w:rPr>
              <w:t>(36)  Raion</w:t>
            </w:r>
            <w:r w:rsidR="005A2130" w:rsidRPr="00782319">
              <w:rPr>
                <w:lang w:val="ro-RO"/>
              </w:rPr>
              <w:t>ul</w:t>
            </w:r>
            <w:r w:rsidRPr="00782319">
              <w:rPr>
                <w:lang w:val="ro-RO"/>
              </w:rPr>
              <w:t>/</w:t>
            </w:r>
          </w:p>
          <w:p w:rsidR="00642F24" w:rsidRPr="00782319" w:rsidRDefault="00642F24" w:rsidP="005A2130">
            <w:pPr>
              <w:jc w:val="center"/>
              <w:rPr>
                <w:lang w:val="ro-RO"/>
              </w:rPr>
            </w:pPr>
            <w:r w:rsidRPr="00782319">
              <w:rPr>
                <w:lang w:val="ro-RO"/>
              </w:rPr>
              <w:t>municipiu</w:t>
            </w:r>
            <w:r w:rsidR="005A2130" w:rsidRPr="00782319">
              <w:rPr>
                <w:lang w:val="ro-RO"/>
              </w:rPr>
              <w:t>l</w:t>
            </w:r>
          </w:p>
        </w:tc>
        <w:tc>
          <w:tcPr>
            <w:tcW w:w="2007" w:type="dxa"/>
            <w:gridSpan w:val="9"/>
          </w:tcPr>
          <w:p w:rsidR="00CE34BD" w:rsidRDefault="00642F24" w:rsidP="005A2130">
            <w:pPr>
              <w:jc w:val="center"/>
              <w:rPr>
                <w:lang w:val="ro-RO"/>
              </w:rPr>
            </w:pPr>
            <w:r w:rsidRPr="00782319">
              <w:rPr>
                <w:lang w:val="ro-RO"/>
              </w:rPr>
              <w:t>(37) Comun</w:t>
            </w:r>
            <w:r w:rsidR="005A2130" w:rsidRPr="00782319">
              <w:rPr>
                <w:lang w:val="ro-RO"/>
              </w:rPr>
              <w:t>a</w:t>
            </w:r>
            <w:r w:rsidRPr="00782319">
              <w:rPr>
                <w:lang w:val="ro-RO"/>
              </w:rPr>
              <w:t>/</w:t>
            </w:r>
          </w:p>
          <w:p w:rsidR="00642F24" w:rsidRPr="00782319" w:rsidRDefault="00642F24" w:rsidP="005A2130">
            <w:pPr>
              <w:jc w:val="center"/>
              <w:rPr>
                <w:lang w:val="ro-RO"/>
              </w:rPr>
            </w:pPr>
            <w:r w:rsidRPr="00782319">
              <w:rPr>
                <w:lang w:val="ro-RO"/>
              </w:rPr>
              <w:t>sat</w:t>
            </w:r>
            <w:r w:rsidR="005A2130" w:rsidRPr="00782319">
              <w:rPr>
                <w:lang w:val="ro-RO"/>
              </w:rPr>
              <w:t>ul</w:t>
            </w:r>
          </w:p>
        </w:tc>
        <w:tc>
          <w:tcPr>
            <w:tcW w:w="2700" w:type="dxa"/>
            <w:gridSpan w:val="5"/>
          </w:tcPr>
          <w:p w:rsidR="00642F24" w:rsidRPr="00782319" w:rsidRDefault="00642F24" w:rsidP="005A2130">
            <w:pPr>
              <w:jc w:val="center"/>
              <w:rPr>
                <w:lang w:val="ro-RO"/>
              </w:rPr>
            </w:pPr>
            <w:r w:rsidRPr="00782319">
              <w:rPr>
                <w:lang w:val="ro-RO"/>
              </w:rPr>
              <w:t>(38) Denumirea locală a amplasării parcelei</w:t>
            </w:r>
          </w:p>
        </w:tc>
        <w:tc>
          <w:tcPr>
            <w:tcW w:w="1440" w:type="dxa"/>
            <w:gridSpan w:val="6"/>
          </w:tcPr>
          <w:p w:rsidR="00642F24" w:rsidRPr="00782319" w:rsidRDefault="00642F24" w:rsidP="005A2130">
            <w:pPr>
              <w:jc w:val="center"/>
              <w:rPr>
                <w:lang w:val="ro-RO"/>
              </w:rPr>
            </w:pPr>
            <w:r w:rsidRPr="00782319">
              <w:rPr>
                <w:lang w:val="ro-RO"/>
              </w:rPr>
              <w:t>(39)   Suprafaţa  totală, ha</w:t>
            </w:r>
          </w:p>
        </w:tc>
        <w:tc>
          <w:tcPr>
            <w:tcW w:w="1620" w:type="dxa"/>
            <w:gridSpan w:val="4"/>
          </w:tcPr>
          <w:p w:rsidR="00642F24" w:rsidRPr="00782319" w:rsidRDefault="00642F24" w:rsidP="005A2130">
            <w:pPr>
              <w:jc w:val="center"/>
              <w:rPr>
                <w:lang w:val="ro-RO"/>
              </w:rPr>
            </w:pPr>
            <w:r w:rsidRPr="00782319">
              <w:rPr>
                <w:lang w:val="ro-RO"/>
              </w:rPr>
              <w:t>(40)  Suprafaţ</w:t>
            </w:r>
            <w:r w:rsidR="005A2130" w:rsidRPr="00782319">
              <w:rPr>
                <w:lang w:val="ro-RO"/>
              </w:rPr>
              <w:t>a</w:t>
            </w:r>
            <w:r w:rsidRPr="00782319">
              <w:rPr>
                <w:lang w:val="ro-RO"/>
              </w:rPr>
              <w:t xml:space="preserve"> utilă, ha</w:t>
            </w:r>
          </w:p>
        </w:tc>
        <w:tc>
          <w:tcPr>
            <w:tcW w:w="1800" w:type="dxa"/>
            <w:gridSpan w:val="6"/>
          </w:tcPr>
          <w:p w:rsidR="00642F24" w:rsidRPr="00782319" w:rsidRDefault="00642F24" w:rsidP="005A2130">
            <w:pPr>
              <w:jc w:val="center"/>
              <w:rPr>
                <w:lang w:val="ro-RO"/>
              </w:rPr>
            </w:pPr>
            <w:r w:rsidRPr="00782319">
              <w:rPr>
                <w:lang w:val="ro-RO"/>
              </w:rPr>
              <w:t>(41)  Altitudine, m</w:t>
            </w:r>
          </w:p>
        </w:tc>
        <w:tc>
          <w:tcPr>
            <w:tcW w:w="2534" w:type="dxa"/>
            <w:gridSpan w:val="4"/>
          </w:tcPr>
          <w:p w:rsidR="00642F24" w:rsidRPr="00782319" w:rsidRDefault="00642F24" w:rsidP="005A2130">
            <w:pPr>
              <w:jc w:val="center"/>
              <w:rPr>
                <w:lang w:val="ro-RO"/>
              </w:rPr>
            </w:pPr>
            <w:r w:rsidRPr="00782319">
              <w:rPr>
                <w:lang w:val="ro-RO"/>
              </w:rPr>
              <w:t>(42)  Expoziţie pantă</w:t>
            </w:r>
          </w:p>
        </w:tc>
      </w:tr>
      <w:tr w:rsidR="00642F24" w:rsidRPr="00782319" w:rsidTr="009F5819">
        <w:tc>
          <w:tcPr>
            <w:tcW w:w="2227" w:type="dxa"/>
            <w:gridSpan w:val="6"/>
          </w:tcPr>
          <w:p w:rsidR="00642F24" w:rsidRPr="00782319" w:rsidRDefault="00642F24" w:rsidP="005A2130">
            <w:pPr>
              <w:jc w:val="center"/>
              <w:rPr>
                <w:i/>
                <w:lang w:val="ro-RO"/>
              </w:rPr>
            </w:pPr>
          </w:p>
        </w:tc>
        <w:tc>
          <w:tcPr>
            <w:tcW w:w="2007" w:type="dxa"/>
            <w:gridSpan w:val="9"/>
          </w:tcPr>
          <w:p w:rsidR="00642F24" w:rsidRPr="00782319" w:rsidRDefault="00642F24" w:rsidP="005A2130">
            <w:pPr>
              <w:jc w:val="center"/>
              <w:rPr>
                <w:i/>
                <w:lang w:val="ro-RO"/>
              </w:rPr>
            </w:pPr>
          </w:p>
        </w:tc>
        <w:tc>
          <w:tcPr>
            <w:tcW w:w="2700" w:type="dxa"/>
            <w:gridSpan w:val="5"/>
          </w:tcPr>
          <w:p w:rsidR="00642F24" w:rsidRPr="00782319" w:rsidRDefault="00642F24" w:rsidP="005A2130">
            <w:pPr>
              <w:jc w:val="center"/>
              <w:rPr>
                <w:i/>
                <w:lang w:val="ro-RO"/>
              </w:rPr>
            </w:pPr>
          </w:p>
        </w:tc>
        <w:tc>
          <w:tcPr>
            <w:tcW w:w="1440" w:type="dxa"/>
            <w:gridSpan w:val="6"/>
          </w:tcPr>
          <w:p w:rsidR="00642F24" w:rsidRPr="00782319" w:rsidRDefault="00642F24" w:rsidP="005A2130">
            <w:pPr>
              <w:jc w:val="center"/>
              <w:rPr>
                <w:i/>
                <w:lang w:val="ro-RO"/>
              </w:rPr>
            </w:pPr>
          </w:p>
        </w:tc>
        <w:tc>
          <w:tcPr>
            <w:tcW w:w="1620" w:type="dxa"/>
            <w:gridSpan w:val="4"/>
          </w:tcPr>
          <w:p w:rsidR="00642F24" w:rsidRPr="00782319" w:rsidRDefault="00642F24" w:rsidP="005A2130">
            <w:pPr>
              <w:jc w:val="center"/>
              <w:rPr>
                <w:i/>
                <w:lang w:val="ro-RO"/>
              </w:rPr>
            </w:pPr>
          </w:p>
        </w:tc>
        <w:tc>
          <w:tcPr>
            <w:tcW w:w="1800" w:type="dxa"/>
            <w:gridSpan w:val="6"/>
          </w:tcPr>
          <w:p w:rsidR="00642F24" w:rsidRPr="00782319" w:rsidRDefault="00642F24" w:rsidP="005A2130">
            <w:pPr>
              <w:jc w:val="center"/>
              <w:rPr>
                <w:i/>
                <w:lang w:val="ro-RO"/>
              </w:rPr>
            </w:pPr>
          </w:p>
        </w:tc>
        <w:tc>
          <w:tcPr>
            <w:tcW w:w="2534" w:type="dxa"/>
            <w:gridSpan w:val="4"/>
          </w:tcPr>
          <w:p w:rsidR="00642F24" w:rsidRPr="00782319" w:rsidRDefault="00642F24" w:rsidP="005A2130">
            <w:pPr>
              <w:jc w:val="center"/>
              <w:rPr>
                <w:i/>
                <w:lang w:val="ro-RO"/>
              </w:rPr>
            </w:pPr>
          </w:p>
        </w:tc>
      </w:tr>
      <w:tr w:rsidR="00642F24" w:rsidRPr="00782319" w:rsidTr="009F5819">
        <w:tc>
          <w:tcPr>
            <w:tcW w:w="14328" w:type="dxa"/>
            <w:gridSpan w:val="40"/>
          </w:tcPr>
          <w:p w:rsidR="00642F24" w:rsidRPr="00782319" w:rsidRDefault="00642F24" w:rsidP="005A2130">
            <w:pPr>
              <w:jc w:val="center"/>
              <w:rPr>
                <w:b/>
                <w:lang w:val="ro-RO"/>
              </w:rPr>
            </w:pPr>
          </w:p>
        </w:tc>
      </w:tr>
      <w:tr w:rsidR="00642F24" w:rsidRPr="00782319" w:rsidTr="009F5819">
        <w:tc>
          <w:tcPr>
            <w:tcW w:w="1894" w:type="dxa"/>
            <w:gridSpan w:val="4"/>
          </w:tcPr>
          <w:p w:rsidR="00642F24" w:rsidRPr="00782319" w:rsidRDefault="00642F24" w:rsidP="005A2130">
            <w:pPr>
              <w:jc w:val="center"/>
              <w:rPr>
                <w:lang w:val="ro-RO"/>
              </w:rPr>
            </w:pPr>
            <w:r w:rsidRPr="00782319">
              <w:rPr>
                <w:lang w:val="ro-RO"/>
              </w:rPr>
              <w:t>(43) Grad  înclinare  pantă</w:t>
            </w:r>
          </w:p>
        </w:tc>
        <w:tc>
          <w:tcPr>
            <w:tcW w:w="2160" w:type="dxa"/>
            <w:gridSpan w:val="9"/>
          </w:tcPr>
          <w:p w:rsidR="00642F24" w:rsidRPr="00782319" w:rsidRDefault="00642F24" w:rsidP="005A2130">
            <w:pPr>
              <w:jc w:val="center"/>
              <w:rPr>
                <w:b/>
                <w:lang w:val="ro-RO"/>
              </w:rPr>
            </w:pPr>
            <w:r w:rsidRPr="00782319">
              <w:rPr>
                <w:lang w:val="ro-RO"/>
              </w:rPr>
              <w:t>(44) Direcţia rîndurilor/pantă</w:t>
            </w:r>
          </w:p>
        </w:tc>
        <w:tc>
          <w:tcPr>
            <w:tcW w:w="3432" w:type="dxa"/>
            <w:gridSpan w:val="11"/>
          </w:tcPr>
          <w:p w:rsidR="00642F24" w:rsidRPr="00782319" w:rsidRDefault="00642F24" w:rsidP="005A2130">
            <w:pPr>
              <w:jc w:val="center"/>
              <w:rPr>
                <w:b/>
                <w:lang w:val="ro-RO"/>
              </w:rPr>
            </w:pPr>
            <w:r w:rsidRPr="00782319">
              <w:rPr>
                <w:lang w:val="ro-RO"/>
              </w:rPr>
              <w:t>(45) Direcţia rîndurilor/coordonate geografice</w:t>
            </w:r>
          </w:p>
        </w:tc>
        <w:tc>
          <w:tcPr>
            <w:tcW w:w="3420" w:type="dxa"/>
            <w:gridSpan w:val="9"/>
          </w:tcPr>
          <w:p w:rsidR="00642F24" w:rsidRPr="00782319" w:rsidRDefault="00642F24" w:rsidP="00CE34BD">
            <w:pPr>
              <w:jc w:val="center"/>
              <w:rPr>
                <w:b/>
                <w:lang w:val="ro-RO"/>
              </w:rPr>
            </w:pPr>
            <w:r w:rsidRPr="00782319">
              <w:rPr>
                <w:lang w:val="ro-RO"/>
              </w:rPr>
              <w:t>(46)  Spalierul-materiale</w:t>
            </w:r>
          </w:p>
        </w:tc>
        <w:tc>
          <w:tcPr>
            <w:tcW w:w="3422" w:type="dxa"/>
            <w:gridSpan w:val="7"/>
          </w:tcPr>
          <w:p w:rsidR="00642F24" w:rsidRPr="00782319" w:rsidRDefault="00642F24" w:rsidP="005A2130">
            <w:pPr>
              <w:jc w:val="center"/>
              <w:rPr>
                <w:lang w:val="ro-RO"/>
              </w:rPr>
            </w:pPr>
            <w:r w:rsidRPr="00782319">
              <w:rPr>
                <w:lang w:val="ro-RO"/>
              </w:rPr>
              <w:t>(47) Tipul solului</w:t>
            </w:r>
          </w:p>
        </w:tc>
      </w:tr>
      <w:tr w:rsidR="00642F24" w:rsidRPr="00782319" w:rsidTr="009F5819">
        <w:tc>
          <w:tcPr>
            <w:tcW w:w="1894" w:type="dxa"/>
            <w:gridSpan w:val="4"/>
          </w:tcPr>
          <w:p w:rsidR="00642F24" w:rsidRPr="00782319" w:rsidRDefault="00642F24" w:rsidP="005A2130">
            <w:pPr>
              <w:jc w:val="center"/>
              <w:rPr>
                <w:i/>
                <w:lang w:val="ro-RO"/>
              </w:rPr>
            </w:pPr>
          </w:p>
        </w:tc>
        <w:tc>
          <w:tcPr>
            <w:tcW w:w="2160" w:type="dxa"/>
            <w:gridSpan w:val="9"/>
          </w:tcPr>
          <w:p w:rsidR="00642F24" w:rsidRPr="00782319" w:rsidRDefault="00642F24" w:rsidP="005A2130">
            <w:pPr>
              <w:jc w:val="center"/>
              <w:rPr>
                <w:b/>
                <w:lang w:val="ro-RO"/>
              </w:rPr>
            </w:pPr>
          </w:p>
        </w:tc>
        <w:tc>
          <w:tcPr>
            <w:tcW w:w="3432" w:type="dxa"/>
            <w:gridSpan w:val="11"/>
          </w:tcPr>
          <w:p w:rsidR="00642F24" w:rsidRPr="00782319" w:rsidRDefault="00642F24" w:rsidP="005A2130">
            <w:pPr>
              <w:jc w:val="center"/>
              <w:rPr>
                <w:b/>
                <w:lang w:val="ro-RO"/>
              </w:rPr>
            </w:pPr>
          </w:p>
        </w:tc>
        <w:tc>
          <w:tcPr>
            <w:tcW w:w="3420" w:type="dxa"/>
            <w:gridSpan w:val="9"/>
          </w:tcPr>
          <w:p w:rsidR="00642F24" w:rsidRPr="00782319" w:rsidRDefault="00642F24" w:rsidP="005A2130">
            <w:pPr>
              <w:jc w:val="center"/>
              <w:rPr>
                <w:b/>
                <w:lang w:val="ro-RO"/>
              </w:rPr>
            </w:pPr>
          </w:p>
        </w:tc>
        <w:tc>
          <w:tcPr>
            <w:tcW w:w="3422" w:type="dxa"/>
            <w:gridSpan w:val="7"/>
          </w:tcPr>
          <w:p w:rsidR="00642F24" w:rsidRPr="00782319" w:rsidRDefault="00642F24" w:rsidP="005A2130">
            <w:pPr>
              <w:jc w:val="center"/>
              <w:rPr>
                <w:i/>
                <w:lang w:val="ro-RO"/>
              </w:rPr>
            </w:pPr>
          </w:p>
        </w:tc>
      </w:tr>
      <w:tr w:rsidR="00642F24" w:rsidRPr="00782319" w:rsidTr="009F5819">
        <w:tc>
          <w:tcPr>
            <w:tcW w:w="14328" w:type="dxa"/>
            <w:gridSpan w:val="40"/>
          </w:tcPr>
          <w:p w:rsidR="00642F24" w:rsidRPr="00782319" w:rsidRDefault="00642F24" w:rsidP="005A2130">
            <w:pPr>
              <w:jc w:val="center"/>
              <w:rPr>
                <w:b/>
                <w:lang w:val="ro-RO"/>
              </w:rPr>
            </w:pPr>
          </w:p>
        </w:tc>
      </w:tr>
      <w:tr w:rsidR="00642F24" w:rsidRPr="00782319" w:rsidTr="009F5819">
        <w:trPr>
          <w:trHeight w:val="428"/>
        </w:trPr>
        <w:tc>
          <w:tcPr>
            <w:tcW w:w="1894" w:type="dxa"/>
            <w:gridSpan w:val="4"/>
          </w:tcPr>
          <w:p w:rsidR="00CE34BD" w:rsidRDefault="00642F24" w:rsidP="00CE34BD">
            <w:pPr>
              <w:ind w:left="-180" w:right="-111"/>
              <w:jc w:val="center"/>
              <w:rPr>
                <w:lang w:val="ro-RO"/>
              </w:rPr>
            </w:pPr>
            <w:r w:rsidRPr="00782319">
              <w:rPr>
                <w:lang w:val="ro-RO"/>
              </w:rPr>
              <w:t>(48)  Proprietar/</w:t>
            </w:r>
          </w:p>
          <w:p w:rsidR="00642F24" w:rsidRPr="00782319" w:rsidRDefault="00642F24" w:rsidP="00CE34BD">
            <w:pPr>
              <w:ind w:left="-180" w:right="-111"/>
              <w:jc w:val="center"/>
              <w:rPr>
                <w:lang w:val="ro-RO"/>
              </w:rPr>
            </w:pPr>
            <w:r w:rsidRPr="00782319">
              <w:rPr>
                <w:lang w:val="ro-RO"/>
              </w:rPr>
              <w:t>exploatator</w:t>
            </w:r>
          </w:p>
        </w:tc>
        <w:tc>
          <w:tcPr>
            <w:tcW w:w="2170" w:type="dxa"/>
            <w:gridSpan w:val="10"/>
          </w:tcPr>
          <w:p w:rsidR="00642F24" w:rsidRPr="00782319" w:rsidRDefault="00642F24" w:rsidP="005A2130">
            <w:pPr>
              <w:jc w:val="center"/>
              <w:rPr>
                <w:lang w:val="ro-RO"/>
              </w:rPr>
            </w:pPr>
            <w:r w:rsidRPr="00782319">
              <w:rPr>
                <w:lang w:val="ro-RO"/>
              </w:rPr>
              <w:t>(49)  Biroul de proiectare</w:t>
            </w:r>
          </w:p>
        </w:tc>
        <w:tc>
          <w:tcPr>
            <w:tcW w:w="3422" w:type="dxa"/>
            <w:gridSpan w:val="10"/>
          </w:tcPr>
          <w:p w:rsidR="00642F24" w:rsidRPr="00782319" w:rsidRDefault="00642F24" w:rsidP="005A2130">
            <w:pPr>
              <w:jc w:val="center"/>
              <w:rPr>
                <w:lang w:val="ro-RO"/>
              </w:rPr>
            </w:pPr>
            <w:r w:rsidRPr="00782319">
              <w:rPr>
                <w:lang w:val="ro-RO"/>
              </w:rPr>
              <w:t>(50) Anul de  elaborare a proiectului</w:t>
            </w:r>
          </w:p>
        </w:tc>
        <w:tc>
          <w:tcPr>
            <w:tcW w:w="3420" w:type="dxa"/>
            <w:gridSpan w:val="9"/>
          </w:tcPr>
          <w:p w:rsidR="00642F24" w:rsidRPr="00782319" w:rsidRDefault="00642F24" w:rsidP="005A2130">
            <w:pPr>
              <w:jc w:val="center"/>
              <w:rPr>
                <w:lang w:val="ro-RO"/>
              </w:rPr>
            </w:pPr>
            <w:r w:rsidRPr="00782319">
              <w:rPr>
                <w:lang w:val="ro-RO"/>
              </w:rPr>
              <w:t>(51) Respectarea proiectului</w:t>
            </w:r>
          </w:p>
        </w:tc>
        <w:tc>
          <w:tcPr>
            <w:tcW w:w="3422" w:type="dxa"/>
            <w:gridSpan w:val="7"/>
          </w:tcPr>
          <w:p w:rsidR="00642F24" w:rsidRPr="00782319" w:rsidRDefault="00642F24" w:rsidP="005A2130">
            <w:pPr>
              <w:jc w:val="center"/>
              <w:rPr>
                <w:lang w:val="ro-RO"/>
              </w:rPr>
            </w:pPr>
            <w:r w:rsidRPr="00782319">
              <w:rPr>
                <w:lang w:val="ro-RO"/>
              </w:rPr>
              <w:t>(52) Starea agrotehnică a parcelei</w:t>
            </w:r>
          </w:p>
        </w:tc>
      </w:tr>
      <w:tr w:rsidR="00642F24" w:rsidRPr="00782319" w:rsidTr="009F5819">
        <w:tc>
          <w:tcPr>
            <w:tcW w:w="1894" w:type="dxa"/>
            <w:gridSpan w:val="4"/>
          </w:tcPr>
          <w:p w:rsidR="00642F24" w:rsidRPr="00782319" w:rsidRDefault="00642F24" w:rsidP="009F5819">
            <w:pPr>
              <w:jc w:val="center"/>
              <w:rPr>
                <w:i/>
                <w:lang w:val="ro-RO"/>
              </w:rPr>
            </w:pPr>
          </w:p>
        </w:tc>
        <w:tc>
          <w:tcPr>
            <w:tcW w:w="2170" w:type="dxa"/>
            <w:gridSpan w:val="10"/>
          </w:tcPr>
          <w:p w:rsidR="00642F24" w:rsidRPr="00782319" w:rsidRDefault="00642F24" w:rsidP="009F5819">
            <w:pPr>
              <w:jc w:val="center"/>
              <w:rPr>
                <w:i/>
                <w:lang w:val="ro-RO"/>
              </w:rPr>
            </w:pPr>
          </w:p>
        </w:tc>
        <w:tc>
          <w:tcPr>
            <w:tcW w:w="3422" w:type="dxa"/>
            <w:gridSpan w:val="10"/>
          </w:tcPr>
          <w:p w:rsidR="00642F24" w:rsidRPr="00782319" w:rsidRDefault="00642F24" w:rsidP="009F5819">
            <w:pPr>
              <w:jc w:val="center"/>
              <w:rPr>
                <w:i/>
                <w:lang w:val="ro-RO"/>
              </w:rPr>
            </w:pPr>
          </w:p>
        </w:tc>
        <w:tc>
          <w:tcPr>
            <w:tcW w:w="3420" w:type="dxa"/>
            <w:gridSpan w:val="9"/>
          </w:tcPr>
          <w:p w:rsidR="00642F24" w:rsidRPr="00782319" w:rsidRDefault="00642F24" w:rsidP="009F5819">
            <w:pPr>
              <w:jc w:val="center"/>
              <w:rPr>
                <w:i/>
                <w:lang w:val="ro-RO"/>
              </w:rPr>
            </w:pPr>
          </w:p>
        </w:tc>
        <w:tc>
          <w:tcPr>
            <w:tcW w:w="3422" w:type="dxa"/>
            <w:gridSpan w:val="7"/>
          </w:tcPr>
          <w:p w:rsidR="00642F24" w:rsidRPr="00782319" w:rsidRDefault="00642F24" w:rsidP="009F5819">
            <w:pPr>
              <w:jc w:val="center"/>
              <w:rPr>
                <w:i/>
                <w:lang w:val="ro-RO"/>
              </w:rPr>
            </w:pPr>
          </w:p>
        </w:tc>
      </w:tr>
      <w:tr w:rsidR="00642F24" w:rsidRPr="00782319" w:rsidTr="009F5819">
        <w:tc>
          <w:tcPr>
            <w:tcW w:w="14328" w:type="dxa"/>
            <w:gridSpan w:val="40"/>
          </w:tcPr>
          <w:p w:rsidR="00642F24" w:rsidRPr="00782319" w:rsidRDefault="00642F24" w:rsidP="009F5819">
            <w:pPr>
              <w:jc w:val="both"/>
              <w:rPr>
                <w:b/>
                <w:lang w:val="ro-RO"/>
              </w:rPr>
            </w:pPr>
          </w:p>
        </w:tc>
      </w:tr>
      <w:tr w:rsidR="00642F24" w:rsidRPr="00782319" w:rsidTr="009F5819">
        <w:tc>
          <w:tcPr>
            <w:tcW w:w="14328" w:type="dxa"/>
            <w:gridSpan w:val="40"/>
          </w:tcPr>
          <w:p w:rsidR="00642F24" w:rsidRPr="00782319" w:rsidRDefault="00642F24" w:rsidP="009F5819">
            <w:pPr>
              <w:jc w:val="both"/>
              <w:rPr>
                <w:b/>
                <w:lang w:val="ro-RO"/>
              </w:rPr>
            </w:pPr>
            <w:r w:rsidRPr="00782319">
              <w:rPr>
                <w:b/>
                <w:lang w:val="ro-RO"/>
              </w:rPr>
              <w:t>D. Date  privind   subparcelele viticole supuse reconstrucţiei / restabilirii</w:t>
            </w:r>
          </w:p>
        </w:tc>
      </w:tr>
      <w:tr w:rsidR="00642F24" w:rsidRPr="00782319" w:rsidTr="009F5819">
        <w:tc>
          <w:tcPr>
            <w:tcW w:w="1347" w:type="dxa"/>
            <w:gridSpan w:val="2"/>
          </w:tcPr>
          <w:p w:rsidR="00642F24" w:rsidRPr="00782319" w:rsidRDefault="00642F24" w:rsidP="005A2130">
            <w:pPr>
              <w:jc w:val="center"/>
              <w:rPr>
                <w:lang w:val="ro-RO"/>
              </w:rPr>
            </w:pPr>
            <w:r w:rsidRPr="00782319">
              <w:rPr>
                <w:lang w:val="ro-RO"/>
              </w:rPr>
              <w:t>(53) Identifica</w:t>
            </w:r>
            <w:r w:rsidR="005A2130" w:rsidRPr="00782319">
              <w:rPr>
                <w:lang w:val="ro-RO"/>
              </w:rPr>
              <w:t>-</w:t>
            </w:r>
            <w:r w:rsidRPr="00782319">
              <w:rPr>
                <w:lang w:val="ro-RO"/>
              </w:rPr>
              <w:t>tor al subparcelei</w:t>
            </w:r>
          </w:p>
        </w:tc>
        <w:tc>
          <w:tcPr>
            <w:tcW w:w="1641" w:type="dxa"/>
            <w:gridSpan w:val="7"/>
          </w:tcPr>
          <w:p w:rsidR="00642F24" w:rsidRPr="00782319" w:rsidRDefault="00642F24" w:rsidP="005A2130">
            <w:pPr>
              <w:jc w:val="center"/>
              <w:rPr>
                <w:lang w:val="ro-RO"/>
              </w:rPr>
            </w:pPr>
            <w:r w:rsidRPr="00782319">
              <w:rPr>
                <w:lang w:val="ro-RO"/>
              </w:rPr>
              <w:t>(54) Soi altoi</w:t>
            </w:r>
          </w:p>
        </w:tc>
        <w:tc>
          <w:tcPr>
            <w:tcW w:w="1796" w:type="dxa"/>
            <w:gridSpan w:val="7"/>
          </w:tcPr>
          <w:p w:rsidR="00642F24" w:rsidRPr="00782319" w:rsidRDefault="00642F24" w:rsidP="005A2130">
            <w:pPr>
              <w:jc w:val="center"/>
              <w:rPr>
                <w:lang w:val="ro-RO"/>
              </w:rPr>
            </w:pPr>
            <w:r w:rsidRPr="00782319">
              <w:rPr>
                <w:lang w:val="ro-RO"/>
              </w:rPr>
              <w:t>(55) Soi portaltoi</w:t>
            </w:r>
          </w:p>
        </w:tc>
        <w:tc>
          <w:tcPr>
            <w:tcW w:w="3240" w:type="dxa"/>
            <w:gridSpan w:val="9"/>
          </w:tcPr>
          <w:p w:rsidR="00642F24" w:rsidRPr="00782319" w:rsidRDefault="00642F24" w:rsidP="005A2130">
            <w:pPr>
              <w:jc w:val="center"/>
              <w:rPr>
                <w:lang w:val="ro-RO"/>
              </w:rPr>
            </w:pPr>
            <w:r w:rsidRPr="00782319">
              <w:rPr>
                <w:lang w:val="ro-RO"/>
              </w:rPr>
              <w:t>(56)  Destinaţie subparcelă</w:t>
            </w:r>
          </w:p>
        </w:tc>
        <w:tc>
          <w:tcPr>
            <w:tcW w:w="1620" w:type="dxa"/>
            <w:gridSpan w:val="4"/>
          </w:tcPr>
          <w:p w:rsidR="00642F24" w:rsidRPr="00782319" w:rsidRDefault="00642F24" w:rsidP="005A2130">
            <w:pPr>
              <w:jc w:val="center"/>
              <w:rPr>
                <w:lang w:val="ro-RO"/>
              </w:rPr>
            </w:pPr>
            <w:r w:rsidRPr="00782319">
              <w:rPr>
                <w:lang w:val="ro-RO"/>
              </w:rPr>
              <w:t>(57) Suprafaţa</w:t>
            </w:r>
          </w:p>
          <w:p w:rsidR="00642F24" w:rsidRPr="00782319" w:rsidRDefault="00642F24" w:rsidP="00CE34BD">
            <w:pPr>
              <w:jc w:val="center"/>
              <w:rPr>
                <w:lang w:val="ro-RO"/>
              </w:rPr>
            </w:pPr>
            <w:r w:rsidRPr="00782319">
              <w:rPr>
                <w:lang w:val="ro-RO"/>
              </w:rPr>
              <w:t>utilă, ha</w:t>
            </w:r>
          </w:p>
        </w:tc>
        <w:tc>
          <w:tcPr>
            <w:tcW w:w="1620" w:type="dxa"/>
            <w:gridSpan w:val="6"/>
          </w:tcPr>
          <w:p w:rsidR="00642F24" w:rsidRPr="00782319" w:rsidRDefault="00642F24" w:rsidP="005A2130">
            <w:pPr>
              <w:jc w:val="center"/>
              <w:rPr>
                <w:lang w:val="ro-RO"/>
              </w:rPr>
            </w:pPr>
            <w:r w:rsidRPr="00782319">
              <w:rPr>
                <w:lang w:val="ro-RO"/>
              </w:rPr>
              <w:t>(58)  Anul  plantării</w:t>
            </w:r>
          </w:p>
        </w:tc>
        <w:tc>
          <w:tcPr>
            <w:tcW w:w="1620" w:type="dxa"/>
            <w:gridSpan w:val="4"/>
          </w:tcPr>
          <w:p w:rsidR="00642F24" w:rsidRPr="00782319" w:rsidRDefault="00642F24" w:rsidP="005A2130">
            <w:pPr>
              <w:jc w:val="center"/>
              <w:rPr>
                <w:lang w:val="ro-RO"/>
              </w:rPr>
            </w:pPr>
            <w:r w:rsidRPr="00782319">
              <w:rPr>
                <w:lang w:val="ro-RO"/>
              </w:rPr>
              <w:t>(59)  Schema de plantare, m</w:t>
            </w:r>
          </w:p>
        </w:tc>
        <w:tc>
          <w:tcPr>
            <w:tcW w:w="1444" w:type="dxa"/>
          </w:tcPr>
          <w:p w:rsidR="00642F24" w:rsidRDefault="00642F24" w:rsidP="005A2130">
            <w:pPr>
              <w:jc w:val="center"/>
              <w:rPr>
                <w:lang w:val="ro-RO"/>
              </w:rPr>
            </w:pPr>
            <w:r w:rsidRPr="00782319">
              <w:rPr>
                <w:lang w:val="ro-RO"/>
              </w:rPr>
              <w:t>(60)  Număru</w:t>
            </w:r>
            <w:r w:rsidR="005A2130" w:rsidRPr="00782319">
              <w:rPr>
                <w:lang w:val="ro-RO"/>
              </w:rPr>
              <w:t>l</w:t>
            </w:r>
            <w:r w:rsidRPr="00782319">
              <w:rPr>
                <w:lang w:val="ro-RO"/>
              </w:rPr>
              <w:t xml:space="preserve"> de butuci  la hectar</w:t>
            </w:r>
          </w:p>
          <w:p w:rsidR="00FF7E79" w:rsidRPr="00782319" w:rsidRDefault="00FF7E79" w:rsidP="005A2130">
            <w:pPr>
              <w:jc w:val="center"/>
              <w:rPr>
                <w:lang w:val="ro-RO"/>
              </w:rPr>
            </w:pPr>
          </w:p>
        </w:tc>
      </w:tr>
      <w:tr w:rsidR="00642F24" w:rsidRPr="00782319" w:rsidTr="009F5819">
        <w:tc>
          <w:tcPr>
            <w:tcW w:w="1347" w:type="dxa"/>
            <w:gridSpan w:val="2"/>
          </w:tcPr>
          <w:p w:rsidR="00642F24" w:rsidRPr="00782319" w:rsidRDefault="00642F24" w:rsidP="005A2130">
            <w:pPr>
              <w:jc w:val="center"/>
              <w:rPr>
                <w:i/>
                <w:lang w:val="ro-RO"/>
              </w:rPr>
            </w:pPr>
          </w:p>
        </w:tc>
        <w:tc>
          <w:tcPr>
            <w:tcW w:w="1641" w:type="dxa"/>
            <w:gridSpan w:val="7"/>
          </w:tcPr>
          <w:p w:rsidR="00642F24" w:rsidRPr="00782319" w:rsidRDefault="00642F24" w:rsidP="005A2130">
            <w:pPr>
              <w:jc w:val="center"/>
              <w:rPr>
                <w:i/>
                <w:lang w:val="ro-RO"/>
              </w:rPr>
            </w:pPr>
          </w:p>
        </w:tc>
        <w:tc>
          <w:tcPr>
            <w:tcW w:w="1796" w:type="dxa"/>
            <w:gridSpan w:val="7"/>
          </w:tcPr>
          <w:p w:rsidR="00642F24" w:rsidRPr="00782319" w:rsidRDefault="00642F24" w:rsidP="005A2130">
            <w:pPr>
              <w:jc w:val="center"/>
              <w:rPr>
                <w:i/>
                <w:lang w:val="ro-RO"/>
              </w:rPr>
            </w:pPr>
          </w:p>
        </w:tc>
        <w:tc>
          <w:tcPr>
            <w:tcW w:w="3240" w:type="dxa"/>
            <w:gridSpan w:val="9"/>
          </w:tcPr>
          <w:p w:rsidR="00642F24" w:rsidRPr="00782319" w:rsidRDefault="00642F24" w:rsidP="005A2130">
            <w:pPr>
              <w:jc w:val="center"/>
              <w:rPr>
                <w:i/>
                <w:lang w:val="ro-RO"/>
              </w:rPr>
            </w:pPr>
          </w:p>
        </w:tc>
        <w:tc>
          <w:tcPr>
            <w:tcW w:w="1620" w:type="dxa"/>
            <w:gridSpan w:val="4"/>
          </w:tcPr>
          <w:p w:rsidR="00642F24" w:rsidRPr="00782319" w:rsidRDefault="00642F24" w:rsidP="005A2130">
            <w:pPr>
              <w:jc w:val="center"/>
              <w:rPr>
                <w:i/>
                <w:lang w:val="ro-RO"/>
              </w:rPr>
            </w:pPr>
          </w:p>
        </w:tc>
        <w:tc>
          <w:tcPr>
            <w:tcW w:w="1620" w:type="dxa"/>
            <w:gridSpan w:val="6"/>
          </w:tcPr>
          <w:p w:rsidR="00642F24" w:rsidRPr="00782319" w:rsidRDefault="00642F24" w:rsidP="005A2130">
            <w:pPr>
              <w:jc w:val="center"/>
              <w:rPr>
                <w:i/>
                <w:lang w:val="ro-RO"/>
              </w:rPr>
            </w:pPr>
          </w:p>
        </w:tc>
        <w:tc>
          <w:tcPr>
            <w:tcW w:w="1620" w:type="dxa"/>
            <w:gridSpan w:val="4"/>
          </w:tcPr>
          <w:p w:rsidR="00642F24" w:rsidRPr="00782319" w:rsidRDefault="00642F24" w:rsidP="005A2130">
            <w:pPr>
              <w:jc w:val="center"/>
              <w:rPr>
                <w:i/>
                <w:lang w:val="ro-RO"/>
              </w:rPr>
            </w:pPr>
          </w:p>
        </w:tc>
        <w:tc>
          <w:tcPr>
            <w:tcW w:w="1444" w:type="dxa"/>
          </w:tcPr>
          <w:p w:rsidR="00642F24" w:rsidRPr="00782319" w:rsidRDefault="00642F24" w:rsidP="005A2130">
            <w:pPr>
              <w:jc w:val="center"/>
              <w:rPr>
                <w:i/>
                <w:lang w:val="ro-RO"/>
              </w:rPr>
            </w:pPr>
          </w:p>
        </w:tc>
      </w:tr>
      <w:tr w:rsidR="00642F24" w:rsidRPr="00782319" w:rsidTr="009F5819">
        <w:tc>
          <w:tcPr>
            <w:tcW w:w="14328" w:type="dxa"/>
            <w:gridSpan w:val="40"/>
          </w:tcPr>
          <w:p w:rsidR="00642F24" w:rsidRPr="00782319" w:rsidRDefault="00642F24" w:rsidP="005A2130">
            <w:pPr>
              <w:jc w:val="center"/>
              <w:rPr>
                <w:i/>
                <w:lang w:val="ro-RO"/>
              </w:rPr>
            </w:pPr>
          </w:p>
          <w:p w:rsidR="005A2130" w:rsidRPr="00782319" w:rsidRDefault="005A2130" w:rsidP="005A2130">
            <w:pPr>
              <w:jc w:val="center"/>
              <w:rPr>
                <w:i/>
                <w:lang w:val="ro-RO"/>
              </w:rPr>
            </w:pPr>
          </w:p>
        </w:tc>
      </w:tr>
      <w:tr w:rsidR="00642F24" w:rsidRPr="00782319" w:rsidTr="009F5819">
        <w:tc>
          <w:tcPr>
            <w:tcW w:w="1174" w:type="dxa"/>
          </w:tcPr>
          <w:p w:rsidR="00642F24" w:rsidRPr="00782319" w:rsidRDefault="00642F24" w:rsidP="005A2130">
            <w:pPr>
              <w:jc w:val="center"/>
              <w:rPr>
                <w:lang w:val="ro-RO"/>
              </w:rPr>
            </w:pPr>
            <w:r w:rsidRPr="00782319">
              <w:rPr>
                <w:lang w:val="ro-RO"/>
              </w:rPr>
              <w:t>(61) Goluri, %</w:t>
            </w:r>
          </w:p>
        </w:tc>
        <w:tc>
          <w:tcPr>
            <w:tcW w:w="1994" w:type="dxa"/>
            <w:gridSpan w:val="9"/>
          </w:tcPr>
          <w:p w:rsidR="00642F24" w:rsidRPr="00782319" w:rsidRDefault="00642F24" w:rsidP="005A2130">
            <w:pPr>
              <w:jc w:val="center"/>
              <w:rPr>
                <w:lang w:val="ro-RO"/>
              </w:rPr>
            </w:pPr>
            <w:r w:rsidRPr="00782319">
              <w:rPr>
                <w:lang w:val="ro-RO"/>
              </w:rPr>
              <w:t>(62) Sistem de cultură</w:t>
            </w:r>
          </w:p>
        </w:tc>
        <w:tc>
          <w:tcPr>
            <w:tcW w:w="1800" w:type="dxa"/>
            <w:gridSpan w:val="8"/>
          </w:tcPr>
          <w:p w:rsidR="00642F24" w:rsidRPr="00782319" w:rsidRDefault="00642F24" w:rsidP="005A2130">
            <w:pPr>
              <w:jc w:val="center"/>
              <w:rPr>
                <w:b/>
                <w:lang w:val="ro-RO"/>
              </w:rPr>
            </w:pPr>
            <w:r w:rsidRPr="00782319">
              <w:rPr>
                <w:lang w:val="ro-RO"/>
              </w:rPr>
              <w:t>(63) Forma butucului</w:t>
            </w:r>
          </w:p>
        </w:tc>
        <w:tc>
          <w:tcPr>
            <w:tcW w:w="2160" w:type="dxa"/>
            <w:gridSpan w:val="3"/>
          </w:tcPr>
          <w:p w:rsidR="00642F24" w:rsidRPr="00782319" w:rsidRDefault="00642F24" w:rsidP="005A2130">
            <w:pPr>
              <w:jc w:val="center"/>
              <w:rPr>
                <w:lang w:val="ro-RO"/>
              </w:rPr>
            </w:pPr>
            <w:r w:rsidRPr="00782319">
              <w:rPr>
                <w:lang w:val="ro-RO"/>
              </w:rPr>
              <w:t>(64) Cauzele reconstrucţiei</w:t>
            </w:r>
          </w:p>
        </w:tc>
        <w:tc>
          <w:tcPr>
            <w:tcW w:w="1800" w:type="dxa"/>
            <w:gridSpan w:val="7"/>
          </w:tcPr>
          <w:p w:rsidR="00642F24" w:rsidRPr="00782319" w:rsidRDefault="00642F24" w:rsidP="005A2130">
            <w:pPr>
              <w:jc w:val="center"/>
              <w:rPr>
                <w:lang w:val="ro-RO"/>
              </w:rPr>
            </w:pPr>
            <w:r w:rsidRPr="00782319">
              <w:rPr>
                <w:lang w:val="ro-RO"/>
              </w:rPr>
              <w:t>(65) Tipul reconstrucţiei</w:t>
            </w:r>
          </w:p>
        </w:tc>
        <w:tc>
          <w:tcPr>
            <w:tcW w:w="1800" w:type="dxa"/>
            <w:gridSpan w:val="4"/>
          </w:tcPr>
          <w:p w:rsidR="00642F24" w:rsidRPr="00782319" w:rsidRDefault="00642F24" w:rsidP="005A2130">
            <w:pPr>
              <w:jc w:val="center"/>
              <w:rPr>
                <w:lang w:val="ro-RO"/>
              </w:rPr>
            </w:pPr>
            <w:r w:rsidRPr="00782319">
              <w:rPr>
                <w:lang w:val="ro-RO"/>
              </w:rPr>
              <w:t>(66) Metodele reconstrucţiei parţiale</w:t>
            </w:r>
          </w:p>
        </w:tc>
        <w:tc>
          <w:tcPr>
            <w:tcW w:w="1980" w:type="dxa"/>
            <w:gridSpan w:val="6"/>
          </w:tcPr>
          <w:p w:rsidR="00642F24" w:rsidRPr="00782319" w:rsidRDefault="00642F24" w:rsidP="005A2130">
            <w:pPr>
              <w:jc w:val="center"/>
              <w:rPr>
                <w:lang w:val="ro-RO"/>
              </w:rPr>
            </w:pPr>
            <w:r w:rsidRPr="00782319">
              <w:rPr>
                <w:lang w:val="ro-RO"/>
              </w:rPr>
              <w:t>(67) Cauzele restabilirii</w:t>
            </w:r>
          </w:p>
        </w:tc>
        <w:tc>
          <w:tcPr>
            <w:tcW w:w="1620" w:type="dxa"/>
            <w:gridSpan w:val="2"/>
          </w:tcPr>
          <w:p w:rsidR="00642F24" w:rsidRPr="00782319" w:rsidRDefault="00642F24" w:rsidP="005A2130">
            <w:pPr>
              <w:jc w:val="center"/>
              <w:rPr>
                <w:b/>
                <w:lang w:val="ro-RO"/>
              </w:rPr>
            </w:pPr>
            <w:r w:rsidRPr="00782319">
              <w:rPr>
                <w:lang w:val="ro-RO"/>
              </w:rPr>
              <w:t>(68) Afectare îngheţ iarnă, gradul</w:t>
            </w:r>
          </w:p>
        </w:tc>
      </w:tr>
      <w:tr w:rsidR="00642F24" w:rsidRPr="00782319" w:rsidTr="009F5819">
        <w:tc>
          <w:tcPr>
            <w:tcW w:w="1174" w:type="dxa"/>
          </w:tcPr>
          <w:p w:rsidR="00642F24" w:rsidRPr="00782319" w:rsidRDefault="00642F24" w:rsidP="009F5819">
            <w:pPr>
              <w:jc w:val="both"/>
              <w:rPr>
                <w:i/>
                <w:lang w:val="ro-RO"/>
              </w:rPr>
            </w:pPr>
          </w:p>
        </w:tc>
        <w:tc>
          <w:tcPr>
            <w:tcW w:w="1994" w:type="dxa"/>
            <w:gridSpan w:val="9"/>
          </w:tcPr>
          <w:p w:rsidR="00642F24" w:rsidRPr="00782319" w:rsidRDefault="00642F24" w:rsidP="009F5819">
            <w:pPr>
              <w:jc w:val="both"/>
              <w:rPr>
                <w:i/>
                <w:lang w:val="ro-RO"/>
              </w:rPr>
            </w:pPr>
          </w:p>
        </w:tc>
        <w:tc>
          <w:tcPr>
            <w:tcW w:w="1800" w:type="dxa"/>
            <w:gridSpan w:val="8"/>
          </w:tcPr>
          <w:p w:rsidR="00642F24" w:rsidRPr="00782319" w:rsidRDefault="00642F24" w:rsidP="009F5819">
            <w:pPr>
              <w:jc w:val="both"/>
              <w:rPr>
                <w:lang w:val="ro-RO"/>
              </w:rPr>
            </w:pPr>
          </w:p>
        </w:tc>
        <w:tc>
          <w:tcPr>
            <w:tcW w:w="2160" w:type="dxa"/>
            <w:gridSpan w:val="3"/>
          </w:tcPr>
          <w:p w:rsidR="00642F24" w:rsidRPr="00782319" w:rsidRDefault="00642F24" w:rsidP="009F5819">
            <w:pPr>
              <w:jc w:val="both"/>
              <w:rPr>
                <w:i/>
                <w:lang w:val="ro-RO"/>
              </w:rPr>
            </w:pPr>
          </w:p>
        </w:tc>
        <w:tc>
          <w:tcPr>
            <w:tcW w:w="1800" w:type="dxa"/>
            <w:gridSpan w:val="7"/>
          </w:tcPr>
          <w:p w:rsidR="00642F24" w:rsidRPr="00782319" w:rsidRDefault="00642F24" w:rsidP="009F5819">
            <w:pPr>
              <w:jc w:val="both"/>
              <w:rPr>
                <w:i/>
                <w:lang w:val="ro-RO"/>
              </w:rPr>
            </w:pPr>
          </w:p>
        </w:tc>
        <w:tc>
          <w:tcPr>
            <w:tcW w:w="1800" w:type="dxa"/>
            <w:gridSpan w:val="4"/>
          </w:tcPr>
          <w:p w:rsidR="00642F24" w:rsidRPr="00782319" w:rsidRDefault="00642F24" w:rsidP="009F5819">
            <w:pPr>
              <w:jc w:val="both"/>
              <w:rPr>
                <w:i/>
                <w:lang w:val="ro-RO"/>
              </w:rPr>
            </w:pPr>
          </w:p>
        </w:tc>
        <w:tc>
          <w:tcPr>
            <w:tcW w:w="1980" w:type="dxa"/>
            <w:gridSpan w:val="6"/>
          </w:tcPr>
          <w:p w:rsidR="00642F24" w:rsidRPr="00782319" w:rsidRDefault="00642F24" w:rsidP="009F5819">
            <w:pPr>
              <w:jc w:val="both"/>
              <w:rPr>
                <w:i/>
                <w:lang w:val="ro-RO"/>
              </w:rPr>
            </w:pPr>
          </w:p>
        </w:tc>
        <w:tc>
          <w:tcPr>
            <w:tcW w:w="1620" w:type="dxa"/>
            <w:gridSpan w:val="2"/>
          </w:tcPr>
          <w:p w:rsidR="00642F24" w:rsidRPr="00782319" w:rsidRDefault="00642F24" w:rsidP="009F5819">
            <w:pPr>
              <w:jc w:val="both"/>
              <w:rPr>
                <w:b/>
                <w:lang w:val="ro-RO"/>
              </w:rPr>
            </w:pPr>
          </w:p>
        </w:tc>
      </w:tr>
      <w:tr w:rsidR="00642F24" w:rsidRPr="00782319" w:rsidTr="009F5819">
        <w:tc>
          <w:tcPr>
            <w:tcW w:w="14328" w:type="dxa"/>
            <w:gridSpan w:val="40"/>
          </w:tcPr>
          <w:p w:rsidR="00642F24" w:rsidRPr="00782319" w:rsidRDefault="00642F24" w:rsidP="009F5819">
            <w:pPr>
              <w:jc w:val="both"/>
              <w:rPr>
                <w:b/>
                <w:lang w:val="ro-RO"/>
              </w:rPr>
            </w:pPr>
          </w:p>
        </w:tc>
      </w:tr>
      <w:tr w:rsidR="00642F24" w:rsidRPr="00782319" w:rsidTr="009F5819">
        <w:tc>
          <w:tcPr>
            <w:tcW w:w="2088" w:type="dxa"/>
            <w:gridSpan w:val="5"/>
          </w:tcPr>
          <w:p w:rsidR="00642F24" w:rsidRPr="00782319" w:rsidRDefault="00642F24" w:rsidP="009F5819">
            <w:pPr>
              <w:jc w:val="center"/>
              <w:rPr>
                <w:lang w:val="ro-RO"/>
              </w:rPr>
            </w:pPr>
            <w:r w:rsidRPr="00782319">
              <w:rPr>
                <w:lang w:val="ro-RO"/>
              </w:rPr>
              <w:t>(69) Afectare îngheţ primăvară, gradul</w:t>
            </w:r>
          </w:p>
        </w:tc>
        <w:tc>
          <w:tcPr>
            <w:tcW w:w="1620" w:type="dxa"/>
            <w:gridSpan w:val="7"/>
          </w:tcPr>
          <w:p w:rsidR="00642F24" w:rsidRPr="00782319" w:rsidRDefault="00642F24" w:rsidP="009F5819">
            <w:pPr>
              <w:jc w:val="center"/>
              <w:rPr>
                <w:lang w:val="ro-RO"/>
              </w:rPr>
            </w:pPr>
            <w:r w:rsidRPr="00782319">
              <w:rPr>
                <w:lang w:val="ro-RO"/>
              </w:rPr>
              <w:t>(70)  Afectare grindină, gradul</w:t>
            </w:r>
          </w:p>
        </w:tc>
        <w:tc>
          <w:tcPr>
            <w:tcW w:w="2160" w:type="dxa"/>
            <w:gridSpan w:val="7"/>
          </w:tcPr>
          <w:p w:rsidR="00642F24" w:rsidRPr="00782319" w:rsidRDefault="00642F24" w:rsidP="009F5819">
            <w:pPr>
              <w:jc w:val="center"/>
              <w:rPr>
                <w:lang w:val="ro-RO"/>
              </w:rPr>
            </w:pPr>
            <w:r w:rsidRPr="00782319">
              <w:rPr>
                <w:lang w:val="ro-RO"/>
              </w:rPr>
              <w:t>(71)  Metodele restabilirii</w:t>
            </w:r>
          </w:p>
        </w:tc>
        <w:tc>
          <w:tcPr>
            <w:tcW w:w="1440" w:type="dxa"/>
            <w:gridSpan w:val="3"/>
          </w:tcPr>
          <w:p w:rsidR="00CE34BD" w:rsidRDefault="00642F24" w:rsidP="00CE34BD">
            <w:pPr>
              <w:jc w:val="center"/>
              <w:rPr>
                <w:lang w:val="ro-RO"/>
              </w:rPr>
            </w:pPr>
            <w:r w:rsidRPr="00782319">
              <w:rPr>
                <w:lang w:val="ro-RO"/>
              </w:rPr>
              <w:t>(72) Perioa</w:t>
            </w:r>
            <w:r w:rsidR="00CE34BD">
              <w:rPr>
                <w:lang w:val="ro-RO"/>
              </w:rPr>
              <w:t>-</w:t>
            </w:r>
            <w:r w:rsidRPr="00782319">
              <w:rPr>
                <w:lang w:val="ro-RO"/>
              </w:rPr>
              <w:t>da recon</w:t>
            </w:r>
            <w:r w:rsidR="00CE34BD">
              <w:rPr>
                <w:lang w:val="ro-RO"/>
              </w:rPr>
              <w:t>-</w:t>
            </w:r>
            <w:r w:rsidRPr="00782319">
              <w:rPr>
                <w:lang w:val="ro-RO"/>
              </w:rPr>
              <w:t>strucţiei/</w:t>
            </w:r>
          </w:p>
          <w:p w:rsidR="00642F24" w:rsidRPr="00782319" w:rsidRDefault="00642F24" w:rsidP="00CE34BD">
            <w:pPr>
              <w:jc w:val="center"/>
              <w:rPr>
                <w:lang w:val="ro-RO"/>
              </w:rPr>
            </w:pPr>
            <w:r w:rsidRPr="00782319">
              <w:rPr>
                <w:lang w:val="ro-RO"/>
              </w:rPr>
              <w:t>restabilirii</w:t>
            </w:r>
          </w:p>
        </w:tc>
        <w:tc>
          <w:tcPr>
            <w:tcW w:w="1440" w:type="dxa"/>
            <w:gridSpan w:val="5"/>
          </w:tcPr>
          <w:p w:rsidR="00642F24" w:rsidRPr="00782319" w:rsidRDefault="00642F24" w:rsidP="009F5819">
            <w:pPr>
              <w:jc w:val="center"/>
              <w:rPr>
                <w:lang w:val="ro-RO"/>
              </w:rPr>
            </w:pPr>
            <w:r w:rsidRPr="00782319">
              <w:rPr>
                <w:lang w:val="ro-RO"/>
              </w:rPr>
              <w:t>(73) Anul repunerii în rod</w:t>
            </w:r>
          </w:p>
        </w:tc>
        <w:tc>
          <w:tcPr>
            <w:tcW w:w="1620" w:type="dxa"/>
            <w:gridSpan w:val="4"/>
          </w:tcPr>
          <w:p w:rsidR="00642F24" w:rsidRPr="00782319" w:rsidRDefault="00642F24" w:rsidP="009F5819">
            <w:pPr>
              <w:jc w:val="center"/>
              <w:rPr>
                <w:lang w:val="ro-RO"/>
              </w:rPr>
            </w:pPr>
            <w:r w:rsidRPr="00782319">
              <w:rPr>
                <w:lang w:val="ro-RO"/>
              </w:rPr>
              <w:t>(74) Soiul după reconstrucţie</w:t>
            </w:r>
          </w:p>
        </w:tc>
        <w:tc>
          <w:tcPr>
            <w:tcW w:w="1800" w:type="dxa"/>
            <w:gridSpan w:val="6"/>
          </w:tcPr>
          <w:p w:rsidR="00642F24" w:rsidRPr="00782319" w:rsidRDefault="00642F24" w:rsidP="009F5819">
            <w:pPr>
              <w:jc w:val="center"/>
              <w:rPr>
                <w:lang w:val="ro-RO"/>
              </w:rPr>
            </w:pPr>
            <w:r w:rsidRPr="00782319">
              <w:rPr>
                <w:lang w:val="ro-RO"/>
              </w:rPr>
              <w:t>(75) Forma butucului după reconstrucţie/ restabilire</w:t>
            </w:r>
          </w:p>
        </w:tc>
        <w:tc>
          <w:tcPr>
            <w:tcW w:w="2160" w:type="dxa"/>
            <w:gridSpan w:val="3"/>
          </w:tcPr>
          <w:p w:rsidR="00642F24" w:rsidRPr="00782319" w:rsidRDefault="00642F24" w:rsidP="009F5819">
            <w:pPr>
              <w:jc w:val="center"/>
              <w:rPr>
                <w:lang w:val="ro-RO"/>
              </w:rPr>
            </w:pPr>
            <w:r w:rsidRPr="00782319">
              <w:rPr>
                <w:lang w:val="ro-RO"/>
              </w:rPr>
              <w:t>(76) Sistemul de suporturi după reconstrucţie/ restabilire</w:t>
            </w:r>
          </w:p>
        </w:tc>
      </w:tr>
      <w:tr w:rsidR="00642F24" w:rsidRPr="00782319" w:rsidTr="009F5819">
        <w:tc>
          <w:tcPr>
            <w:tcW w:w="2088" w:type="dxa"/>
            <w:gridSpan w:val="5"/>
          </w:tcPr>
          <w:p w:rsidR="00642F24" w:rsidRPr="00782319" w:rsidRDefault="00642F24" w:rsidP="009F5819">
            <w:pPr>
              <w:jc w:val="both"/>
              <w:rPr>
                <w:i/>
                <w:lang w:val="ro-RO"/>
              </w:rPr>
            </w:pPr>
          </w:p>
        </w:tc>
        <w:tc>
          <w:tcPr>
            <w:tcW w:w="1620" w:type="dxa"/>
            <w:gridSpan w:val="7"/>
          </w:tcPr>
          <w:p w:rsidR="00642F24" w:rsidRPr="00782319" w:rsidRDefault="00642F24" w:rsidP="009F5819">
            <w:pPr>
              <w:jc w:val="both"/>
              <w:rPr>
                <w:i/>
                <w:lang w:val="ro-RO"/>
              </w:rPr>
            </w:pPr>
          </w:p>
        </w:tc>
        <w:tc>
          <w:tcPr>
            <w:tcW w:w="2160" w:type="dxa"/>
            <w:gridSpan w:val="7"/>
          </w:tcPr>
          <w:p w:rsidR="00642F24" w:rsidRPr="00782319" w:rsidRDefault="00642F24" w:rsidP="009F5819">
            <w:pPr>
              <w:jc w:val="both"/>
              <w:rPr>
                <w:i/>
                <w:lang w:val="ro-RO"/>
              </w:rPr>
            </w:pPr>
          </w:p>
        </w:tc>
        <w:tc>
          <w:tcPr>
            <w:tcW w:w="1440" w:type="dxa"/>
            <w:gridSpan w:val="3"/>
          </w:tcPr>
          <w:p w:rsidR="00642F24" w:rsidRPr="00782319" w:rsidRDefault="00642F24" w:rsidP="009F5819">
            <w:pPr>
              <w:jc w:val="both"/>
              <w:rPr>
                <w:i/>
                <w:lang w:val="ro-RO"/>
              </w:rPr>
            </w:pPr>
          </w:p>
        </w:tc>
        <w:tc>
          <w:tcPr>
            <w:tcW w:w="1440" w:type="dxa"/>
            <w:gridSpan w:val="5"/>
          </w:tcPr>
          <w:p w:rsidR="00642F24" w:rsidRPr="00782319" w:rsidRDefault="00642F24" w:rsidP="009F5819">
            <w:pPr>
              <w:jc w:val="both"/>
              <w:rPr>
                <w:i/>
                <w:lang w:val="ro-RO"/>
              </w:rPr>
            </w:pPr>
          </w:p>
        </w:tc>
        <w:tc>
          <w:tcPr>
            <w:tcW w:w="1620" w:type="dxa"/>
            <w:gridSpan w:val="4"/>
          </w:tcPr>
          <w:p w:rsidR="00642F24" w:rsidRPr="00782319" w:rsidRDefault="00642F24" w:rsidP="009F5819">
            <w:pPr>
              <w:jc w:val="both"/>
              <w:rPr>
                <w:i/>
                <w:lang w:val="ro-RO"/>
              </w:rPr>
            </w:pPr>
          </w:p>
        </w:tc>
        <w:tc>
          <w:tcPr>
            <w:tcW w:w="1800" w:type="dxa"/>
            <w:gridSpan w:val="6"/>
          </w:tcPr>
          <w:p w:rsidR="00642F24" w:rsidRPr="00782319" w:rsidRDefault="00642F24" w:rsidP="009F5819">
            <w:pPr>
              <w:jc w:val="both"/>
              <w:rPr>
                <w:i/>
                <w:lang w:val="ro-RO"/>
              </w:rPr>
            </w:pPr>
          </w:p>
        </w:tc>
        <w:tc>
          <w:tcPr>
            <w:tcW w:w="2160" w:type="dxa"/>
            <w:gridSpan w:val="3"/>
          </w:tcPr>
          <w:p w:rsidR="00642F24" w:rsidRPr="00782319" w:rsidRDefault="00642F24" w:rsidP="009F5819">
            <w:pPr>
              <w:jc w:val="both"/>
              <w:rPr>
                <w:i/>
                <w:lang w:val="ro-RO"/>
              </w:rPr>
            </w:pPr>
          </w:p>
        </w:tc>
      </w:tr>
      <w:tr w:rsidR="00642F24" w:rsidRPr="00782319" w:rsidTr="009F5819">
        <w:tc>
          <w:tcPr>
            <w:tcW w:w="14328" w:type="dxa"/>
            <w:gridSpan w:val="40"/>
          </w:tcPr>
          <w:p w:rsidR="00642F24" w:rsidRPr="00782319" w:rsidRDefault="00642F24" w:rsidP="009F5819">
            <w:pPr>
              <w:jc w:val="both"/>
              <w:rPr>
                <w:lang w:val="ro-RO"/>
              </w:rPr>
            </w:pPr>
          </w:p>
        </w:tc>
      </w:tr>
      <w:tr w:rsidR="00642F24" w:rsidRPr="00782319" w:rsidTr="009F5819">
        <w:tc>
          <w:tcPr>
            <w:tcW w:w="14328" w:type="dxa"/>
            <w:gridSpan w:val="40"/>
          </w:tcPr>
          <w:p w:rsidR="00642F24" w:rsidRPr="00782319" w:rsidRDefault="00642F24" w:rsidP="00CE34BD">
            <w:pPr>
              <w:jc w:val="both"/>
              <w:rPr>
                <w:lang w:val="ro-RO"/>
              </w:rPr>
            </w:pPr>
            <w:r w:rsidRPr="00782319">
              <w:rPr>
                <w:b/>
                <w:lang w:val="ro-RO"/>
              </w:rPr>
              <w:t>Declaraţie:</w:t>
            </w:r>
            <w:r w:rsidRPr="00782319">
              <w:rPr>
                <w:i/>
                <w:lang w:val="ro-RO"/>
              </w:rPr>
              <w:t xml:space="preserve">   </w:t>
            </w:r>
            <w:r w:rsidRPr="00782319">
              <w:rPr>
                <w:lang w:val="ro-RO"/>
              </w:rPr>
              <w:t xml:space="preserve">Prin prezenta, </w:t>
            </w:r>
            <w:r w:rsidRPr="00782319">
              <w:rPr>
                <w:lang w:val="ro-RO" w:eastAsia="ro-RO"/>
              </w:rPr>
              <w:t xml:space="preserve">sub sancţiunile aplicate faptei de fals în acte publice, </w:t>
            </w:r>
            <w:r w:rsidRPr="00782319">
              <w:rPr>
                <w:lang w:val="ro-RO"/>
              </w:rPr>
              <w:t>declar pe propria răspundere c</w:t>
            </w:r>
            <w:r w:rsidR="005A2130" w:rsidRPr="00782319">
              <w:rPr>
                <w:lang w:val="ro-RO"/>
              </w:rPr>
              <w:t>ă</w:t>
            </w:r>
            <w:r w:rsidRPr="00782319">
              <w:rPr>
                <w:lang w:val="ro-RO"/>
              </w:rPr>
              <w:t xml:space="preserve"> datele indicate în declaraţia respectivă </w:t>
            </w:r>
            <w:r w:rsidR="00B73BCB" w:rsidRPr="00782319">
              <w:rPr>
                <w:lang w:val="ro-RO"/>
              </w:rPr>
              <w:t>sînt</w:t>
            </w:r>
            <w:r w:rsidRPr="00782319">
              <w:rPr>
                <w:lang w:val="ro-RO"/>
              </w:rPr>
              <w:t xml:space="preserve"> veridice </w:t>
            </w:r>
            <w:r w:rsidR="00CE34BD">
              <w:rPr>
                <w:lang w:val="ro-RO"/>
              </w:rPr>
              <w:t>ş</w:t>
            </w:r>
            <w:r w:rsidRPr="00782319">
              <w:rPr>
                <w:lang w:val="ro-RO"/>
              </w:rPr>
              <w:t>i complete.</w:t>
            </w:r>
          </w:p>
        </w:tc>
      </w:tr>
    </w:tbl>
    <w:p w:rsidR="00642F24" w:rsidRPr="00782319" w:rsidRDefault="00642F24" w:rsidP="00642F24">
      <w:pPr>
        <w:jc w:val="both"/>
        <w:rPr>
          <w:b/>
          <w:lang w:val="ro-RO"/>
        </w:rPr>
      </w:pPr>
    </w:p>
    <w:p w:rsidR="00642F24" w:rsidRPr="00782319" w:rsidRDefault="00642F24" w:rsidP="00642F24">
      <w:pPr>
        <w:jc w:val="both"/>
        <w:rPr>
          <w:lang w:val="ro-RO"/>
        </w:rPr>
      </w:pPr>
    </w:p>
    <w:p w:rsidR="005A2130" w:rsidRPr="00782319" w:rsidRDefault="005A2130" w:rsidP="00642F24">
      <w:pPr>
        <w:jc w:val="both"/>
        <w:rPr>
          <w:lang w:val="ro-RO"/>
        </w:rPr>
      </w:pPr>
    </w:p>
    <w:p w:rsidR="00642F24" w:rsidRPr="00782319" w:rsidRDefault="00642F24" w:rsidP="00642F24">
      <w:pPr>
        <w:jc w:val="both"/>
        <w:rPr>
          <w:lang w:val="ro-RO"/>
        </w:rPr>
      </w:pPr>
      <w:r w:rsidRPr="00782319">
        <w:rPr>
          <w:lang w:val="ro-RO"/>
        </w:rPr>
        <w:t>Declarant (Furnizorul datelor)  __________________________    L. Ş             _____________________</w:t>
      </w:r>
    </w:p>
    <w:p w:rsidR="00642F24" w:rsidRPr="00782319" w:rsidRDefault="00642F24" w:rsidP="00642F24">
      <w:pPr>
        <w:jc w:val="both"/>
        <w:rPr>
          <w:lang w:val="ro-RO"/>
        </w:rPr>
      </w:pPr>
      <w:r w:rsidRPr="00782319">
        <w:rPr>
          <w:lang w:val="ro-RO"/>
        </w:rPr>
        <w:t xml:space="preserve">                                                      (numele, prenumele )                                              </w:t>
      </w:r>
      <w:r w:rsidR="00CE34BD">
        <w:rPr>
          <w:lang w:val="ro-RO"/>
        </w:rPr>
        <w:t xml:space="preserve"> </w:t>
      </w:r>
      <w:r w:rsidRPr="00782319">
        <w:rPr>
          <w:lang w:val="ro-RO"/>
        </w:rPr>
        <w:t>(semnătura)</w:t>
      </w:r>
    </w:p>
    <w:p w:rsidR="00642F24" w:rsidRPr="00782319" w:rsidRDefault="00642F24" w:rsidP="00642F24">
      <w:pPr>
        <w:jc w:val="both"/>
        <w:rPr>
          <w:lang w:val="ro-RO"/>
        </w:rPr>
      </w:pPr>
    </w:p>
    <w:p w:rsidR="00642F24" w:rsidRPr="00782319" w:rsidRDefault="00642F24" w:rsidP="00642F24">
      <w:pPr>
        <w:jc w:val="both"/>
        <w:rPr>
          <w:lang w:val="ro-RO"/>
        </w:rPr>
      </w:pPr>
      <w:r w:rsidRPr="00782319">
        <w:rPr>
          <w:lang w:val="ro-RO"/>
        </w:rPr>
        <w:t xml:space="preserve">  </w:t>
      </w:r>
    </w:p>
    <w:p w:rsidR="00642F24" w:rsidRPr="00782319" w:rsidRDefault="00642F24" w:rsidP="00642F24">
      <w:pPr>
        <w:jc w:val="both"/>
        <w:rPr>
          <w:lang w:val="ro-RO"/>
        </w:rPr>
      </w:pPr>
      <w:r w:rsidRPr="00782319">
        <w:rPr>
          <w:lang w:val="ro-RO"/>
        </w:rPr>
        <w:t xml:space="preserve">Parafa administraţiei publice locale </w:t>
      </w:r>
    </w:p>
    <w:p w:rsidR="00642F24" w:rsidRPr="00782319" w:rsidRDefault="00642F24" w:rsidP="00642F24">
      <w:pPr>
        <w:jc w:val="both"/>
        <w:rPr>
          <w:lang w:val="ro-RO"/>
        </w:rPr>
      </w:pPr>
      <w:r w:rsidRPr="00782319">
        <w:rPr>
          <w:lang w:val="ro-RO"/>
        </w:rPr>
        <w:t xml:space="preserve">referitor la recepţionarea declaraţiei </w:t>
      </w:r>
    </w:p>
    <w:p w:rsidR="00642F24" w:rsidRPr="00782319" w:rsidRDefault="00642F24" w:rsidP="00642F24">
      <w:pPr>
        <w:jc w:val="both"/>
        <w:rPr>
          <w:lang w:val="ro-RO"/>
        </w:rPr>
      </w:pPr>
    </w:p>
    <w:p w:rsidR="00642F24" w:rsidRPr="00782319" w:rsidRDefault="00642F24" w:rsidP="00642F24">
      <w:pPr>
        <w:jc w:val="both"/>
        <w:rPr>
          <w:sz w:val="28"/>
          <w:szCs w:val="28"/>
          <w:lang w:val="ro-RO"/>
        </w:rPr>
      </w:pPr>
    </w:p>
    <w:p w:rsidR="00642F24" w:rsidRPr="00782319" w:rsidRDefault="00642F24" w:rsidP="00CE34BD">
      <w:pPr>
        <w:rPr>
          <w:lang w:val="ro-RO"/>
        </w:rPr>
      </w:pPr>
      <w:r w:rsidRPr="00782319">
        <w:rPr>
          <w:sz w:val="28"/>
          <w:szCs w:val="28"/>
          <w:lang w:val="ro-RO"/>
        </w:rPr>
        <w:br w:type="page"/>
      </w:r>
      <w:r w:rsidRPr="00782319">
        <w:rPr>
          <w:sz w:val="28"/>
          <w:szCs w:val="28"/>
          <w:lang w:val="ro-RO"/>
        </w:rPr>
        <w:lastRenderedPageBreak/>
        <w:t xml:space="preserve">                                                                                                                                                                                                                              </w:t>
      </w:r>
      <w:r w:rsidR="008261C9" w:rsidRPr="00782319">
        <w:rPr>
          <w:sz w:val="28"/>
          <w:szCs w:val="28"/>
          <w:lang w:val="ro-RO"/>
        </w:rPr>
        <w:tab/>
      </w:r>
      <w:r w:rsidR="008261C9" w:rsidRPr="00782319">
        <w:rPr>
          <w:sz w:val="28"/>
          <w:szCs w:val="28"/>
          <w:lang w:val="ro-RO"/>
        </w:rPr>
        <w:tab/>
      </w:r>
      <w:r w:rsidR="008261C9" w:rsidRPr="00782319">
        <w:rPr>
          <w:sz w:val="28"/>
          <w:szCs w:val="28"/>
          <w:lang w:val="ro-RO"/>
        </w:rPr>
        <w:tab/>
      </w:r>
      <w:r w:rsidR="008261C9" w:rsidRPr="00782319">
        <w:rPr>
          <w:sz w:val="28"/>
          <w:szCs w:val="28"/>
          <w:lang w:val="ro-RO"/>
        </w:rPr>
        <w:tab/>
      </w:r>
      <w:r w:rsidR="008261C9" w:rsidRPr="00782319">
        <w:rPr>
          <w:sz w:val="28"/>
          <w:szCs w:val="28"/>
          <w:lang w:val="ro-RO"/>
        </w:rPr>
        <w:tab/>
      </w:r>
      <w:r w:rsidR="008261C9" w:rsidRPr="00782319">
        <w:rPr>
          <w:sz w:val="28"/>
          <w:szCs w:val="28"/>
          <w:lang w:val="ro-RO"/>
        </w:rPr>
        <w:tab/>
      </w:r>
      <w:r w:rsidR="008261C9" w:rsidRPr="00782319">
        <w:rPr>
          <w:sz w:val="28"/>
          <w:szCs w:val="28"/>
          <w:lang w:val="ro-RO"/>
        </w:rPr>
        <w:tab/>
      </w:r>
      <w:r w:rsidR="008261C9" w:rsidRPr="00782319">
        <w:rPr>
          <w:sz w:val="28"/>
          <w:szCs w:val="28"/>
          <w:lang w:val="ro-RO"/>
        </w:rPr>
        <w:tab/>
      </w:r>
      <w:r w:rsidR="008261C9" w:rsidRPr="00782319">
        <w:rPr>
          <w:sz w:val="28"/>
          <w:szCs w:val="28"/>
          <w:lang w:val="ro-RO"/>
        </w:rPr>
        <w:tab/>
      </w:r>
      <w:r w:rsidR="008261C9" w:rsidRPr="00782319">
        <w:rPr>
          <w:sz w:val="28"/>
          <w:szCs w:val="28"/>
          <w:lang w:val="ro-RO"/>
        </w:rPr>
        <w:tab/>
      </w:r>
      <w:r w:rsidR="008261C9" w:rsidRPr="00782319">
        <w:rPr>
          <w:sz w:val="28"/>
          <w:szCs w:val="28"/>
          <w:lang w:val="ro-RO"/>
        </w:rPr>
        <w:tab/>
      </w:r>
      <w:r w:rsidR="008261C9" w:rsidRPr="00782319">
        <w:rPr>
          <w:sz w:val="28"/>
          <w:szCs w:val="28"/>
          <w:lang w:val="ro-RO"/>
        </w:rPr>
        <w:tab/>
      </w:r>
      <w:r w:rsidR="008261C9" w:rsidRPr="00782319">
        <w:rPr>
          <w:sz w:val="28"/>
          <w:szCs w:val="28"/>
          <w:lang w:val="ro-RO"/>
        </w:rPr>
        <w:tab/>
      </w:r>
      <w:r w:rsidR="008261C9" w:rsidRPr="00782319">
        <w:rPr>
          <w:sz w:val="28"/>
          <w:szCs w:val="28"/>
          <w:lang w:val="ro-RO"/>
        </w:rPr>
        <w:tab/>
      </w:r>
      <w:r w:rsidR="008261C9" w:rsidRPr="00782319">
        <w:rPr>
          <w:sz w:val="28"/>
          <w:szCs w:val="28"/>
          <w:lang w:val="ro-RO"/>
        </w:rPr>
        <w:tab/>
      </w:r>
      <w:r w:rsidR="008261C9" w:rsidRPr="00782319">
        <w:rPr>
          <w:sz w:val="28"/>
          <w:szCs w:val="28"/>
          <w:lang w:val="ro-RO"/>
        </w:rPr>
        <w:tab/>
      </w:r>
      <w:r w:rsidR="008261C9" w:rsidRPr="00782319">
        <w:rPr>
          <w:sz w:val="28"/>
          <w:szCs w:val="28"/>
          <w:lang w:val="ro-RO"/>
        </w:rPr>
        <w:tab/>
      </w:r>
      <w:r w:rsidRPr="00782319">
        <w:rPr>
          <w:lang w:val="ro-RO"/>
        </w:rPr>
        <w:t xml:space="preserve">Anexa nr. 3                                              </w:t>
      </w:r>
    </w:p>
    <w:p w:rsidR="008261C9" w:rsidRPr="00782319" w:rsidRDefault="00642F24" w:rsidP="00CE34BD">
      <w:pPr>
        <w:rPr>
          <w:lang w:val="ro-RO"/>
        </w:rPr>
      </w:pPr>
      <w:r w:rsidRPr="00782319">
        <w:rPr>
          <w:lang w:val="ro-RO"/>
        </w:rPr>
        <w:t xml:space="preserve">                                                                                                                                                                                       </w:t>
      </w:r>
      <w:r w:rsidR="008261C9" w:rsidRPr="00782319">
        <w:rPr>
          <w:lang w:val="ro-RO"/>
        </w:rPr>
        <w:tab/>
      </w:r>
      <w:r w:rsidRPr="00782319">
        <w:rPr>
          <w:lang w:val="ro-RO"/>
        </w:rPr>
        <w:t xml:space="preserve">la  Reglementarea tehnică </w:t>
      </w:r>
    </w:p>
    <w:p w:rsidR="00642F24" w:rsidRPr="00782319" w:rsidRDefault="00642F24" w:rsidP="00CE34BD">
      <w:pPr>
        <w:ind w:left="11344"/>
        <w:rPr>
          <w:lang w:val="ro-RO"/>
        </w:rPr>
      </w:pPr>
      <w:r w:rsidRPr="00782319">
        <w:rPr>
          <w:lang w:val="ro-RO"/>
        </w:rPr>
        <w:t>„Organizarea pieţ</w:t>
      </w:r>
      <w:r w:rsidR="008261C9" w:rsidRPr="00782319">
        <w:rPr>
          <w:lang w:val="ro-RO"/>
        </w:rPr>
        <w:t>e</w:t>
      </w:r>
      <w:r w:rsidRPr="00782319">
        <w:rPr>
          <w:lang w:val="ro-RO"/>
        </w:rPr>
        <w:t>i  vitivinicole”</w:t>
      </w:r>
    </w:p>
    <w:p w:rsidR="00642F24" w:rsidRPr="00782319" w:rsidRDefault="008261C9" w:rsidP="00642F24">
      <w:pPr>
        <w:jc w:val="center"/>
        <w:rPr>
          <w:b/>
          <w:lang w:val="ro-RO"/>
        </w:rPr>
      </w:pPr>
      <w:r w:rsidRPr="00782319">
        <w:rPr>
          <w:b/>
          <w:lang w:val="ro-RO"/>
        </w:rPr>
        <w:t>DECLARAŢIA</w:t>
      </w:r>
    </w:p>
    <w:p w:rsidR="00642F24" w:rsidRPr="00782319" w:rsidRDefault="00642F24" w:rsidP="00642F24">
      <w:pPr>
        <w:jc w:val="center"/>
        <w:rPr>
          <w:b/>
          <w:lang w:val="ro-RO"/>
        </w:rPr>
      </w:pPr>
      <w:r w:rsidRPr="00782319">
        <w:rPr>
          <w:b/>
          <w:lang w:val="ro-RO"/>
        </w:rPr>
        <w:t>privind defrişarea plantaţiei  viticole</w:t>
      </w:r>
    </w:p>
    <w:p w:rsidR="00642F24" w:rsidRPr="00782319" w:rsidRDefault="00642F24" w:rsidP="00642F24">
      <w:pPr>
        <w:jc w:val="both"/>
        <w:rPr>
          <w:b/>
          <w:lang w:val="ro-RO"/>
        </w:rPr>
      </w:pPr>
    </w:p>
    <w:tbl>
      <w:tblPr>
        <w:tblW w:w="7380" w:type="dxa"/>
        <w:tblInd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3060"/>
      </w:tblGrid>
      <w:tr w:rsidR="00642F24" w:rsidRPr="00782319" w:rsidTr="009F5819">
        <w:tc>
          <w:tcPr>
            <w:tcW w:w="4320" w:type="dxa"/>
          </w:tcPr>
          <w:p w:rsidR="00642F24" w:rsidRPr="00782319" w:rsidRDefault="00642F24" w:rsidP="00362986">
            <w:pPr>
              <w:rPr>
                <w:lang w:val="ro-RO"/>
              </w:rPr>
            </w:pPr>
            <w:r w:rsidRPr="00782319">
              <w:rPr>
                <w:lang w:val="ro-RO"/>
              </w:rPr>
              <w:t>(01) Număr</w:t>
            </w:r>
            <w:r w:rsidR="008261C9" w:rsidRPr="00782319">
              <w:rPr>
                <w:lang w:val="ro-RO"/>
              </w:rPr>
              <w:t>ul</w:t>
            </w:r>
            <w:r w:rsidRPr="00782319">
              <w:rPr>
                <w:lang w:val="ro-RO"/>
              </w:rPr>
              <w:t xml:space="preserve">  de înregistrare în Registrul plantaţiilor  viticole  </w:t>
            </w:r>
          </w:p>
        </w:tc>
        <w:tc>
          <w:tcPr>
            <w:tcW w:w="3060" w:type="dxa"/>
          </w:tcPr>
          <w:p w:rsidR="00642F24" w:rsidRPr="00782319" w:rsidRDefault="00642F24" w:rsidP="009F5819">
            <w:pPr>
              <w:jc w:val="both"/>
              <w:rPr>
                <w:b/>
                <w:lang w:val="ro-RO"/>
              </w:rPr>
            </w:pPr>
          </w:p>
        </w:tc>
      </w:tr>
      <w:tr w:rsidR="00642F24" w:rsidRPr="00782319" w:rsidTr="009F5819">
        <w:tc>
          <w:tcPr>
            <w:tcW w:w="4320" w:type="dxa"/>
          </w:tcPr>
          <w:p w:rsidR="00642F24" w:rsidRPr="00782319" w:rsidRDefault="00642F24" w:rsidP="00362986">
            <w:pPr>
              <w:rPr>
                <w:lang w:val="ro-RO"/>
              </w:rPr>
            </w:pPr>
            <w:r w:rsidRPr="00782319">
              <w:rPr>
                <w:lang w:val="ro-RO"/>
              </w:rPr>
              <w:t>(02) Identificator</w:t>
            </w:r>
            <w:r w:rsidR="008261C9" w:rsidRPr="00782319">
              <w:rPr>
                <w:lang w:val="ro-RO"/>
              </w:rPr>
              <w:t>ul</w:t>
            </w:r>
            <w:r w:rsidRPr="00782319">
              <w:rPr>
                <w:lang w:val="ro-RO"/>
              </w:rPr>
              <w:t xml:space="preserve">  unic  al  parcelei viticole  </w:t>
            </w:r>
          </w:p>
        </w:tc>
        <w:tc>
          <w:tcPr>
            <w:tcW w:w="3060" w:type="dxa"/>
          </w:tcPr>
          <w:p w:rsidR="00642F24" w:rsidRPr="00782319" w:rsidRDefault="00642F24" w:rsidP="009F5819">
            <w:pPr>
              <w:jc w:val="both"/>
              <w:rPr>
                <w:b/>
                <w:lang w:val="ro-RO"/>
              </w:rPr>
            </w:pPr>
          </w:p>
        </w:tc>
      </w:tr>
      <w:tr w:rsidR="00642F24" w:rsidRPr="00782319" w:rsidTr="009F5819">
        <w:tc>
          <w:tcPr>
            <w:tcW w:w="4320" w:type="dxa"/>
          </w:tcPr>
          <w:p w:rsidR="00642F24" w:rsidRPr="00782319" w:rsidRDefault="00642F24" w:rsidP="00362986">
            <w:pPr>
              <w:rPr>
                <w:lang w:val="ro-RO"/>
              </w:rPr>
            </w:pPr>
            <w:r w:rsidRPr="00782319">
              <w:rPr>
                <w:lang w:val="ro-RO"/>
              </w:rPr>
              <w:t>(03) Număr</w:t>
            </w:r>
            <w:r w:rsidR="008261C9" w:rsidRPr="00782319">
              <w:rPr>
                <w:lang w:val="ro-RO"/>
              </w:rPr>
              <w:t>ul</w:t>
            </w:r>
            <w:r w:rsidRPr="00782319">
              <w:rPr>
                <w:lang w:val="ro-RO"/>
              </w:rPr>
              <w:t xml:space="preserve">  cadastral  </w:t>
            </w:r>
          </w:p>
        </w:tc>
        <w:tc>
          <w:tcPr>
            <w:tcW w:w="3060" w:type="dxa"/>
          </w:tcPr>
          <w:p w:rsidR="00642F24" w:rsidRPr="00782319" w:rsidRDefault="00642F24" w:rsidP="009F5819">
            <w:pPr>
              <w:jc w:val="both"/>
              <w:rPr>
                <w:b/>
                <w:lang w:val="ro-RO"/>
              </w:rPr>
            </w:pPr>
          </w:p>
        </w:tc>
      </w:tr>
      <w:tr w:rsidR="00642F24" w:rsidRPr="00782319" w:rsidTr="009F5819">
        <w:tc>
          <w:tcPr>
            <w:tcW w:w="4320" w:type="dxa"/>
          </w:tcPr>
          <w:p w:rsidR="00642F24" w:rsidRPr="00782319" w:rsidRDefault="00642F24" w:rsidP="00362986">
            <w:pPr>
              <w:ind w:left="3215" w:hanging="3215"/>
              <w:rPr>
                <w:lang w:val="ro-RO"/>
              </w:rPr>
            </w:pPr>
            <w:r w:rsidRPr="00782319">
              <w:rPr>
                <w:lang w:val="ro-RO"/>
              </w:rPr>
              <w:t xml:space="preserve"> Data prezentării declaraţiei</w:t>
            </w:r>
          </w:p>
        </w:tc>
        <w:tc>
          <w:tcPr>
            <w:tcW w:w="3060" w:type="dxa"/>
          </w:tcPr>
          <w:p w:rsidR="00642F24" w:rsidRPr="00782319" w:rsidRDefault="00642F24" w:rsidP="009F5819">
            <w:pPr>
              <w:jc w:val="both"/>
              <w:rPr>
                <w:i/>
                <w:lang w:val="ro-RO"/>
              </w:rPr>
            </w:pPr>
          </w:p>
        </w:tc>
      </w:tr>
      <w:tr w:rsidR="00642F24" w:rsidRPr="00782319" w:rsidTr="009F5819">
        <w:tc>
          <w:tcPr>
            <w:tcW w:w="4320" w:type="dxa"/>
          </w:tcPr>
          <w:p w:rsidR="00642F24" w:rsidRPr="00782319" w:rsidRDefault="00642F24" w:rsidP="00362986">
            <w:pPr>
              <w:rPr>
                <w:lang w:val="ro-RO"/>
              </w:rPr>
            </w:pPr>
            <w:r w:rsidRPr="00782319">
              <w:rPr>
                <w:lang w:val="ro-RO"/>
              </w:rPr>
              <w:t xml:space="preserve"> Nume</w:t>
            </w:r>
            <w:r w:rsidR="008261C9" w:rsidRPr="00782319">
              <w:rPr>
                <w:lang w:val="ro-RO"/>
              </w:rPr>
              <w:t>le</w:t>
            </w:r>
            <w:r w:rsidRPr="00782319">
              <w:rPr>
                <w:lang w:val="ro-RO"/>
              </w:rPr>
              <w:t>, prenume</w:t>
            </w:r>
            <w:r w:rsidR="008261C9" w:rsidRPr="00782319">
              <w:rPr>
                <w:lang w:val="ro-RO"/>
              </w:rPr>
              <w:t>le</w:t>
            </w:r>
            <w:r w:rsidRPr="00782319">
              <w:rPr>
                <w:lang w:val="ro-RO"/>
              </w:rPr>
              <w:t xml:space="preserve"> subregistratorului</w:t>
            </w:r>
          </w:p>
        </w:tc>
        <w:tc>
          <w:tcPr>
            <w:tcW w:w="3060" w:type="dxa"/>
          </w:tcPr>
          <w:p w:rsidR="00642F24" w:rsidRPr="00782319" w:rsidRDefault="00642F24" w:rsidP="009F5819">
            <w:pPr>
              <w:jc w:val="both"/>
              <w:rPr>
                <w:i/>
                <w:lang w:val="ro-RO"/>
              </w:rPr>
            </w:pPr>
            <w:r w:rsidRPr="00782319">
              <w:rPr>
                <w:i/>
                <w:lang w:val="ro-RO"/>
              </w:rPr>
              <w:t xml:space="preserve"> </w:t>
            </w:r>
          </w:p>
        </w:tc>
      </w:tr>
    </w:tbl>
    <w:p w:rsidR="00642F24" w:rsidRPr="00782319" w:rsidRDefault="00642F24" w:rsidP="00642F24">
      <w:pPr>
        <w:jc w:val="both"/>
        <w:rPr>
          <w:lang w:val="ro-RO"/>
        </w:rPr>
      </w:pPr>
      <w:r w:rsidRPr="00782319">
        <w:rPr>
          <w:lang w:val="ro-RO"/>
        </w:rPr>
        <w:t xml:space="preserve">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189"/>
        <w:gridCol w:w="176"/>
        <w:gridCol w:w="363"/>
        <w:gridCol w:w="7"/>
        <w:gridCol w:w="173"/>
        <w:gridCol w:w="159"/>
        <w:gridCol w:w="534"/>
        <w:gridCol w:w="218"/>
        <w:gridCol w:w="349"/>
        <w:gridCol w:w="720"/>
        <w:gridCol w:w="7"/>
        <w:gridCol w:w="713"/>
        <w:gridCol w:w="11"/>
        <w:gridCol w:w="169"/>
        <w:gridCol w:w="1980"/>
        <w:gridCol w:w="191"/>
        <w:gridCol w:w="169"/>
        <w:gridCol w:w="92"/>
        <w:gridCol w:w="88"/>
        <w:gridCol w:w="9"/>
        <w:gridCol w:w="891"/>
        <w:gridCol w:w="191"/>
        <w:gridCol w:w="1429"/>
        <w:gridCol w:w="11"/>
        <w:gridCol w:w="898"/>
        <w:gridCol w:w="171"/>
        <w:gridCol w:w="371"/>
        <w:gridCol w:w="529"/>
        <w:gridCol w:w="911"/>
        <w:gridCol w:w="1440"/>
      </w:tblGrid>
      <w:tr w:rsidR="00642F24" w:rsidRPr="00782319" w:rsidTr="009F5819">
        <w:tc>
          <w:tcPr>
            <w:tcW w:w="14328" w:type="dxa"/>
            <w:gridSpan w:val="31"/>
          </w:tcPr>
          <w:p w:rsidR="00642F24" w:rsidRPr="00782319" w:rsidRDefault="00642F24" w:rsidP="009F5819">
            <w:pPr>
              <w:jc w:val="both"/>
              <w:rPr>
                <w:b/>
                <w:lang w:val="ro-RO"/>
              </w:rPr>
            </w:pPr>
            <w:r w:rsidRPr="00782319">
              <w:rPr>
                <w:b/>
                <w:lang w:val="ro-RO"/>
              </w:rPr>
              <w:t>A. Date privind  exploatatorul  plantaţiei viticole (parcelei viticole):</w:t>
            </w:r>
          </w:p>
        </w:tc>
      </w:tr>
      <w:tr w:rsidR="00642F24" w:rsidRPr="00782319" w:rsidTr="009F5819">
        <w:tc>
          <w:tcPr>
            <w:tcW w:w="4957" w:type="dxa"/>
            <w:gridSpan w:val="15"/>
          </w:tcPr>
          <w:p w:rsidR="00642F24" w:rsidRPr="00782319" w:rsidRDefault="00642F24" w:rsidP="00CE34BD">
            <w:pPr>
              <w:jc w:val="center"/>
              <w:rPr>
                <w:lang w:val="ro-RO"/>
              </w:rPr>
            </w:pPr>
            <w:r w:rsidRPr="00782319">
              <w:rPr>
                <w:lang w:val="ro-RO"/>
              </w:rPr>
              <w:t>(04) Denumire</w:t>
            </w:r>
            <w:r w:rsidR="008261C9" w:rsidRPr="00782319">
              <w:rPr>
                <w:lang w:val="ro-RO"/>
              </w:rPr>
              <w:t>a</w:t>
            </w:r>
            <w:r w:rsidRPr="00782319">
              <w:rPr>
                <w:lang w:val="ro-RO"/>
              </w:rPr>
              <w:t xml:space="preserve"> persoan</w:t>
            </w:r>
            <w:r w:rsidR="008261C9" w:rsidRPr="00782319">
              <w:rPr>
                <w:lang w:val="ro-RO"/>
              </w:rPr>
              <w:t>ei</w:t>
            </w:r>
            <w:r w:rsidRPr="00782319">
              <w:rPr>
                <w:lang w:val="ro-RO"/>
              </w:rPr>
              <w:t xml:space="preserve"> juridic</w:t>
            </w:r>
            <w:r w:rsidR="008261C9" w:rsidRPr="00782319">
              <w:rPr>
                <w:lang w:val="ro-RO"/>
              </w:rPr>
              <w:t>e</w:t>
            </w:r>
            <w:r w:rsidRPr="00782319">
              <w:rPr>
                <w:lang w:val="ro-RO"/>
              </w:rPr>
              <w:t>/Nume</w:t>
            </w:r>
            <w:r w:rsidR="008261C9" w:rsidRPr="00782319">
              <w:rPr>
                <w:lang w:val="ro-RO"/>
              </w:rPr>
              <w:t>le</w:t>
            </w:r>
            <w:r w:rsidRPr="00782319">
              <w:rPr>
                <w:lang w:val="ro-RO"/>
              </w:rPr>
              <w:t>, prenume</w:t>
            </w:r>
            <w:r w:rsidR="008261C9" w:rsidRPr="00782319">
              <w:rPr>
                <w:lang w:val="ro-RO"/>
              </w:rPr>
              <w:t>le</w:t>
            </w:r>
            <w:r w:rsidRPr="00782319">
              <w:rPr>
                <w:lang w:val="ro-RO"/>
              </w:rPr>
              <w:t xml:space="preserve"> persoan</w:t>
            </w:r>
            <w:r w:rsidR="008261C9" w:rsidRPr="00782319">
              <w:rPr>
                <w:lang w:val="ro-RO"/>
              </w:rPr>
              <w:t>ei</w:t>
            </w:r>
            <w:r w:rsidRPr="00782319">
              <w:rPr>
                <w:lang w:val="ro-RO"/>
              </w:rPr>
              <w:t xml:space="preserve"> fizic</w:t>
            </w:r>
            <w:r w:rsidR="008261C9" w:rsidRPr="00782319">
              <w:rPr>
                <w:lang w:val="ro-RO"/>
              </w:rPr>
              <w:t>e</w:t>
            </w:r>
          </w:p>
        </w:tc>
        <w:tc>
          <w:tcPr>
            <w:tcW w:w="2520" w:type="dxa"/>
            <w:gridSpan w:val="5"/>
          </w:tcPr>
          <w:p w:rsidR="00642F24" w:rsidRPr="00782319" w:rsidRDefault="00642F24" w:rsidP="00CE34BD">
            <w:pPr>
              <w:jc w:val="center"/>
              <w:rPr>
                <w:lang w:val="ro-RO"/>
              </w:rPr>
            </w:pPr>
            <w:r w:rsidRPr="00782319">
              <w:rPr>
                <w:lang w:val="ro-RO"/>
              </w:rPr>
              <w:t>(05) IDNO/IDNP</w:t>
            </w:r>
          </w:p>
        </w:tc>
        <w:tc>
          <w:tcPr>
            <w:tcW w:w="3600" w:type="dxa"/>
            <w:gridSpan w:val="7"/>
          </w:tcPr>
          <w:p w:rsidR="00642F24" w:rsidRPr="00782319" w:rsidRDefault="00642F24" w:rsidP="009F5819">
            <w:pPr>
              <w:jc w:val="center"/>
              <w:rPr>
                <w:lang w:val="ro-RO"/>
              </w:rPr>
            </w:pPr>
            <w:r w:rsidRPr="00782319">
              <w:rPr>
                <w:lang w:val="ro-RO"/>
              </w:rPr>
              <w:t>(06) Forma organizatorico-juridică</w:t>
            </w:r>
          </w:p>
        </w:tc>
        <w:tc>
          <w:tcPr>
            <w:tcW w:w="3251" w:type="dxa"/>
            <w:gridSpan w:val="4"/>
          </w:tcPr>
          <w:p w:rsidR="00642F24" w:rsidRPr="00782319" w:rsidRDefault="00642F24" w:rsidP="009F5819">
            <w:pPr>
              <w:jc w:val="center"/>
              <w:rPr>
                <w:lang w:val="ro-RO"/>
              </w:rPr>
            </w:pPr>
            <w:r w:rsidRPr="00782319">
              <w:rPr>
                <w:lang w:val="ro-RO"/>
              </w:rPr>
              <w:t>(07)  Contacte: e-mail, telefon fix, fax</w:t>
            </w:r>
          </w:p>
        </w:tc>
      </w:tr>
      <w:tr w:rsidR="00642F24" w:rsidRPr="00782319" w:rsidTr="009F5819">
        <w:tc>
          <w:tcPr>
            <w:tcW w:w="4957" w:type="dxa"/>
            <w:gridSpan w:val="15"/>
          </w:tcPr>
          <w:p w:rsidR="00642F24" w:rsidRPr="00782319" w:rsidRDefault="00642F24" w:rsidP="009F5819">
            <w:pPr>
              <w:jc w:val="center"/>
              <w:rPr>
                <w:i/>
                <w:lang w:val="ro-RO"/>
              </w:rPr>
            </w:pPr>
          </w:p>
        </w:tc>
        <w:tc>
          <w:tcPr>
            <w:tcW w:w="2520" w:type="dxa"/>
            <w:gridSpan w:val="5"/>
          </w:tcPr>
          <w:p w:rsidR="00642F24" w:rsidRPr="00782319" w:rsidRDefault="00642F24" w:rsidP="009F5819">
            <w:pPr>
              <w:jc w:val="center"/>
              <w:rPr>
                <w:lang w:val="ro-RO"/>
              </w:rPr>
            </w:pPr>
          </w:p>
        </w:tc>
        <w:tc>
          <w:tcPr>
            <w:tcW w:w="3600" w:type="dxa"/>
            <w:gridSpan w:val="7"/>
          </w:tcPr>
          <w:p w:rsidR="00642F24" w:rsidRPr="00782319" w:rsidRDefault="00642F24" w:rsidP="009F5819">
            <w:pPr>
              <w:jc w:val="center"/>
              <w:rPr>
                <w:i/>
                <w:lang w:val="ro-RO"/>
              </w:rPr>
            </w:pPr>
          </w:p>
        </w:tc>
        <w:tc>
          <w:tcPr>
            <w:tcW w:w="3251" w:type="dxa"/>
            <w:gridSpan w:val="4"/>
          </w:tcPr>
          <w:p w:rsidR="00642F24" w:rsidRPr="00782319" w:rsidRDefault="00642F24" w:rsidP="009F5819">
            <w:pPr>
              <w:jc w:val="center"/>
              <w:rPr>
                <w:lang w:val="ro-RO"/>
              </w:rPr>
            </w:pPr>
          </w:p>
        </w:tc>
      </w:tr>
      <w:tr w:rsidR="00642F24" w:rsidRPr="00782319" w:rsidTr="009F5819">
        <w:tc>
          <w:tcPr>
            <w:tcW w:w="14328" w:type="dxa"/>
            <w:gridSpan w:val="31"/>
          </w:tcPr>
          <w:p w:rsidR="00642F24" w:rsidRPr="00782319" w:rsidRDefault="00642F24" w:rsidP="009F5819">
            <w:pPr>
              <w:jc w:val="both"/>
              <w:rPr>
                <w:b/>
                <w:lang w:val="ro-RO"/>
              </w:rPr>
            </w:pPr>
          </w:p>
        </w:tc>
      </w:tr>
      <w:tr w:rsidR="00642F24" w:rsidRPr="00782319" w:rsidTr="009F5819">
        <w:tc>
          <w:tcPr>
            <w:tcW w:w="4957" w:type="dxa"/>
            <w:gridSpan w:val="15"/>
          </w:tcPr>
          <w:p w:rsidR="00642F24" w:rsidRPr="00782319" w:rsidRDefault="00642F24" w:rsidP="008261C9">
            <w:pPr>
              <w:jc w:val="center"/>
              <w:rPr>
                <w:lang w:val="ro-RO"/>
              </w:rPr>
            </w:pPr>
            <w:r w:rsidRPr="00782319">
              <w:rPr>
                <w:lang w:val="ro-RO"/>
              </w:rPr>
              <w:t>(08)  Nume</w:t>
            </w:r>
            <w:r w:rsidR="008261C9" w:rsidRPr="00782319">
              <w:rPr>
                <w:lang w:val="ro-RO"/>
              </w:rPr>
              <w:t>le</w:t>
            </w:r>
            <w:r w:rsidRPr="00782319">
              <w:rPr>
                <w:lang w:val="ro-RO"/>
              </w:rPr>
              <w:t>, prenume</w:t>
            </w:r>
            <w:r w:rsidR="008261C9" w:rsidRPr="00782319">
              <w:rPr>
                <w:lang w:val="ro-RO"/>
              </w:rPr>
              <w:t>le</w:t>
            </w:r>
            <w:r w:rsidRPr="00782319">
              <w:rPr>
                <w:lang w:val="ro-RO"/>
              </w:rPr>
              <w:t xml:space="preserve"> persoan</w:t>
            </w:r>
            <w:r w:rsidR="008261C9" w:rsidRPr="00782319">
              <w:rPr>
                <w:lang w:val="ro-RO"/>
              </w:rPr>
              <w:t>ei</w:t>
            </w:r>
            <w:r w:rsidRPr="00782319">
              <w:rPr>
                <w:lang w:val="ro-RO"/>
              </w:rPr>
              <w:t xml:space="preserve"> de contact</w:t>
            </w:r>
          </w:p>
        </w:tc>
        <w:tc>
          <w:tcPr>
            <w:tcW w:w="2520" w:type="dxa"/>
            <w:gridSpan w:val="5"/>
          </w:tcPr>
          <w:p w:rsidR="00642F24" w:rsidRPr="00782319" w:rsidRDefault="00642F24" w:rsidP="009F5819">
            <w:pPr>
              <w:jc w:val="center"/>
              <w:rPr>
                <w:lang w:val="ro-RO"/>
              </w:rPr>
            </w:pPr>
            <w:r w:rsidRPr="00782319">
              <w:rPr>
                <w:lang w:val="ro-RO"/>
              </w:rPr>
              <w:t>(09) Funcţia</w:t>
            </w:r>
          </w:p>
        </w:tc>
        <w:tc>
          <w:tcPr>
            <w:tcW w:w="3600" w:type="dxa"/>
            <w:gridSpan w:val="7"/>
          </w:tcPr>
          <w:p w:rsidR="00642F24" w:rsidRPr="00782319" w:rsidRDefault="00642F24" w:rsidP="009F5819">
            <w:pPr>
              <w:jc w:val="center"/>
              <w:rPr>
                <w:lang w:val="ro-RO"/>
              </w:rPr>
            </w:pPr>
            <w:r w:rsidRPr="00782319">
              <w:rPr>
                <w:lang w:val="ro-RO"/>
              </w:rPr>
              <w:t>(10) Adresa  domiciliului permanent</w:t>
            </w:r>
          </w:p>
        </w:tc>
        <w:tc>
          <w:tcPr>
            <w:tcW w:w="3251" w:type="dxa"/>
            <w:gridSpan w:val="4"/>
          </w:tcPr>
          <w:p w:rsidR="00642F24" w:rsidRPr="00782319" w:rsidRDefault="00642F24" w:rsidP="00CE34BD">
            <w:pPr>
              <w:jc w:val="center"/>
              <w:rPr>
                <w:lang w:val="ro-RO"/>
              </w:rPr>
            </w:pPr>
            <w:r w:rsidRPr="00782319">
              <w:rPr>
                <w:lang w:val="ro-RO"/>
              </w:rPr>
              <w:t xml:space="preserve">(11)  </w:t>
            </w:r>
            <w:r w:rsidR="00CE34BD">
              <w:rPr>
                <w:lang w:val="ro-RO"/>
              </w:rPr>
              <w:t>Telefon m</w:t>
            </w:r>
            <w:r w:rsidRPr="00782319">
              <w:rPr>
                <w:lang w:val="ro-RO"/>
              </w:rPr>
              <w:t>obil</w:t>
            </w:r>
          </w:p>
        </w:tc>
      </w:tr>
      <w:tr w:rsidR="00642F24" w:rsidRPr="00782319" w:rsidTr="009F5819">
        <w:tc>
          <w:tcPr>
            <w:tcW w:w="4957" w:type="dxa"/>
            <w:gridSpan w:val="15"/>
          </w:tcPr>
          <w:p w:rsidR="00642F24" w:rsidRPr="00782319" w:rsidRDefault="00642F24" w:rsidP="009F5819">
            <w:pPr>
              <w:jc w:val="center"/>
              <w:rPr>
                <w:lang w:val="ro-RO"/>
              </w:rPr>
            </w:pPr>
          </w:p>
        </w:tc>
        <w:tc>
          <w:tcPr>
            <w:tcW w:w="2520" w:type="dxa"/>
            <w:gridSpan w:val="5"/>
          </w:tcPr>
          <w:p w:rsidR="00642F24" w:rsidRPr="00782319" w:rsidRDefault="00642F24" w:rsidP="009F5819">
            <w:pPr>
              <w:jc w:val="center"/>
              <w:rPr>
                <w:lang w:val="ro-RO"/>
              </w:rPr>
            </w:pPr>
          </w:p>
        </w:tc>
        <w:tc>
          <w:tcPr>
            <w:tcW w:w="3600" w:type="dxa"/>
            <w:gridSpan w:val="7"/>
          </w:tcPr>
          <w:p w:rsidR="00642F24" w:rsidRPr="00782319" w:rsidRDefault="00642F24" w:rsidP="009F5819">
            <w:pPr>
              <w:jc w:val="center"/>
              <w:rPr>
                <w:i/>
                <w:lang w:val="ro-RO"/>
              </w:rPr>
            </w:pPr>
          </w:p>
        </w:tc>
        <w:tc>
          <w:tcPr>
            <w:tcW w:w="3251" w:type="dxa"/>
            <w:gridSpan w:val="4"/>
          </w:tcPr>
          <w:p w:rsidR="00642F24" w:rsidRPr="00782319" w:rsidRDefault="00642F24" w:rsidP="009F5819">
            <w:pPr>
              <w:jc w:val="center"/>
              <w:rPr>
                <w:i/>
                <w:lang w:val="ro-RO"/>
              </w:rPr>
            </w:pPr>
          </w:p>
        </w:tc>
      </w:tr>
      <w:tr w:rsidR="00642F24" w:rsidRPr="00782319" w:rsidTr="009F5819">
        <w:tc>
          <w:tcPr>
            <w:tcW w:w="14328" w:type="dxa"/>
            <w:gridSpan w:val="31"/>
          </w:tcPr>
          <w:p w:rsidR="00642F24" w:rsidRPr="00782319" w:rsidRDefault="00642F24" w:rsidP="009F5819">
            <w:pPr>
              <w:jc w:val="both"/>
              <w:rPr>
                <w:b/>
                <w:lang w:val="ro-RO"/>
              </w:rPr>
            </w:pPr>
          </w:p>
        </w:tc>
      </w:tr>
      <w:tr w:rsidR="00642F24" w:rsidRPr="00782319" w:rsidTr="009F5819">
        <w:tc>
          <w:tcPr>
            <w:tcW w:w="14328" w:type="dxa"/>
            <w:gridSpan w:val="31"/>
          </w:tcPr>
          <w:p w:rsidR="00642F24" w:rsidRPr="00782319" w:rsidRDefault="00642F24" w:rsidP="009F5819">
            <w:pPr>
              <w:jc w:val="both"/>
              <w:rPr>
                <w:b/>
                <w:lang w:val="ro-RO"/>
              </w:rPr>
            </w:pPr>
            <w:r w:rsidRPr="00782319">
              <w:rPr>
                <w:b/>
                <w:lang w:val="ro-RO"/>
              </w:rPr>
              <w:t>A 1. Adresa juridică a exploatatorului  plantaţiei viticole (parcelei  viticole):</w:t>
            </w:r>
          </w:p>
        </w:tc>
      </w:tr>
      <w:tr w:rsidR="00642F24" w:rsidRPr="00782319" w:rsidTr="009F5819">
        <w:tc>
          <w:tcPr>
            <w:tcW w:w="2077" w:type="dxa"/>
            <w:gridSpan w:val="6"/>
          </w:tcPr>
          <w:p w:rsidR="00642F24" w:rsidRPr="00782319" w:rsidRDefault="00642F24" w:rsidP="009F5819">
            <w:pPr>
              <w:jc w:val="center"/>
              <w:rPr>
                <w:lang w:val="ro-RO"/>
              </w:rPr>
            </w:pPr>
            <w:r w:rsidRPr="00782319">
              <w:rPr>
                <w:lang w:val="ro-RO"/>
              </w:rPr>
              <w:t>(12) Cod poştal</w:t>
            </w:r>
          </w:p>
        </w:tc>
        <w:tc>
          <w:tcPr>
            <w:tcW w:w="2880" w:type="dxa"/>
            <w:gridSpan w:val="9"/>
          </w:tcPr>
          <w:p w:rsidR="00642F24" w:rsidRPr="00782319" w:rsidRDefault="00642F24" w:rsidP="009F5819">
            <w:pPr>
              <w:jc w:val="center"/>
              <w:rPr>
                <w:lang w:val="ro-RO"/>
              </w:rPr>
            </w:pPr>
            <w:r w:rsidRPr="00782319">
              <w:rPr>
                <w:lang w:val="ro-RO"/>
              </w:rPr>
              <w:t>(13) Raion</w:t>
            </w:r>
            <w:r w:rsidR="008261C9" w:rsidRPr="00782319">
              <w:rPr>
                <w:lang w:val="ro-RO"/>
              </w:rPr>
              <w:t>ul</w:t>
            </w:r>
            <w:r w:rsidRPr="00782319">
              <w:rPr>
                <w:lang w:val="ro-RO"/>
              </w:rPr>
              <w:t>/municipiu</w:t>
            </w:r>
            <w:r w:rsidR="008261C9" w:rsidRPr="00782319">
              <w:rPr>
                <w:lang w:val="ro-RO"/>
              </w:rPr>
              <w:t>l</w:t>
            </w:r>
          </w:p>
        </w:tc>
        <w:tc>
          <w:tcPr>
            <w:tcW w:w="2340" w:type="dxa"/>
            <w:gridSpan w:val="3"/>
          </w:tcPr>
          <w:p w:rsidR="00642F24" w:rsidRPr="00782319" w:rsidRDefault="00642F24" w:rsidP="008261C9">
            <w:pPr>
              <w:jc w:val="center"/>
              <w:rPr>
                <w:lang w:val="ro-RO"/>
              </w:rPr>
            </w:pPr>
            <w:r w:rsidRPr="00782319">
              <w:rPr>
                <w:lang w:val="ro-RO"/>
              </w:rPr>
              <w:t>(14) Comun</w:t>
            </w:r>
            <w:r w:rsidR="008261C9" w:rsidRPr="00782319">
              <w:rPr>
                <w:lang w:val="ro-RO"/>
              </w:rPr>
              <w:t>a</w:t>
            </w:r>
            <w:r w:rsidRPr="00782319">
              <w:rPr>
                <w:lang w:val="ro-RO"/>
              </w:rPr>
              <w:t>/sat</w:t>
            </w:r>
            <w:r w:rsidR="008261C9" w:rsidRPr="00782319">
              <w:rPr>
                <w:lang w:val="ro-RO"/>
              </w:rPr>
              <w:t>ul</w:t>
            </w:r>
          </w:p>
        </w:tc>
        <w:tc>
          <w:tcPr>
            <w:tcW w:w="3780" w:type="dxa"/>
            <w:gridSpan w:val="9"/>
          </w:tcPr>
          <w:p w:rsidR="00642F24" w:rsidRPr="00782319" w:rsidRDefault="00642F24" w:rsidP="008261C9">
            <w:pPr>
              <w:jc w:val="center"/>
              <w:rPr>
                <w:lang w:val="ro-RO"/>
              </w:rPr>
            </w:pPr>
            <w:r w:rsidRPr="00782319">
              <w:rPr>
                <w:lang w:val="ro-RO"/>
              </w:rPr>
              <w:t>(15) Strada,  casa,  birou</w:t>
            </w:r>
            <w:r w:rsidR="008261C9" w:rsidRPr="00782319">
              <w:rPr>
                <w:lang w:val="ro-RO"/>
              </w:rPr>
              <w:t>l</w:t>
            </w:r>
          </w:p>
        </w:tc>
        <w:tc>
          <w:tcPr>
            <w:tcW w:w="3251" w:type="dxa"/>
            <w:gridSpan w:val="4"/>
          </w:tcPr>
          <w:p w:rsidR="00642F24" w:rsidRPr="00782319" w:rsidRDefault="00642F24" w:rsidP="009F5819">
            <w:pPr>
              <w:jc w:val="center"/>
              <w:rPr>
                <w:lang w:val="ro-RO"/>
              </w:rPr>
            </w:pPr>
            <w:r w:rsidRPr="00782319">
              <w:rPr>
                <w:lang w:val="ro-RO"/>
              </w:rPr>
              <w:t>(16) Contacte: e-mail,  telefon fix, fax</w:t>
            </w:r>
          </w:p>
        </w:tc>
      </w:tr>
      <w:tr w:rsidR="00642F24" w:rsidRPr="00782319" w:rsidTr="009F5819">
        <w:tc>
          <w:tcPr>
            <w:tcW w:w="2077" w:type="dxa"/>
            <w:gridSpan w:val="6"/>
          </w:tcPr>
          <w:p w:rsidR="00642F24" w:rsidRPr="00782319" w:rsidRDefault="00642F24" w:rsidP="009F5819">
            <w:pPr>
              <w:jc w:val="center"/>
              <w:rPr>
                <w:b/>
                <w:lang w:val="ro-RO"/>
              </w:rPr>
            </w:pPr>
          </w:p>
        </w:tc>
        <w:tc>
          <w:tcPr>
            <w:tcW w:w="2880" w:type="dxa"/>
            <w:gridSpan w:val="9"/>
          </w:tcPr>
          <w:p w:rsidR="00642F24" w:rsidRPr="00782319" w:rsidRDefault="00642F24" w:rsidP="009F5819">
            <w:pPr>
              <w:jc w:val="center"/>
              <w:rPr>
                <w:b/>
                <w:lang w:val="ro-RO"/>
              </w:rPr>
            </w:pPr>
          </w:p>
        </w:tc>
        <w:tc>
          <w:tcPr>
            <w:tcW w:w="2340" w:type="dxa"/>
            <w:gridSpan w:val="3"/>
          </w:tcPr>
          <w:p w:rsidR="00642F24" w:rsidRPr="00782319" w:rsidRDefault="00642F24" w:rsidP="009F5819">
            <w:pPr>
              <w:jc w:val="center"/>
              <w:rPr>
                <w:b/>
                <w:lang w:val="ro-RO"/>
              </w:rPr>
            </w:pPr>
          </w:p>
        </w:tc>
        <w:tc>
          <w:tcPr>
            <w:tcW w:w="3780" w:type="dxa"/>
            <w:gridSpan w:val="9"/>
          </w:tcPr>
          <w:p w:rsidR="00642F24" w:rsidRPr="00782319" w:rsidRDefault="00642F24" w:rsidP="009F5819">
            <w:pPr>
              <w:jc w:val="center"/>
              <w:rPr>
                <w:b/>
                <w:lang w:val="ro-RO"/>
              </w:rPr>
            </w:pPr>
          </w:p>
        </w:tc>
        <w:tc>
          <w:tcPr>
            <w:tcW w:w="3251" w:type="dxa"/>
            <w:gridSpan w:val="4"/>
          </w:tcPr>
          <w:p w:rsidR="00642F24" w:rsidRPr="00782319" w:rsidRDefault="00642F24" w:rsidP="009F5819">
            <w:pPr>
              <w:jc w:val="center"/>
              <w:rPr>
                <w:b/>
                <w:lang w:val="ro-RO"/>
              </w:rPr>
            </w:pPr>
          </w:p>
        </w:tc>
      </w:tr>
      <w:tr w:rsidR="00642F24" w:rsidRPr="00782319" w:rsidTr="009F5819">
        <w:tc>
          <w:tcPr>
            <w:tcW w:w="14328" w:type="dxa"/>
            <w:gridSpan w:val="31"/>
          </w:tcPr>
          <w:p w:rsidR="00642F24" w:rsidRPr="00782319" w:rsidRDefault="00642F24" w:rsidP="009F5819">
            <w:pPr>
              <w:jc w:val="center"/>
              <w:rPr>
                <w:b/>
                <w:lang w:val="ro-RO"/>
              </w:rPr>
            </w:pPr>
          </w:p>
        </w:tc>
      </w:tr>
      <w:tr w:rsidR="00642F24" w:rsidRPr="00782319" w:rsidTr="009F5819">
        <w:tc>
          <w:tcPr>
            <w:tcW w:w="14328" w:type="dxa"/>
            <w:gridSpan w:val="31"/>
          </w:tcPr>
          <w:p w:rsidR="00642F24" w:rsidRPr="00782319" w:rsidRDefault="00642F24" w:rsidP="009F5819">
            <w:pPr>
              <w:jc w:val="both"/>
              <w:rPr>
                <w:b/>
                <w:lang w:val="ro-RO"/>
              </w:rPr>
            </w:pPr>
            <w:r w:rsidRPr="00782319">
              <w:rPr>
                <w:b/>
                <w:lang w:val="ro-RO"/>
              </w:rPr>
              <w:t>A 2. Adresa sediului unităţii de producere:</w:t>
            </w:r>
          </w:p>
        </w:tc>
      </w:tr>
      <w:tr w:rsidR="00642F24" w:rsidRPr="00782319" w:rsidTr="009F5819">
        <w:tc>
          <w:tcPr>
            <w:tcW w:w="1169" w:type="dxa"/>
          </w:tcPr>
          <w:p w:rsidR="00642F24" w:rsidRPr="00782319" w:rsidRDefault="00642F24" w:rsidP="009F5819">
            <w:pPr>
              <w:jc w:val="center"/>
              <w:rPr>
                <w:lang w:val="ro-RO"/>
              </w:rPr>
            </w:pPr>
            <w:r w:rsidRPr="00782319">
              <w:rPr>
                <w:lang w:val="ro-RO"/>
              </w:rPr>
              <w:t>(17) Cod poştal</w:t>
            </w:r>
          </w:p>
        </w:tc>
        <w:tc>
          <w:tcPr>
            <w:tcW w:w="1601" w:type="dxa"/>
            <w:gridSpan w:val="7"/>
          </w:tcPr>
          <w:p w:rsidR="00CE34BD" w:rsidRDefault="00642F24" w:rsidP="008261C9">
            <w:pPr>
              <w:ind w:right="-140"/>
              <w:jc w:val="center"/>
              <w:rPr>
                <w:lang w:val="ro-RO"/>
              </w:rPr>
            </w:pPr>
            <w:r w:rsidRPr="00782319">
              <w:rPr>
                <w:lang w:val="ro-RO"/>
              </w:rPr>
              <w:t>(18) Raion</w:t>
            </w:r>
            <w:r w:rsidR="008261C9" w:rsidRPr="00782319">
              <w:rPr>
                <w:lang w:val="ro-RO"/>
              </w:rPr>
              <w:t>ul</w:t>
            </w:r>
            <w:r w:rsidRPr="00782319">
              <w:rPr>
                <w:lang w:val="ro-RO"/>
              </w:rPr>
              <w:t>/</w:t>
            </w:r>
          </w:p>
          <w:p w:rsidR="00642F24" w:rsidRPr="00782319" w:rsidRDefault="00642F24" w:rsidP="00CE34BD">
            <w:pPr>
              <w:ind w:right="-140"/>
              <w:jc w:val="center"/>
              <w:rPr>
                <w:lang w:val="ro-RO"/>
              </w:rPr>
            </w:pPr>
            <w:r w:rsidRPr="00782319">
              <w:rPr>
                <w:lang w:val="ro-RO"/>
              </w:rPr>
              <w:t>municipiu</w:t>
            </w:r>
            <w:r w:rsidR="008261C9" w:rsidRPr="00782319">
              <w:rPr>
                <w:lang w:val="ro-RO"/>
              </w:rPr>
              <w:t>l</w:t>
            </w:r>
          </w:p>
        </w:tc>
        <w:tc>
          <w:tcPr>
            <w:tcW w:w="2007" w:type="dxa"/>
            <w:gridSpan w:val="5"/>
          </w:tcPr>
          <w:p w:rsidR="00642F24" w:rsidRPr="00782319" w:rsidRDefault="00642F24" w:rsidP="008261C9">
            <w:pPr>
              <w:jc w:val="center"/>
              <w:rPr>
                <w:lang w:val="ro-RO"/>
              </w:rPr>
            </w:pPr>
            <w:r w:rsidRPr="00782319">
              <w:rPr>
                <w:lang w:val="ro-RO"/>
              </w:rPr>
              <w:t>(19) Comun</w:t>
            </w:r>
            <w:r w:rsidR="008261C9" w:rsidRPr="00782319">
              <w:rPr>
                <w:lang w:val="ro-RO"/>
              </w:rPr>
              <w:t>a</w:t>
            </w:r>
            <w:r w:rsidRPr="00782319">
              <w:rPr>
                <w:lang w:val="ro-RO"/>
              </w:rPr>
              <w:t>/sat</w:t>
            </w:r>
            <w:r w:rsidR="008261C9" w:rsidRPr="00782319">
              <w:rPr>
                <w:lang w:val="ro-RO"/>
              </w:rPr>
              <w:t>ul</w:t>
            </w:r>
          </w:p>
        </w:tc>
        <w:tc>
          <w:tcPr>
            <w:tcW w:w="2612" w:type="dxa"/>
            <w:gridSpan w:val="6"/>
          </w:tcPr>
          <w:p w:rsidR="00642F24" w:rsidRPr="00782319" w:rsidRDefault="00642F24" w:rsidP="009F5819">
            <w:pPr>
              <w:jc w:val="center"/>
              <w:rPr>
                <w:lang w:val="ro-RO"/>
              </w:rPr>
            </w:pPr>
            <w:r w:rsidRPr="00782319">
              <w:rPr>
                <w:lang w:val="ro-RO"/>
              </w:rPr>
              <w:t>(20)  Strada,  casa,  birou</w:t>
            </w:r>
            <w:r w:rsidR="00CE34BD">
              <w:rPr>
                <w:lang w:val="ro-RO"/>
              </w:rPr>
              <w:t>l</w:t>
            </w:r>
          </w:p>
        </w:tc>
        <w:tc>
          <w:tcPr>
            <w:tcW w:w="3688" w:type="dxa"/>
            <w:gridSpan w:val="8"/>
          </w:tcPr>
          <w:p w:rsidR="00642F24" w:rsidRPr="00782319" w:rsidRDefault="00642F24" w:rsidP="008261C9">
            <w:pPr>
              <w:jc w:val="center"/>
              <w:rPr>
                <w:lang w:val="ro-RO"/>
              </w:rPr>
            </w:pPr>
            <w:r w:rsidRPr="00782319">
              <w:rPr>
                <w:lang w:val="ro-RO"/>
              </w:rPr>
              <w:t>(21)  Nume</w:t>
            </w:r>
            <w:r w:rsidR="008261C9" w:rsidRPr="00782319">
              <w:rPr>
                <w:lang w:val="ro-RO"/>
              </w:rPr>
              <w:t>le</w:t>
            </w:r>
            <w:r w:rsidRPr="00782319">
              <w:rPr>
                <w:lang w:val="ro-RO"/>
              </w:rPr>
              <w:t>, prenume</w:t>
            </w:r>
            <w:r w:rsidR="008261C9" w:rsidRPr="00782319">
              <w:rPr>
                <w:lang w:val="ro-RO"/>
              </w:rPr>
              <w:t>le</w:t>
            </w:r>
            <w:r w:rsidRPr="00782319">
              <w:rPr>
                <w:lang w:val="ro-RO"/>
              </w:rPr>
              <w:t xml:space="preserve"> persoan</w:t>
            </w:r>
            <w:r w:rsidR="008261C9" w:rsidRPr="00782319">
              <w:rPr>
                <w:lang w:val="ro-RO"/>
              </w:rPr>
              <w:t>ei</w:t>
            </w:r>
            <w:r w:rsidRPr="00782319">
              <w:rPr>
                <w:lang w:val="ro-RO"/>
              </w:rPr>
              <w:t xml:space="preserve"> de contact</w:t>
            </w:r>
          </w:p>
        </w:tc>
        <w:tc>
          <w:tcPr>
            <w:tcW w:w="3251" w:type="dxa"/>
            <w:gridSpan w:val="4"/>
          </w:tcPr>
          <w:p w:rsidR="00642F24" w:rsidRPr="00782319" w:rsidRDefault="00642F24" w:rsidP="00CE34BD">
            <w:pPr>
              <w:jc w:val="center"/>
              <w:rPr>
                <w:lang w:val="ro-RO"/>
              </w:rPr>
            </w:pPr>
            <w:r w:rsidRPr="00782319">
              <w:rPr>
                <w:lang w:val="ro-RO"/>
              </w:rPr>
              <w:t xml:space="preserve">(22) </w:t>
            </w:r>
            <w:r w:rsidR="00CE34BD">
              <w:rPr>
                <w:lang w:val="ro-RO"/>
              </w:rPr>
              <w:t>Telefon m</w:t>
            </w:r>
            <w:r w:rsidRPr="00782319">
              <w:rPr>
                <w:lang w:val="ro-RO"/>
              </w:rPr>
              <w:t>obil</w:t>
            </w:r>
          </w:p>
        </w:tc>
      </w:tr>
      <w:tr w:rsidR="00642F24" w:rsidRPr="00782319" w:rsidTr="009F5819">
        <w:tc>
          <w:tcPr>
            <w:tcW w:w="1169" w:type="dxa"/>
          </w:tcPr>
          <w:p w:rsidR="00642F24" w:rsidRPr="00782319" w:rsidRDefault="00642F24" w:rsidP="009F5819">
            <w:pPr>
              <w:jc w:val="center"/>
              <w:rPr>
                <w:b/>
                <w:lang w:val="ro-RO"/>
              </w:rPr>
            </w:pPr>
          </w:p>
        </w:tc>
        <w:tc>
          <w:tcPr>
            <w:tcW w:w="1601" w:type="dxa"/>
            <w:gridSpan w:val="7"/>
          </w:tcPr>
          <w:p w:rsidR="00642F24" w:rsidRPr="00782319" w:rsidRDefault="00642F24" w:rsidP="008261C9">
            <w:pPr>
              <w:ind w:right="-140"/>
              <w:jc w:val="center"/>
              <w:rPr>
                <w:b/>
                <w:lang w:val="ro-RO"/>
              </w:rPr>
            </w:pPr>
          </w:p>
        </w:tc>
        <w:tc>
          <w:tcPr>
            <w:tcW w:w="2007" w:type="dxa"/>
            <w:gridSpan w:val="5"/>
          </w:tcPr>
          <w:p w:rsidR="00642F24" w:rsidRPr="00782319" w:rsidRDefault="00642F24" w:rsidP="009F5819">
            <w:pPr>
              <w:jc w:val="center"/>
              <w:rPr>
                <w:b/>
                <w:lang w:val="ro-RO"/>
              </w:rPr>
            </w:pPr>
          </w:p>
        </w:tc>
        <w:tc>
          <w:tcPr>
            <w:tcW w:w="2612" w:type="dxa"/>
            <w:gridSpan w:val="6"/>
          </w:tcPr>
          <w:p w:rsidR="00642F24" w:rsidRPr="00782319" w:rsidRDefault="00642F24" w:rsidP="009F5819">
            <w:pPr>
              <w:jc w:val="center"/>
              <w:rPr>
                <w:b/>
                <w:lang w:val="ro-RO"/>
              </w:rPr>
            </w:pPr>
          </w:p>
        </w:tc>
        <w:tc>
          <w:tcPr>
            <w:tcW w:w="3688" w:type="dxa"/>
            <w:gridSpan w:val="8"/>
          </w:tcPr>
          <w:p w:rsidR="00642F24" w:rsidRPr="00782319" w:rsidRDefault="00642F24" w:rsidP="009F5819">
            <w:pPr>
              <w:jc w:val="center"/>
              <w:rPr>
                <w:b/>
                <w:lang w:val="ro-RO"/>
              </w:rPr>
            </w:pPr>
          </w:p>
        </w:tc>
        <w:tc>
          <w:tcPr>
            <w:tcW w:w="3251" w:type="dxa"/>
            <w:gridSpan w:val="4"/>
          </w:tcPr>
          <w:p w:rsidR="00642F24" w:rsidRPr="00782319" w:rsidRDefault="00642F24" w:rsidP="009F5819">
            <w:pPr>
              <w:jc w:val="center"/>
              <w:rPr>
                <w:b/>
                <w:lang w:val="ro-RO"/>
              </w:rPr>
            </w:pPr>
          </w:p>
        </w:tc>
      </w:tr>
      <w:tr w:rsidR="00642F24" w:rsidRPr="00782319" w:rsidTr="009F5819">
        <w:tc>
          <w:tcPr>
            <w:tcW w:w="14328" w:type="dxa"/>
            <w:gridSpan w:val="31"/>
          </w:tcPr>
          <w:p w:rsidR="00642F24" w:rsidRPr="00782319" w:rsidRDefault="00642F24" w:rsidP="009F5819">
            <w:pPr>
              <w:jc w:val="both"/>
              <w:rPr>
                <w:b/>
                <w:lang w:val="ro-RO"/>
              </w:rPr>
            </w:pPr>
          </w:p>
          <w:p w:rsidR="008261C9" w:rsidRPr="00782319" w:rsidRDefault="008261C9" w:rsidP="009F5819">
            <w:pPr>
              <w:jc w:val="both"/>
              <w:rPr>
                <w:b/>
                <w:lang w:val="ro-RO"/>
              </w:rPr>
            </w:pPr>
          </w:p>
        </w:tc>
      </w:tr>
      <w:tr w:rsidR="00642F24" w:rsidRPr="00782319" w:rsidTr="009F5819">
        <w:tc>
          <w:tcPr>
            <w:tcW w:w="14328" w:type="dxa"/>
            <w:gridSpan w:val="31"/>
          </w:tcPr>
          <w:p w:rsidR="00642F24" w:rsidRPr="00782319" w:rsidRDefault="00642F24" w:rsidP="009F5819">
            <w:pPr>
              <w:jc w:val="both"/>
              <w:rPr>
                <w:b/>
                <w:lang w:val="ro-RO"/>
              </w:rPr>
            </w:pPr>
            <w:r w:rsidRPr="00782319">
              <w:rPr>
                <w:b/>
                <w:lang w:val="ro-RO"/>
              </w:rPr>
              <w:lastRenderedPageBreak/>
              <w:t>B. Date privind  proprietarul  plantaţiei viticole (parcelei viticole):</w:t>
            </w:r>
          </w:p>
        </w:tc>
      </w:tr>
      <w:tr w:rsidR="00642F24" w:rsidRPr="00782319" w:rsidTr="009F5819">
        <w:tc>
          <w:tcPr>
            <w:tcW w:w="4777" w:type="dxa"/>
            <w:gridSpan w:val="13"/>
          </w:tcPr>
          <w:p w:rsidR="00642F24" w:rsidRPr="00782319" w:rsidRDefault="00642F24" w:rsidP="008261C9">
            <w:pPr>
              <w:jc w:val="center"/>
              <w:rPr>
                <w:lang w:val="ro-RO"/>
              </w:rPr>
            </w:pPr>
            <w:r w:rsidRPr="00782319">
              <w:rPr>
                <w:lang w:val="ro-RO"/>
              </w:rPr>
              <w:t>(23) Denumire</w:t>
            </w:r>
            <w:r w:rsidR="008261C9" w:rsidRPr="00782319">
              <w:rPr>
                <w:lang w:val="ro-RO"/>
              </w:rPr>
              <w:t>a</w:t>
            </w:r>
            <w:r w:rsidRPr="00782319">
              <w:rPr>
                <w:lang w:val="ro-RO"/>
              </w:rPr>
              <w:t xml:space="preserve"> persoan</w:t>
            </w:r>
            <w:r w:rsidR="008261C9" w:rsidRPr="00782319">
              <w:rPr>
                <w:lang w:val="ro-RO"/>
              </w:rPr>
              <w:t>ei</w:t>
            </w:r>
            <w:r w:rsidRPr="00782319">
              <w:rPr>
                <w:lang w:val="ro-RO"/>
              </w:rPr>
              <w:t xml:space="preserve"> juridic</w:t>
            </w:r>
            <w:r w:rsidR="008261C9" w:rsidRPr="00782319">
              <w:rPr>
                <w:lang w:val="ro-RO"/>
              </w:rPr>
              <w:t>e</w:t>
            </w:r>
            <w:r w:rsidRPr="00782319">
              <w:rPr>
                <w:lang w:val="ro-RO"/>
              </w:rPr>
              <w:t>/Nume</w:t>
            </w:r>
            <w:r w:rsidR="008261C9" w:rsidRPr="00782319">
              <w:rPr>
                <w:lang w:val="ro-RO"/>
              </w:rPr>
              <w:t>le</w:t>
            </w:r>
            <w:r w:rsidRPr="00782319">
              <w:rPr>
                <w:lang w:val="ro-RO"/>
              </w:rPr>
              <w:t>, prenume</w:t>
            </w:r>
            <w:r w:rsidR="008261C9" w:rsidRPr="00782319">
              <w:rPr>
                <w:lang w:val="ro-RO"/>
              </w:rPr>
              <w:t>le</w:t>
            </w:r>
            <w:r w:rsidRPr="00782319">
              <w:rPr>
                <w:lang w:val="ro-RO"/>
              </w:rPr>
              <w:t xml:space="preserve"> persoan</w:t>
            </w:r>
            <w:r w:rsidR="008261C9" w:rsidRPr="00782319">
              <w:rPr>
                <w:lang w:val="ro-RO"/>
              </w:rPr>
              <w:t>ei</w:t>
            </w:r>
            <w:r w:rsidRPr="00782319">
              <w:rPr>
                <w:lang w:val="ro-RO"/>
              </w:rPr>
              <w:t xml:space="preserve"> fizic</w:t>
            </w:r>
            <w:r w:rsidR="008261C9" w:rsidRPr="00782319">
              <w:rPr>
                <w:lang w:val="ro-RO"/>
              </w:rPr>
              <w:t>e</w:t>
            </w:r>
          </w:p>
        </w:tc>
        <w:tc>
          <w:tcPr>
            <w:tcW w:w="2700" w:type="dxa"/>
            <w:gridSpan w:val="7"/>
          </w:tcPr>
          <w:p w:rsidR="00642F24" w:rsidRPr="00782319" w:rsidRDefault="00642F24" w:rsidP="009F5819">
            <w:pPr>
              <w:jc w:val="center"/>
              <w:rPr>
                <w:lang w:val="ro-RO"/>
              </w:rPr>
            </w:pPr>
            <w:r w:rsidRPr="00782319">
              <w:rPr>
                <w:lang w:val="ro-RO"/>
              </w:rPr>
              <w:t>(24) IDNO/IDNP</w:t>
            </w:r>
          </w:p>
        </w:tc>
        <w:tc>
          <w:tcPr>
            <w:tcW w:w="3429" w:type="dxa"/>
            <w:gridSpan w:val="6"/>
          </w:tcPr>
          <w:p w:rsidR="00642F24" w:rsidRPr="00782319" w:rsidRDefault="00642F24" w:rsidP="009F5819">
            <w:pPr>
              <w:jc w:val="center"/>
              <w:rPr>
                <w:lang w:val="ro-RO"/>
              </w:rPr>
            </w:pPr>
            <w:r w:rsidRPr="00782319">
              <w:rPr>
                <w:lang w:val="ro-RO"/>
              </w:rPr>
              <w:t>(25) Forma organizatorico-juridică</w:t>
            </w:r>
          </w:p>
        </w:tc>
        <w:tc>
          <w:tcPr>
            <w:tcW w:w="3422" w:type="dxa"/>
            <w:gridSpan w:val="5"/>
          </w:tcPr>
          <w:p w:rsidR="00642F24" w:rsidRPr="00782319" w:rsidRDefault="00642F24" w:rsidP="009F5819">
            <w:pPr>
              <w:jc w:val="center"/>
              <w:rPr>
                <w:lang w:val="ro-RO"/>
              </w:rPr>
            </w:pPr>
            <w:r w:rsidRPr="00782319">
              <w:rPr>
                <w:lang w:val="ro-RO"/>
              </w:rPr>
              <w:t>(26) Contacte: e-mail, telefon fix, fax</w:t>
            </w:r>
          </w:p>
        </w:tc>
      </w:tr>
      <w:tr w:rsidR="00642F24" w:rsidRPr="00782319" w:rsidTr="009F5819">
        <w:tc>
          <w:tcPr>
            <w:tcW w:w="4777" w:type="dxa"/>
            <w:gridSpan w:val="13"/>
          </w:tcPr>
          <w:p w:rsidR="00642F24" w:rsidRPr="00782319" w:rsidRDefault="00642F24" w:rsidP="009F5819">
            <w:pPr>
              <w:jc w:val="center"/>
              <w:rPr>
                <w:i/>
                <w:lang w:val="ro-RO"/>
              </w:rPr>
            </w:pPr>
          </w:p>
        </w:tc>
        <w:tc>
          <w:tcPr>
            <w:tcW w:w="2700" w:type="dxa"/>
            <w:gridSpan w:val="7"/>
          </w:tcPr>
          <w:p w:rsidR="00642F24" w:rsidRPr="00782319" w:rsidRDefault="00642F24" w:rsidP="009F5819">
            <w:pPr>
              <w:jc w:val="center"/>
              <w:rPr>
                <w:i/>
                <w:lang w:val="ro-RO"/>
              </w:rPr>
            </w:pPr>
          </w:p>
        </w:tc>
        <w:tc>
          <w:tcPr>
            <w:tcW w:w="3429" w:type="dxa"/>
            <w:gridSpan w:val="6"/>
          </w:tcPr>
          <w:p w:rsidR="00642F24" w:rsidRPr="00782319" w:rsidRDefault="00642F24" w:rsidP="009F5819">
            <w:pPr>
              <w:jc w:val="center"/>
              <w:rPr>
                <w:lang w:val="ro-RO"/>
              </w:rPr>
            </w:pPr>
          </w:p>
        </w:tc>
        <w:tc>
          <w:tcPr>
            <w:tcW w:w="3422" w:type="dxa"/>
            <w:gridSpan w:val="5"/>
          </w:tcPr>
          <w:p w:rsidR="00642F24" w:rsidRPr="00782319" w:rsidRDefault="00642F24" w:rsidP="009F5819">
            <w:pPr>
              <w:jc w:val="center"/>
              <w:rPr>
                <w:lang w:val="ro-RO"/>
              </w:rPr>
            </w:pPr>
          </w:p>
        </w:tc>
      </w:tr>
      <w:tr w:rsidR="00642F24" w:rsidRPr="00782319" w:rsidTr="009F5819">
        <w:tc>
          <w:tcPr>
            <w:tcW w:w="14328" w:type="dxa"/>
            <w:gridSpan w:val="31"/>
          </w:tcPr>
          <w:p w:rsidR="00642F24" w:rsidRPr="00782319" w:rsidRDefault="00642F24" w:rsidP="009F5819">
            <w:pPr>
              <w:jc w:val="both"/>
              <w:rPr>
                <w:b/>
                <w:lang w:val="ro-RO"/>
              </w:rPr>
            </w:pPr>
          </w:p>
        </w:tc>
      </w:tr>
      <w:tr w:rsidR="00642F24" w:rsidRPr="00782319" w:rsidTr="009F5819">
        <w:trPr>
          <w:trHeight w:val="56"/>
        </w:trPr>
        <w:tc>
          <w:tcPr>
            <w:tcW w:w="4777" w:type="dxa"/>
            <w:gridSpan w:val="13"/>
          </w:tcPr>
          <w:p w:rsidR="00642F24" w:rsidRPr="00782319" w:rsidRDefault="00642F24" w:rsidP="008261C9">
            <w:pPr>
              <w:jc w:val="center"/>
              <w:rPr>
                <w:lang w:val="ro-RO"/>
              </w:rPr>
            </w:pPr>
            <w:r w:rsidRPr="00782319">
              <w:rPr>
                <w:lang w:val="ro-RO"/>
              </w:rPr>
              <w:t>(27)  Nume</w:t>
            </w:r>
            <w:r w:rsidR="008261C9" w:rsidRPr="00782319">
              <w:rPr>
                <w:lang w:val="ro-RO"/>
              </w:rPr>
              <w:t>le</w:t>
            </w:r>
            <w:r w:rsidRPr="00782319">
              <w:rPr>
                <w:lang w:val="ro-RO"/>
              </w:rPr>
              <w:t>, prenume</w:t>
            </w:r>
            <w:r w:rsidR="008261C9" w:rsidRPr="00782319">
              <w:rPr>
                <w:lang w:val="ro-RO"/>
              </w:rPr>
              <w:t>le</w:t>
            </w:r>
            <w:r w:rsidRPr="00782319">
              <w:rPr>
                <w:lang w:val="ro-RO"/>
              </w:rPr>
              <w:t xml:space="preserve"> persoan</w:t>
            </w:r>
            <w:r w:rsidR="008261C9" w:rsidRPr="00782319">
              <w:rPr>
                <w:lang w:val="ro-RO"/>
              </w:rPr>
              <w:t>ei</w:t>
            </w:r>
            <w:r w:rsidRPr="00782319">
              <w:rPr>
                <w:lang w:val="ro-RO"/>
              </w:rPr>
              <w:t xml:space="preserve"> de contact</w:t>
            </w:r>
          </w:p>
        </w:tc>
        <w:tc>
          <w:tcPr>
            <w:tcW w:w="2700" w:type="dxa"/>
            <w:gridSpan w:val="7"/>
          </w:tcPr>
          <w:p w:rsidR="00642F24" w:rsidRPr="00782319" w:rsidRDefault="00642F24" w:rsidP="009F5819">
            <w:pPr>
              <w:jc w:val="center"/>
              <w:rPr>
                <w:lang w:val="ro-RO"/>
              </w:rPr>
            </w:pPr>
            <w:r w:rsidRPr="00782319">
              <w:rPr>
                <w:lang w:val="ro-RO"/>
              </w:rPr>
              <w:t>(28)  Funcţia</w:t>
            </w:r>
          </w:p>
        </w:tc>
        <w:tc>
          <w:tcPr>
            <w:tcW w:w="3429" w:type="dxa"/>
            <w:gridSpan w:val="6"/>
          </w:tcPr>
          <w:p w:rsidR="00642F24" w:rsidRPr="00782319" w:rsidRDefault="00642F24" w:rsidP="009F5819">
            <w:pPr>
              <w:jc w:val="center"/>
              <w:rPr>
                <w:lang w:val="ro-RO"/>
              </w:rPr>
            </w:pPr>
            <w:r w:rsidRPr="00782319">
              <w:rPr>
                <w:lang w:val="ro-RO"/>
              </w:rPr>
              <w:t>(29)  Adresa domiciliului permanent</w:t>
            </w:r>
          </w:p>
        </w:tc>
        <w:tc>
          <w:tcPr>
            <w:tcW w:w="3422" w:type="dxa"/>
            <w:gridSpan w:val="5"/>
          </w:tcPr>
          <w:p w:rsidR="00642F24" w:rsidRPr="00782319" w:rsidRDefault="00FF7E79" w:rsidP="009F5819">
            <w:pPr>
              <w:jc w:val="center"/>
              <w:rPr>
                <w:lang w:val="ro-RO"/>
              </w:rPr>
            </w:pPr>
            <w:r>
              <w:rPr>
                <w:lang w:val="ro-RO"/>
              </w:rPr>
              <w:t>30)  Telefon m</w:t>
            </w:r>
            <w:r w:rsidR="00642F24" w:rsidRPr="00782319">
              <w:rPr>
                <w:lang w:val="ro-RO"/>
              </w:rPr>
              <w:t>obil</w:t>
            </w:r>
          </w:p>
        </w:tc>
      </w:tr>
      <w:tr w:rsidR="00642F24" w:rsidRPr="00782319" w:rsidTr="009F5819">
        <w:tc>
          <w:tcPr>
            <w:tcW w:w="4777" w:type="dxa"/>
            <w:gridSpan w:val="13"/>
          </w:tcPr>
          <w:p w:rsidR="00642F24" w:rsidRPr="00782319" w:rsidRDefault="00642F24" w:rsidP="009F5819">
            <w:pPr>
              <w:jc w:val="center"/>
              <w:rPr>
                <w:b/>
                <w:lang w:val="ro-RO"/>
              </w:rPr>
            </w:pPr>
          </w:p>
        </w:tc>
        <w:tc>
          <w:tcPr>
            <w:tcW w:w="2700" w:type="dxa"/>
            <w:gridSpan w:val="7"/>
          </w:tcPr>
          <w:p w:rsidR="00642F24" w:rsidRPr="00782319" w:rsidRDefault="00642F24" w:rsidP="009F5819">
            <w:pPr>
              <w:jc w:val="center"/>
              <w:rPr>
                <w:i/>
                <w:lang w:val="ro-RO"/>
              </w:rPr>
            </w:pPr>
          </w:p>
        </w:tc>
        <w:tc>
          <w:tcPr>
            <w:tcW w:w="3429" w:type="dxa"/>
            <w:gridSpan w:val="6"/>
          </w:tcPr>
          <w:p w:rsidR="00642F24" w:rsidRPr="00782319" w:rsidRDefault="00642F24" w:rsidP="009F5819">
            <w:pPr>
              <w:jc w:val="center"/>
              <w:rPr>
                <w:i/>
                <w:lang w:val="ro-RO"/>
              </w:rPr>
            </w:pPr>
          </w:p>
        </w:tc>
        <w:tc>
          <w:tcPr>
            <w:tcW w:w="3422" w:type="dxa"/>
            <w:gridSpan w:val="5"/>
          </w:tcPr>
          <w:p w:rsidR="00642F24" w:rsidRPr="00782319" w:rsidRDefault="00642F24" w:rsidP="009F5819">
            <w:pPr>
              <w:jc w:val="center"/>
              <w:rPr>
                <w:i/>
                <w:lang w:val="ro-RO"/>
              </w:rPr>
            </w:pPr>
          </w:p>
        </w:tc>
      </w:tr>
      <w:tr w:rsidR="00642F24" w:rsidRPr="00782319" w:rsidTr="009F5819">
        <w:tc>
          <w:tcPr>
            <w:tcW w:w="14328" w:type="dxa"/>
            <w:gridSpan w:val="31"/>
          </w:tcPr>
          <w:p w:rsidR="00642F24" w:rsidRPr="00782319" w:rsidRDefault="00642F24" w:rsidP="009F5819">
            <w:pPr>
              <w:jc w:val="center"/>
              <w:rPr>
                <w:b/>
                <w:lang w:val="ro-RO"/>
              </w:rPr>
            </w:pPr>
          </w:p>
        </w:tc>
      </w:tr>
      <w:tr w:rsidR="00642F24" w:rsidRPr="00782319" w:rsidTr="009F5819">
        <w:tc>
          <w:tcPr>
            <w:tcW w:w="14328" w:type="dxa"/>
            <w:gridSpan w:val="31"/>
          </w:tcPr>
          <w:p w:rsidR="00642F24" w:rsidRPr="00782319" w:rsidRDefault="00642F24" w:rsidP="009F5819">
            <w:pPr>
              <w:jc w:val="both"/>
              <w:rPr>
                <w:b/>
                <w:lang w:val="ro-RO"/>
              </w:rPr>
            </w:pPr>
            <w:r w:rsidRPr="00782319">
              <w:rPr>
                <w:b/>
                <w:lang w:val="ro-RO"/>
              </w:rPr>
              <w:t>B 1. Adresa juridică a proprietarului plantaţiei viticole (parcelei viticole):</w:t>
            </w:r>
          </w:p>
        </w:tc>
      </w:tr>
      <w:tr w:rsidR="00642F24" w:rsidRPr="00782319" w:rsidTr="009F5819">
        <w:tc>
          <w:tcPr>
            <w:tcW w:w="1358" w:type="dxa"/>
            <w:gridSpan w:val="2"/>
          </w:tcPr>
          <w:p w:rsidR="00642F24" w:rsidRPr="00782319" w:rsidRDefault="00642F24" w:rsidP="009F5819">
            <w:pPr>
              <w:jc w:val="center"/>
              <w:rPr>
                <w:lang w:val="ro-RO"/>
              </w:rPr>
            </w:pPr>
            <w:r w:rsidRPr="00782319">
              <w:rPr>
                <w:lang w:val="ro-RO"/>
              </w:rPr>
              <w:t>(31) Cod poştal</w:t>
            </w:r>
          </w:p>
        </w:tc>
        <w:tc>
          <w:tcPr>
            <w:tcW w:w="1979" w:type="dxa"/>
            <w:gridSpan w:val="8"/>
          </w:tcPr>
          <w:p w:rsidR="00CE34BD" w:rsidRDefault="00642F24" w:rsidP="009F5819">
            <w:pPr>
              <w:jc w:val="center"/>
              <w:rPr>
                <w:lang w:val="ro-RO"/>
              </w:rPr>
            </w:pPr>
            <w:r w:rsidRPr="00782319">
              <w:rPr>
                <w:lang w:val="ro-RO"/>
              </w:rPr>
              <w:t>(32) Raion</w:t>
            </w:r>
            <w:r w:rsidR="008261C9" w:rsidRPr="00782319">
              <w:rPr>
                <w:lang w:val="ro-RO"/>
              </w:rPr>
              <w:t>ul</w:t>
            </w:r>
            <w:r w:rsidRPr="00782319">
              <w:rPr>
                <w:lang w:val="ro-RO"/>
              </w:rPr>
              <w:t>/</w:t>
            </w:r>
          </w:p>
          <w:p w:rsidR="00642F24" w:rsidRPr="00782319" w:rsidRDefault="00642F24" w:rsidP="00CE34BD">
            <w:pPr>
              <w:jc w:val="center"/>
              <w:rPr>
                <w:lang w:val="ro-RO"/>
              </w:rPr>
            </w:pPr>
            <w:r w:rsidRPr="00782319">
              <w:rPr>
                <w:lang w:val="ro-RO"/>
              </w:rPr>
              <w:t>municipiu</w:t>
            </w:r>
            <w:r w:rsidR="008261C9" w:rsidRPr="00782319">
              <w:rPr>
                <w:lang w:val="ro-RO"/>
              </w:rPr>
              <w:t>l</w:t>
            </w:r>
          </w:p>
        </w:tc>
        <w:tc>
          <w:tcPr>
            <w:tcW w:w="4140" w:type="dxa"/>
            <w:gridSpan w:val="10"/>
          </w:tcPr>
          <w:p w:rsidR="00642F24" w:rsidRPr="00782319" w:rsidRDefault="00642F24" w:rsidP="008261C9">
            <w:pPr>
              <w:jc w:val="center"/>
              <w:rPr>
                <w:lang w:val="ro-RO"/>
              </w:rPr>
            </w:pPr>
            <w:r w:rsidRPr="00782319">
              <w:rPr>
                <w:lang w:val="ro-RO"/>
              </w:rPr>
              <w:t>(33) Comun</w:t>
            </w:r>
            <w:r w:rsidR="008261C9" w:rsidRPr="00782319">
              <w:rPr>
                <w:lang w:val="ro-RO"/>
              </w:rPr>
              <w:t>a</w:t>
            </w:r>
            <w:r w:rsidRPr="00782319">
              <w:rPr>
                <w:lang w:val="ro-RO"/>
              </w:rPr>
              <w:t>/sat</w:t>
            </w:r>
            <w:r w:rsidR="008261C9" w:rsidRPr="00782319">
              <w:rPr>
                <w:lang w:val="ro-RO"/>
              </w:rPr>
              <w:t>ul</w:t>
            </w:r>
          </w:p>
        </w:tc>
        <w:tc>
          <w:tcPr>
            <w:tcW w:w="3429" w:type="dxa"/>
            <w:gridSpan w:val="6"/>
          </w:tcPr>
          <w:p w:rsidR="00642F24" w:rsidRPr="00782319" w:rsidRDefault="00642F24" w:rsidP="00CE34BD">
            <w:pPr>
              <w:jc w:val="center"/>
              <w:rPr>
                <w:lang w:val="ro-RO"/>
              </w:rPr>
            </w:pPr>
            <w:r w:rsidRPr="00782319">
              <w:rPr>
                <w:lang w:val="ro-RO"/>
              </w:rPr>
              <w:t>(34)  Strada, casa, birou</w:t>
            </w:r>
            <w:r w:rsidR="008261C9" w:rsidRPr="00782319">
              <w:rPr>
                <w:lang w:val="ro-RO"/>
              </w:rPr>
              <w:t>l</w:t>
            </w:r>
          </w:p>
        </w:tc>
        <w:tc>
          <w:tcPr>
            <w:tcW w:w="3422" w:type="dxa"/>
            <w:gridSpan w:val="5"/>
          </w:tcPr>
          <w:p w:rsidR="00642F24" w:rsidRPr="00782319" w:rsidRDefault="00642F24" w:rsidP="009F5819">
            <w:pPr>
              <w:jc w:val="center"/>
              <w:rPr>
                <w:lang w:val="ro-RO"/>
              </w:rPr>
            </w:pPr>
            <w:r w:rsidRPr="00782319">
              <w:rPr>
                <w:lang w:val="ro-RO"/>
              </w:rPr>
              <w:t>(35)  Contacte:  e-mail,  telefon fix,  fax</w:t>
            </w:r>
          </w:p>
        </w:tc>
      </w:tr>
      <w:tr w:rsidR="00642F24" w:rsidRPr="00782319" w:rsidTr="009F5819">
        <w:tc>
          <w:tcPr>
            <w:tcW w:w="1358" w:type="dxa"/>
            <w:gridSpan w:val="2"/>
          </w:tcPr>
          <w:p w:rsidR="00642F24" w:rsidRPr="00782319" w:rsidRDefault="00642F24" w:rsidP="009F5819">
            <w:pPr>
              <w:jc w:val="center"/>
              <w:rPr>
                <w:lang w:val="ro-RO"/>
              </w:rPr>
            </w:pPr>
          </w:p>
        </w:tc>
        <w:tc>
          <w:tcPr>
            <w:tcW w:w="1979" w:type="dxa"/>
            <w:gridSpan w:val="8"/>
          </w:tcPr>
          <w:p w:rsidR="00642F24" w:rsidRPr="00782319" w:rsidRDefault="00642F24" w:rsidP="009F5819">
            <w:pPr>
              <w:jc w:val="center"/>
              <w:rPr>
                <w:lang w:val="ro-RO"/>
              </w:rPr>
            </w:pPr>
          </w:p>
        </w:tc>
        <w:tc>
          <w:tcPr>
            <w:tcW w:w="4140" w:type="dxa"/>
            <w:gridSpan w:val="10"/>
          </w:tcPr>
          <w:p w:rsidR="00642F24" w:rsidRPr="00782319" w:rsidRDefault="00642F24" w:rsidP="009F5819">
            <w:pPr>
              <w:jc w:val="center"/>
              <w:rPr>
                <w:lang w:val="ro-RO"/>
              </w:rPr>
            </w:pPr>
          </w:p>
        </w:tc>
        <w:tc>
          <w:tcPr>
            <w:tcW w:w="3429" w:type="dxa"/>
            <w:gridSpan w:val="6"/>
          </w:tcPr>
          <w:p w:rsidR="00642F24" w:rsidRPr="00782319" w:rsidRDefault="00642F24" w:rsidP="009F5819">
            <w:pPr>
              <w:jc w:val="center"/>
              <w:rPr>
                <w:lang w:val="ro-RO"/>
              </w:rPr>
            </w:pPr>
          </w:p>
        </w:tc>
        <w:tc>
          <w:tcPr>
            <w:tcW w:w="3422" w:type="dxa"/>
            <w:gridSpan w:val="5"/>
          </w:tcPr>
          <w:p w:rsidR="00642F24" w:rsidRPr="00782319" w:rsidRDefault="00642F24" w:rsidP="009F5819">
            <w:pPr>
              <w:jc w:val="center"/>
              <w:rPr>
                <w:lang w:val="ro-RO"/>
              </w:rPr>
            </w:pPr>
          </w:p>
        </w:tc>
      </w:tr>
      <w:tr w:rsidR="00642F24" w:rsidRPr="00782319" w:rsidTr="009F5819">
        <w:tc>
          <w:tcPr>
            <w:tcW w:w="14328" w:type="dxa"/>
            <w:gridSpan w:val="31"/>
          </w:tcPr>
          <w:p w:rsidR="00642F24" w:rsidRPr="00782319" w:rsidRDefault="00642F24" w:rsidP="009F5819">
            <w:pPr>
              <w:jc w:val="both"/>
              <w:rPr>
                <w:b/>
                <w:lang w:val="ro-RO"/>
              </w:rPr>
            </w:pPr>
          </w:p>
        </w:tc>
      </w:tr>
      <w:tr w:rsidR="00642F24" w:rsidRPr="00782319" w:rsidTr="009F5819">
        <w:tc>
          <w:tcPr>
            <w:tcW w:w="14328" w:type="dxa"/>
            <w:gridSpan w:val="31"/>
          </w:tcPr>
          <w:p w:rsidR="00642F24" w:rsidRPr="00782319" w:rsidRDefault="00642F24" w:rsidP="009F5819">
            <w:pPr>
              <w:jc w:val="both"/>
              <w:rPr>
                <w:b/>
                <w:lang w:val="ro-RO"/>
              </w:rPr>
            </w:pPr>
            <w:r w:rsidRPr="00782319">
              <w:rPr>
                <w:lang w:val="ro-RO"/>
              </w:rPr>
              <w:br w:type="page"/>
            </w:r>
            <w:r w:rsidRPr="00782319">
              <w:rPr>
                <w:b/>
                <w:lang w:val="ro-RO"/>
              </w:rPr>
              <w:t>C. Date  privind  plantaţia viticolă (parcela viticolă):</w:t>
            </w:r>
          </w:p>
        </w:tc>
      </w:tr>
      <w:tr w:rsidR="00642F24" w:rsidRPr="00782319" w:rsidTr="009F5819">
        <w:tc>
          <w:tcPr>
            <w:tcW w:w="2236" w:type="dxa"/>
            <w:gridSpan w:val="7"/>
          </w:tcPr>
          <w:p w:rsidR="00642F24" w:rsidRPr="00782319" w:rsidRDefault="00642F24" w:rsidP="005A2130">
            <w:pPr>
              <w:jc w:val="center"/>
              <w:rPr>
                <w:lang w:val="ro-RO"/>
              </w:rPr>
            </w:pPr>
            <w:r w:rsidRPr="00782319">
              <w:rPr>
                <w:lang w:val="ro-RO"/>
              </w:rPr>
              <w:t>(36)  Raion</w:t>
            </w:r>
            <w:r w:rsidR="008261C9" w:rsidRPr="00782319">
              <w:rPr>
                <w:lang w:val="ro-RO"/>
              </w:rPr>
              <w:t>ul</w:t>
            </w:r>
            <w:r w:rsidRPr="00782319">
              <w:rPr>
                <w:lang w:val="ro-RO"/>
              </w:rPr>
              <w:t>/municipiu</w:t>
            </w:r>
            <w:r w:rsidR="008261C9" w:rsidRPr="00782319">
              <w:rPr>
                <w:lang w:val="ro-RO"/>
              </w:rPr>
              <w:t>l</w:t>
            </w:r>
          </w:p>
        </w:tc>
        <w:tc>
          <w:tcPr>
            <w:tcW w:w="1821" w:type="dxa"/>
            <w:gridSpan w:val="4"/>
          </w:tcPr>
          <w:p w:rsidR="00642F24" w:rsidRPr="00782319" w:rsidRDefault="00642F24" w:rsidP="008261C9">
            <w:pPr>
              <w:jc w:val="center"/>
              <w:rPr>
                <w:lang w:val="ro-RO"/>
              </w:rPr>
            </w:pPr>
            <w:r w:rsidRPr="00782319">
              <w:rPr>
                <w:lang w:val="ro-RO"/>
              </w:rPr>
              <w:t>(37) Comun</w:t>
            </w:r>
            <w:r w:rsidR="008261C9" w:rsidRPr="00782319">
              <w:rPr>
                <w:lang w:val="ro-RO"/>
              </w:rPr>
              <w:t>a</w:t>
            </w:r>
            <w:r w:rsidRPr="00782319">
              <w:rPr>
                <w:lang w:val="ro-RO"/>
              </w:rPr>
              <w:t>/sat</w:t>
            </w:r>
            <w:r w:rsidR="008261C9" w:rsidRPr="00782319">
              <w:rPr>
                <w:lang w:val="ro-RO"/>
              </w:rPr>
              <w:t>ul</w:t>
            </w:r>
          </w:p>
        </w:tc>
        <w:tc>
          <w:tcPr>
            <w:tcW w:w="2880" w:type="dxa"/>
            <w:gridSpan w:val="5"/>
          </w:tcPr>
          <w:p w:rsidR="00642F24" w:rsidRPr="00782319" w:rsidRDefault="00642F24" w:rsidP="005A2130">
            <w:pPr>
              <w:jc w:val="center"/>
              <w:rPr>
                <w:lang w:val="ro-RO"/>
              </w:rPr>
            </w:pPr>
            <w:r w:rsidRPr="00782319">
              <w:rPr>
                <w:lang w:val="ro-RO"/>
              </w:rPr>
              <w:t>(38) Denumirea locală a amplasării parcelei</w:t>
            </w:r>
          </w:p>
        </w:tc>
        <w:tc>
          <w:tcPr>
            <w:tcW w:w="1440" w:type="dxa"/>
            <w:gridSpan w:val="6"/>
          </w:tcPr>
          <w:p w:rsidR="00642F24" w:rsidRPr="00782319" w:rsidRDefault="00642F24" w:rsidP="005A2130">
            <w:pPr>
              <w:jc w:val="center"/>
              <w:rPr>
                <w:lang w:val="ro-RO"/>
              </w:rPr>
            </w:pPr>
            <w:r w:rsidRPr="00782319">
              <w:rPr>
                <w:lang w:val="ro-RO"/>
              </w:rPr>
              <w:t>(39)   Suprafaţa  totală, ha</w:t>
            </w:r>
          </w:p>
        </w:tc>
        <w:tc>
          <w:tcPr>
            <w:tcW w:w="1620" w:type="dxa"/>
            <w:gridSpan w:val="2"/>
          </w:tcPr>
          <w:p w:rsidR="00642F24" w:rsidRPr="00782319" w:rsidRDefault="00642F24" w:rsidP="008261C9">
            <w:pPr>
              <w:jc w:val="center"/>
              <w:rPr>
                <w:lang w:val="ro-RO"/>
              </w:rPr>
            </w:pPr>
            <w:r w:rsidRPr="00782319">
              <w:rPr>
                <w:lang w:val="ro-RO"/>
              </w:rPr>
              <w:t>(40)  Suprafaţ</w:t>
            </w:r>
            <w:r w:rsidR="008261C9" w:rsidRPr="00782319">
              <w:rPr>
                <w:lang w:val="ro-RO"/>
              </w:rPr>
              <w:t>a</w:t>
            </w:r>
            <w:r w:rsidRPr="00782319">
              <w:rPr>
                <w:lang w:val="ro-RO"/>
              </w:rPr>
              <w:t xml:space="preserve"> utilă, ha</w:t>
            </w:r>
          </w:p>
        </w:tc>
        <w:tc>
          <w:tcPr>
            <w:tcW w:w="1980" w:type="dxa"/>
            <w:gridSpan w:val="5"/>
          </w:tcPr>
          <w:p w:rsidR="00642F24" w:rsidRPr="00782319" w:rsidRDefault="00642F24" w:rsidP="008261C9">
            <w:pPr>
              <w:ind w:left="-74"/>
              <w:jc w:val="center"/>
              <w:rPr>
                <w:lang w:val="ro-RO"/>
              </w:rPr>
            </w:pPr>
            <w:r w:rsidRPr="00782319">
              <w:rPr>
                <w:lang w:val="ro-RO"/>
              </w:rPr>
              <w:t>(41)  Altitudine, m</w:t>
            </w:r>
          </w:p>
        </w:tc>
        <w:tc>
          <w:tcPr>
            <w:tcW w:w="2351" w:type="dxa"/>
            <w:gridSpan w:val="2"/>
          </w:tcPr>
          <w:p w:rsidR="00642F24" w:rsidRPr="00782319" w:rsidRDefault="00642F24" w:rsidP="005A2130">
            <w:pPr>
              <w:jc w:val="center"/>
              <w:rPr>
                <w:lang w:val="ro-RO"/>
              </w:rPr>
            </w:pPr>
            <w:r w:rsidRPr="00782319">
              <w:rPr>
                <w:lang w:val="ro-RO"/>
              </w:rPr>
              <w:t>(42)  Expoziţie pantă</w:t>
            </w:r>
          </w:p>
        </w:tc>
      </w:tr>
      <w:tr w:rsidR="00642F24" w:rsidRPr="00782319" w:rsidTr="009F5819">
        <w:tc>
          <w:tcPr>
            <w:tcW w:w="2236" w:type="dxa"/>
            <w:gridSpan w:val="7"/>
          </w:tcPr>
          <w:p w:rsidR="00642F24" w:rsidRPr="00782319" w:rsidRDefault="00642F24" w:rsidP="005A2130">
            <w:pPr>
              <w:jc w:val="center"/>
              <w:rPr>
                <w:i/>
                <w:lang w:val="ro-RO"/>
              </w:rPr>
            </w:pPr>
          </w:p>
        </w:tc>
        <w:tc>
          <w:tcPr>
            <w:tcW w:w="1821" w:type="dxa"/>
            <w:gridSpan w:val="4"/>
          </w:tcPr>
          <w:p w:rsidR="00642F24" w:rsidRPr="00782319" w:rsidRDefault="00642F24" w:rsidP="005A2130">
            <w:pPr>
              <w:jc w:val="center"/>
              <w:rPr>
                <w:i/>
                <w:lang w:val="ro-RO"/>
              </w:rPr>
            </w:pPr>
          </w:p>
        </w:tc>
        <w:tc>
          <w:tcPr>
            <w:tcW w:w="2880" w:type="dxa"/>
            <w:gridSpan w:val="5"/>
          </w:tcPr>
          <w:p w:rsidR="00642F24" w:rsidRPr="00782319" w:rsidRDefault="00642F24" w:rsidP="005A2130">
            <w:pPr>
              <w:jc w:val="center"/>
              <w:rPr>
                <w:i/>
                <w:lang w:val="ro-RO"/>
              </w:rPr>
            </w:pPr>
          </w:p>
        </w:tc>
        <w:tc>
          <w:tcPr>
            <w:tcW w:w="1440" w:type="dxa"/>
            <w:gridSpan w:val="6"/>
          </w:tcPr>
          <w:p w:rsidR="00642F24" w:rsidRPr="00782319" w:rsidRDefault="00642F24" w:rsidP="005A2130">
            <w:pPr>
              <w:jc w:val="center"/>
              <w:rPr>
                <w:i/>
                <w:lang w:val="ro-RO"/>
              </w:rPr>
            </w:pPr>
          </w:p>
        </w:tc>
        <w:tc>
          <w:tcPr>
            <w:tcW w:w="1620" w:type="dxa"/>
            <w:gridSpan w:val="2"/>
          </w:tcPr>
          <w:p w:rsidR="00642F24" w:rsidRPr="00782319" w:rsidRDefault="00642F24" w:rsidP="005A2130">
            <w:pPr>
              <w:jc w:val="center"/>
              <w:rPr>
                <w:i/>
                <w:lang w:val="ro-RO"/>
              </w:rPr>
            </w:pPr>
          </w:p>
        </w:tc>
        <w:tc>
          <w:tcPr>
            <w:tcW w:w="1980" w:type="dxa"/>
            <w:gridSpan w:val="5"/>
          </w:tcPr>
          <w:p w:rsidR="00642F24" w:rsidRPr="00782319" w:rsidRDefault="00642F24" w:rsidP="005A2130">
            <w:pPr>
              <w:jc w:val="center"/>
              <w:rPr>
                <w:i/>
                <w:lang w:val="ro-RO"/>
              </w:rPr>
            </w:pPr>
          </w:p>
        </w:tc>
        <w:tc>
          <w:tcPr>
            <w:tcW w:w="2351" w:type="dxa"/>
            <w:gridSpan w:val="2"/>
          </w:tcPr>
          <w:p w:rsidR="00642F24" w:rsidRPr="00782319" w:rsidRDefault="00642F24" w:rsidP="005A2130">
            <w:pPr>
              <w:jc w:val="center"/>
              <w:rPr>
                <w:i/>
                <w:lang w:val="ro-RO"/>
              </w:rPr>
            </w:pPr>
          </w:p>
        </w:tc>
      </w:tr>
      <w:tr w:rsidR="00642F24" w:rsidRPr="00782319" w:rsidTr="009F5819">
        <w:tc>
          <w:tcPr>
            <w:tcW w:w="14328" w:type="dxa"/>
            <w:gridSpan w:val="31"/>
          </w:tcPr>
          <w:p w:rsidR="00642F24" w:rsidRPr="00782319" w:rsidRDefault="00642F24" w:rsidP="005A2130">
            <w:pPr>
              <w:jc w:val="center"/>
              <w:rPr>
                <w:b/>
                <w:lang w:val="ro-RO"/>
              </w:rPr>
            </w:pPr>
          </w:p>
        </w:tc>
      </w:tr>
      <w:tr w:rsidR="00642F24" w:rsidRPr="00782319" w:rsidTr="009F5819">
        <w:tc>
          <w:tcPr>
            <w:tcW w:w="1904" w:type="dxa"/>
            <w:gridSpan w:val="5"/>
          </w:tcPr>
          <w:p w:rsidR="00642F24" w:rsidRPr="00782319" w:rsidRDefault="00642F24" w:rsidP="005A2130">
            <w:pPr>
              <w:jc w:val="center"/>
              <w:rPr>
                <w:lang w:val="ro-RO"/>
              </w:rPr>
            </w:pPr>
            <w:r w:rsidRPr="00782319">
              <w:rPr>
                <w:lang w:val="ro-RO"/>
              </w:rPr>
              <w:t>(43) Grad  înclinare  pantă</w:t>
            </w:r>
          </w:p>
        </w:tc>
        <w:tc>
          <w:tcPr>
            <w:tcW w:w="2160" w:type="dxa"/>
            <w:gridSpan w:val="7"/>
          </w:tcPr>
          <w:p w:rsidR="00642F24" w:rsidRPr="00782319" w:rsidRDefault="00642F24" w:rsidP="008261C9">
            <w:pPr>
              <w:jc w:val="center"/>
              <w:rPr>
                <w:b/>
                <w:lang w:val="ro-RO"/>
              </w:rPr>
            </w:pPr>
            <w:r w:rsidRPr="00782319">
              <w:rPr>
                <w:lang w:val="ro-RO"/>
              </w:rPr>
              <w:t>(44) Direcţia rîndurilor/pantă</w:t>
            </w:r>
          </w:p>
        </w:tc>
        <w:tc>
          <w:tcPr>
            <w:tcW w:w="3422" w:type="dxa"/>
            <w:gridSpan w:val="9"/>
          </w:tcPr>
          <w:p w:rsidR="00642F24" w:rsidRPr="00782319" w:rsidRDefault="00642F24" w:rsidP="005A2130">
            <w:pPr>
              <w:ind w:left="-119" w:right="-55"/>
              <w:jc w:val="center"/>
              <w:rPr>
                <w:b/>
                <w:lang w:val="ro-RO"/>
              </w:rPr>
            </w:pPr>
            <w:r w:rsidRPr="00782319">
              <w:rPr>
                <w:lang w:val="ro-RO"/>
              </w:rPr>
              <w:t>(45) Direcţia rîndurilor/coordonate geografice</w:t>
            </w:r>
          </w:p>
        </w:tc>
        <w:tc>
          <w:tcPr>
            <w:tcW w:w="3420" w:type="dxa"/>
            <w:gridSpan w:val="5"/>
          </w:tcPr>
          <w:p w:rsidR="00642F24" w:rsidRPr="00782319" w:rsidRDefault="00642F24" w:rsidP="008261C9">
            <w:pPr>
              <w:jc w:val="center"/>
              <w:rPr>
                <w:b/>
                <w:lang w:val="ro-RO"/>
              </w:rPr>
            </w:pPr>
            <w:r w:rsidRPr="00782319">
              <w:rPr>
                <w:lang w:val="ro-RO"/>
              </w:rPr>
              <w:t>(46)  Spalierul-materiale</w:t>
            </w:r>
          </w:p>
        </w:tc>
        <w:tc>
          <w:tcPr>
            <w:tcW w:w="3422" w:type="dxa"/>
            <w:gridSpan w:val="5"/>
          </w:tcPr>
          <w:p w:rsidR="00642F24" w:rsidRPr="00782319" w:rsidRDefault="00642F24" w:rsidP="005A2130">
            <w:pPr>
              <w:jc w:val="center"/>
              <w:rPr>
                <w:lang w:val="ro-RO"/>
              </w:rPr>
            </w:pPr>
            <w:r w:rsidRPr="00782319">
              <w:rPr>
                <w:lang w:val="ro-RO"/>
              </w:rPr>
              <w:t>(47) Tipul solului</w:t>
            </w:r>
          </w:p>
        </w:tc>
      </w:tr>
      <w:tr w:rsidR="00642F24" w:rsidRPr="00782319" w:rsidTr="009F5819">
        <w:tc>
          <w:tcPr>
            <w:tcW w:w="1904" w:type="dxa"/>
            <w:gridSpan w:val="5"/>
          </w:tcPr>
          <w:p w:rsidR="00642F24" w:rsidRPr="00782319" w:rsidRDefault="00642F24" w:rsidP="009F5819">
            <w:pPr>
              <w:jc w:val="center"/>
              <w:rPr>
                <w:i/>
                <w:lang w:val="ro-RO"/>
              </w:rPr>
            </w:pPr>
          </w:p>
        </w:tc>
        <w:tc>
          <w:tcPr>
            <w:tcW w:w="2160" w:type="dxa"/>
            <w:gridSpan w:val="7"/>
          </w:tcPr>
          <w:p w:rsidR="00642F24" w:rsidRPr="00782319" w:rsidRDefault="00642F24" w:rsidP="009F5819">
            <w:pPr>
              <w:jc w:val="center"/>
              <w:rPr>
                <w:b/>
                <w:lang w:val="ro-RO"/>
              </w:rPr>
            </w:pPr>
          </w:p>
        </w:tc>
        <w:tc>
          <w:tcPr>
            <w:tcW w:w="3422" w:type="dxa"/>
            <w:gridSpan w:val="9"/>
          </w:tcPr>
          <w:p w:rsidR="00642F24" w:rsidRPr="00782319" w:rsidRDefault="00642F24" w:rsidP="009F5819">
            <w:pPr>
              <w:jc w:val="center"/>
              <w:rPr>
                <w:b/>
                <w:lang w:val="ro-RO"/>
              </w:rPr>
            </w:pPr>
          </w:p>
        </w:tc>
        <w:tc>
          <w:tcPr>
            <w:tcW w:w="3420" w:type="dxa"/>
            <w:gridSpan w:val="5"/>
          </w:tcPr>
          <w:p w:rsidR="00642F24" w:rsidRPr="00782319" w:rsidRDefault="00642F24" w:rsidP="009F5819">
            <w:pPr>
              <w:jc w:val="center"/>
              <w:rPr>
                <w:b/>
                <w:lang w:val="ro-RO"/>
              </w:rPr>
            </w:pPr>
          </w:p>
        </w:tc>
        <w:tc>
          <w:tcPr>
            <w:tcW w:w="3422" w:type="dxa"/>
            <w:gridSpan w:val="5"/>
          </w:tcPr>
          <w:p w:rsidR="00642F24" w:rsidRPr="00782319" w:rsidRDefault="00642F24" w:rsidP="009F5819">
            <w:pPr>
              <w:jc w:val="center"/>
              <w:rPr>
                <w:i/>
                <w:lang w:val="ro-RO"/>
              </w:rPr>
            </w:pPr>
          </w:p>
        </w:tc>
      </w:tr>
      <w:tr w:rsidR="00642F24" w:rsidRPr="00782319" w:rsidTr="009F5819">
        <w:tc>
          <w:tcPr>
            <w:tcW w:w="14328" w:type="dxa"/>
            <w:gridSpan w:val="31"/>
          </w:tcPr>
          <w:p w:rsidR="00642F24" w:rsidRPr="00782319" w:rsidRDefault="00642F24" w:rsidP="009F5819">
            <w:pPr>
              <w:jc w:val="both"/>
              <w:rPr>
                <w:b/>
                <w:lang w:val="ro-RO"/>
              </w:rPr>
            </w:pPr>
          </w:p>
        </w:tc>
      </w:tr>
      <w:tr w:rsidR="00642F24" w:rsidRPr="00782319" w:rsidTr="009F5819">
        <w:trPr>
          <w:trHeight w:val="428"/>
        </w:trPr>
        <w:tc>
          <w:tcPr>
            <w:tcW w:w="1897" w:type="dxa"/>
            <w:gridSpan w:val="4"/>
          </w:tcPr>
          <w:p w:rsidR="00CE34BD" w:rsidRDefault="00642F24" w:rsidP="009F5819">
            <w:pPr>
              <w:ind w:left="-180" w:right="-109"/>
              <w:jc w:val="center"/>
              <w:rPr>
                <w:lang w:val="ro-RO"/>
              </w:rPr>
            </w:pPr>
            <w:r w:rsidRPr="00782319">
              <w:rPr>
                <w:lang w:val="ro-RO"/>
              </w:rPr>
              <w:t>(48) Proprietar/</w:t>
            </w:r>
          </w:p>
          <w:p w:rsidR="00642F24" w:rsidRPr="00782319" w:rsidRDefault="00642F24" w:rsidP="009F5819">
            <w:pPr>
              <w:ind w:left="-180" w:right="-109"/>
              <w:jc w:val="center"/>
              <w:rPr>
                <w:lang w:val="ro-RO"/>
              </w:rPr>
            </w:pPr>
            <w:r w:rsidRPr="00782319">
              <w:rPr>
                <w:lang w:val="ro-RO"/>
              </w:rPr>
              <w:t>exploatator</w:t>
            </w:r>
          </w:p>
        </w:tc>
        <w:tc>
          <w:tcPr>
            <w:tcW w:w="2160" w:type="dxa"/>
            <w:gridSpan w:val="7"/>
          </w:tcPr>
          <w:p w:rsidR="00642F24" w:rsidRPr="00782319" w:rsidRDefault="00642F24" w:rsidP="009F5819">
            <w:pPr>
              <w:jc w:val="center"/>
              <w:rPr>
                <w:lang w:val="ro-RO"/>
              </w:rPr>
            </w:pPr>
            <w:r w:rsidRPr="00782319">
              <w:rPr>
                <w:lang w:val="ro-RO"/>
              </w:rPr>
              <w:t>(49)  Biroul de proiectare</w:t>
            </w:r>
          </w:p>
        </w:tc>
        <w:tc>
          <w:tcPr>
            <w:tcW w:w="3429" w:type="dxa"/>
            <w:gridSpan w:val="10"/>
          </w:tcPr>
          <w:p w:rsidR="00642F24" w:rsidRPr="00782319" w:rsidRDefault="00642F24" w:rsidP="009F5819">
            <w:pPr>
              <w:jc w:val="center"/>
              <w:rPr>
                <w:lang w:val="ro-RO"/>
              </w:rPr>
            </w:pPr>
            <w:r w:rsidRPr="00782319">
              <w:rPr>
                <w:lang w:val="ro-RO"/>
              </w:rPr>
              <w:t>(50) Anul de  elaborare a proiectului</w:t>
            </w:r>
          </w:p>
        </w:tc>
        <w:tc>
          <w:tcPr>
            <w:tcW w:w="3420" w:type="dxa"/>
            <w:gridSpan w:val="5"/>
          </w:tcPr>
          <w:p w:rsidR="00642F24" w:rsidRPr="00782319" w:rsidRDefault="00642F24" w:rsidP="009F5819">
            <w:pPr>
              <w:jc w:val="center"/>
              <w:rPr>
                <w:lang w:val="ro-RO"/>
              </w:rPr>
            </w:pPr>
            <w:r w:rsidRPr="00782319">
              <w:rPr>
                <w:lang w:val="ro-RO"/>
              </w:rPr>
              <w:t>(51) Respectarea proiectului</w:t>
            </w:r>
          </w:p>
        </w:tc>
        <w:tc>
          <w:tcPr>
            <w:tcW w:w="3422" w:type="dxa"/>
            <w:gridSpan w:val="5"/>
          </w:tcPr>
          <w:p w:rsidR="00642F24" w:rsidRPr="00782319" w:rsidRDefault="00642F24" w:rsidP="009F5819">
            <w:pPr>
              <w:jc w:val="center"/>
              <w:rPr>
                <w:lang w:val="ro-RO"/>
              </w:rPr>
            </w:pPr>
            <w:r w:rsidRPr="00782319">
              <w:rPr>
                <w:lang w:val="ro-RO"/>
              </w:rPr>
              <w:t>(52) Starea agrotehnică a parcelei</w:t>
            </w:r>
          </w:p>
        </w:tc>
      </w:tr>
      <w:tr w:rsidR="00642F24" w:rsidRPr="00782319" w:rsidTr="009F5819">
        <w:tc>
          <w:tcPr>
            <w:tcW w:w="1897" w:type="dxa"/>
            <w:gridSpan w:val="4"/>
          </w:tcPr>
          <w:p w:rsidR="00642F24" w:rsidRPr="00782319" w:rsidRDefault="00642F24" w:rsidP="009F5819">
            <w:pPr>
              <w:jc w:val="center"/>
              <w:rPr>
                <w:i/>
                <w:lang w:val="ro-RO"/>
              </w:rPr>
            </w:pPr>
          </w:p>
        </w:tc>
        <w:tc>
          <w:tcPr>
            <w:tcW w:w="2160" w:type="dxa"/>
            <w:gridSpan w:val="7"/>
          </w:tcPr>
          <w:p w:rsidR="00642F24" w:rsidRPr="00782319" w:rsidRDefault="00642F24" w:rsidP="009F5819">
            <w:pPr>
              <w:jc w:val="center"/>
              <w:rPr>
                <w:i/>
                <w:lang w:val="ro-RO"/>
              </w:rPr>
            </w:pPr>
          </w:p>
        </w:tc>
        <w:tc>
          <w:tcPr>
            <w:tcW w:w="3429" w:type="dxa"/>
            <w:gridSpan w:val="10"/>
          </w:tcPr>
          <w:p w:rsidR="00642F24" w:rsidRPr="00782319" w:rsidRDefault="00642F24" w:rsidP="009F5819">
            <w:pPr>
              <w:jc w:val="center"/>
              <w:rPr>
                <w:i/>
                <w:lang w:val="ro-RO"/>
              </w:rPr>
            </w:pPr>
          </w:p>
        </w:tc>
        <w:tc>
          <w:tcPr>
            <w:tcW w:w="3420" w:type="dxa"/>
            <w:gridSpan w:val="5"/>
          </w:tcPr>
          <w:p w:rsidR="00642F24" w:rsidRPr="00782319" w:rsidRDefault="00642F24" w:rsidP="009F5819">
            <w:pPr>
              <w:jc w:val="center"/>
              <w:rPr>
                <w:i/>
                <w:lang w:val="ro-RO"/>
              </w:rPr>
            </w:pPr>
          </w:p>
        </w:tc>
        <w:tc>
          <w:tcPr>
            <w:tcW w:w="3422" w:type="dxa"/>
            <w:gridSpan w:val="5"/>
          </w:tcPr>
          <w:p w:rsidR="00642F24" w:rsidRPr="00782319" w:rsidRDefault="00642F24" w:rsidP="009F5819">
            <w:pPr>
              <w:jc w:val="center"/>
              <w:rPr>
                <w:i/>
                <w:lang w:val="ro-RO"/>
              </w:rPr>
            </w:pPr>
          </w:p>
        </w:tc>
      </w:tr>
      <w:tr w:rsidR="00642F24" w:rsidRPr="00782319" w:rsidTr="009F5819">
        <w:tc>
          <w:tcPr>
            <w:tcW w:w="14328" w:type="dxa"/>
            <w:gridSpan w:val="31"/>
          </w:tcPr>
          <w:p w:rsidR="00642F24" w:rsidRPr="00782319" w:rsidRDefault="00642F24" w:rsidP="009F5819">
            <w:pPr>
              <w:jc w:val="center"/>
              <w:rPr>
                <w:b/>
                <w:lang w:val="ro-RO"/>
              </w:rPr>
            </w:pPr>
          </w:p>
        </w:tc>
      </w:tr>
      <w:tr w:rsidR="00642F24" w:rsidRPr="00782319" w:rsidTr="009F5819">
        <w:tc>
          <w:tcPr>
            <w:tcW w:w="14328" w:type="dxa"/>
            <w:gridSpan w:val="31"/>
          </w:tcPr>
          <w:p w:rsidR="00642F24" w:rsidRPr="00782319" w:rsidRDefault="00642F24" w:rsidP="009F5819">
            <w:pPr>
              <w:jc w:val="both"/>
              <w:rPr>
                <w:b/>
                <w:lang w:val="ro-RO"/>
              </w:rPr>
            </w:pPr>
            <w:r w:rsidRPr="00782319">
              <w:rPr>
                <w:b/>
                <w:lang w:val="ro-RO"/>
              </w:rPr>
              <w:t>D. Date  privind  defrişarea subparcelelor viticole:</w:t>
            </w:r>
          </w:p>
        </w:tc>
      </w:tr>
      <w:tr w:rsidR="00642F24" w:rsidRPr="00782319" w:rsidTr="009F5819">
        <w:tc>
          <w:tcPr>
            <w:tcW w:w="1534" w:type="dxa"/>
            <w:gridSpan w:val="3"/>
          </w:tcPr>
          <w:p w:rsidR="00642F24" w:rsidRPr="00782319" w:rsidRDefault="00642F24" w:rsidP="005A2130">
            <w:pPr>
              <w:jc w:val="center"/>
              <w:rPr>
                <w:lang w:val="ro-RO"/>
              </w:rPr>
            </w:pPr>
            <w:r w:rsidRPr="00782319">
              <w:rPr>
                <w:lang w:val="ro-RO"/>
              </w:rPr>
              <w:t>(53) Identificator al subparcelei</w:t>
            </w:r>
          </w:p>
        </w:tc>
        <w:tc>
          <w:tcPr>
            <w:tcW w:w="1454" w:type="dxa"/>
            <w:gridSpan w:val="6"/>
            <w:vAlign w:val="center"/>
          </w:tcPr>
          <w:p w:rsidR="00642F24" w:rsidRPr="00782319" w:rsidRDefault="00642F24" w:rsidP="005A2130">
            <w:pPr>
              <w:jc w:val="center"/>
              <w:rPr>
                <w:lang w:val="ro-RO"/>
              </w:rPr>
            </w:pPr>
            <w:r w:rsidRPr="00782319">
              <w:rPr>
                <w:lang w:val="ro-RO"/>
              </w:rPr>
              <w:t>(54) Soi altoi</w:t>
            </w:r>
          </w:p>
        </w:tc>
        <w:tc>
          <w:tcPr>
            <w:tcW w:w="1800" w:type="dxa"/>
            <w:gridSpan w:val="5"/>
            <w:vAlign w:val="center"/>
          </w:tcPr>
          <w:p w:rsidR="00642F24" w:rsidRPr="00782319" w:rsidRDefault="00642F24" w:rsidP="005A2130">
            <w:pPr>
              <w:jc w:val="center"/>
              <w:rPr>
                <w:lang w:val="ro-RO"/>
              </w:rPr>
            </w:pPr>
            <w:r w:rsidRPr="00782319">
              <w:rPr>
                <w:lang w:val="ro-RO"/>
              </w:rPr>
              <w:t>(55) Soi portaltoi</w:t>
            </w:r>
          </w:p>
        </w:tc>
        <w:tc>
          <w:tcPr>
            <w:tcW w:w="3780" w:type="dxa"/>
            <w:gridSpan w:val="9"/>
          </w:tcPr>
          <w:p w:rsidR="00642F24" w:rsidRPr="00782319" w:rsidRDefault="00642F24" w:rsidP="005A2130">
            <w:pPr>
              <w:jc w:val="center"/>
              <w:rPr>
                <w:lang w:val="ro-RO"/>
              </w:rPr>
            </w:pPr>
            <w:r w:rsidRPr="00782319">
              <w:rPr>
                <w:lang w:val="ro-RO"/>
              </w:rPr>
              <w:t>(56)  Destinaţie subparcelă</w:t>
            </w:r>
          </w:p>
        </w:tc>
        <w:tc>
          <w:tcPr>
            <w:tcW w:w="1440" w:type="dxa"/>
            <w:gridSpan w:val="2"/>
          </w:tcPr>
          <w:p w:rsidR="00642F24" w:rsidRPr="00782319" w:rsidRDefault="00642F24" w:rsidP="005A2130">
            <w:pPr>
              <w:jc w:val="center"/>
              <w:rPr>
                <w:lang w:val="ro-RO"/>
              </w:rPr>
            </w:pPr>
            <w:r w:rsidRPr="00782319">
              <w:rPr>
                <w:lang w:val="ro-RO"/>
              </w:rPr>
              <w:t>(57) Suprafaţa totală, ha</w:t>
            </w:r>
          </w:p>
        </w:tc>
        <w:tc>
          <w:tcPr>
            <w:tcW w:w="1440" w:type="dxa"/>
            <w:gridSpan w:val="3"/>
          </w:tcPr>
          <w:p w:rsidR="00642F24" w:rsidRPr="00782319" w:rsidRDefault="00642F24" w:rsidP="005A2130">
            <w:pPr>
              <w:jc w:val="center"/>
              <w:rPr>
                <w:lang w:val="ro-RO"/>
              </w:rPr>
            </w:pPr>
            <w:r w:rsidRPr="00782319">
              <w:rPr>
                <w:lang w:val="ro-RO"/>
              </w:rPr>
              <w:t>(58)  Suprafaţa</w:t>
            </w:r>
          </w:p>
          <w:p w:rsidR="00642F24" w:rsidRPr="00782319" w:rsidRDefault="00642F24" w:rsidP="00CE34BD">
            <w:pPr>
              <w:jc w:val="center"/>
              <w:rPr>
                <w:lang w:val="ro-RO"/>
              </w:rPr>
            </w:pPr>
            <w:r w:rsidRPr="00782319">
              <w:rPr>
                <w:lang w:val="ro-RO"/>
              </w:rPr>
              <w:t>utilă, ha</w:t>
            </w:r>
          </w:p>
        </w:tc>
        <w:tc>
          <w:tcPr>
            <w:tcW w:w="1440" w:type="dxa"/>
            <w:gridSpan w:val="2"/>
          </w:tcPr>
          <w:p w:rsidR="00642F24" w:rsidRPr="00782319" w:rsidRDefault="00642F24" w:rsidP="005A2130">
            <w:pPr>
              <w:jc w:val="center"/>
              <w:rPr>
                <w:lang w:val="ro-RO"/>
              </w:rPr>
            </w:pPr>
            <w:r w:rsidRPr="00782319">
              <w:rPr>
                <w:lang w:val="ro-RO"/>
              </w:rPr>
              <w:t>59)  Anul plantării</w:t>
            </w:r>
          </w:p>
        </w:tc>
        <w:tc>
          <w:tcPr>
            <w:tcW w:w="1440" w:type="dxa"/>
          </w:tcPr>
          <w:p w:rsidR="00642F24" w:rsidRPr="00782319" w:rsidRDefault="00642F24" w:rsidP="005A2130">
            <w:pPr>
              <w:jc w:val="center"/>
              <w:rPr>
                <w:lang w:val="ro-RO"/>
              </w:rPr>
            </w:pPr>
            <w:r w:rsidRPr="00782319">
              <w:rPr>
                <w:lang w:val="ro-RO"/>
              </w:rPr>
              <w:t>(60)  Durata exploatării, ani</w:t>
            </w:r>
          </w:p>
        </w:tc>
      </w:tr>
      <w:tr w:rsidR="00642F24" w:rsidRPr="00782319" w:rsidTr="009F5819">
        <w:tc>
          <w:tcPr>
            <w:tcW w:w="1534" w:type="dxa"/>
            <w:gridSpan w:val="3"/>
          </w:tcPr>
          <w:p w:rsidR="00642F24" w:rsidRPr="00782319" w:rsidRDefault="00642F24" w:rsidP="005A2130">
            <w:pPr>
              <w:jc w:val="center"/>
              <w:rPr>
                <w:i/>
                <w:lang w:val="ro-RO"/>
              </w:rPr>
            </w:pPr>
          </w:p>
        </w:tc>
        <w:tc>
          <w:tcPr>
            <w:tcW w:w="1454" w:type="dxa"/>
            <w:gridSpan w:val="6"/>
          </w:tcPr>
          <w:p w:rsidR="00642F24" w:rsidRPr="00782319" w:rsidRDefault="00642F24" w:rsidP="005A2130">
            <w:pPr>
              <w:jc w:val="center"/>
              <w:rPr>
                <w:i/>
                <w:lang w:val="ro-RO"/>
              </w:rPr>
            </w:pPr>
          </w:p>
        </w:tc>
        <w:tc>
          <w:tcPr>
            <w:tcW w:w="1800" w:type="dxa"/>
            <w:gridSpan w:val="5"/>
          </w:tcPr>
          <w:p w:rsidR="00642F24" w:rsidRPr="00782319" w:rsidRDefault="00642F24" w:rsidP="005A2130">
            <w:pPr>
              <w:jc w:val="center"/>
              <w:rPr>
                <w:i/>
                <w:lang w:val="ro-RO"/>
              </w:rPr>
            </w:pPr>
          </w:p>
        </w:tc>
        <w:tc>
          <w:tcPr>
            <w:tcW w:w="3780" w:type="dxa"/>
            <w:gridSpan w:val="9"/>
          </w:tcPr>
          <w:p w:rsidR="00642F24" w:rsidRPr="00782319" w:rsidRDefault="00642F24" w:rsidP="005A2130">
            <w:pPr>
              <w:jc w:val="center"/>
              <w:rPr>
                <w:i/>
                <w:lang w:val="ro-RO"/>
              </w:rPr>
            </w:pPr>
          </w:p>
        </w:tc>
        <w:tc>
          <w:tcPr>
            <w:tcW w:w="1440" w:type="dxa"/>
            <w:gridSpan w:val="2"/>
          </w:tcPr>
          <w:p w:rsidR="00642F24" w:rsidRPr="00782319" w:rsidRDefault="00642F24" w:rsidP="005A2130">
            <w:pPr>
              <w:jc w:val="center"/>
              <w:rPr>
                <w:i/>
                <w:lang w:val="ro-RO"/>
              </w:rPr>
            </w:pPr>
          </w:p>
        </w:tc>
        <w:tc>
          <w:tcPr>
            <w:tcW w:w="1440" w:type="dxa"/>
            <w:gridSpan w:val="3"/>
          </w:tcPr>
          <w:p w:rsidR="00642F24" w:rsidRPr="00782319" w:rsidRDefault="00642F24" w:rsidP="005A2130">
            <w:pPr>
              <w:jc w:val="center"/>
              <w:rPr>
                <w:i/>
                <w:lang w:val="ro-RO"/>
              </w:rPr>
            </w:pPr>
          </w:p>
        </w:tc>
        <w:tc>
          <w:tcPr>
            <w:tcW w:w="1440" w:type="dxa"/>
            <w:gridSpan w:val="2"/>
          </w:tcPr>
          <w:p w:rsidR="00642F24" w:rsidRPr="00782319" w:rsidRDefault="00642F24" w:rsidP="005A2130">
            <w:pPr>
              <w:jc w:val="center"/>
              <w:rPr>
                <w:i/>
                <w:lang w:val="ro-RO"/>
              </w:rPr>
            </w:pPr>
          </w:p>
        </w:tc>
        <w:tc>
          <w:tcPr>
            <w:tcW w:w="1440" w:type="dxa"/>
          </w:tcPr>
          <w:p w:rsidR="00642F24" w:rsidRPr="00782319" w:rsidRDefault="00642F24" w:rsidP="005A2130">
            <w:pPr>
              <w:jc w:val="center"/>
              <w:rPr>
                <w:i/>
                <w:lang w:val="ro-RO"/>
              </w:rPr>
            </w:pPr>
          </w:p>
        </w:tc>
      </w:tr>
      <w:tr w:rsidR="00642F24" w:rsidRPr="00782319" w:rsidTr="009F5819">
        <w:tc>
          <w:tcPr>
            <w:tcW w:w="14328" w:type="dxa"/>
            <w:gridSpan w:val="31"/>
          </w:tcPr>
          <w:p w:rsidR="00642F24" w:rsidRPr="00782319" w:rsidRDefault="00642F24" w:rsidP="005A2130">
            <w:pPr>
              <w:jc w:val="center"/>
              <w:rPr>
                <w:i/>
                <w:lang w:val="ro-RO"/>
              </w:rPr>
            </w:pPr>
          </w:p>
        </w:tc>
      </w:tr>
      <w:tr w:rsidR="00642F24" w:rsidRPr="00782319" w:rsidTr="009F5819">
        <w:tc>
          <w:tcPr>
            <w:tcW w:w="2988" w:type="dxa"/>
            <w:gridSpan w:val="9"/>
          </w:tcPr>
          <w:p w:rsidR="00642F24" w:rsidRPr="00782319" w:rsidRDefault="00642F24" w:rsidP="005A2130">
            <w:pPr>
              <w:jc w:val="center"/>
              <w:rPr>
                <w:lang w:val="ro-RO"/>
              </w:rPr>
            </w:pPr>
            <w:r w:rsidRPr="00782319">
              <w:rPr>
                <w:lang w:val="ro-RO"/>
              </w:rPr>
              <w:t>(61)  Cauzele casării</w:t>
            </w:r>
          </w:p>
        </w:tc>
        <w:tc>
          <w:tcPr>
            <w:tcW w:w="1800" w:type="dxa"/>
            <w:gridSpan w:val="5"/>
          </w:tcPr>
          <w:p w:rsidR="00642F24" w:rsidRPr="00782319" w:rsidRDefault="00642F24" w:rsidP="005A2130">
            <w:pPr>
              <w:jc w:val="center"/>
              <w:rPr>
                <w:lang w:val="ro-RO"/>
              </w:rPr>
            </w:pPr>
            <w:r w:rsidRPr="00782319">
              <w:rPr>
                <w:lang w:val="ro-RO"/>
              </w:rPr>
              <w:t>(62) Anul casării</w:t>
            </w:r>
          </w:p>
        </w:tc>
        <w:tc>
          <w:tcPr>
            <w:tcW w:w="2340" w:type="dxa"/>
            <w:gridSpan w:val="3"/>
          </w:tcPr>
          <w:p w:rsidR="00642F24" w:rsidRPr="00782319" w:rsidRDefault="00642F24" w:rsidP="005A2130">
            <w:pPr>
              <w:jc w:val="center"/>
              <w:rPr>
                <w:b/>
                <w:lang w:val="ro-RO"/>
              </w:rPr>
            </w:pPr>
            <w:r w:rsidRPr="00782319">
              <w:rPr>
                <w:lang w:val="ro-RO"/>
              </w:rPr>
              <w:t>(63) Perioada defrişării</w:t>
            </w:r>
          </w:p>
        </w:tc>
        <w:tc>
          <w:tcPr>
            <w:tcW w:w="2880" w:type="dxa"/>
            <w:gridSpan w:val="8"/>
          </w:tcPr>
          <w:p w:rsidR="00642F24" w:rsidRPr="00782319" w:rsidRDefault="00642F24" w:rsidP="005A2130">
            <w:pPr>
              <w:jc w:val="center"/>
              <w:rPr>
                <w:lang w:val="ro-RO"/>
              </w:rPr>
            </w:pPr>
            <w:r w:rsidRPr="00782319">
              <w:rPr>
                <w:lang w:val="ro-RO"/>
              </w:rPr>
              <w:t>(64) Transferarea în categoria de terenuri</w:t>
            </w:r>
          </w:p>
        </w:tc>
        <w:tc>
          <w:tcPr>
            <w:tcW w:w="4320" w:type="dxa"/>
            <w:gridSpan w:val="6"/>
          </w:tcPr>
          <w:p w:rsidR="00642F24" w:rsidRPr="00782319" w:rsidRDefault="00642F24" w:rsidP="005A2130">
            <w:pPr>
              <w:jc w:val="center"/>
              <w:rPr>
                <w:b/>
                <w:lang w:val="ro-RO"/>
              </w:rPr>
            </w:pPr>
            <w:r w:rsidRPr="00782319">
              <w:rPr>
                <w:lang w:val="ro-RO"/>
              </w:rPr>
              <w:t>(65) Nivelul de pregătire a terenului pentru repunerea în circuitul agricol</w:t>
            </w:r>
          </w:p>
        </w:tc>
      </w:tr>
      <w:tr w:rsidR="00642F24" w:rsidRPr="00782319" w:rsidTr="009F5819">
        <w:tc>
          <w:tcPr>
            <w:tcW w:w="2988" w:type="dxa"/>
            <w:gridSpan w:val="9"/>
          </w:tcPr>
          <w:p w:rsidR="00642F24" w:rsidRPr="00782319" w:rsidRDefault="00642F24" w:rsidP="005A2130">
            <w:pPr>
              <w:jc w:val="center"/>
              <w:rPr>
                <w:i/>
                <w:lang w:val="ro-RO"/>
              </w:rPr>
            </w:pPr>
          </w:p>
        </w:tc>
        <w:tc>
          <w:tcPr>
            <w:tcW w:w="1800" w:type="dxa"/>
            <w:gridSpan w:val="5"/>
          </w:tcPr>
          <w:p w:rsidR="00642F24" w:rsidRPr="00782319" w:rsidRDefault="00642F24" w:rsidP="005A2130">
            <w:pPr>
              <w:jc w:val="center"/>
              <w:rPr>
                <w:i/>
                <w:lang w:val="ro-RO"/>
              </w:rPr>
            </w:pPr>
          </w:p>
        </w:tc>
        <w:tc>
          <w:tcPr>
            <w:tcW w:w="2340" w:type="dxa"/>
            <w:gridSpan w:val="3"/>
          </w:tcPr>
          <w:p w:rsidR="00642F24" w:rsidRPr="00782319" w:rsidRDefault="00642F24" w:rsidP="005A2130">
            <w:pPr>
              <w:jc w:val="center"/>
              <w:rPr>
                <w:lang w:val="ro-RO"/>
              </w:rPr>
            </w:pPr>
          </w:p>
        </w:tc>
        <w:tc>
          <w:tcPr>
            <w:tcW w:w="2880" w:type="dxa"/>
            <w:gridSpan w:val="8"/>
          </w:tcPr>
          <w:p w:rsidR="00642F24" w:rsidRPr="00782319" w:rsidRDefault="00642F24" w:rsidP="005A2130">
            <w:pPr>
              <w:jc w:val="center"/>
              <w:rPr>
                <w:i/>
                <w:lang w:val="ro-RO"/>
              </w:rPr>
            </w:pPr>
          </w:p>
        </w:tc>
        <w:tc>
          <w:tcPr>
            <w:tcW w:w="4320" w:type="dxa"/>
            <w:gridSpan w:val="6"/>
          </w:tcPr>
          <w:p w:rsidR="00642F24" w:rsidRPr="00782319" w:rsidRDefault="00642F24" w:rsidP="005A2130">
            <w:pPr>
              <w:jc w:val="center"/>
              <w:rPr>
                <w:b/>
                <w:lang w:val="ro-RO"/>
              </w:rPr>
            </w:pPr>
          </w:p>
        </w:tc>
      </w:tr>
      <w:tr w:rsidR="00642F24" w:rsidRPr="00782319" w:rsidTr="009F5819">
        <w:tc>
          <w:tcPr>
            <w:tcW w:w="14328" w:type="dxa"/>
            <w:gridSpan w:val="31"/>
          </w:tcPr>
          <w:p w:rsidR="00642F24" w:rsidRPr="00782319" w:rsidRDefault="00642F24" w:rsidP="005A2130">
            <w:pPr>
              <w:jc w:val="center"/>
              <w:rPr>
                <w:lang w:val="ro-RO"/>
              </w:rPr>
            </w:pPr>
          </w:p>
        </w:tc>
      </w:tr>
      <w:tr w:rsidR="00642F24" w:rsidRPr="00782319" w:rsidTr="009F5819">
        <w:tc>
          <w:tcPr>
            <w:tcW w:w="14328" w:type="dxa"/>
            <w:gridSpan w:val="31"/>
          </w:tcPr>
          <w:p w:rsidR="00642F24" w:rsidRPr="00782319" w:rsidRDefault="00642F24" w:rsidP="00CE34BD">
            <w:pPr>
              <w:jc w:val="both"/>
              <w:rPr>
                <w:lang w:val="ro-RO"/>
              </w:rPr>
            </w:pPr>
            <w:r w:rsidRPr="00782319">
              <w:rPr>
                <w:b/>
                <w:lang w:val="ro-RO"/>
              </w:rPr>
              <w:t>Declaraţie:</w:t>
            </w:r>
            <w:r w:rsidRPr="00782319">
              <w:rPr>
                <w:i/>
                <w:lang w:val="ro-RO"/>
              </w:rPr>
              <w:t xml:space="preserve">   </w:t>
            </w:r>
            <w:r w:rsidRPr="00782319">
              <w:rPr>
                <w:lang w:val="ro-RO"/>
              </w:rPr>
              <w:t xml:space="preserve">Prin prezenta, </w:t>
            </w:r>
            <w:r w:rsidRPr="00782319">
              <w:rPr>
                <w:lang w:val="ro-RO" w:eastAsia="ro-RO"/>
              </w:rPr>
              <w:t xml:space="preserve">sub sancţiunile aplicate faptei de fals în acte publice, </w:t>
            </w:r>
            <w:r w:rsidRPr="00782319">
              <w:rPr>
                <w:lang w:val="ro-RO"/>
              </w:rPr>
              <w:t>declar pe propria răspundere c</w:t>
            </w:r>
            <w:r w:rsidR="008261C9" w:rsidRPr="00782319">
              <w:rPr>
                <w:lang w:val="ro-RO"/>
              </w:rPr>
              <w:t xml:space="preserve">ă </w:t>
            </w:r>
            <w:r w:rsidRPr="00782319">
              <w:rPr>
                <w:lang w:val="ro-RO"/>
              </w:rPr>
              <w:t xml:space="preserve">datele indicate în declaraţia respectivă </w:t>
            </w:r>
            <w:r w:rsidR="00B73BCB" w:rsidRPr="00782319">
              <w:rPr>
                <w:lang w:val="ro-RO"/>
              </w:rPr>
              <w:t>sînt</w:t>
            </w:r>
            <w:r w:rsidRPr="00782319">
              <w:rPr>
                <w:lang w:val="ro-RO"/>
              </w:rPr>
              <w:t xml:space="preserve"> veridice </w:t>
            </w:r>
            <w:r w:rsidR="00CE34BD">
              <w:rPr>
                <w:lang w:val="ro-RO"/>
              </w:rPr>
              <w:t>ş</w:t>
            </w:r>
            <w:r w:rsidRPr="00782319">
              <w:rPr>
                <w:lang w:val="ro-RO"/>
              </w:rPr>
              <w:t>i complete.</w:t>
            </w:r>
          </w:p>
        </w:tc>
      </w:tr>
    </w:tbl>
    <w:p w:rsidR="00642F24" w:rsidRPr="00782319" w:rsidRDefault="00642F24" w:rsidP="00642F24">
      <w:pPr>
        <w:jc w:val="both"/>
        <w:rPr>
          <w:b/>
          <w:lang w:val="ro-RO"/>
        </w:rPr>
      </w:pPr>
    </w:p>
    <w:p w:rsidR="008261C9" w:rsidRPr="00782319" w:rsidRDefault="008261C9" w:rsidP="00642F24">
      <w:pPr>
        <w:jc w:val="both"/>
        <w:rPr>
          <w:b/>
          <w:lang w:val="ro-RO"/>
        </w:rPr>
      </w:pPr>
    </w:p>
    <w:p w:rsidR="00642F24" w:rsidRPr="00782319" w:rsidRDefault="00642F24" w:rsidP="00642F24">
      <w:pPr>
        <w:jc w:val="both"/>
        <w:rPr>
          <w:lang w:val="ro-RO"/>
        </w:rPr>
      </w:pPr>
    </w:p>
    <w:p w:rsidR="00642F24" w:rsidRPr="00782319" w:rsidRDefault="00642F24" w:rsidP="00642F24">
      <w:pPr>
        <w:jc w:val="both"/>
        <w:rPr>
          <w:lang w:val="ro-RO"/>
        </w:rPr>
      </w:pPr>
      <w:r w:rsidRPr="00782319">
        <w:rPr>
          <w:lang w:val="ro-RO"/>
        </w:rPr>
        <w:t xml:space="preserve"> Declarant (Furnizorul datelor)  __________________________    L. Ş             _____________________</w:t>
      </w:r>
    </w:p>
    <w:p w:rsidR="00642F24" w:rsidRPr="00782319" w:rsidRDefault="00642F24" w:rsidP="00642F24">
      <w:pPr>
        <w:jc w:val="both"/>
        <w:rPr>
          <w:lang w:val="ro-RO"/>
        </w:rPr>
      </w:pPr>
      <w:r w:rsidRPr="00782319">
        <w:rPr>
          <w:lang w:val="ro-RO"/>
        </w:rPr>
        <w:t xml:space="preserve">                                                    </w:t>
      </w:r>
      <w:r w:rsidR="008261C9" w:rsidRPr="00782319">
        <w:rPr>
          <w:lang w:val="ro-RO"/>
        </w:rPr>
        <w:t xml:space="preserve">      </w:t>
      </w:r>
      <w:r w:rsidRPr="00782319">
        <w:rPr>
          <w:lang w:val="ro-RO"/>
        </w:rPr>
        <w:t xml:space="preserve">(numele, prenumele )                                     </w:t>
      </w:r>
      <w:r w:rsidR="008261C9" w:rsidRPr="00782319">
        <w:rPr>
          <w:lang w:val="ro-RO"/>
        </w:rPr>
        <w:t xml:space="preserve">              </w:t>
      </w:r>
      <w:r w:rsidRPr="00782319">
        <w:rPr>
          <w:lang w:val="ro-RO"/>
        </w:rPr>
        <w:t>(semnătura)</w:t>
      </w:r>
    </w:p>
    <w:p w:rsidR="00642F24" w:rsidRPr="00782319" w:rsidRDefault="00642F24" w:rsidP="00642F24">
      <w:pPr>
        <w:jc w:val="both"/>
        <w:rPr>
          <w:lang w:val="ro-RO"/>
        </w:rPr>
      </w:pPr>
      <w:r w:rsidRPr="00782319">
        <w:rPr>
          <w:lang w:val="ro-RO"/>
        </w:rPr>
        <w:t xml:space="preserve">  </w:t>
      </w:r>
    </w:p>
    <w:p w:rsidR="00642F24" w:rsidRPr="00782319" w:rsidRDefault="00642F24" w:rsidP="00642F24">
      <w:pPr>
        <w:jc w:val="both"/>
        <w:rPr>
          <w:lang w:val="ro-RO"/>
        </w:rPr>
      </w:pPr>
      <w:r w:rsidRPr="00782319">
        <w:rPr>
          <w:lang w:val="ro-RO"/>
        </w:rPr>
        <w:t xml:space="preserve">Parafa administraţiei publice locale </w:t>
      </w:r>
    </w:p>
    <w:p w:rsidR="00642F24" w:rsidRPr="00782319" w:rsidRDefault="00642F24" w:rsidP="00642F24">
      <w:pPr>
        <w:jc w:val="both"/>
        <w:rPr>
          <w:lang w:val="ro-RO"/>
        </w:rPr>
      </w:pPr>
      <w:r w:rsidRPr="00782319">
        <w:rPr>
          <w:lang w:val="ro-RO"/>
        </w:rPr>
        <w:t xml:space="preserve">referitor la recepţionarea declaraţiei </w:t>
      </w:r>
    </w:p>
    <w:p w:rsidR="00642F24" w:rsidRPr="00782319" w:rsidRDefault="00642F24" w:rsidP="00585F63">
      <w:pPr>
        <w:tabs>
          <w:tab w:val="left" w:pos="0"/>
        </w:tabs>
        <w:rPr>
          <w:sz w:val="28"/>
          <w:szCs w:val="28"/>
          <w:lang w:val="ro-RO"/>
        </w:rPr>
        <w:sectPr w:rsidR="00642F24" w:rsidRPr="00782319" w:rsidSect="00642F24">
          <w:pgSz w:w="16838" w:h="11906" w:orient="landscape"/>
          <w:pgMar w:top="1078" w:right="902" w:bottom="567" w:left="902" w:header="709" w:footer="709" w:gutter="0"/>
          <w:cols w:space="708"/>
          <w:docGrid w:linePitch="360"/>
        </w:sectPr>
      </w:pPr>
    </w:p>
    <w:p w:rsidR="00585F63" w:rsidRPr="00782319" w:rsidRDefault="00585F63" w:rsidP="00585F63">
      <w:pPr>
        <w:tabs>
          <w:tab w:val="left" w:pos="0"/>
        </w:tabs>
        <w:rPr>
          <w:sz w:val="28"/>
          <w:szCs w:val="28"/>
          <w:lang w:val="ro-RO"/>
        </w:rPr>
      </w:pPr>
    </w:p>
    <w:p w:rsidR="00BE0108" w:rsidRPr="00782319" w:rsidRDefault="00EE42CC" w:rsidP="004F07FF">
      <w:pPr>
        <w:ind w:left="5672"/>
        <w:rPr>
          <w:sz w:val="28"/>
          <w:szCs w:val="28"/>
          <w:lang w:val="ro-RO"/>
        </w:rPr>
      </w:pPr>
      <w:r w:rsidRPr="00782319">
        <w:rPr>
          <w:sz w:val="28"/>
          <w:szCs w:val="28"/>
          <w:lang w:val="ro-RO"/>
        </w:rPr>
        <w:t xml:space="preserve">            </w:t>
      </w:r>
      <w:r w:rsidR="00BE0108" w:rsidRPr="00782319">
        <w:rPr>
          <w:sz w:val="28"/>
          <w:szCs w:val="28"/>
          <w:lang w:val="ro-RO"/>
        </w:rPr>
        <w:t>Anexa nr. 4</w:t>
      </w:r>
    </w:p>
    <w:p w:rsidR="00EE42CC" w:rsidRPr="00782319" w:rsidRDefault="00BE0108" w:rsidP="004F07FF">
      <w:pPr>
        <w:ind w:left="5672"/>
        <w:rPr>
          <w:sz w:val="28"/>
          <w:szCs w:val="28"/>
          <w:lang w:val="ro-RO"/>
        </w:rPr>
      </w:pPr>
      <w:r w:rsidRPr="00782319">
        <w:rPr>
          <w:sz w:val="28"/>
          <w:szCs w:val="28"/>
          <w:lang w:val="ro-RO"/>
        </w:rPr>
        <w:t xml:space="preserve">la Reglementarea tehnică </w:t>
      </w:r>
    </w:p>
    <w:p w:rsidR="00BE0108" w:rsidRPr="00782319" w:rsidRDefault="00BE0108" w:rsidP="004F07FF">
      <w:pPr>
        <w:ind w:left="5672"/>
        <w:rPr>
          <w:sz w:val="28"/>
          <w:szCs w:val="28"/>
          <w:lang w:val="ro-RO"/>
        </w:rPr>
      </w:pPr>
      <w:r w:rsidRPr="00782319">
        <w:rPr>
          <w:sz w:val="28"/>
          <w:szCs w:val="28"/>
          <w:lang w:val="ro-RO"/>
        </w:rPr>
        <w:t xml:space="preserve">„Organizarea </w:t>
      </w:r>
      <w:r w:rsidR="00EE42CC" w:rsidRPr="00782319">
        <w:rPr>
          <w:sz w:val="28"/>
          <w:szCs w:val="28"/>
          <w:lang w:val="ro-RO"/>
        </w:rPr>
        <w:t xml:space="preserve"> </w:t>
      </w:r>
      <w:r w:rsidRPr="00782319">
        <w:rPr>
          <w:sz w:val="28"/>
          <w:szCs w:val="28"/>
          <w:lang w:val="ro-RO"/>
        </w:rPr>
        <w:t>pieţ</w:t>
      </w:r>
      <w:r w:rsidR="00EE42CC" w:rsidRPr="00782319">
        <w:rPr>
          <w:sz w:val="28"/>
          <w:szCs w:val="28"/>
          <w:lang w:val="ro-RO"/>
        </w:rPr>
        <w:t>e</w:t>
      </w:r>
      <w:r w:rsidRPr="00782319">
        <w:rPr>
          <w:sz w:val="28"/>
          <w:szCs w:val="28"/>
          <w:lang w:val="ro-RO"/>
        </w:rPr>
        <w:t>i  vitivinicole”</w:t>
      </w:r>
    </w:p>
    <w:p w:rsidR="001A5BDA" w:rsidRPr="00782319" w:rsidRDefault="001A5BDA" w:rsidP="001A5BDA">
      <w:pPr>
        <w:shd w:val="clear" w:color="auto" w:fill="FFFFFF"/>
        <w:spacing w:line="317" w:lineRule="exact"/>
        <w:ind w:left="5664" w:firstLine="6"/>
        <w:rPr>
          <w:sz w:val="28"/>
          <w:szCs w:val="28"/>
          <w:lang w:val="ro-RO"/>
        </w:rPr>
      </w:pPr>
    </w:p>
    <w:p w:rsidR="004F07FF" w:rsidRPr="00782319" w:rsidRDefault="004F07FF" w:rsidP="002F5B58">
      <w:pPr>
        <w:pStyle w:val="a8"/>
        <w:tabs>
          <w:tab w:val="left" w:pos="9498"/>
        </w:tabs>
        <w:jc w:val="center"/>
        <w:rPr>
          <w:b/>
          <w:color w:val="000000"/>
          <w:sz w:val="28"/>
          <w:szCs w:val="28"/>
          <w:lang w:val="ro-RO"/>
        </w:rPr>
      </w:pPr>
      <w:r w:rsidRPr="00782319">
        <w:rPr>
          <w:b/>
          <w:color w:val="000000"/>
          <w:sz w:val="28"/>
          <w:szCs w:val="28"/>
          <w:lang w:val="ro-RO"/>
        </w:rPr>
        <w:t>CERINŢE SPECIFICE</w:t>
      </w:r>
    </w:p>
    <w:p w:rsidR="001A5BDA" w:rsidRPr="00782319" w:rsidRDefault="004F07FF" w:rsidP="002F5B58">
      <w:pPr>
        <w:pStyle w:val="a8"/>
        <w:tabs>
          <w:tab w:val="left" w:pos="9498"/>
        </w:tabs>
        <w:jc w:val="center"/>
        <w:rPr>
          <w:b/>
          <w:caps/>
          <w:color w:val="000000"/>
          <w:sz w:val="28"/>
          <w:szCs w:val="28"/>
          <w:lang w:val="ro-RO"/>
        </w:rPr>
      </w:pPr>
      <w:r w:rsidRPr="00782319">
        <w:rPr>
          <w:b/>
          <w:color w:val="000000"/>
          <w:sz w:val="28"/>
          <w:szCs w:val="28"/>
          <w:lang w:val="ro-RO"/>
        </w:rPr>
        <w:t xml:space="preserve"> PENTRU C</w:t>
      </w:r>
      <w:r w:rsidR="001A5BDA" w:rsidRPr="00782319">
        <w:rPr>
          <w:b/>
          <w:color w:val="000000"/>
          <w:sz w:val="28"/>
          <w:szCs w:val="28"/>
          <w:lang w:val="ro-RO"/>
        </w:rPr>
        <w:t>ATEGORII</w:t>
      </w:r>
      <w:r w:rsidRPr="00782319">
        <w:rPr>
          <w:b/>
          <w:color w:val="000000"/>
          <w:sz w:val="28"/>
          <w:szCs w:val="28"/>
          <w:lang w:val="ro-RO"/>
        </w:rPr>
        <w:t>LE</w:t>
      </w:r>
      <w:r w:rsidR="001A5BDA" w:rsidRPr="00782319">
        <w:rPr>
          <w:b/>
          <w:color w:val="000000"/>
          <w:sz w:val="28"/>
          <w:szCs w:val="28"/>
          <w:lang w:val="ro-RO"/>
        </w:rPr>
        <w:t xml:space="preserve"> DE VINURI</w:t>
      </w:r>
    </w:p>
    <w:p w:rsidR="001A5BDA" w:rsidRPr="00782319" w:rsidRDefault="001A5BDA" w:rsidP="001A5BDA">
      <w:pPr>
        <w:pStyle w:val="a8"/>
        <w:tabs>
          <w:tab w:val="left" w:pos="9498"/>
        </w:tabs>
        <w:ind w:firstLine="851"/>
        <w:jc w:val="center"/>
        <w:rPr>
          <w:b/>
          <w:color w:val="000000"/>
          <w:sz w:val="28"/>
          <w:szCs w:val="28"/>
          <w:lang w:val="ro-RO"/>
        </w:rPr>
      </w:pPr>
    </w:p>
    <w:p w:rsidR="001A5BDA" w:rsidRPr="00782319" w:rsidRDefault="001A5BDA" w:rsidP="00C70D22">
      <w:pPr>
        <w:pStyle w:val="a8"/>
        <w:tabs>
          <w:tab w:val="left" w:pos="9498"/>
        </w:tabs>
        <w:ind w:firstLine="540"/>
        <w:jc w:val="both"/>
        <w:rPr>
          <w:sz w:val="28"/>
          <w:szCs w:val="28"/>
          <w:lang w:val="ro-RO"/>
        </w:rPr>
      </w:pPr>
      <w:r w:rsidRPr="00782319">
        <w:rPr>
          <w:b/>
          <w:sz w:val="28"/>
          <w:szCs w:val="28"/>
          <w:lang w:val="ro-RO"/>
        </w:rPr>
        <w:t xml:space="preserve">1. Vin </w:t>
      </w:r>
      <w:r w:rsidR="004F07FF" w:rsidRPr="00782319">
        <w:rPr>
          <w:b/>
          <w:sz w:val="28"/>
          <w:szCs w:val="28"/>
          <w:lang w:val="ro-RO"/>
        </w:rPr>
        <w:t>–</w:t>
      </w:r>
      <w:r w:rsidRPr="00782319">
        <w:rPr>
          <w:b/>
          <w:sz w:val="28"/>
          <w:szCs w:val="28"/>
          <w:lang w:val="ro-RO"/>
        </w:rPr>
        <w:t xml:space="preserve"> </w:t>
      </w:r>
      <w:r w:rsidRPr="00782319">
        <w:rPr>
          <w:sz w:val="28"/>
          <w:szCs w:val="28"/>
          <w:lang w:val="ro-RO"/>
        </w:rPr>
        <w:t xml:space="preserve">produs </w:t>
      </w:r>
      <w:r w:rsidR="009E5AE6" w:rsidRPr="00782319">
        <w:rPr>
          <w:sz w:val="28"/>
          <w:szCs w:val="28"/>
          <w:lang w:val="ro-RO"/>
        </w:rPr>
        <w:t xml:space="preserve">alimentar </w:t>
      </w:r>
      <w:r w:rsidRPr="00782319">
        <w:rPr>
          <w:sz w:val="28"/>
          <w:szCs w:val="28"/>
          <w:lang w:val="ro-RO"/>
        </w:rPr>
        <w:t>obţinut exclusiv prin fermentarea alcoolică, totală sau parţială, a strugurilor proaspeţi, presaţi sau nu, sau a mustului de struguri</w:t>
      </w:r>
      <w:r w:rsidR="00391559" w:rsidRPr="00782319">
        <w:rPr>
          <w:sz w:val="28"/>
          <w:szCs w:val="28"/>
          <w:lang w:val="ro-RO"/>
        </w:rPr>
        <w:t xml:space="preserve"> proaspăt</w:t>
      </w:r>
      <w:r w:rsidR="00C0499C" w:rsidRPr="00782319">
        <w:rPr>
          <w:sz w:val="28"/>
          <w:szCs w:val="28"/>
          <w:lang w:val="ro-RO"/>
        </w:rPr>
        <w:t xml:space="preserve"> şi</w:t>
      </w:r>
      <w:r w:rsidRPr="00782319">
        <w:rPr>
          <w:sz w:val="28"/>
          <w:szCs w:val="28"/>
          <w:lang w:val="ro-RO"/>
        </w:rPr>
        <w:t xml:space="preserve"> </w:t>
      </w:r>
      <w:r w:rsidR="008C2BB6" w:rsidRPr="00782319">
        <w:rPr>
          <w:sz w:val="28"/>
          <w:szCs w:val="28"/>
          <w:lang w:val="ro-RO"/>
        </w:rPr>
        <w:t xml:space="preserve">care </w:t>
      </w:r>
      <w:r w:rsidRPr="00782319">
        <w:rPr>
          <w:sz w:val="28"/>
          <w:szCs w:val="28"/>
          <w:lang w:val="ro-RO"/>
        </w:rPr>
        <w:t>are:</w:t>
      </w:r>
    </w:p>
    <w:p w:rsidR="00781F1F" w:rsidRPr="00782319" w:rsidRDefault="001A5BDA" w:rsidP="00C70D22">
      <w:pPr>
        <w:ind w:firstLine="540"/>
        <w:jc w:val="both"/>
        <w:rPr>
          <w:sz w:val="28"/>
          <w:szCs w:val="28"/>
          <w:lang w:val="ro-RO"/>
        </w:rPr>
      </w:pPr>
      <w:r w:rsidRPr="00782319">
        <w:rPr>
          <w:sz w:val="28"/>
          <w:szCs w:val="28"/>
          <w:lang w:val="ro-RO"/>
        </w:rPr>
        <w:t xml:space="preserve">1) </w:t>
      </w:r>
      <w:r w:rsidR="00391559" w:rsidRPr="00782319">
        <w:rPr>
          <w:sz w:val="28"/>
          <w:szCs w:val="28"/>
          <w:lang w:val="ro-RO"/>
        </w:rPr>
        <w:t>după tratamentele eventuale menţionate la punctele 11</w:t>
      </w:r>
      <w:r w:rsidR="00BE0108" w:rsidRPr="00782319">
        <w:rPr>
          <w:sz w:val="28"/>
          <w:szCs w:val="28"/>
          <w:lang w:val="ro-RO"/>
        </w:rPr>
        <w:t>7</w:t>
      </w:r>
      <w:r w:rsidR="00391559" w:rsidRPr="00782319">
        <w:rPr>
          <w:sz w:val="28"/>
          <w:szCs w:val="28"/>
          <w:lang w:val="ro-RO"/>
        </w:rPr>
        <w:t>-12</w:t>
      </w:r>
      <w:r w:rsidR="00BE0108" w:rsidRPr="00782319">
        <w:rPr>
          <w:sz w:val="28"/>
          <w:szCs w:val="28"/>
          <w:lang w:val="ro-RO"/>
        </w:rPr>
        <w:t>0</w:t>
      </w:r>
      <w:r w:rsidR="00391559" w:rsidRPr="00782319">
        <w:rPr>
          <w:sz w:val="28"/>
          <w:szCs w:val="28"/>
          <w:lang w:val="ro-RO"/>
        </w:rPr>
        <w:t xml:space="preserve"> din prezenta Reglementare tehnică, </w:t>
      </w:r>
      <w:r w:rsidRPr="00782319">
        <w:rPr>
          <w:sz w:val="28"/>
          <w:szCs w:val="28"/>
          <w:lang w:val="ro-RO"/>
        </w:rPr>
        <w:t>o concentraţie alcoolică dob</w:t>
      </w:r>
      <w:r w:rsidR="00731824" w:rsidRPr="00782319">
        <w:rPr>
          <w:sz w:val="28"/>
          <w:szCs w:val="28"/>
          <w:lang w:val="ro-RO"/>
        </w:rPr>
        <w:t>î</w:t>
      </w:r>
      <w:r w:rsidRPr="00782319">
        <w:rPr>
          <w:sz w:val="28"/>
          <w:szCs w:val="28"/>
          <w:lang w:val="ro-RO"/>
        </w:rPr>
        <w:t xml:space="preserve">ndită de cel puţin </w:t>
      </w:r>
      <w:r w:rsidR="00FA19BF" w:rsidRPr="00782319">
        <w:rPr>
          <w:sz w:val="28"/>
          <w:szCs w:val="28"/>
          <w:lang w:val="ro-RO"/>
        </w:rPr>
        <w:t>9</w:t>
      </w:r>
      <w:r w:rsidRPr="00782319">
        <w:rPr>
          <w:sz w:val="28"/>
          <w:szCs w:val="28"/>
          <w:lang w:val="ro-RO"/>
        </w:rPr>
        <w:t xml:space="preserve"> % vol.</w:t>
      </w:r>
      <w:r w:rsidR="00BE0108" w:rsidRPr="00782319">
        <w:rPr>
          <w:sz w:val="28"/>
          <w:szCs w:val="28"/>
          <w:lang w:val="ro-RO"/>
        </w:rPr>
        <w:t>;</w:t>
      </w:r>
      <w:r w:rsidR="00CA3AA0" w:rsidRPr="00782319">
        <w:rPr>
          <w:sz w:val="28"/>
          <w:szCs w:val="28"/>
          <w:lang w:val="ro-RO"/>
        </w:rPr>
        <w:t xml:space="preserve"> </w:t>
      </w:r>
    </w:p>
    <w:p w:rsidR="00781F1F" w:rsidRPr="00782319" w:rsidRDefault="00781F1F" w:rsidP="00C70D22">
      <w:pPr>
        <w:ind w:firstLine="540"/>
        <w:jc w:val="both"/>
        <w:rPr>
          <w:sz w:val="28"/>
          <w:szCs w:val="28"/>
          <w:lang w:val="ro-RO"/>
        </w:rPr>
      </w:pPr>
      <w:r w:rsidRPr="00782319">
        <w:rPr>
          <w:sz w:val="28"/>
          <w:szCs w:val="28"/>
          <w:lang w:val="ro-RO"/>
        </w:rPr>
        <w:t>2) prin derogare</w:t>
      </w:r>
      <w:r w:rsidR="00850484" w:rsidRPr="00782319">
        <w:rPr>
          <w:sz w:val="28"/>
          <w:szCs w:val="28"/>
          <w:lang w:val="ro-RO"/>
        </w:rPr>
        <w:t xml:space="preserve"> </w:t>
      </w:r>
      <w:r w:rsidR="00F033AF" w:rsidRPr="00782319">
        <w:rPr>
          <w:sz w:val="28"/>
          <w:szCs w:val="28"/>
          <w:lang w:val="ro-RO"/>
        </w:rPr>
        <w:t xml:space="preserve">de la </w:t>
      </w:r>
      <w:r w:rsidR="00C522B7" w:rsidRPr="00782319">
        <w:rPr>
          <w:sz w:val="28"/>
          <w:szCs w:val="28"/>
          <w:lang w:val="ro-RO"/>
        </w:rPr>
        <w:t>subpunctul</w:t>
      </w:r>
      <w:r w:rsidR="00F033AF" w:rsidRPr="00782319">
        <w:rPr>
          <w:sz w:val="28"/>
          <w:szCs w:val="28"/>
          <w:lang w:val="ro-RO"/>
        </w:rPr>
        <w:t xml:space="preserve"> 1)</w:t>
      </w:r>
      <w:r w:rsidR="00BE0108" w:rsidRPr="00782319">
        <w:rPr>
          <w:sz w:val="28"/>
          <w:szCs w:val="28"/>
          <w:lang w:val="ro-RO"/>
        </w:rPr>
        <w:t>,</w:t>
      </w:r>
      <w:r w:rsidR="00F033AF" w:rsidRPr="00782319">
        <w:rPr>
          <w:sz w:val="28"/>
          <w:szCs w:val="28"/>
          <w:lang w:val="ro-RO"/>
        </w:rPr>
        <w:t xml:space="preserve"> </w:t>
      </w:r>
      <w:r w:rsidR="000729AD">
        <w:rPr>
          <w:sz w:val="28"/>
          <w:szCs w:val="28"/>
          <w:lang w:val="ro-RO"/>
        </w:rPr>
        <w:t xml:space="preserve">o </w:t>
      </w:r>
      <w:r w:rsidR="00850484" w:rsidRPr="00782319">
        <w:rPr>
          <w:sz w:val="28"/>
          <w:szCs w:val="28"/>
          <w:lang w:val="ro-RO"/>
        </w:rPr>
        <w:t>limit</w:t>
      </w:r>
      <w:r w:rsidR="000729AD">
        <w:rPr>
          <w:sz w:val="28"/>
          <w:szCs w:val="28"/>
          <w:lang w:val="ro-RO"/>
        </w:rPr>
        <w:t>ă</w:t>
      </w:r>
      <w:r w:rsidR="00850484" w:rsidRPr="00782319">
        <w:rPr>
          <w:sz w:val="28"/>
          <w:szCs w:val="28"/>
          <w:lang w:val="ro-RO"/>
        </w:rPr>
        <w:t xml:space="preserve"> minimă a </w:t>
      </w:r>
      <w:r w:rsidRPr="00782319">
        <w:rPr>
          <w:sz w:val="28"/>
          <w:szCs w:val="28"/>
          <w:lang w:val="ro-RO"/>
        </w:rPr>
        <w:t>concentraţi</w:t>
      </w:r>
      <w:r w:rsidR="00850484" w:rsidRPr="00782319">
        <w:rPr>
          <w:sz w:val="28"/>
          <w:szCs w:val="28"/>
          <w:lang w:val="ro-RO"/>
        </w:rPr>
        <w:t>ei</w:t>
      </w:r>
      <w:r w:rsidRPr="00782319">
        <w:rPr>
          <w:sz w:val="28"/>
          <w:szCs w:val="28"/>
          <w:lang w:val="ro-RO"/>
        </w:rPr>
        <w:t xml:space="preserve"> alcoolic</w:t>
      </w:r>
      <w:r w:rsidR="00850484" w:rsidRPr="00782319">
        <w:rPr>
          <w:sz w:val="28"/>
          <w:szCs w:val="28"/>
          <w:lang w:val="ro-RO"/>
        </w:rPr>
        <w:t>e</w:t>
      </w:r>
      <w:r w:rsidRPr="00782319">
        <w:rPr>
          <w:sz w:val="28"/>
          <w:szCs w:val="28"/>
          <w:lang w:val="ro-RO"/>
        </w:rPr>
        <w:t xml:space="preserve"> dob</w:t>
      </w:r>
      <w:r w:rsidR="008C2BB6" w:rsidRPr="00782319">
        <w:rPr>
          <w:sz w:val="28"/>
          <w:szCs w:val="28"/>
          <w:lang w:val="ro-RO"/>
        </w:rPr>
        <w:t>î</w:t>
      </w:r>
      <w:r w:rsidRPr="00782319">
        <w:rPr>
          <w:sz w:val="28"/>
          <w:szCs w:val="28"/>
          <w:lang w:val="ro-RO"/>
        </w:rPr>
        <w:t>ndit</w:t>
      </w:r>
      <w:r w:rsidR="00850484" w:rsidRPr="00782319">
        <w:rPr>
          <w:sz w:val="28"/>
          <w:szCs w:val="28"/>
          <w:lang w:val="ro-RO"/>
        </w:rPr>
        <w:t>e</w:t>
      </w:r>
      <w:r w:rsidRPr="00782319">
        <w:rPr>
          <w:sz w:val="28"/>
          <w:szCs w:val="28"/>
          <w:lang w:val="ro-RO"/>
        </w:rPr>
        <w:t xml:space="preserve"> aplicabil</w:t>
      </w:r>
      <w:r w:rsidR="00850484" w:rsidRPr="00782319">
        <w:rPr>
          <w:sz w:val="28"/>
          <w:szCs w:val="28"/>
          <w:lang w:val="ro-RO"/>
        </w:rPr>
        <w:t>e</w:t>
      </w:r>
      <w:r w:rsidRPr="00782319">
        <w:rPr>
          <w:sz w:val="28"/>
          <w:szCs w:val="28"/>
          <w:lang w:val="ro-RO"/>
        </w:rPr>
        <w:t xml:space="preserve"> în alte cazuri, atunci c</w:t>
      </w:r>
      <w:r w:rsidR="008C2BB6" w:rsidRPr="00782319">
        <w:rPr>
          <w:sz w:val="28"/>
          <w:szCs w:val="28"/>
          <w:lang w:val="ro-RO"/>
        </w:rPr>
        <w:t>î</w:t>
      </w:r>
      <w:r w:rsidRPr="00782319">
        <w:rPr>
          <w:sz w:val="28"/>
          <w:szCs w:val="28"/>
          <w:lang w:val="ro-RO"/>
        </w:rPr>
        <w:t xml:space="preserve">nd are o </w:t>
      </w:r>
      <w:r w:rsidR="00BE0108" w:rsidRPr="00782319">
        <w:rPr>
          <w:sz w:val="28"/>
          <w:szCs w:val="28"/>
          <w:lang w:val="ro-RO"/>
        </w:rPr>
        <w:t xml:space="preserve">denumire de origine protejată </w:t>
      </w:r>
      <w:r w:rsidRPr="00782319">
        <w:rPr>
          <w:sz w:val="28"/>
          <w:szCs w:val="28"/>
          <w:lang w:val="ro-RO"/>
        </w:rPr>
        <w:t xml:space="preserve">sau o </w:t>
      </w:r>
      <w:r w:rsidR="00BE0108" w:rsidRPr="00782319">
        <w:rPr>
          <w:sz w:val="28"/>
          <w:szCs w:val="28"/>
          <w:lang w:val="ro-RO"/>
        </w:rPr>
        <w:t>indicaţie geografică protejată</w:t>
      </w:r>
      <w:r w:rsidRPr="00782319">
        <w:rPr>
          <w:sz w:val="28"/>
          <w:szCs w:val="28"/>
          <w:lang w:val="ro-RO"/>
        </w:rPr>
        <w:t>, după tratamentele eventuale menţionate la punctele 1</w:t>
      </w:r>
      <w:r w:rsidR="00391559" w:rsidRPr="00782319">
        <w:rPr>
          <w:sz w:val="28"/>
          <w:szCs w:val="28"/>
          <w:lang w:val="ro-RO"/>
        </w:rPr>
        <w:t>1</w:t>
      </w:r>
      <w:r w:rsidR="00BE0108" w:rsidRPr="00782319">
        <w:rPr>
          <w:sz w:val="28"/>
          <w:szCs w:val="28"/>
          <w:lang w:val="ro-RO"/>
        </w:rPr>
        <w:t>7</w:t>
      </w:r>
      <w:r w:rsidRPr="00782319">
        <w:rPr>
          <w:sz w:val="28"/>
          <w:szCs w:val="28"/>
          <w:lang w:val="ro-RO"/>
        </w:rPr>
        <w:t>-1</w:t>
      </w:r>
      <w:r w:rsidR="00391559" w:rsidRPr="00782319">
        <w:rPr>
          <w:sz w:val="28"/>
          <w:szCs w:val="28"/>
          <w:lang w:val="ro-RO"/>
        </w:rPr>
        <w:t>2</w:t>
      </w:r>
      <w:r w:rsidR="00BE0108" w:rsidRPr="00782319">
        <w:rPr>
          <w:sz w:val="28"/>
          <w:szCs w:val="28"/>
          <w:lang w:val="ro-RO"/>
        </w:rPr>
        <w:t>0</w:t>
      </w:r>
      <w:r w:rsidRPr="00782319">
        <w:rPr>
          <w:sz w:val="28"/>
          <w:szCs w:val="28"/>
          <w:lang w:val="ro-RO"/>
        </w:rPr>
        <w:t xml:space="preserve"> </w:t>
      </w:r>
      <w:r w:rsidR="004B0547" w:rsidRPr="00782319">
        <w:rPr>
          <w:sz w:val="28"/>
          <w:szCs w:val="28"/>
          <w:lang w:val="ro-RO"/>
        </w:rPr>
        <w:t xml:space="preserve">din </w:t>
      </w:r>
      <w:r w:rsidRPr="00782319">
        <w:rPr>
          <w:sz w:val="28"/>
          <w:szCs w:val="28"/>
          <w:lang w:val="ro-RO"/>
        </w:rPr>
        <w:t>prezent</w:t>
      </w:r>
      <w:r w:rsidR="004B0547" w:rsidRPr="00782319">
        <w:rPr>
          <w:sz w:val="28"/>
          <w:szCs w:val="28"/>
          <w:lang w:val="ro-RO"/>
        </w:rPr>
        <w:t>a</w:t>
      </w:r>
      <w:r w:rsidRPr="00782319">
        <w:rPr>
          <w:sz w:val="28"/>
          <w:szCs w:val="28"/>
          <w:lang w:val="ro-RO"/>
        </w:rPr>
        <w:t xml:space="preserve"> Reglement</w:t>
      </w:r>
      <w:r w:rsidR="004B0547" w:rsidRPr="00782319">
        <w:rPr>
          <w:sz w:val="28"/>
          <w:szCs w:val="28"/>
          <w:lang w:val="ro-RO"/>
        </w:rPr>
        <w:t>are</w:t>
      </w:r>
      <w:r w:rsidRPr="00782319">
        <w:rPr>
          <w:sz w:val="28"/>
          <w:szCs w:val="28"/>
          <w:lang w:val="ro-RO"/>
        </w:rPr>
        <w:t xml:space="preserve"> tehnic</w:t>
      </w:r>
      <w:r w:rsidR="004B0547" w:rsidRPr="00782319">
        <w:rPr>
          <w:sz w:val="28"/>
          <w:szCs w:val="28"/>
          <w:lang w:val="ro-RO"/>
        </w:rPr>
        <w:t>ă</w:t>
      </w:r>
      <w:r w:rsidR="00CE34BD">
        <w:rPr>
          <w:sz w:val="28"/>
          <w:szCs w:val="28"/>
          <w:lang w:val="ro-RO"/>
        </w:rPr>
        <w:t>,</w:t>
      </w:r>
      <w:r w:rsidRPr="00782319">
        <w:rPr>
          <w:sz w:val="28"/>
          <w:szCs w:val="28"/>
          <w:lang w:val="ro-RO"/>
        </w:rPr>
        <w:t xml:space="preserve"> de </w:t>
      </w:r>
      <w:r w:rsidR="00850484" w:rsidRPr="00782319">
        <w:rPr>
          <w:sz w:val="28"/>
          <w:szCs w:val="28"/>
          <w:lang w:val="ro-RO"/>
        </w:rPr>
        <w:t>cel puţin</w:t>
      </w:r>
      <w:r w:rsidR="004B0547" w:rsidRPr="00782319">
        <w:rPr>
          <w:sz w:val="28"/>
          <w:szCs w:val="28"/>
          <w:lang w:val="ro-RO"/>
        </w:rPr>
        <w:t xml:space="preserve"> </w:t>
      </w:r>
      <w:r w:rsidRPr="00782319">
        <w:rPr>
          <w:sz w:val="28"/>
          <w:szCs w:val="28"/>
          <w:lang w:val="ro-RO"/>
        </w:rPr>
        <w:t>4,5 % vol.;</w:t>
      </w:r>
    </w:p>
    <w:p w:rsidR="001A5BDA" w:rsidRPr="00782319" w:rsidRDefault="00781F1F" w:rsidP="00C70D22">
      <w:pPr>
        <w:pStyle w:val="a8"/>
        <w:tabs>
          <w:tab w:val="left" w:pos="9498"/>
        </w:tabs>
        <w:ind w:firstLine="540"/>
        <w:jc w:val="both"/>
        <w:rPr>
          <w:sz w:val="28"/>
          <w:szCs w:val="28"/>
          <w:lang w:val="ro-RO"/>
        </w:rPr>
      </w:pPr>
      <w:r w:rsidRPr="00782319">
        <w:rPr>
          <w:sz w:val="28"/>
          <w:szCs w:val="28"/>
          <w:lang w:val="ro-RO"/>
        </w:rPr>
        <w:t xml:space="preserve">3) </w:t>
      </w:r>
      <w:r w:rsidR="00CA3AA0" w:rsidRPr="00782319">
        <w:rPr>
          <w:sz w:val="28"/>
          <w:szCs w:val="28"/>
          <w:lang w:val="ro-RO"/>
        </w:rPr>
        <w:t>o concentraţie alcoolică totală de cel mult 15 % vol.</w:t>
      </w:r>
      <w:r w:rsidR="001A5BDA" w:rsidRPr="00782319">
        <w:rPr>
          <w:sz w:val="28"/>
          <w:szCs w:val="28"/>
          <w:lang w:val="ro-RO"/>
        </w:rPr>
        <w:t xml:space="preserve">; </w:t>
      </w:r>
    </w:p>
    <w:p w:rsidR="00781F1F" w:rsidRPr="00782319" w:rsidRDefault="00781F1F" w:rsidP="00C70D22">
      <w:pPr>
        <w:pStyle w:val="a8"/>
        <w:tabs>
          <w:tab w:val="left" w:pos="9498"/>
        </w:tabs>
        <w:ind w:firstLine="540"/>
        <w:jc w:val="both"/>
        <w:rPr>
          <w:sz w:val="28"/>
          <w:szCs w:val="28"/>
          <w:lang w:val="ro-RO"/>
        </w:rPr>
      </w:pPr>
      <w:r w:rsidRPr="00782319">
        <w:rPr>
          <w:sz w:val="28"/>
          <w:szCs w:val="28"/>
          <w:lang w:val="ro-RO"/>
        </w:rPr>
        <w:t>4) prin derogare</w:t>
      </w:r>
      <w:r w:rsidR="009A4FF4" w:rsidRPr="00782319">
        <w:rPr>
          <w:sz w:val="28"/>
          <w:szCs w:val="28"/>
          <w:lang w:val="ro-RO"/>
        </w:rPr>
        <w:t xml:space="preserve"> de la </w:t>
      </w:r>
      <w:r w:rsidR="00C522B7" w:rsidRPr="00782319">
        <w:rPr>
          <w:sz w:val="28"/>
          <w:szCs w:val="28"/>
          <w:lang w:val="ro-RO"/>
        </w:rPr>
        <w:t>subpunctul</w:t>
      </w:r>
      <w:r w:rsidR="009A4FF4" w:rsidRPr="00782319">
        <w:rPr>
          <w:sz w:val="28"/>
          <w:szCs w:val="28"/>
          <w:lang w:val="ro-RO"/>
        </w:rPr>
        <w:t xml:space="preserve"> 3)</w:t>
      </w:r>
      <w:r w:rsidR="00850484" w:rsidRPr="00782319">
        <w:rPr>
          <w:sz w:val="28"/>
          <w:szCs w:val="28"/>
          <w:lang w:val="ro-RO"/>
        </w:rPr>
        <w:t>,</w:t>
      </w:r>
      <w:r w:rsidRPr="00782319">
        <w:rPr>
          <w:sz w:val="28"/>
          <w:szCs w:val="28"/>
          <w:lang w:val="ro-RO"/>
        </w:rPr>
        <w:t xml:space="preserve"> </w:t>
      </w:r>
      <w:r w:rsidR="007054FD">
        <w:rPr>
          <w:sz w:val="28"/>
          <w:szCs w:val="28"/>
          <w:lang w:val="ro-RO"/>
        </w:rPr>
        <w:t xml:space="preserve">o </w:t>
      </w:r>
      <w:r w:rsidR="00850484" w:rsidRPr="00782319">
        <w:rPr>
          <w:sz w:val="28"/>
          <w:szCs w:val="28"/>
          <w:lang w:val="ro-RO"/>
        </w:rPr>
        <w:t>limit</w:t>
      </w:r>
      <w:r w:rsidR="007054FD">
        <w:rPr>
          <w:sz w:val="28"/>
          <w:szCs w:val="28"/>
          <w:lang w:val="ro-RO"/>
        </w:rPr>
        <w:t>ă</w:t>
      </w:r>
      <w:r w:rsidR="00850484" w:rsidRPr="00782319">
        <w:rPr>
          <w:sz w:val="28"/>
          <w:szCs w:val="28"/>
          <w:lang w:val="ro-RO"/>
        </w:rPr>
        <w:t xml:space="preserve"> maximă a concentraţiei alcoolice totale </w:t>
      </w:r>
      <w:r w:rsidR="00C522B7" w:rsidRPr="00782319">
        <w:rPr>
          <w:sz w:val="28"/>
          <w:szCs w:val="28"/>
          <w:lang w:val="ro-RO"/>
        </w:rPr>
        <w:t xml:space="preserve">ce </w:t>
      </w:r>
      <w:r w:rsidR="00850484" w:rsidRPr="00782319">
        <w:rPr>
          <w:sz w:val="28"/>
          <w:szCs w:val="28"/>
          <w:lang w:val="ro-RO"/>
        </w:rPr>
        <w:t xml:space="preserve">poate depăşi 15 % vol. pentru vinurile cu </w:t>
      </w:r>
      <w:r w:rsidR="00BE0108" w:rsidRPr="00782319">
        <w:rPr>
          <w:sz w:val="28"/>
          <w:szCs w:val="28"/>
          <w:lang w:val="ro-RO"/>
        </w:rPr>
        <w:t>denumire de origine protejată</w:t>
      </w:r>
      <w:r w:rsidR="00850484" w:rsidRPr="00782319">
        <w:rPr>
          <w:sz w:val="28"/>
          <w:szCs w:val="28"/>
          <w:lang w:val="ro-RO"/>
        </w:rPr>
        <w:t xml:space="preserve">, care au fost obţinute fără îmbogăţire; </w:t>
      </w:r>
    </w:p>
    <w:p w:rsidR="0029666A" w:rsidRPr="00782319" w:rsidRDefault="00850484" w:rsidP="00C70D22">
      <w:pPr>
        <w:pStyle w:val="a8"/>
        <w:tabs>
          <w:tab w:val="left" w:pos="9498"/>
        </w:tabs>
        <w:ind w:firstLine="540"/>
        <w:jc w:val="both"/>
        <w:rPr>
          <w:sz w:val="28"/>
          <w:szCs w:val="28"/>
          <w:lang w:val="ro-RO"/>
        </w:rPr>
      </w:pPr>
      <w:r w:rsidRPr="00782319">
        <w:rPr>
          <w:sz w:val="28"/>
          <w:szCs w:val="28"/>
          <w:lang w:val="ro-RO"/>
        </w:rPr>
        <w:t>5</w:t>
      </w:r>
      <w:r w:rsidR="001A5BDA" w:rsidRPr="00782319">
        <w:rPr>
          <w:sz w:val="28"/>
          <w:szCs w:val="28"/>
          <w:lang w:val="ro-RO"/>
        </w:rPr>
        <w:t xml:space="preserve">) </w:t>
      </w:r>
      <w:r w:rsidR="0029666A" w:rsidRPr="00782319">
        <w:rPr>
          <w:sz w:val="28"/>
          <w:szCs w:val="28"/>
          <w:lang w:val="ro-RO"/>
        </w:rPr>
        <w:t xml:space="preserve">o concentraţie alcoolică naturală de </w:t>
      </w:r>
      <w:r w:rsidR="00146DA9" w:rsidRPr="00782319">
        <w:rPr>
          <w:sz w:val="28"/>
          <w:szCs w:val="28"/>
          <w:lang w:val="ro-RO"/>
        </w:rPr>
        <w:t xml:space="preserve">cel puţin </w:t>
      </w:r>
      <w:r w:rsidR="00222E28" w:rsidRPr="00782319">
        <w:rPr>
          <w:sz w:val="28"/>
          <w:szCs w:val="28"/>
          <w:lang w:val="ro-RO"/>
        </w:rPr>
        <w:t>9</w:t>
      </w:r>
      <w:r w:rsidR="0029666A" w:rsidRPr="00782319">
        <w:rPr>
          <w:sz w:val="28"/>
          <w:szCs w:val="28"/>
          <w:lang w:val="ro-RO"/>
        </w:rPr>
        <w:t xml:space="preserve"> % vol.</w:t>
      </w:r>
      <w:r w:rsidR="00E32958" w:rsidRPr="00782319">
        <w:rPr>
          <w:sz w:val="28"/>
          <w:szCs w:val="28"/>
          <w:lang w:val="ro-RO"/>
        </w:rPr>
        <w:t xml:space="preserve">, recalculată reieşind din </w:t>
      </w:r>
      <w:r w:rsidR="0029666A" w:rsidRPr="00782319">
        <w:rPr>
          <w:sz w:val="28"/>
          <w:szCs w:val="28"/>
          <w:lang w:val="ro-RO"/>
        </w:rPr>
        <w:t xml:space="preserve"> </w:t>
      </w:r>
      <w:r w:rsidR="0029666A" w:rsidRPr="00782319">
        <w:rPr>
          <w:rStyle w:val="apple-style-span"/>
          <w:sz w:val="28"/>
          <w:szCs w:val="28"/>
          <w:lang w:val="ro-RO"/>
        </w:rPr>
        <w:t xml:space="preserve">  concentraţi</w:t>
      </w:r>
      <w:r w:rsidR="00E32958" w:rsidRPr="00782319">
        <w:rPr>
          <w:rStyle w:val="apple-style-span"/>
          <w:sz w:val="28"/>
          <w:szCs w:val="28"/>
          <w:lang w:val="ro-RO"/>
        </w:rPr>
        <w:t>a</w:t>
      </w:r>
      <w:r w:rsidR="0029666A" w:rsidRPr="00782319">
        <w:rPr>
          <w:rStyle w:val="apple-style-span"/>
          <w:sz w:val="28"/>
          <w:szCs w:val="28"/>
          <w:lang w:val="ro-RO"/>
        </w:rPr>
        <w:t xml:space="preserve"> în masă a zaharurilor </w:t>
      </w:r>
      <w:r w:rsidR="00E32958" w:rsidRPr="00782319">
        <w:rPr>
          <w:rStyle w:val="apple-style-span"/>
          <w:sz w:val="28"/>
          <w:szCs w:val="28"/>
          <w:lang w:val="ro-RO"/>
        </w:rPr>
        <w:t>de cel puţin 1</w:t>
      </w:r>
      <w:r w:rsidR="00E32958" w:rsidRPr="00782319">
        <w:rPr>
          <w:sz w:val="28"/>
          <w:szCs w:val="28"/>
          <w:lang w:val="ro-RO"/>
        </w:rPr>
        <w:t>50</w:t>
      </w:r>
      <w:r w:rsidR="00E32958" w:rsidRPr="00782319">
        <w:rPr>
          <w:rStyle w:val="apple-style-span"/>
          <w:sz w:val="28"/>
          <w:szCs w:val="28"/>
          <w:lang w:val="ro-RO"/>
        </w:rPr>
        <w:t xml:space="preserve"> g/dm</w:t>
      </w:r>
      <w:r w:rsidR="00E32958" w:rsidRPr="00782319">
        <w:rPr>
          <w:rStyle w:val="apple-style-span"/>
          <w:sz w:val="28"/>
          <w:szCs w:val="28"/>
          <w:vertAlign w:val="superscript"/>
          <w:lang w:val="ro-RO"/>
        </w:rPr>
        <w:t xml:space="preserve">3 </w:t>
      </w:r>
      <w:r w:rsidR="00E32958" w:rsidRPr="00782319">
        <w:rPr>
          <w:rStyle w:val="apple-style-span"/>
          <w:sz w:val="28"/>
          <w:szCs w:val="28"/>
          <w:lang w:val="ro-RO"/>
        </w:rPr>
        <w:t>în strugurii procesaţi</w:t>
      </w:r>
      <w:r w:rsidR="0029666A" w:rsidRPr="00782319">
        <w:rPr>
          <w:rStyle w:val="apple-style-span"/>
          <w:sz w:val="28"/>
          <w:szCs w:val="28"/>
          <w:lang w:val="ro-RO"/>
        </w:rPr>
        <w:t>.</w:t>
      </w:r>
    </w:p>
    <w:p w:rsidR="001A5BDA" w:rsidRPr="00782319" w:rsidRDefault="001A5BDA" w:rsidP="00C70D22">
      <w:pPr>
        <w:pStyle w:val="a8"/>
        <w:tabs>
          <w:tab w:val="left" w:pos="9498"/>
        </w:tabs>
        <w:ind w:firstLine="540"/>
        <w:jc w:val="both"/>
        <w:rPr>
          <w:sz w:val="28"/>
          <w:szCs w:val="28"/>
          <w:lang w:val="ro-RO"/>
        </w:rPr>
      </w:pPr>
      <w:r w:rsidRPr="00782319">
        <w:rPr>
          <w:b/>
          <w:sz w:val="28"/>
          <w:szCs w:val="28"/>
          <w:lang w:val="ro-RO"/>
        </w:rPr>
        <w:t xml:space="preserve">2.  Vin licoros – </w:t>
      </w:r>
      <w:r w:rsidR="00066085" w:rsidRPr="00782319">
        <w:rPr>
          <w:b/>
          <w:sz w:val="28"/>
          <w:szCs w:val="28"/>
          <w:lang w:val="ro-RO"/>
        </w:rPr>
        <w:t xml:space="preserve"> </w:t>
      </w:r>
      <w:r w:rsidR="00066085" w:rsidRPr="00782319">
        <w:rPr>
          <w:sz w:val="28"/>
          <w:szCs w:val="28"/>
          <w:lang w:val="ro-RO"/>
        </w:rPr>
        <w:t>produs</w:t>
      </w:r>
      <w:r w:rsidR="009E5AE6" w:rsidRPr="00782319">
        <w:rPr>
          <w:sz w:val="28"/>
          <w:szCs w:val="28"/>
          <w:lang w:val="ro-RO"/>
        </w:rPr>
        <w:t xml:space="preserve"> alimentar</w:t>
      </w:r>
      <w:r w:rsidRPr="00782319">
        <w:rPr>
          <w:sz w:val="28"/>
          <w:szCs w:val="28"/>
          <w:lang w:val="ro-RO"/>
        </w:rPr>
        <w:t xml:space="preserve"> care:</w:t>
      </w:r>
    </w:p>
    <w:p w:rsidR="001A5BDA" w:rsidRPr="00782319" w:rsidRDefault="001A5BDA" w:rsidP="00C70D22">
      <w:pPr>
        <w:pStyle w:val="a8"/>
        <w:tabs>
          <w:tab w:val="left" w:pos="9498"/>
        </w:tabs>
        <w:ind w:firstLine="540"/>
        <w:jc w:val="both"/>
        <w:rPr>
          <w:sz w:val="28"/>
          <w:szCs w:val="28"/>
          <w:lang w:val="ro-RO"/>
        </w:rPr>
      </w:pPr>
      <w:r w:rsidRPr="00782319">
        <w:rPr>
          <w:sz w:val="28"/>
          <w:szCs w:val="28"/>
          <w:lang w:val="ro-RO"/>
        </w:rPr>
        <w:t>1) are o concentraţie alcoolică dob</w:t>
      </w:r>
      <w:r w:rsidR="008C2BB6" w:rsidRPr="00782319">
        <w:rPr>
          <w:sz w:val="28"/>
          <w:szCs w:val="28"/>
          <w:lang w:val="ro-RO"/>
        </w:rPr>
        <w:t>î</w:t>
      </w:r>
      <w:r w:rsidRPr="00782319">
        <w:rPr>
          <w:sz w:val="28"/>
          <w:szCs w:val="28"/>
          <w:lang w:val="ro-RO"/>
        </w:rPr>
        <w:t>ndită de la 1</w:t>
      </w:r>
      <w:r w:rsidR="00BA5551" w:rsidRPr="00782319">
        <w:rPr>
          <w:sz w:val="28"/>
          <w:szCs w:val="28"/>
          <w:lang w:val="ro-RO"/>
        </w:rPr>
        <w:t>5</w:t>
      </w:r>
      <w:r w:rsidRPr="00782319">
        <w:rPr>
          <w:sz w:val="28"/>
          <w:szCs w:val="28"/>
          <w:lang w:val="ro-RO"/>
        </w:rPr>
        <w:t xml:space="preserve"> % vol.</w:t>
      </w:r>
      <w:r w:rsidR="00A147CB" w:rsidRPr="00782319">
        <w:rPr>
          <w:sz w:val="28"/>
          <w:szCs w:val="28"/>
          <w:lang w:val="ro-RO"/>
        </w:rPr>
        <w:t xml:space="preserve"> </w:t>
      </w:r>
      <w:r w:rsidRPr="00782319">
        <w:rPr>
          <w:sz w:val="28"/>
          <w:szCs w:val="28"/>
          <w:lang w:val="ro-RO"/>
        </w:rPr>
        <w:t>pînă la 22 % vol.;</w:t>
      </w:r>
    </w:p>
    <w:p w:rsidR="001A5BDA" w:rsidRPr="00782319" w:rsidRDefault="001A5BDA" w:rsidP="00C70D22">
      <w:pPr>
        <w:pStyle w:val="a8"/>
        <w:tabs>
          <w:tab w:val="left" w:pos="9498"/>
        </w:tabs>
        <w:ind w:firstLine="540"/>
        <w:jc w:val="both"/>
        <w:rPr>
          <w:sz w:val="28"/>
          <w:szCs w:val="28"/>
          <w:lang w:val="ro-RO"/>
        </w:rPr>
      </w:pPr>
      <w:r w:rsidRPr="00782319">
        <w:rPr>
          <w:sz w:val="28"/>
          <w:szCs w:val="28"/>
          <w:lang w:val="ro-RO"/>
        </w:rPr>
        <w:t xml:space="preserve">2) are </w:t>
      </w:r>
      <w:r w:rsidRPr="00782319">
        <w:rPr>
          <w:rStyle w:val="apple-style-span"/>
          <w:sz w:val="28"/>
          <w:szCs w:val="28"/>
          <w:lang w:val="ro-RO"/>
        </w:rPr>
        <w:t xml:space="preserve">o concentraţie alcoolică </w:t>
      </w:r>
      <w:r w:rsidR="00BA5551" w:rsidRPr="00782319">
        <w:rPr>
          <w:rStyle w:val="apple-style-span"/>
          <w:sz w:val="28"/>
          <w:szCs w:val="28"/>
          <w:lang w:val="ro-RO"/>
        </w:rPr>
        <w:t>totală de cel puţin 17,5</w:t>
      </w:r>
      <w:r w:rsidRPr="00782319">
        <w:rPr>
          <w:rStyle w:val="apple-style-span"/>
          <w:sz w:val="28"/>
          <w:szCs w:val="28"/>
          <w:lang w:val="ro-RO"/>
        </w:rPr>
        <w:t xml:space="preserve"> % vol.;</w:t>
      </w:r>
    </w:p>
    <w:p w:rsidR="001A5BDA" w:rsidRPr="00782319" w:rsidRDefault="001A5BDA" w:rsidP="00C70D22">
      <w:pPr>
        <w:pStyle w:val="a8"/>
        <w:tabs>
          <w:tab w:val="left" w:pos="9498"/>
        </w:tabs>
        <w:ind w:firstLine="540"/>
        <w:jc w:val="both"/>
        <w:rPr>
          <w:sz w:val="28"/>
          <w:szCs w:val="28"/>
          <w:lang w:val="ro-RO"/>
        </w:rPr>
      </w:pPr>
      <w:r w:rsidRPr="00782319">
        <w:rPr>
          <w:sz w:val="28"/>
          <w:szCs w:val="28"/>
          <w:lang w:val="ro-RO"/>
        </w:rPr>
        <w:t>3) se obţine din:</w:t>
      </w:r>
    </w:p>
    <w:p w:rsidR="001A5BDA" w:rsidRPr="00782319" w:rsidRDefault="004F07FF" w:rsidP="00C70D22">
      <w:pPr>
        <w:pStyle w:val="a8"/>
        <w:tabs>
          <w:tab w:val="left" w:pos="9498"/>
        </w:tabs>
        <w:ind w:firstLine="540"/>
        <w:jc w:val="both"/>
        <w:rPr>
          <w:sz w:val="28"/>
          <w:szCs w:val="28"/>
          <w:lang w:val="ro-RO"/>
        </w:rPr>
      </w:pPr>
      <w:r w:rsidRPr="00782319">
        <w:rPr>
          <w:sz w:val="28"/>
          <w:szCs w:val="28"/>
          <w:lang w:val="ro-RO"/>
        </w:rPr>
        <w:t>a</w:t>
      </w:r>
      <w:r w:rsidR="001A5BDA" w:rsidRPr="00782319">
        <w:rPr>
          <w:sz w:val="28"/>
          <w:szCs w:val="28"/>
          <w:lang w:val="ro-RO"/>
        </w:rPr>
        <w:t>) must de struguri parţial fermentat;</w:t>
      </w:r>
    </w:p>
    <w:p w:rsidR="001A5BDA" w:rsidRPr="00782319" w:rsidRDefault="001A5BDA" w:rsidP="00C70D22">
      <w:pPr>
        <w:pStyle w:val="a8"/>
        <w:tabs>
          <w:tab w:val="left" w:pos="9498"/>
        </w:tabs>
        <w:ind w:firstLine="540"/>
        <w:jc w:val="both"/>
        <w:rPr>
          <w:sz w:val="28"/>
          <w:szCs w:val="28"/>
          <w:lang w:val="ro-RO"/>
        </w:rPr>
      </w:pPr>
      <w:r w:rsidRPr="00782319">
        <w:rPr>
          <w:sz w:val="28"/>
          <w:szCs w:val="28"/>
          <w:lang w:val="ro-RO"/>
        </w:rPr>
        <w:t>b) vin;</w:t>
      </w:r>
    </w:p>
    <w:p w:rsidR="001A5BDA" w:rsidRPr="00782319" w:rsidRDefault="001A5BDA" w:rsidP="00C70D22">
      <w:pPr>
        <w:pStyle w:val="a8"/>
        <w:tabs>
          <w:tab w:val="left" w:pos="9498"/>
        </w:tabs>
        <w:ind w:firstLine="540"/>
        <w:jc w:val="both"/>
        <w:rPr>
          <w:sz w:val="28"/>
          <w:szCs w:val="28"/>
          <w:lang w:val="ro-RO"/>
        </w:rPr>
      </w:pPr>
      <w:r w:rsidRPr="00782319">
        <w:rPr>
          <w:sz w:val="28"/>
          <w:szCs w:val="28"/>
          <w:lang w:val="ro-RO"/>
        </w:rPr>
        <w:t>c) must de struguri parţial fermentat în amestec cu vin;</w:t>
      </w:r>
    </w:p>
    <w:p w:rsidR="00490099" w:rsidRPr="00782319" w:rsidRDefault="00490099" w:rsidP="00C70D22">
      <w:pPr>
        <w:pStyle w:val="a8"/>
        <w:tabs>
          <w:tab w:val="left" w:pos="720"/>
        </w:tabs>
        <w:ind w:firstLine="540"/>
        <w:jc w:val="both"/>
        <w:rPr>
          <w:sz w:val="28"/>
          <w:szCs w:val="28"/>
          <w:lang w:val="ro-RO"/>
        </w:rPr>
      </w:pPr>
      <w:r w:rsidRPr="00782319">
        <w:rPr>
          <w:sz w:val="28"/>
          <w:szCs w:val="28"/>
          <w:lang w:val="ro-RO"/>
        </w:rPr>
        <w:t>4)</w:t>
      </w:r>
      <w:r w:rsidR="001A5BDA" w:rsidRPr="00782319">
        <w:rPr>
          <w:sz w:val="28"/>
          <w:szCs w:val="28"/>
          <w:lang w:val="ro-RO"/>
        </w:rPr>
        <w:t xml:space="preserve"> </w:t>
      </w:r>
      <w:r w:rsidRPr="00782319">
        <w:rPr>
          <w:sz w:val="28"/>
          <w:szCs w:val="28"/>
          <w:lang w:val="ro-RO"/>
        </w:rPr>
        <w:t xml:space="preserve">are </w:t>
      </w:r>
      <w:r w:rsidRPr="00782319">
        <w:rPr>
          <w:rStyle w:val="apple-style-span"/>
          <w:sz w:val="28"/>
          <w:szCs w:val="28"/>
          <w:lang w:val="ro-RO"/>
        </w:rPr>
        <w:t>o concentraţie alcoolică naturală iniţială de cel puţin 12 % vol.</w:t>
      </w:r>
      <w:r w:rsidR="00C0499C" w:rsidRPr="00782319">
        <w:rPr>
          <w:rStyle w:val="apple-style-span"/>
          <w:sz w:val="28"/>
          <w:szCs w:val="28"/>
          <w:lang w:val="ro-RO"/>
        </w:rPr>
        <w:t xml:space="preserve">, </w:t>
      </w:r>
      <w:r w:rsidR="00F2425C" w:rsidRPr="00782319">
        <w:rPr>
          <w:sz w:val="28"/>
          <w:szCs w:val="28"/>
          <w:lang w:val="ro-RO"/>
        </w:rPr>
        <w:t xml:space="preserve">recalculată reieşind din </w:t>
      </w:r>
      <w:r w:rsidR="00F2425C" w:rsidRPr="00782319">
        <w:rPr>
          <w:rStyle w:val="apple-style-span"/>
          <w:sz w:val="28"/>
          <w:szCs w:val="28"/>
          <w:lang w:val="ro-RO"/>
        </w:rPr>
        <w:t>concentraţia în masă a zaharurilor de cel puţin 20</w:t>
      </w:r>
      <w:r w:rsidR="00F2425C" w:rsidRPr="00782319">
        <w:rPr>
          <w:sz w:val="28"/>
          <w:szCs w:val="28"/>
          <w:lang w:val="ro-RO"/>
        </w:rPr>
        <w:t>0</w:t>
      </w:r>
      <w:r w:rsidR="00F2425C" w:rsidRPr="00782319">
        <w:rPr>
          <w:rStyle w:val="apple-style-span"/>
          <w:sz w:val="28"/>
          <w:szCs w:val="28"/>
          <w:lang w:val="ro-RO"/>
        </w:rPr>
        <w:t xml:space="preserve"> g/dm</w:t>
      </w:r>
      <w:r w:rsidR="00F2425C" w:rsidRPr="00782319">
        <w:rPr>
          <w:rStyle w:val="apple-style-span"/>
          <w:sz w:val="28"/>
          <w:szCs w:val="28"/>
          <w:vertAlign w:val="superscript"/>
          <w:lang w:val="ro-RO"/>
        </w:rPr>
        <w:t xml:space="preserve">3 </w:t>
      </w:r>
      <w:r w:rsidR="00F2425C" w:rsidRPr="00782319">
        <w:rPr>
          <w:rStyle w:val="apple-style-span"/>
          <w:sz w:val="28"/>
          <w:szCs w:val="28"/>
          <w:lang w:val="ro-RO"/>
        </w:rPr>
        <w:t>în strugurii procesaţi</w:t>
      </w:r>
      <w:r w:rsidRPr="00782319">
        <w:rPr>
          <w:rStyle w:val="apple-style-span"/>
          <w:sz w:val="28"/>
          <w:szCs w:val="28"/>
          <w:lang w:val="ro-RO"/>
        </w:rPr>
        <w:t>;</w:t>
      </w:r>
    </w:p>
    <w:p w:rsidR="001A5BDA" w:rsidRPr="00782319" w:rsidRDefault="001A5BDA" w:rsidP="00C70D22">
      <w:pPr>
        <w:pStyle w:val="a8"/>
        <w:tabs>
          <w:tab w:val="left" w:pos="9498"/>
        </w:tabs>
        <w:ind w:firstLine="540"/>
        <w:jc w:val="both"/>
        <w:rPr>
          <w:sz w:val="28"/>
          <w:szCs w:val="28"/>
          <w:lang w:val="ro-RO"/>
        </w:rPr>
      </w:pPr>
      <w:r w:rsidRPr="00782319">
        <w:rPr>
          <w:sz w:val="28"/>
          <w:szCs w:val="28"/>
          <w:lang w:val="ro-RO"/>
        </w:rPr>
        <w:t>5) la care s-au adăugat următoarele:</w:t>
      </w:r>
    </w:p>
    <w:p w:rsidR="00DB1D82" w:rsidRPr="00782319" w:rsidRDefault="001A5BDA" w:rsidP="00C70D22">
      <w:pPr>
        <w:ind w:right="99" w:firstLine="540"/>
        <w:jc w:val="both"/>
        <w:rPr>
          <w:sz w:val="28"/>
          <w:szCs w:val="28"/>
          <w:lang w:val="ro-RO"/>
        </w:rPr>
      </w:pPr>
      <w:r w:rsidRPr="00782319">
        <w:rPr>
          <w:sz w:val="28"/>
          <w:szCs w:val="28"/>
          <w:lang w:val="ro-RO"/>
        </w:rPr>
        <w:t xml:space="preserve">a) individual sau în amestec: </w:t>
      </w:r>
    </w:p>
    <w:p w:rsidR="00DB1D82" w:rsidRPr="00782319" w:rsidRDefault="00DB1D82" w:rsidP="00C70D22">
      <w:pPr>
        <w:ind w:right="99" w:firstLine="540"/>
        <w:jc w:val="both"/>
        <w:rPr>
          <w:sz w:val="28"/>
          <w:szCs w:val="28"/>
          <w:lang w:val="ro-RO"/>
        </w:rPr>
      </w:pPr>
      <w:r w:rsidRPr="00782319">
        <w:rPr>
          <w:sz w:val="28"/>
          <w:szCs w:val="28"/>
          <w:lang w:val="ro-RO"/>
        </w:rPr>
        <w:t xml:space="preserve">- </w:t>
      </w:r>
      <w:r w:rsidR="001A5BDA" w:rsidRPr="00782319">
        <w:rPr>
          <w:sz w:val="28"/>
          <w:szCs w:val="28"/>
          <w:lang w:val="ro-RO"/>
        </w:rPr>
        <w:t>alcool etilic de origine vitivinicolă rectificat,</w:t>
      </w:r>
      <w:r w:rsidR="00391559" w:rsidRPr="00782319">
        <w:rPr>
          <w:sz w:val="28"/>
          <w:szCs w:val="28"/>
          <w:lang w:val="ro-RO"/>
        </w:rPr>
        <w:t xml:space="preserve"> inclusiv alcool obţinut prin distilarea strugurilor stafidiţi,</w:t>
      </w:r>
      <w:r w:rsidR="001A5BDA" w:rsidRPr="00782319">
        <w:rPr>
          <w:sz w:val="28"/>
          <w:szCs w:val="28"/>
          <w:lang w:val="ro-RO"/>
        </w:rPr>
        <w:t xml:space="preserve"> av</w:t>
      </w:r>
      <w:r w:rsidR="001E7C16" w:rsidRPr="00782319">
        <w:rPr>
          <w:sz w:val="28"/>
          <w:szCs w:val="28"/>
          <w:lang w:val="ro-RO"/>
        </w:rPr>
        <w:t>î</w:t>
      </w:r>
      <w:r w:rsidR="001A5BDA" w:rsidRPr="00782319">
        <w:rPr>
          <w:sz w:val="28"/>
          <w:szCs w:val="28"/>
          <w:lang w:val="ro-RO"/>
        </w:rPr>
        <w:t>nd o concentraţie alcoolică de cel puţin  96 % vol.;</w:t>
      </w:r>
    </w:p>
    <w:p w:rsidR="001A5BDA" w:rsidRPr="00782319" w:rsidRDefault="00DB1D82" w:rsidP="00C70D22">
      <w:pPr>
        <w:ind w:right="99" w:firstLine="540"/>
        <w:jc w:val="both"/>
        <w:rPr>
          <w:sz w:val="28"/>
          <w:szCs w:val="28"/>
          <w:lang w:val="ro-RO"/>
        </w:rPr>
      </w:pPr>
      <w:r w:rsidRPr="00782319">
        <w:rPr>
          <w:sz w:val="28"/>
          <w:szCs w:val="28"/>
          <w:lang w:val="ro-RO"/>
        </w:rPr>
        <w:t>-</w:t>
      </w:r>
      <w:r w:rsidR="001A5BDA" w:rsidRPr="00782319">
        <w:rPr>
          <w:sz w:val="28"/>
          <w:szCs w:val="28"/>
          <w:lang w:val="ro-RO"/>
        </w:rPr>
        <w:t xml:space="preserve"> distilat de vin</w:t>
      </w:r>
      <w:r w:rsidR="00391559" w:rsidRPr="00782319">
        <w:rPr>
          <w:sz w:val="28"/>
          <w:szCs w:val="28"/>
          <w:lang w:val="ro-RO"/>
        </w:rPr>
        <w:t xml:space="preserve"> sau de struguri stafidiţi</w:t>
      </w:r>
      <w:r w:rsidR="001A5BDA" w:rsidRPr="00782319">
        <w:rPr>
          <w:sz w:val="28"/>
          <w:szCs w:val="28"/>
          <w:lang w:val="ro-RO"/>
        </w:rPr>
        <w:t>, av</w:t>
      </w:r>
      <w:r w:rsidR="008C2BB6" w:rsidRPr="00782319">
        <w:rPr>
          <w:sz w:val="28"/>
          <w:szCs w:val="28"/>
          <w:lang w:val="ro-RO"/>
        </w:rPr>
        <w:t>î</w:t>
      </w:r>
      <w:r w:rsidR="001A5BDA" w:rsidRPr="00782319">
        <w:rPr>
          <w:sz w:val="28"/>
          <w:szCs w:val="28"/>
          <w:lang w:val="ro-RO"/>
        </w:rPr>
        <w:t>nd o concentraţie alcoolică  de cel puţin 52 % vol. şi de cel mult  86 % vol.;</w:t>
      </w:r>
    </w:p>
    <w:p w:rsidR="00DB1D82" w:rsidRPr="00782319" w:rsidRDefault="001A5BDA" w:rsidP="00C70D22">
      <w:pPr>
        <w:pStyle w:val="a8"/>
        <w:tabs>
          <w:tab w:val="left" w:pos="9498"/>
        </w:tabs>
        <w:ind w:firstLine="540"/>
        <w:jc w:val="both"/>
        <w:rPr>
          <w:sz w:val="28"/>
          <w:szCs w:val="28"/>
          <w:lang w:val="ro-RO"/>
        </w:rPr>
      </w:pPr>
      <w:r w:rsidRPr="00782319">
        <w:rPr>
          <w:sz w:val="28"/>
          <w:szCs w:val="28"/>
          <w:lang w:val="ro-RO"/>
        </w:rPr>
        <w:t xml:space="preserve">b) dacă este cazul, individual sau în amestec: </w:t>
      </w:r>
    </w:p>
    <w:p w:rsidR="00DB1D82" w:rsidRPr="00782319" w:rsidRDefault="00DB1D82" w:rsidP="00C70D22">
      <w:pPr>
        <w:pStyle w:val="a8"/>
        <w:tabs>
          <w:tab w:val="left" w:pos="9498"/>
        </w:tabs>
        <w:ind w:firstLine="540"/>
        <w:jc w:val="both"/>
        <w:rPr>
          <w:sz w:val="28"/>
          <w:szCs w:val="28"/>
          <w:lang w:val="ro-RO"/>
        </w:rPr>
      </w:pPr>
      <w:r w:rsidRPr="00782319">
        <w:rPr>
          <w:sz w:val="28"/>
          <w:szCs w:val="28"/>
          <w:lang w:val="ro-RO"/>
        </w:rPr>
        <w:t xml:space="preserve">- </w:t>
      </w:r>
      <w:r w:rsidR="001A5BDA" w:rsidRPr="00782319">
        <w:rPr>
          <w:sz w:val="28"/>
          <w:szCs w:val="28"/>
          <w:lang w:val="ro-RO"/>
        </w:rPr>
        <w:t>must de struguri concentrat</w:t>
      </w:r>
      <w:r w:rsidRPr="00782319">
        <w:rPr>
          <w:sz w:val="28"/>
          <w:szCs w:val="28"/>
          <w:lang w:val="ro-RO"/>
        </w:rPr>
        <w:t>;</w:t>
      </w:r>
    </w:p>
    <w:p w:rsidR="00AE5558" w:rsidRPr="00782319" w:rsidRDefault="00DB1D82" w:rsidP="00C70D22">
      <w:pPr>
        <w:pStyle w:val="a8"/>
        <w:tabs>
          <w:tab w:val="left" w:pos="9498"/>
        </w:tabs>
        <w:ind w:firstLine="540"/>
        <w:jc w:val="both"/>
        <w:rPr>
          <w:sz w:val="28"/>
          <w:szCs w:val="28"/>
          <w:lang w:val="ro-RO"/>
        </w:rPr>
      </w:pPr>
      <w:r w:rsidRPr="00782319">
        <w:rPr>
          <w:sz w:val="28"/>
          <w:szCs w:val="28"/>
          <w:lang w:val="ro-RO"/>
        </w:rPr>
        <w:t xml:space="preserve">- </w:t>
      </w:r>
      <w:r w:rsidR="00846925" w:rsidRPr="00782319">
        <w:rPr>
          <w:sz w:val="28"/>
          <w:szCs w:val="28"/>
          <w:lang w:val="ro-RO"/>
        </w:rPr>
        <w:t xml:space="preserve">un amestec al produselor specificate la litera a)  din </w:t>
      </w:r>
      <w:r w:rsidR="00BE0108" w:rsidRPr="00782319">
        <w:rPr>
          <w:sz w:val="28"/>
          <w:szCs w:val="28"/>
          <w:lang w:val="ro-RO"/>
        </w:rPr>
        <w:t xml:space="preserve">prezentul </w:t>
      </w:r>
      <w:r w:rsidR="00D74D66">
        <w:rPr>
          <w:sz w:val="28"/>
          <w:szCs w:val="28"/>
          <w:lang w:val="ro-RO"/>
        </w:rPr>
        <w:t>subpunct</w:t>
      </w:r>
      <w:r w:rsidR="00846925" w:rsidRPr="00782319">
        <w:rPr>
          <w:sz w:val="28"/>
          <w:szCs w:val="28"/>
          <w:lang w:val="ro-RO"/>
        </w:rPr>
        <w:t xml:space="preserve"> cu </w:t>
      </w:r>
      <w:r w:rsidR="001A5BDA" w:rsidRPr="00782319">
        <w:rPr>
          <w:sz w:val="28"/>
          <w:szCs w:val="28"/>
          <w:lang w:val="ro-RO"/>
        </w:rPr>
        <w:t xml:space="preserve">must de struguri </w:t>
      </w:r>
      <w:r w:rsidR="00846925" w:rsidRPr="00782319">
        <w:rPr>
          <w:sz w:val="28"/>
          <w:szCs w:val="28"/>
          <w:lang w:val="ro-RO"/>
        </w:rPr>
        <w:t xml:space="preserve">parţial fermentat şi </w:t>
      </w:r>
      <w:r w:rsidR="00CE34BD">
        <w:rPr>
          <w:sz w:val="28"/>
          <w:szCs w:val="28"/>
          <w:lang w:val="ro-RO"/>
        </w:rPr>
        <w:t xml:space="preserve">cu </w:t>
      </w:r>
      <w:r w:rsidR="00846925" w:rsidRPr="00782319">
        <w:rPr>
          <w:sz w:val="28"/>
          <w:szCs w:val="28"/>
          <w:lang w:val="ro-RO"/>
        </w:rPr>
        <w:t>must de struguri</w:t>
      </w:r>
      <w:r w:rsidR="00391559" w:rsidRPr="00782319">
        <w:rPr>
          <w:sz w:val="28"/>
          <w:szCs w:val="28"/>
          <w:lang w:val="ro-RO"/>
        </w:rPr>
        <w:t xml:space="preserve"> proaspăt</w:t>
      </w:r>
      <w:r w:rsidR="00B866DC" w:rsidRPr="00782319">
        <w:rPr>
          <w:sz w:val="28"/>
          <w:szCs w:val="28"/>
          <w:lang w:val="ro-RO"/>
        </w:rPr>
        <w:t>.</w:t>
      </w:r>
    </w:p>
    <w:p w:rsidR="001A5BDA" w:rsidRPr="00782319" w:rsidRDefault="00A97983" w:rsidP="00C70D22">
      <w:pPr>
        <w:pStyle w:val="a8"/>
        <w:tabs>
          <w:tab w:val="left" w:pos="9498"/>
        </w:tabs>
        <w:ind w:firstLine="540"/>
        <w:jc w:val="both"/>
        <w:rPr>
          <w:sz w:val="28"/>
          <w:szCs w:val="28"/>
          <w:lang w:val="ro-RO"/>
        </w:rPr>
      </w:pPr>
      <w:r w:rsidRPr="00782319">
        <w:rPr>
          <w:b/>
          <w:sz w:val="28"/>
          <w:szCs w:val="28"/>
          <w:lang w:val="ro-RO"/>
        </w:rPr>
        <w:t>3</w:t>
      </w:r>
      <w:r w:rsidR="001A5BDA" w:rsidRPr="00782319">
        <w:rPr>
          <w:b/>
          <w:sz w:val="28"/>
          <w:szCs w:val="28"/>
          <w:lang w:val="ro-RO"/>
        </w:rPr>
        <w:t>.</w:t>
      </w:r>
      <w:r w:rsidR="00AE5558" w:rsidRPr="00782319">
        <w:rPr>
          <w:b/>
          <w:sz w:val="28"/>
          <w:szCs w:val="28"/>
          <w:lang w:val="ro-RO"/>
        </w:rPr>
        <w:t xml:space="preserve"> </w:t>
      </w:r>
      <w:r w:rsidR="001A5BDA" w:rsidRPr="00782319">
        <w:rPr>
          <w:b/>
          <w:sz w:val="28"/>
          <w:szCs w:val="28"/>
          <w:lang w:val="ro-RO"/>
        </w:rPr>
        <w:t xml:space="preserve">Vin spumant </w:t>
      </w:r>
      <w:r w:rsidR="00C522B7" w:rsidRPr="00782319">
        <w:rPr>
          <w:sz w:val="28"/>
          <w:szCs w:val="28"/>
          <w:lang w:val="ro-RO"/>
        </w:rPr>
        <w:t>–</w:t>
      </w:r>
      <w:r w:rsidR="001A5BDA" w:rsidRPr="00782319">
        <w:rPr>
          <w:sz w:val="28"/>
          <w:szCs w:val="28"/>
          <w:lang w:val="ro-RO"/>
        </w:rPr>
        <w:t xml:space="preserve"> </w:t>
      </w:r>
      <w:r w:rsidR="00066085" w:rsidRPr="00782319">
        <w:rPr>
          <w:sz w:val="28"/>
          <w:szCs w:val="28"/>
          <w:lang w:val="ro-RO"/>
        </w:rPr>
        <w:t>produs</w:t>
      </w:r>
      <w:r w:rsidR="009E5AE6" w:rsidRPr="00782319">
        <w:rPr>
          <w:sz w:val="28"/>
          <w:szCs w:val="28"/>
          <w:lang w:val="ro-RO"/>
        </w:rPr>
        <w:t xml:space="preserve"> alimentar</w:t>
      </w:r>
      <w:r w:rsidR="001A5BDA" w:rsidRPr="00782319">
        <w:rPr>
          <w:sz w:val="28"/>
          <w:szCs w:val="28"/>
          <w:lang w:val="ro-RO"/>
        </w:rPr>
        <w:t>:</w:t>
      </w:r>
    </w:p>
    <w:p w:rsidR="001A5BDA" w:rsidRPr="00782319" w:rsidRDefault="001A5BDA" w:rsidP="00C70D22">
      <w:pPr>
        <w:pStyle w:val="a8"/>
        <w:ind w:firstLine="540"/>
        <w:jc w:val="both"/>
        <w:rPr>
          <w:sz w:val="28"/>
          <w:szCs w:val="28"/>
          <w:lang w:val="ro-RO"/>
        </w:rPr>
      </w:pPr>
      <w:r w:rsidRPr="00782319">
        <w:rPr>
          <w:sz w:val="28"/>
          <w:szCs w:val="28"/>
          <w:lang w:val="ro-RO"/>
        </w:rPr>
        <w:t>1) obţinut prin fermentarea alcoolică primară sau secundară din:</w:t>
      </w:r>
    </w:p>
    <w:p w:rsidR="001A5BDA" w:rsidRPr="00782319" w:rsidRDefault="001A5BDA" w:rsidP="00C70D22">
      <w:pPr>
        <w:pStyle w:val="a8"/>
        <w:ind w:firstLine="540"/>
        <w:jc w:val="both"/>
        <w:rPr>
          <w:sz w:val="28"/>
          <w:szCs w:val="28"/>
          <w:lang w:val="ro-RO"/>
        </w:rPr>
      </w:pPr>
      <w:r w:rsidRPr="00782319">
        <w:rPr>
          <w:sz w:val="28"/>
          <w:szCs w:val="28"/>
          <w:lang w:val="ro-RO"/>
        </w:rPr>
        <w:lastRenderedPageBreak/>
        <w:t>a) struguri proaspeţi;</w:t>
      </w:r>
    </w:p>
    <w:p w:rsidR="001A5BDA" w:rsidRPr="00782319" w:rsidRDefault="001A5BDA" w:rsidP="00C70D22">
      <w:pPr>
        <w:pStyle w:val="a8"/>
        <w:ind w:firstLine="540"/>
        <w:jc w:val="both"/>
        <w:rPr>
          <w:sz w:val="28"/>
          <w:szCs w:val="28"/>
          <w:lang w:val="ro-RO"/>
        </w:rPr>
      </w:pPr>
      <w:r w:rsidRPr="00782319">
        <w:rPr>
          <w:sz w:val="28"/>
          <w:szCs w:val="28"/>
          <w:lang w:val="ro-RO"/>
        </w:rPr>
        <w:t>b) must de struguri</w:t>
      </w:r>
      <w:r w:rsidR="00391559" w:rsidRPr="00782319">
        <w:rPr>
          <w:sz w:val="28"/>
          <w:szCs w:val="28"/>
          <w:lang w:val="ro-RO"/>
        </w:rPr>
        <w:t xml:space="preserve"> proaspăt</w:t>
      </w:r>
      <w:r w:rsidRPr="00782319">
        <w:rPr>
          <w:sz w:val="28"/>
          <w:szCs w:val="28"/>
          <w:lang w:val="ro-RO"/>
        </w:rPr>
        <w:t>; sau</w:t>
      </w:r>
    </w:p>
    <w:p w:rsidR="00642F24" w:rsidRPr="00782319" w:rsidRDefault="001A5BDA" w:rsidP="00C70D22">
      <w:pPr>
        <w:pStyle w:val="a8"/>
        <w:ind w:firstLine="540"/>
        <w:jc w:val="both"/>
        <w:rPr>
          <w:sz w:val="28"/>
          <w:szCs w:val="28"/>
          <w:lang w:val="ro-RO"/>
        </w:rPr>
      </w:pPr>
      <w:r w:rsidRPr="00782319">
        <w:rPr>
          <w:sz w:val="28"/>
          <w:szCs w:val="28"/>
          <w:lang w:val="ro-RO"/>
        </w:rPr>
        <w:t>c) vin materie primă pentru vinuri spumante;</w:t>
      </w:r>
    </w:p>
    <w:p w:rsidR="001A5BDA" w:rsidRPr="00782319" w:rsidRDefault="001A5BDA" w:rsidP="00C70D22">
      <w:pPr>
        <w:pStyle w:val="a8"/>
        <w:ind w:firstLine="540"/>
        <w:jc w:val="both"/>
        <w:rPr>
          <w:sz w:val="28"/>
          <w:szCs w:val="28"/>
          <w:lang w:val="ro-RO"/>
        </w:rPr>
      </w:pPr>
      <w:r w:rsidRPr="00782319">
        <w:rPr>
          <w:sz w:val="28"/>
          <w:szCs w:val="28"/>
          <w:lang w:val="ro-RO"/>
        </w:rPr>
        <w:t>2) care, la deschiderea recipientului, degajă dioxid de carbon provenit exclusiv din fermenta</w:t>
      </w:r>
      <w:r w:rsidR="00F2425C" w:rsidRPr="00782319">
        <w:rPr>
          <w:sz w:val="28"/>
          <w:szCs w:val="28"/>
          <w:lang w:val="ro-RO"/>
        </w:rPr>
        <w:t>r</w:t>
      </w:r>
      <w:r w:rsidRPr="00782319">
        <w:rPr>
          <w:sz w:val="28"/>
          <w:szCs w:val="28"/>
          <w:lang w:val="ro-RO"/>
        </w:rPr>
        <w:t>e;</w:t>
      </w:r>
    </w:p>
    <w:p w:rsidR="00BE0108" w:rsidRPr="00782319" w:rsidRDefault="001A5BDA" w:rsidP="00C70D22">
      <w:pPr>
        <w:pStyle w:val="a8"/>
        <w:ind w:firstLine="540"/>
        <w:jc w:val="both"/>
        <w:rPr>
          <w:sz w:val="28"/>
          <w:szCs w:val="28"/>
          <w:lang w:val="ro-RO"/>
        </w:rPr>
      </w:pPr>
      <w:r w:rsidRPr="00782319">
        <w:rPr>
          <w:sz w:val="28"/>
          <w:szCs w:val="28"/>
          <w:lang w:val="ro-RO"/>
        </w:rPr>
        <w:t xml:space="preserve">3) care, conservat la o temperatură de </w:t>
      </w:r>
      <w:smartTag w:uri="urn:schemas-microsoft-com:office:smarttags" w:element="metricconverter">
        <w:smartTagPr>
          <w:attr w:name="ProductID" w:val="2,5 m"/>
        </w:smartTagPr>
        <w:r w:rsidRPr="00782319">
          <w:rPr>
            <w:sz w:val="28"/>
            <w:szCs w:val="28"/>
            <w:lang w:val="ro-RO"/>
          </w:rPr>
          <w:t>20 °C</w:t>
        </w:r>
      </w:smartTag>
      <w:r w:rsidRPr="00782319">
        <w:rPr>
          <w:sz w:val="28"/>
          <w:szCs w:val="28"/>
          <w:lang w:val="ro-RO"/>
        </w:rPr>
        <w:t xml:space="preserve"> în recipiente închise, prezintă o suprapresiune de cel puţin 3 bari, datorită dioxidului de carbon în soluţie; şi</w:t>
      </w:r>
    </w:p>
    <w:p w:rsidR="001A5BDA" w:rsidRPr="00782319" w:rsidRDefault="001A5BDA" w:rsidP="00C70D22">
      <w:pPr>
        <w:pStyle w:val="a8"/>
        <w:ind w:firstLine="540"/>
        <w:jc w:val="both"/>
        <w:rPr>
          <w:sz w:val="28"/>
          <w:szCs w:val="28"/>
          <w:lang w:val="ro-RO"/>
        </w:rPr>
      </w:pPr>
      <w:r w:rsidRPr="00782319">
        <w:rPr>
          <w:sz w:val="28"/>
          <w:szCs w:val="28"/>
          <w:lang w:val="ro-RO"/>
        </w:rPr>
        <w:t>4) pentru care concentraţia alcoolică totală a vinului materie primă pentru spumante destinat fabricării acestuia trebuie să fie de cel puţin 8,5 % vol.;</w:t>
      </w:r>
    </w:p>
    <w:p w:rsidR="002D232D" w:rsidRPr="00782319" w:rsidRDefault="001A5BDA" w:rsidP="00C70D22">
      <w:pPr>
        <w:ind w:right="-81" w:firstLine="540"/>
        <w:jc w:val="both"/>
        <w:rPr>
          <w:rFonts w:eastAsia="SimSun"/>
          <w:sz w:val="28"/>
          <w:szCs w:val="28"/>
          <w:lang w:val="ro-RO" w:eastAsia="zh-CN"/>
        </w:rPr>
      </w:pPr>
      <w:r w:rsidRPr="00782319">
        <w:rPr>
          <w:sz w:val="28"/>
          <w:szCs w:val="28"/>
          <w:lang w:val="ro-RO"/>
        </w:rPr>
        <w:t xml:space="preserve">5) </w:t>
      </w:r>
      <w:r w:rsidR="00B77B45" w:rsidRPr="00782319">
        <w:rPr>
          <w:sz w:val="28"/>
          <w:szCs w:val="28"/>
          <w:lang w:val="ro-RO"/>
        </w:rPr>
        <w:t xml:space="preserve">are o concentraţie </w:t>
      </w:r>
      <w:r w:rsidR="007A0AF3" w:rsidRPr="00782319">
        <w:rPr>
          <w:rFonts w:eastAsia="SimSun"/>
          <w:sz w:val="28"/>
          <w:szCs w:val="28"/>
          <w:lang w:val="ro-RO" w:eastAsia="zh-CN"/>
        </w:rPr>
        <w:t>alcoolică dob</w:t>
      </w:r>
      <w:r w:rsidR="001E7C16" w:rsidRPr="00782319">
        <w:rPr>
          <w:rFonts w:eastAsia="SimSun"/>
          <w:sz w:val="28"/>
          <w:szCs w:val="28"/>
          <w:lang w:val="ro-RO" w:eastAsia="zh-CN"/>
        </w:rPr>
        <w:t>î</w:t>
      </w:r>
      <w:r w:rsidR="007A0AF3" w:rsidRPr="00782319">
        <w:rPr>
          <w:rFonts w:eastAsia="SimSun"/>
          <w:sz w:val="28"/>
          <w:szCs w:val="28"/>
          <w:lang w:val="ro-RO" w:eastAsia="zh-CN"/>
        </w:rPr>
        <w:t>ndită, inclusiv alcoolul conţinut în licoarea de expediţie eventual adăugată, de cel puţin 9,5 % vol.</w:t>
      </w:r>
    </w:p>
    <w:p w:rsidR="001A5BDA" w:rsidRPr="00782319" w:rsidRDefault="00734A07" w:rsidP="00C70D22">
      <w:pPr>
        <w:pStyle w:val="a8"/>
        <w:ind w:firstLine="540"/>
        <w:jc w:val="both"/>
        <w:rPr>
          <w:sz w:val="28"/>
          <w:szCs w:val="28"/>
          <w:lang w:val="ro-RO"/>
        </w:rPr>
      </w:pPr>
      <w:r w:rsidRPr="00782319">
        <w:rPr>
          <w:b/>
          <w:sz w:val="28"/>
          <w:szCs w:val="28"/>
          <w:lang w:val="ro-RO"/>
        </w:rPr>
        <w:t>4</w:t>
      </w:r>
      <w:r w:rsidR="001A5BDA" w:rsidRPr="00782319">
        <w:rPr>
          <w:b/>
          <w:sz w:val="28"/>
          <w:szCs w:val="28"/>
          <w:lang w:val="ro-RO"/>
        </w:rPr>
        <w:t xml:space="preserve">. Vin spumant  de calitate – </w:t>
      </w:r>
      <w:r w:rsidR="00066085" w:rsidRPr="00782319">
        <w:rPr>
          <w:sz w:val="28"/>
          <w:szCs w:val="28"/>
          <w:lang w:val="ro-RO"/>
        </w:rPr>
        <w:t>produs</w:t>
      </w:r>
      <w:r w:rsidR="009E5AE6" w:rsidRPr="00782319">
        <w:rPr>
          <w:sz w:val="28"/>
          <w:szCs w:val="28"/>
          <w:lang w:val="ro-RO"/>
        </w:rPr>
        <w:t xml:space="preserve"> alimentar</w:t>
      </w:r>
      <w:r w:rsidR="001A5BDA" w:rsidRPr="00782319">
        <w:rPr>
          <w:sz w:val="28"/>
          <w:szCs w:val="28"/>
          <w:lang w:val="ro-RO"/>
        </w:rPr>
        <w:t>:</w:t>
      </w:r>
    </w:p>
    <w:p w:rsidR="001A5BDA" w:rsidRPr="00782319" w:rsidRDefault="001A5BDA" w:rsidP="00C70D22">
      <w:pPr>
        <w:pStyle w:val="a8"/>
        <w:ind w:firstLine="540"/>
        <w:jc w:val="both"/>
        <w:rPr>
          <w:sz w:val="28"/>
          <w:szCs w:val="28"/>
          <w:lang w:val="ro-RO"/>
        </w:rPr>
      </w:pPr>
      <w:r w:rsidRPr="00782319">
        <w:rPr>
          <w:sz w:val="28"/>
          <w:szCs w:val="28"/>
          <w:lang w:val="ro-RO"/>
        </w:rPr>
        <w:t>1) obţinut prin fermentarea alcoolică primară sau secundară din:</w:t>
      </w:r>
    </w:p>
    <w:p w:rsidR="001A5BDA" w:rsidRPr="00782319" w:rsidRDefault="001A5BDA" w:rsidP="00C70D22">
      <w:pPr>
        <w:pStyle w:val="a8"/>
        <w:ind w:firstLine="540"/>
        <w:jc w:val="both"/>
        <w:rPr>
          <w:sz w:val="28"/>
          <w:szCs w:val="28"/>
          <w:lang w:val="ro-RO"/>
        </w:rPr>
      </w:pPr>
      <w:r w:rsidRPr="00782319">
        <w:rPr>
          <w:sz w:val="28"/>
          <w:szCs w:val="28"/>
          <w:lang w:val="ro-RO"/>
        </w:rPr>
        <w:t>a) struguri proaspeţi;</w:t>
      </w:r>
    </w:p>
    <w:p w:rsidR="001A5BDA" w:rsidRPr="00782319" w:rsidRDefault="001A5BDA" w:rsidP="00C70D22">
      <w:pPr>
        <w:pStyle w:val="a8"/>
        <w:ind w:firstLine="540"/>
        <w:jc w:val="both"/>
        <w:rPr>
          <w:sz w:val="28"/>
          <w:szCs w:val="28"/>
          <w:lang w:val="ro-RO"/>
        </w:rPr>
      </w:pPr>
      <w:r w:rsidRPr="00782319">
        <w:rPr>
          <w:sz w:val="28"/>
          <w:szCs w:val="28"/>
          <w:lang w:val="ro-RO"/>
        </w:rPr>
        <w:t>b) must de struguri</w:t>
      </w:r>
      <w:r w:rsidR="002D232D" w:rsidRPr="00782319">
        <w:rPr>
          <w:sz w:val="28"/>
          <w:szCs w:val="28"/>
          <w:lang w:val="ro-RO"/>
        </w:rPr>
        <w:t xml:space="preserve"> proaspăt</w:t>
      </w:r>
      <w:r w:rsidRPr="00782319">
        <w:rPr>
          <w:sz w:val="28"/>
          <w:szCs w:val="28"/>
          <w:lang w:val="ro-RO"/>
        </w:rPr>
        <w:t>; sau</w:t>
      </w:r>
    </w:p>
    <w:p w:rsidR="001A5BDA" w:rsidRPr="00782319" w:rsidRDefault="001A5BDA" w:rsidP="00C70D22">
      <w:pPr>
        <w:pStyle w:val="a8"/>
        <w:ind w:firstLine="540"/>
        <w:jc w:val="both"/>
        <w:rPr>
          <w:sz w:val="28"/>
          <w:szCs w:val="28"/>
          <w:lang w:val="ro-RO"/>
        </w:rPr>
      </w:pPr>
      <w:r w:rsidRPr="00782319">
        <w:rPr>
          <w:sz w:val="28"/>
          <w:szCs w:val="28"/>
          <w:lang w:val="ro-RO"/>
        </w:rPr>
        <w:t>c) vin materie primă pentru spumante;</w:t>
      </w:r>
    </w:p>
    <w:p w:rsidR="001A5BDA" w:rsidRPr="00782319" w:rsidRDefault="001A5BDA" w:rsidP="00C70D22">
      <w:pPr>
        <w:pStyle w:val="a8"/>
        <w:ind w:firstLine="540"/>
        <w:jc w:val="both"/>
        <w:rPr>
          <w:sz w:val="28"/>
          <w:szCs w:val="28"/>
          <w:lang w:val="ro-RO"/>
        </w:rPr>
      </w:pPr>
      <w:r w:rsidRPr="00782319">
        <w:rPr>
          <w:sz w:val="28"/>
          <w:szCs w:val="28"/>
          <w:lang w:val="ro-RO"/>
        </w:rPr>
        <w:t>2) care, la deschiderea recipientului, degajă dioxid de carbon provenit exclusiv din fermenta</w:t>
      </w:r>
      <w:r w:rsidR="00F2425C" w:rsidRPr="00782319">
        <w:rPr>
          <w:sz w:val="28"/>
          <w:szCs w:val="28"/>
          <w:lang w:val="ro-RO"/>
        </w:rPr>
        <w:t>r</w:t>
      </w:r>
      <w:r w:rsidRPr="00782319">
        <w:rPr>
          <w:sz w:val="28"/>
          <w:szCs w:val="28"/>
          <w:lang w:val="ro-RO"/>
        </w:rPr>
        <w:t>e;</w:t>
      </w:r>
    </w:p>
    <w:p w:rsidR="001A5BDA" w:rsidRPr="00782319" w:rsidRDefault="001A5BDA" w:rsidP="00C70D22">
      <w:pPr>
        <w:pStyle w:val="a8"/>
        <w:ind w:firstLine="540"/>
        <w:jc w:val="both"/>
        <w:rPr>
          <w:sz w:val="28"/>
          <w:szCs w:val="28"/>
          <w:lang w:val="ro-RO"/>
        </w:rPr>
      </w:pPr>
      <w:r w:rsidRPr="00782319">
        <w:rPr>
          <w:sz w:val="28"/>
          <w:szCs w:val="28"/>
          <w:lang w:val="ro-RO"/>
        </w:rPr>
        <w:t xml:space="preserve">3) care, conservat la o temperatură de </w:t>
      </w:r>
      <w:smartTag w:uri="urn:schemas-microsoft-com:office:smarttags" w:element="metricconverter">
        <w:smartTagPr>
          <w:attr w:name="ProductID" w:val="2,5 m"/>
        </w:smartTagPr>
        <w:r w:rsidRPr="00782319">
          <w:rPr>
            <w:sz w:val="28"/>
            <w:szCs w:val="28"/>
            <w:lang w:val="ro-RO"/>
          </w:rPr>
          <w:t>20 °C</w:t>
        </w:r>
      </w:smartTag>
      <w:r w:rsidRPr="00782319">
        <w:rPr>
          <w:sz w:val="28"/>
          <w:szCs w:val="28"/>
          <w:lang w:val="ro-RO"/>
        </w:rPr>
        <w:t xml:space="preserve"> în recipiente închise, prezintă o suprapresiune de cel puţin 3,5 bari, datorită dioxidului de carbon în soluţie; şi</w:t>
      </w:r>
    </w:p>
    <w:p w:rsidR="00FC3775" w:rsidRPr="00782319" w:rsidRDefault="001A5BDA" w:rsidP="00C70D22">
      <w:pPr>
        <w:pStyle w:val="a8"/>
        <w:ind w:firstLine="540"/>
        <w:jc w:val="both"/>
        <w:rPr>
          <w:sz w:val="28"/>
          <w:szCs w:val="28"/>
          <w:lang w:val="ro-RO"/>
        </w:rPr>
      </w:pPr>
      <w:r w:rsidRPr="00782319">
        <w:rPr>
          <w:sz w:val="28"/>
          <w:szCs w:val="28"/>
          <w:lang w:val="ro-RO"/>
        </w:rPr>
        <w:t>4) pentru care concentraţia alcoolică totală a vinului materie primă pentru spumante destinat fabricării acestuia trebuie să fie de cel puţin 9 % vol.;</w:t>
      </w:r>
    </w:p>
    <w:p w:rsidR="008C2668" w:rsidRPr="00782319" w:rsidRDefault="001A5BDA" w:rsidP="00C70D22">
      <w:pPr>
        <w:ind w:right="-81" w:firstLine="540"/>
        <w:jc w:val="both"/>
        <w:rPr>
          <w:rFonts w:eastAsia="SimSun"/>
          <w:sz w:val="28"/>
          <w:szCs w:val="28"/>
          <w:lang w:val="ro-RO" w:eastAsia="zh-CN"/>
        </w:rPr>
      </w:pPr>
      <w:r w:rsidRPr="00782319">
        <w:rPr>
          <w:sz w:val="28"/>
          <w:szCs w:val="28"/>
          <w:lang w:val="ro-RO"/>
        </w:rPr>
        <w:t xml:space="preserve">5) </w:t>
      </w:r>
      <w:r w:rsidR="008C2668" w:rsidRPr="00782319">
        <w:rPr>
          <w:sz w:val="28"/>
          <w:szCs w:val="28"/>
          <w:lang w:val="ro-RO"/>
        </w:rPr>
        <w:t xml:space="preserve">are o </w:t>
      </w:r>
      <w:r w:rsidR="008C2668" w:rsidRPr="00782319">
        <w:rPr>
          <w:rFonts w:eastAsia="SimSun"/>
          <w:sz w:val="28"/>
          <w:szCs w:val="28"/>
          <w:lang w:val="ro-RO" w:eastAsia="zh-CN"/>
        </w:rPr>
        <w:t>concentraţie alcoolică dob</w:t>
      </w:r>
      <w:r w:rsidR="001E7C16" w:rsidRPr="00782319">
        <w:rPr>
          <w:rFonts w:eastAsia="SimSun"/>
          <w:sz w:val="28"/>
          <w:szCs w:val="28"/>
          <w:lang w:val="ro-RO" w:eastAsia="zh-CN"/>
        </w:rPr>
        <w:t>î</w:t>
      </w:r>
      <w:r w:rsidR="008C2668" w:rsidRPr="00782319">
        <w:rPr>
          <w:rFonts w:eastAsia="SimSun"/>
          <w:sz w:val="28"/>
          <w:szCs w:val="28"/>
          <w:lang w:val="ro-RO" w:eastAsia="zh-CN"/>
        </w:rPr>
        <w:t>ndită, inclusiv alcoolul conţinut în licoarea de expediţie eventual adăugată, de cel puţin 10 % vol.</w:t>
      </w:r>
    </w:p>
    <w:p w:rsidR="001A5BDA" w:rsidRPr="00782319" w:rsidRDefault="00B4435F" w:rsidP="00C70D22">
      <w:pPr>
        <w:pStyle w:val="a8"/>
        <w:ind w:firstLine="540"/>
        <w:jc w:val="both"/>
        <w:rPr>
          <w:sz w:val="28"/>
          <w:szCs w:val="28"/>
          <w:lang w:val="ro-RO"/>
        </w:rPr>
      </w:pPr>
      <w:r w:rsidRPr="00782319">
        <w:rPr>
          <w:b/>
          <w:sz w:val="28"/>
          <w:szCs w:val="28"/>
          <w:lang w:val="ro-RO"/>
        </w:rPr>
        <w:t>5</w:t>
      </w:r>
      <w:r w:rsidR="001A5BDA" w:rsidRPr="00782319">
        <w:rPr>
          <w:b/>
          <w:sz w:val="28"/>
          <w:szCs w:val="28"/>
          <w:lang w:val="ro-RO"/>
        </w:rPr>
        <w:t xml:space="preserve">. Vin spumant  de calitate de tip aromat </w:t>
      </w:r>
      <w:r w:rsidR="00C522B7" w:rsidRPr="00782319">
        <w:rPr>
          <w:b/>
          <w:sz w:val="28"/>
          <w:szCs w:val="28"/>
          <w:lang w:val="ro-RO"/>
        </w:rPr>
        <w:t>–</w:t>
      </w:r>
      <w:r w:rsidR="00CE34BD">
        <w:rPr>
          <w:b/>
          <w:sz w:val="28"/>
          <w:szCs w:val="28"/>
          <w:lang w:val="ro-RO"/>
        </w:rPr>
        <w:t xml:space="preserve"> </w:t>
      </w:r>
      <w:r w:rsidR="001A5BDA" w:rsidRPr="00782319">
        <w:rPr>
          <w:sz w:val="28"/>
          <w:szCs w:val="28"/>
          <w:lang w:val="ro-RO"/>
        </w:rPr>
        <w:t>vin spumant de calitate:</w:t>
      </w:r>
    </w:p>
    <w:p w:rsidR="001A5BDA" w:rsidRPr="00782319" w:rsidRDefault="00C522B7" w:rsidP="00C70D22">
      <w:pPr>
        <w:pStyle w:val="a8"/>
        <w:ind w:firstLine="540"/>
        <w:jc w:val="both"/>
        <w:rPr>
          <w:sz w:val="28"/>
          <w:szCs w:val="28"/>
          <w:lang w:val="ro-RO"/>
        </w:rPr>
      </w:pPr>
      <w:r w:rsidRPr="00782319">
        <w:rPr>
          <w:sz w:val="28"/>
          <w:szCs w:val="28"/>
          <w:lang w:val="ro-RO"/>
        </w:rPr>
        <w:t>1</w:t>
      </w:r>
      <w:r w:rsidR="001A5BDA" w:rsidRPr="00782319">
        <w:rPr>
          <w:sz w:val="28"/>
          <w:szCs w:val="28"/>
          <w:lang w:val="ro-RO"/>
        </w:rPr>
        <w:t>) care este obţinut numai prin utilizarea exclusivă a  mustului de struguri</w:t>
      </w:r>
      <w:r w:rsidR="002D232D" w:rsidRPr="00782319">
        <w:rPr>
          <w:sz w:val="28"/>
          <w:szCs w:val="28"/>
          <w:lang w:val="ro-RO"/>
        </w:rPr>
        <w:t xml:space="preserve"> proaspăt </w:t>
      </w:r>
      <w:r w:rsidR="001A5BDA" w:rsidRPr="00782319">
        <w:rPr>
          <w:sz w:val="28"/>
          <w:szCs w:val="28"/>
          <w:lang w:val="ro-RO"/>
        </w:rPr>
        <w:t xml:space="preserve"> sau a mustului de struguri parţial fermentat, care provin din anumite soiuri de struguri de vinificaţie</w:t>
      </w:r>
      <w:r w:rsidR="009E5AE6" w:rsidRPr="00782319">
        <w:rPr>
          <w:sz w:val="28"/>
          <w:szCs w:val="28"/>
          <w:lang w:val="ro-RO"/>
        </w:rPr>
        <w:t xml:space="preserve">, </w:t>
      </w:r>
      <w:r w:rsidR="00322066" w:rsidRPr="00782319">
        <w:rPr>
          <w:sz w:val="28"/>
          <w:szCs w:val="28"/>
          <w:lang w:val="ro-RO"/>
        </w:rPr>
        <w:t xml:space="preserve">menţionate în </w:t>
      </w:r>
      <w:r w:rsidR="009E5AE6" w:rsidRPr="00782319">
        <w:rPr>
          <w:sz w:val="28"/>
          <w:szCs w:val="28"/>
          <w:lang w:val="ro-RO"/>
        </w:rPr>
        <w:t>anex</w:t>
      </w:r>
      <w:r w:rsidR="00322066" w:rsidRPr="00782319">
        <w:rPr>
          <w:sz w:val="28"/>
          <w:szCs w:val="28"/>
          <w:lang w:val="ro-RO"/>
        </w:rPr>
        <w:t>a</w:t>
      </w:r>
      <w:r w:rsidR="009E5AE6" w:rsidRPr="00782319">
        <w:rPr>
          <w:sz w:val="28"/>
          <w:szCs w:val="28"/>
          <w:lang w:val="ro-RO"/>
        </w:rPr>
        <w:t xml:space="preserve"> nr. </w:t>
      </w:r>
      <w:r w:rsidR="004F6307" w:rsidRPr="00782319">
        <w:rPr>
          <w:sz w:val="28"/>
          <w:szCs w:val="28"/>
          <w:lang w:val="ro-RO"/>
        </w:rPr>
        <w:t>1</w:t>
      </w:r>
      <w:r w:rsidR="00BE0108" w:rsidRPr="00782319">
        <w:rPr>
          <w:sz w:val="28"/>
          <w:szCs w:val="28"/>
          <w:lang w:val="ro-RO"/>
        </w:rPr>
        <w:t>1</w:t>
      </w:r>
      <w:r w:rsidR="00322066" w:rsidRPr="00782319">
        <w:rPr>
          <w:sz w:val="28"/>
          <w:szCs w:val="28"/>
          <w:lang w:val="ro-RO"/>
        </w:rPr>
        <w:t xml:space="preserve"> la prezenta Reglementare tehnică</w:t>
      </w:r>
      <w:r w:rsidR="001A5BDA" w:rsidRPr="00782319">
        <w:rPr>
          <w:sz w:val="28"/>
          <w:szCs w:val="28"/>
          <w:lang w:val="ro-RO"/>
        </w:rPr>
        <w:t xml:space="preserve">; </w:t>
      </w:r>
    </w:p>
    <w:p w:rsidR="001A5BDA" w:rsidRPr="00782319" w:rsidRDefault="001A5BDA" w:rsidP="00C70D22">
      <w:pPr>
        <w:pStyle w:val="a8"/>
        <w:ind w:firstLine="540"/>
        <w:jc w:val="both"/>
        <w:rPr>
          <w:sz w:val="28"/>
          <w:szCs w:val="28"/>
          <w:lang w:val="ro-RO"/>
        </w:rPr>
      </w:pPr>
      <w:r w:rsidRPr="00782319">
        <w:rPr>
          <w:sz w:val="28"/>
          <w:szCs w:val="28"/>
          <w:lang w:val="ro-RO"/>
        </w:rPr>
        <w:t xml:space="preserve">2) care, conservat la o temperatură de </w:t>
      </w:r>
      <w:smartTag w:uri="urn:schemas-microsoft-com:office:smarttags" w:element="metricconverter">
        <w:smartTagPr>
          <w:attr w:name="ProductID" w:val="2,5 m"/>
        </w:smartTagPr>
        <w:r w:rsidRPr="00782319">
          <w:rPr>
            <w:sz w:val="28"/>
            <w:szCs w:val="28"/>
            <w:lang w:val="ro-RO"/>
          </w:rPr>
          <w:t>20 °C</w:t>
        </w:r>
      </w:smartTag>
      <w:r w:rsidRPr="00782319">
        <w:rPr>
          <w:sz w:val="28"/>
          <w:szCs w:val="28"/>
          <w:lang w:val="ro-RO"/>
        </w:rPr>
        <w:t xml:space="preserve"> în recipiente închise, prezintă o suprapresiune de cel puţin 3 bari, datorită dioxidului de carbon în soluţie;</w:t>
      </w:r>
    </w:p>
    <w:p w:rsidR="001A5BDA" w:rsidRPr="00782319" w:rsidRDefault="001A5BDA" w:rsidP="00C70D22">
      <w:pPr>
        <w:pStyle w:val="a8"/>
        <w:ind w:firstLine="540"/>
        <w:jc w:val="both"/>
        <w:rPr>
          <w:sz w:val="28"/>
          <w:szCs w:val="28"/>
          <w:lang w:val="ro-RO"/>
        </w:rPr>
      </w:pPr>
      <w:r w:rsidRPr="00782319">
        <w:rPr>
          <w:sz w:val="28"/>
          <w:szCs w:val="28"/>
          <w:lang w:val="ro-RO"/>
        </w:rPr>
        <w:t>3) a cărui concentraţie alcoolică dob</w:t>
      </w:r>
      <w:r w:rsidR="001E7C16" w:rsidRPr="00782319">
        <w:rPr>
          <w:sz w:val="28"/>
          <w:szCs w:val="28"/>
          <w:lang w:val="ro-RO"/>
        </w:rPr>
        <w:t>î</w:t>
      </w:r>
      <w:r w:rsidRPr="00782319">
        <w:rPr>
          <w:sz w:val="28"/>
          <w:szCs w:val="28"/>
          <w:lang w:val="ro-RO"/>
        </w:rPr>
        <w:t xml:space="preserve">ndită trebuie să fie de cel puţin 6 % vol.; </w:t>
      </w:r>
    </w:p>
    <w:p w:rsidR="001A5BDA" w:rsidRPr="00782319" w:rsidRDefault="001A5BDA" w:rsidP="00C70D22">
      <w:pPr>
        <w:pStyle w:val="a8"/>
        <w:ind w:firstLine="540"/>
        <w:jc w:val="both"/>
        <w:rPr>
          <w:sz w:val="28"/>
          <w:szCs w:val="28"/>
          <w:lang w:val="ro-RO"/>
        </w:rPr>
      </w:pPr>
      <w:r w:rsidRPr="00782319">
        <w:rPr>
          <w:sz w:val="28"/>
          <w:szCs w:val="28"/>
          <w:lang w:val="ro-RO"/>
        </w:rPr>
        <w:t>4) a cărui concentraţie alcoolică totală trebuie să fie de cel puţin 10 % vol.</w:t>
      </w:r>
    </w:p>
    <w:p w:rsidR="001A5BDA" w:rsidRPr="00782319" w:rsidRDefault="00B4435F" w:rsidP="00C70D22">
      <w:pPr>
        <w:pStyle w:val="a8"/>
        <w:ind w:firstLine="540"/>
        <w:jc w:val="both"/>
        <w:rPr>
          <w:sz w:val="28"/>
          <w:szCs w:val="28"/>
          <w:lang w:val="ro-RO"/>
        </w:rPr>
      </w:pPr>
      <w:r w:rsidRPr="00782319">
        <w:rPr>
          <w:b/>
          <w:sz w:val="28"/>
          <w:szCs w:val="28"/>
          <w:lang w:val="ro-RO"/>
        </w:rPr>
        <w:t>6</w:t>
      </w:r>
      <w:r w:rsidR="001A5BDA" w:rsidRPr="00782319">
        <w:rPr>
          <w:b/>
          <w:sz w:val="28"/>
          <w:szCs w:val="28"/>
          <w:lang w:val="ro-RO"/>
        </w:rPr>
        <w:t xml:space="preserve">. Vin spumos </w:t>
      </w:r>
      <w:r w:rsidR="001A5BDA" w:rsidRPr="00782319">
        <w:rPr>
          <w:sz w:val="28"/>
          <w:szCs w:val="28"/>
          <w:lang w:val="ro-RO"/>
        </w:rPr>
        <w:t xml:space="preserve">– </w:t>
      </w:r>
      <w:r w:rsidR="00066085" w:rsidRPr="00782319">
        <w:rPr>
          <w:sz w:val="28"/>
          <w:szCs w:val="28"/>
          <w:lang w:val="ro-RO"/>
        </w:rPr>
        <w:t>produs</w:t>
      </w:r>
      <w:r w:rsidR="009E5AE6" w:rsidRPr="00782319">
        <w:rPr>
          <w:sz w:val="28"/>
          <w:szCs w:val="28"/>
          <w:lang w:val="ro-RO"/>
        </w:rPr>
        <w:t xml:space="preserve"> alimentar</w:t>
      </w:r>
      <w:r w:rsidR="001A5BDA" w:rsidRPr="00782319">
        <w:rPr>
          <w:sz w:val="28"/>
          <w:szCs w:val="28"/>
          <w:lang w:val="ro-RO"/>
        </w:rPr>
        <w:t xml:space="preserve"> care:</w:t>
      </w:r>
    </w:p>
    <w:p w:rsidR="001A5BDA" w:rsidRPr="00782319" w:rsidRDefault="001A5BDA" w:rsidP="00C70D22">
      <w:pPr>
        <w:pStyle w:val="a8"/>
        <w:ind w:firstLine="540"/>
        <w:jc w:val="both"/>
        <w:rPr>
          <w:sz w:val="28"/>
          <w:szCs w:val="28"/>
          <w:lang w:val="ro-RO"/>
        </w:rPr>
      </w:pPr>
      <w:r w:rsidRPr="00782319">
        <w:rPr>
          <w:sz w:val="28"/>
          <w:szCs w:val="28"/>
          <w:lang w:val="ro-RO"/>
        </w:rPr>
        <w:t xml:space="preserve">1) se obţine din vin fără </w:t>
      </w:r>
      <w:r w:rsidR="00BE0108" w:rsidRPr="00782319">
        <w:rPr>
          <w:sz w:val="28"/>
          <w:szCs w:val="28"/>
          <w:lang w:val="ro-RO"/>
        </w:rPr>
        <w:t>denumire de origine protejată sau indicaţie geografică protejată</w:t>
      </w:r>
      <w:r w:rsidR="007459A3" w:rsidRPr="00782319">
        <w:rPr>
          <w:sz w:val="28"/>
          <w:szCs w:val="28"/>
          <w:lang w:val="ro-RO"/>
        </w:rPr>
        <w:t xml:space="preserve"> cu sau fără adaos de licoare de expediţie</w:t>
      </w:r>
      <w:r w:rsidRPr="00782319">
        <w:rPr>
          <w:sz w:val="28"/>
          <w:szCs w:val="28"/>
          <w:lang w:val="ro-RO"/>
        </w:rPr>
        <w:t>;</w:t>
      </w:r>
    </w:p>
    <w:p w:rsidR="001A5BDA" w:rsidRPr="00782319" w:rsidRDefault="001A5BDA" w:rsidP="00C70D22">
      <w:pPr>
        <w:pStyle w:val="a8"/>
        <w:ind w:firstLine="540"/>
        <w:jc w:val="both"/>
        <w:rPr>
          <w:sz w:val="28"/>
          <w:szCs w:val="28"/>
          <w:lang w:val="ro-RO"/>
        </w:rPr>
      </w:pPr>
      <w:r w:rsidRPr="00782319">
        <w:rPr>
          <w:sz w:val="28"/>
          <w:szCs w:val="28"/>
          <w:lang w:val="ro-RO"/>
        </w:rPr>
        <w:t>2) degajă, la deschiderea recipientului, dioxid de carbon provenind</w:t>
      </w:r>
      <w:r w:rsidR="00B952C7">
        <w:rPr>
          <w:sz w:val="28"/>
          <w:szCs w:val="28"/>
          <w:lang w:val="ro-RO"/>
        </w:rPr>
        <w:t>,</w:t>
      </w:r>
      <w:r w:rsidRPr="00782319">
        <w:rPr>
          <w:sz w:val="28"/>
          <w:szCs w:val="28"/>
          <w:lang w:val="ro-RO"/>
        </w:rPr>
        <w:t xml:space="preserve"> total sau parţial</w:t>
      </w:r>
      <w:r w:rsidR="00B952C7">
        <w:rPr>
          <w:sz w:val="28"/>
          <w:szCs w:val="28"/>
          <w:lang w:val="ro-RO"/>
        </w:rPr>
        <w:t>,</w:t>
      </w:r>
      <w:r w:rsidRPr="00782319">
        <w:rPr>
          <w:sz w:val="28"/>
          <w:szCs w:val="28"/>
          <w:lang w:val="ro-RO"/>
        </w:rPr>
        <w:t xml:space="preserve"> dintr-un adaos al acestui gaz;</w:t>
      </w:r>
    </w:p>
    <w:p w:rsidR="001A5BDA" w:rsidRPr="00782319" w:rsidRDefault="001A5BDA" w:rsidP="00C70D22">
      <w:pPr>
        <w:pStyle w:val="a8"/>
        <w:ind w:firstLine="540"/>
        <w:jc w:val="both"/>
        <w:rPr>
          <w:sz w:val="28"/>
          <w:szCs w:val="28"/>
          <w:lang w:val="ro-RO"/>
        </w:rPr>
      </w:pPr>
      <w:r w:rsidRPr="00782319">
        <w:rPr>
          <w:sz w:val="28"/>
          <w:szCs w:val="28"/>
          <w:lang w:val="ro-RO"/>
        </w:rPr>
        <w:t>3) prezintă, atunci c</w:t>
      </w:r>
      <w:r w:rsidR="001E7C16" w:rsidRPr="00782319">
        <w:rPr>
          <w:sz w:val="28"/>
          <w:szCs w:val="28"/>
          <w:lang w:val="ro-RO"/>
        </w:rPr>
        <w:t>î</w:t>
      </w:r>
      <w:r w:rsidRPr="00782319">
        <w:rPr>
          <w:sz w:val="28"/>
          <w:szCs w:val="28"/>
          <w:lang w:val="ro-RO"/>
        </w:rPr>
        <w:t xml:space="preserve">nd este conservat la </w:t>
      </w:r>
      <w:smartTag w:uri="urn:schemas-microsoft-com:office:smarttags" w:element="metricconverter">
        <w:smartTagPr>
          <w:attr w:name="ProductID" w:val="20 ﾰC"/>
        </w:smartTagPr>
        <w:r w:rsidRPr="00782319">
          <w:rPr>
            <w:sz w:val="28"/>
            <w:szCs w:val="28"/>
            <w:lang w:val="ro-RO"/>
          </w:rPr>
          <w:t>20 °C</w:t>
        </w:r>
      </w:smartTag>
      <w:r w:rsidRPr="00782319">
        <w:rPr>
          <w:sz w:val="28"/>
          <w:szCs w:val="28"/>
          <w:lang w:val="ro-RO"/>
        </w:rPr>
        <w:t xml:space="preserve"> în recipiente închise, o suprapresiune de cel puţin 3 bari datorată dioxidului de carbon în soluţie</w:t>
      </w:r>
      <w:r w:rsidR="004F6307" w:rsidRPr="00782319">
        <w:rPr>
          <w:sz w:val="28"/>
          <w:szCs w:val="28"/>
          <w:lang w:val="ro-RO"/>
        </w:rPr>
        <w:t>.</w:t>
      </w:r>
      <w:r w:rsidRPr="00782319">
        <w:rPr>
          <w:sz w:val="28"/>
          <w:szCs w:val="28"/>
          <w:lang w:val="ro-RO"/>
        </w:rPr>
        <w:t xml:space="preserve">           </w:t>
      </w:r>
    </w:p>
    <w:p w:rsidR="001A5BDA" w:rsidRPr="00782319" w:rsidRDefault="00B4435F" w:rsidP="00C70D22">
      <w:pPr>
        <w:pStyle w:val="a8"/>
        <w:ind w:firstLine="540"/>
        <w:jc w:val="both"/>
        <w:rPr>
          <w:sz w:val="28"/>
          <w:szCs w:val="28"/>
          <w:lang w:val="ro-RO"/>
        </w:rPr>
      </w:pPr>
      <w:r w:rsidRPr="00782319">
        <w:rPr>
          <w:b/>
          <w:sz w:val="28"/>
          <w:szCs w:val="28"/>
          <w:lang w:val="ro-RO"/>
        </w:rPr>
        <w:t>7</w:t>
      </w:r>
      <w:r w:rsidR="001A5BDA" w:rsidRPr="00782319">
        <w:rPr>
          <w:b/>
          <w:sz w:val="28"/>
          <w:szCs w:val="28"/>
          <w:lang w:val="ro-RO"/>
        </w:rPr>
        <w:t xml:space="preserve">. Vin petiant – </w:t>
      </w:r>
      <w:r w:rsidR="00066085" w:rsidRPr="00782319">
        <w:rPr>
          <w:sz w:val="28"/>
          <w:szCs w:val="28"/>
          <w:lang w:val="ro-RO"/>
        </w:rPr>
        <w:t>produs</w:t>
      </w:r>
      <w:r w:rsidR="00B952C7">
        <w:rPr>
          <w:sz w:val="28"/>
          <w:szCs w:val="28"/>
          <w:lang w:val="ro-RO"/>
        </w:rPr>
        <w:t xml:space="preserve"> alimentar</w:t>
      </w:r>
      <w:r w:rsidR="001A5BDA" w:rsidRPr="00782319">
        <w:rPr>
          <w:sz w:val="28"/>
          <w:szCs w:val="28"/>
          <w:lang w:val="ro-RO"/>
        </w:rPr>
        <w:t xml:space="preserve"> care:</w:t>
      </w:r>
    </w:p>
    <w:p w:rsidR="001A5BDA" w:rsidRPr="00782319" w:rsidRDefault="001A5BDA" w:rsidP="00C70D22">
      <w:pPr>
        <w:pStyle w:val="a8"/>
        <w:ind w:firstLine="540"/>
        <w:jc w:val="both"/>
        <w:rPr>
          <w:sz w:val="28"/>
          <w:szCs w:val="28"/>
          <w:lang w:val="ro-RO"/>
        </w:rPr>
      </w:pPr>
      <w:r w:rsidRPr="00782319">
        <w:rPr>
          <w:sz w:val="28"/>
          <w:szCs w:val="28"/>
          <w:lang w:val="ro-RO"/>
        </w:rPr>
        <w:t>1)</w:t>
      </w:r>
      <w:r w:rsidR="00062858" w:rsidRPr="00782319">
        <w:rPr>
          <w:sz w:val="28"/>
          <w:szCs w:val="28"/>
          <w:lang w:val="ro-RO"/>
        </w:rPr>
        <w:t xml:space="preserve"> </w:t>
      </w:r>
      <w:r w:rsidR="00062858" w:rsidRPr="00782319">
        <w:rPr>
          <w:rFonts w:eastAsia="SimSun"/>
          <w:sz w:val="28"/>
          <w:szCs w:val="28"/>
          <w:lang w:val="ro-RO" w:eastAsia="zh-CN"/>
        </w:rPr>
        <w:t>se obţine din vin, din vin nou aflat încă în fermenta</w:t>
      </w:r>
      <w:r w:rsidR="004F6307" w:rsidRPr="00782319">
        <w:rPr>
          <w:rFonts w:eastAsia="SimSun"/>
          <w:sz w:val="28"/>
          <w:szCs w:val="28"/>
          <w:lang w:val="ro-RO" w:eastAsia="zh-CN"/>
        </w:rPr>
        <w:t>re</w:t>
      </w:r>
      <w:r w:rsidR="00062858" w:rsidRPr="00782319">
        <w:rPr>
          <w:rFonts w:eastAsia="SimSun"/>
          <w:sz w:val="28"/>
          <w:szCs w:val="28"/>
          <w:lang w:val="ro-RO" w:eastAsia="zh-CN"/>
        </w:rPr>
        <w:t>, din must de struguri</w:t>
      </w:r>
      <w:r w:rsidR="002D232D" w:rsidRPr="00782319">
        <w:rPr>
          <w:rFonts w:eastAsia="SimSun"/>
          <w:sz w:val="28"/>
          <w:szCs w:val="28"/>
          <w:lang w:val="ro-RO" w:eastAsia="zh-CN"/>
        </w:rPr>
        <w:t xml:space="preserve"> proaspăt </w:t>
      </w:r>
      <w:r w:rsidR="00062858" w:rsidRPr="00782319">
        <w:rPr>
          <w:rFonts w:eastAsia="SimSun"/>
          <w:sz w:val="28"/>
          <w:szCs w:val="28"/>
          <w:lang w:val="ro-RO" w:eastAsia="zh-CN"/>
        </w:rPr>
        <w:t xml:space="preserve"> sau din must de struguri parţial fermentat, cu condiţia ca aceste produse să aibă o </w:t>
      </w:r>
      <w:r w:rsidR="004F6307" w:rsidRPr="00782319">
        <w:rPr>
          <w:sz w:val="28"/>
          <w:szCs w:val="28"/>
          <w:lang w:val="ro-RO"/>
        </w:rPr>
        <w:t xml:space="preserve">concentraţie alcoolică </w:t>
      </w:r>
      <w:r w:rsidR="00062858" w:rsidRPr="00782319">
        <w:rPr>
          <w:rFonts w:eastAsia="SimSun"/>
          <w:sz w:val="28"/>
          <w:szCs w:val="28"/>
          <w:lang w:val="ro-RO" w:eastAsia="zh-CN"/>
        </w:rPr>
        <w:t xml:space="preserve">totală de </w:t>
      </w:r>
      <w:r w:rsidR="00905D84" w:rsidRPr="00782319">
        <w:rPr>
          <w:rFonts w:eastAsia="SimSun"/>
          <w:sz w:val="28"/>
          <w:szCs w:val="28"/>
          <w:lang w:val="ro-RO" w:eastAsia="zh-CN"/>
        </w:rPr>
        <w:t>cel puţin</w:t>
      </w:r>
      <w:r w:rsidR="00062858" w:rsidRPr="00782319">
        <w:rPr>
          <w:rFonts w:eastAsia="SimSun"/>
          <w:sz w:val="28"/>
          <w:szCs w:val="28"/>
          <w:lang w:val="ro-RO" w:eastAsia="zh-CN"/>
        </w:rPr>
        <w:t xml:space="preserve"> 9 % vol.;</w:t>
      </w:r>
    </w:p>
    <w:p w:rsidR="00EA1A13" w:rsidRPr="00782319" w:rsidRDefault="001A5BDA" w:rsidP="00C70D22">
      <w:pPr>
        <w:pStyle w:val="a8"/>
        <w:ind w:firstLine="540"/>
        <w:jc w:val="both"/>
        <w:rPr>
          <w:sz w:val="28"/>
          <w:szCs w:val="28"/>
          <w:lang w:val="ro-RO"/>
        </w:rPr>
      </w:pPr>
      <w:r w:rsidRPr="00782319">
        <w:rPr>
          <w:sz w:val="28"/>
          <w:szCs w:val="28"/>
          <w:lang w:val="ro-RO"/>
        </w:rPr>
        <w:lastRenderedPageBreak/>
        <w:t>2) are o concentraţie alcoolică dob</w:t>
      </w:r>
      <w:r w:rsidR="001E7C16" w:rsidRPr="00782319">
        <w:rPr>
          <w:sz w:val="28"/>
          <w:szCs w:val="28"/>
          <w:lang w:val="ro-RO"/>
        </w:rPr>
        <w:t>î</w:t>
      </w:r>
      <w:r w:rsidRPr="00782319">
        <w:rPr>
          <w:sz w:val="28"/>
          <w:szCs w:val="28"/>
          <w:lang w:val="ro-RO"/>
        </w:rPr>
        <w:t>ndită</w:t>
      </w:r>
      <w:r w:rsidR="004F6307" w:rsidRPr="00782319">
        <w:rPr>
          <w:sz w:val="28"/>
          <w:szCs w:val="28"/>
          <w:lang w:val="ro-RO"/>
        </w:rPr>
        <w:t xml:space="preserve"> de cel puţin 7 % vol.</w:t>
      </w:r>
      <w:r w:rsidR="007459A3" w:rsidRPr="00782319">
        <w:rPr>
          <w:sz w:val="28"/>
          <w:szCs w:val="28"/>
          <w:lang w:val="ro-RO"/>
        </w:rPr>
        <w:t>, inclusiv alcoolul conţinut în licoare de expediţie eventual adăugată;</w:t>
      </w:r>
    </w:p>
    <w:p w:rsidR="001A5BDA" w:rsidRPr="00782319" w:rsidRDefault="004F6307" w:rsidP="00C70D22">
      <w:pPr>
        <w:pStyle w:val="a8"/>
        <w:ind w:firstLine="540"/>
        <w:jc w:val="both"/>
        <w:rPr>
          <w:sz w:val="28"/>
          <w:szCs w:val="28"/>
          <w:lang w:val="ro-RO"/>
        </w:rPr>
      </w:pPr>
      <w:r w:rsidRPr="00782319">
        <w:rPr>
          <w:sz w:val="28"/>
          <w:szCs w:val="28"/>
          <w:lang w:val="ro-RO"/>
        </w:rPr>
        <w:t>3</w:t>
      </w:r>
      <w:r w:rsidR="00B4435F" w:rsidRPr="00782319">
        <w:rPr>
          <w:sz w:val="28"/>
          <w:szCs w:val="28"/>
          <w:lang w:val="ro-RO"/>
        </w:rPr>
        <w:t xml:space="preserve">) </w:t>
      </w:r>
      <w:r w:rsidR="001A5BDA" w:rsidRPr="00782319">
        <w:rPr>
          <w:sz w:val="28"/>
          <w:szCs w:val="28"/>
          <w:lang w:val="ro-RO"/>
        </w:rPr>
        <w:t xml:space="preserve">prezintă, dacă este conservat la </w:t>
      </w:r>
      <w:smartTag w:uri="urn:schemas-microsoft-com:office:smarttags" w:element="metricconverter">
        <w:smartTagPr>
          <w:attr w:name="ProductID" w:val="2,5 m"/>
        </w:smartTagPr>
        <w:r w:rsidR="001A5BDA" w:rsidRPr="00782319">
          <w:rPr>
            <w:sz w:val="28"/>
            <w:szCs w:val="28"/>
            <w:lang w:val="ro-RO"/>
          </w:rPr>
          <w:t>20 °C</w:t>
        </w:r>
      </w:smartTag>
      <w:r w:rsidR="001A5BDA" w:rsidRPr="00782319">
        <w:rPr>
          <w:sz w:val="28"/>
          <w:szCs w:val="28"/>
          <w:lang w:val="ro-RO"/>
        </w:rPr>
        <w:t xml:space="preserve"> în recipiente închise, o suprapresiune datorată dioxidului de carbon endogen în soluţie de cel puţin 1 bar şi de cel mult</w:t>
      </w:r>
      <w:r w:rsidR="002D0E32" w:rsidRPr="00782319">
        <w:rPr>
          <w:sz w:val="28"/>
          <w:szCs w:val="28"/>
          <w:lang w:val="ro-RO"/>
        </w:rPr>
        <w:t xml:space="preserve">     </w:t>
      </w:r>
      <w:r w:rsidR="001A5BDA" w:rsidRPr="00782319">
        <w:rPr>
          <w:sz w:val="28"/>
          <w:szCs w:val="28"/>
          <w:lang w:val="ro-RO"/>
        </w:rPr>
        <w:t xml:space="preserve">  2,5 bari; şi</w:t>
      </w:r>
    </w:p>
    <w:p w:rsidR="001A5BDA" w:rsidRPr="00782319" w:rsidRDefault="004F6307" w:rsidP="00C70D22">
      <w:pPr>
        <w:pStyle w:val="a8"/>
        <w:ind w:firstLine="540"/>
        <w:jc w:val="both"/>
        <w:rPr>
          <w:sz w:val="28"/>
          <w:szCs w:val="28"/>
          <w:lang w:val="ro-RO"/>
        </w:rPr>
      </w:pPr>
      <w:r w:rsidRPr="00782319">
        <w:rPr>
          <w:sz w:val="28"/>
          <w:szCs w:val="28"/>
          <w:lang w:val="ro-RO"/>
        </w:rPr>
        <w:t>4</w:t>
      </w:r>
      <w:r w:rsidR="001A5BDA" w:rsidRPr="00782319">
        <w:rPr>
          <w:sz w:val="28"/>
          <w:szCs w:val="28"/>
          <w:lang w:val="ro-RO"/>
        </w:rPr>
        <w:t xml:space="preserve">) este </w:t>
      </w:r>
      <w:r w:rsidR="001E7C16" w:rsidRPr="00782319">
        <w:rPr>
          <w:sz w:val="28"/>
          <w:szCs w:val="28"/>
          <w:lang w:val="ro-RO"/>
        </w:rPr>
        <w:t xml:space="preserve">ambalat </w:t>
      </w:r>
      <w:r w:rsidR="001A5BDA" w:rsidRPr="00782319">
        <w:rPr>
          <w:sz w:val="28"/>
          <w:szCs w:val="28"/>
          <w:lang w:val="ro-RO"/>
        </w:rPr>
        <w:t xml:space="preserve">în recipiente de </w:t>
      </w:r>
      <w:smartTag w:uri="urn:schemas-microsoft-com:office:smarttags" w:element="metricconverter">
        <w:smartTagPr>
          <w:attr w:name="ProductID" w:val="60 l"/>
        </w:smartTagPr>
        <w:r w:rsidR="001A5BDA" w:rsidRPr="00782319">
          <w:rPr>
            <w:sz w:val="28"/>
            <w:szCs w:val="28"/>
            <w:lang w:val="ro-RO"/>
          </w:rPr>
          <w:t>60 l</w:t>
        </w:r>
      </w:smartTag>
      <w:r w:rsidR="001A5BDA" w:rsidRPr="00782319">
        <w:rPr>
          <w:sz w:val="28"/>
          <w:szCs w:val="28"/>
          <w:lang w:val="ro-RO"/>
        </w:rPr>
        <w:t xml:space="preserve"> sau mai mici.</w:t>
      </w:r>
    </w:p>
    <w:p w:rsidR="001A5BDA" w:rsidRPr="00782319" w:rsidRDefault="00B4435F" w:rsidP="00C70D22">
      <w:pPr>
        <w:pStyle w:val="a8"/>
        <w:ind w:firstLine="540"/>
        <w:jc w:val="both"/>
        <w:rPr>
          <w:sz w:val="28"/>
          <w:szCs w:val="28"/>
          <w:lang w:val="ro-RO"/>
        </w:rPr>
      </w:pPr>
      <w:r w:rsidRPr="00782319">
        <w:rPr>
          <w:b/>
          <w:sz w:val="28"/>
          <w:szCs w:val="28"/>
          <w:lang w:val="ro-RO"/>
        </w:rPr>
        <w:t>8</w:t>
      </w:r>
      <w:r w:rsidR="001A5BDA" w:rsidRPr="00782319">
        <w:rPr>
          <w:b/>
          <w:sz w:val="28"/>
          <w:szCs w:val="28"/>
          <w:lang w:val="ro-RO"/>
        </w:rPr>
        <w:t xml:space="preserve">. Vin perlant – </w:t>
      </w:r>
      <w:r w:rsidR="00066085" w:rsidRPr="00782319">
        <w:rPr>
          <w:sz w:val="28"/>
          <w:szCs w:val="28"/>
          <w:lang w:val="ro-RO"/>
        </w:rPr>
        <w:t>produs</w:t>
      </w:r>
      <w:r w:rsidR="009E5AE6" w:rsidRPr="00782319">
        <w:rPr>
          <w:sz w:val="28"/>
          <w:szCs w:val="28"/>
          <w:lang w:val="ro-RO"/>
        </w:rPr>
        <w:t xml:space="preserve"> alimentar </w:t>
      </w:r>
      <w:r w:rsidR="001A5BDA" w:rsidRPr="00782319">
        <w:rPr>
          <w:sz w:val="28"/>
          <w:szCs w:val="28"/>
          <w:lang w:val="ro-RO"/>
        </w:rPr>
        <w:t xml:space="preserve">care: </w:t>
      </w:r>
    </w:p>
    <w:p w:rsidR="00905D84" w:rsidRPr="00782319" w:rsidRDefault="001A5BDA" w:rsidP="002D232D">
      <w:pPr>
        <w:spacing w:before="63" w:after="63"/>
        <w:ind w:right="-82" w:firstLine="540"/>
        <w:jc w:val="both"/>
        <w:rPr>
          <w:rFonts w:eastAsia="SimSun"/>
          <w:sz w:val="28"/>
          <w:szCs w:val="28"/>
          <w:lang w:val="ro-RO" w:eastAsia="zh-CN"/>
        </w:rPr>
      </w:pPr>
      <w:r w:rsidRPr="00782319">
        <w:rPr>
          <w:sz w:val="28"/>
          <w:szCs w:val="28"/>
          <w:lang w:val="ro-RO"/>
        </w:rPr>
        <w:t xml:space="preserve">1) </w:t>
      </w:r>
      <w:r w:rsidR="00905D84" w:rsidRPr="00782319">
        <w:rPr>
          <w:rFonts w:eastAsia="SimSun"/>
          <w:sz w:val="28"/>
          <w:szCs w:val="28"/>
          <w:lang w:val="ro-RO" w:eastAsia="zh-CN"/>
        </w:rPr>
        <w:t>se obţine din vin, din vin nou aflat încă în fermenta</w:t>
      </w:r>
      <w:r w:rsidR="004F6307" w:rsidRPr="00782319">
        <w:rPr>
          <w:rFonts w:eastAsia="SimSun"/>
          <w:sz w:val="28"/>
          <w:szCs w:val="28"/>
          <w:lang w:val="ro-RO" w:eastAsia="zh-CN"/>
        </w:rPr>
        <w:t>re</w:t>
      </w:r>
      <w:r w:rsidR="00905D84" w:rsidRPr="00782319">
        <w:rPr>
          <w:rFonts w:eastAsia="SimSun"/>
          <w:sz w:val="28"/>
          <w:szCs w:val="28"/>
          <w:lang w:val="ro-RO" w:eastAsia="zh-CN"/>
        </w:rPr>
        <w:t xml:space="preserve">, din must de struguri </w:t>
      </w:r>
      <w:r w:rsidR="002D232D" w:rsidRPr="00782319">
        <w:rPr>
          <w:rFonts w:eastAsia="SimSun"/>
          <w:sz w:val="28"/>
          <w:szCs w:val="28"/>
          <w:lang w:val="ro-RO" w:eastAsia="zh-CN"/>
        </w:rPr>
        <w:t xml:space="preserve">proaspăt </w:t>
      </w:r>
      <w:r w:rsidR="00905D84" w:rsidRPr="00782319">
        <w:rPr>
          <w:rFonts w:eastAsia="SimSun"/>
          <w:sz w:val="28"/>
          <w:szCs w:val="28"/>
          <w:lang w:val="ro-RO" w:eastAsia="zh-CN"/>
        </w:rPr>
        <w:t>sau din must de struguri parţial fermentat;</w:t>
      </w:r>
    </w:p>
    <w:p w:rsidR="001A5BDA" w:rsidRPr="00782319" w:rsidRDefault="001A5BDA" w:rsidP="00C70D22">
      <w:pPr>
        <w:pStyle w:val="a8"/>
        <w:ind w:firstLine="540"/>
        <w:jc w:val="both"/>
        <w:rPr>
          <w:sz w:val="28"/>
          <w:szCs w:val="28"/>
          <w:lang w:val="ro-RO"/>
        </w:rPr>
      </w:pPr>
      <w:r w:rsidRPr="00782319">
        <w:rPr>
          <w:sz w:val="28"/>
          <w:szCs w:val="28"/>
          <w:lang w:val="ro-RO"/>
        </w:rPr>
        <w:t>2) are o concentraţie alcoolică dob</w:t>
      </w:r>
      <w:r w:rsidR="001E7C16" w:rsidRPr="00782319">
        <w:rPr>
          <w:sz w:val="28"/>
          <w:szCs w:val="28"/>
          <w:lang w:val="ro-RO"/>
        </w:rPr>
        <w:t>î</w:t>
      </w:r>
      <w:r w:rsidRPr="00782319">
        <w:rPr>
          <w:sz w:val="28"/>
          <w:szCs w:val="28"/>
          <w:lang w:val="ro-RO"/>
        </w:rPr>
        <w:t>ndită de cel puţin 7 % vol.</w:t>
      </w:r>
      <w:r w:rsidR="00E66856" w:rsidRPr="00782319">
        <w:rPr>
          <w:sz w:val="28"/>
          <w:szCs w:val="28"/>
          <w:lang w:val="ro-RO"/>
        </w:rPr>
        <w:t xml:space="preserve">, inclusiv alcoolul conţinut în licoare de expediţie eventual adăugată </w:t>
      </w:r>
      <w:r w:rsidRPr="00782319">
        <w:rPr>
          <w:sz w:val="28"/>
          <w:szCs w:val="28"/>
          <w:lang w:val="ro-RO"/>
        </w:rPr>
        <w:t xml:space="preserve"> şi o concentraţie alcoolică totală de cel puţin 9 % vol.;</w:t>
      </w:r>
    </w:p>
    <w:p w:rsidR="001A5BDA" w:rsidRPr="00782319" w:rsidRDefault="004F6307" w:rsidP="00C70D22">
      <w:pPr>
        <w:pStyle w:val="a8"/>
        <w:ind w:firstLine="540"/>
        <w:jc w:val="both"/>
        <w:rPr>
          <w:sz w:val="28"/>
          <w:szCs w:val="28"/>
          <w:lang w:val="ro-RO"/>
        </w:rPr>
      </w:pPr>
      <w:r w:rsidRPr="00782319">
        <w:rPr>
          <w:sz w:val="28"/>
          <w:szCs w:val="28"/>
          <w:lang w:val="ro-RO"/>
        </w:rPr>
        <w:t>3</w:t>
      </w:r>
      <w:r w:rsidR="00B4435F" w:rsidRPr="00782319">
        <w:rPr>
          <w:sz w:val="28"/>
          <w:szCs w:val="28"/>
          <w:lang w:val="ro-RO"/>
        </w:rPr>
        <w:t xml:space="preserve">) </w:t>
      </w:r>
      <w:r w:rsidR="001A5BDA" w:rsidRPr="00782319">
        <w:rPr>
          <w:sz w:val="28"/>
          <w:szCs w:val="28"/>
          <w:lang w:val="ro-RO"/>
        </w:rPr>
        <w:t xml:space="preserve">prezintă, dacă este conservat la </w:t>
      </w:r>
      <w:smartTag w:uri="urn:schemas-microsoft-com:office:smarttags" w:element="metricconverter">
        <w:smartTagPr>
          <w:attr w:name="ProductID" w:val="2,5 m"/>
        </w:smartTagPr>
        <w:r w:rsidR="001A5BDA" w:rsidRPr="00782319">
          <w:rPr>
            <w:sz w:val="28"/>
            <w:szCs w:val="28"/>
            <w:lang w:val="ro-RO"/>
          </w:rPr>
          <w:t>20 °C</w:t>
        </w:r>
      </w:smartTag>
      <w:r w:rsidR="001A5BDA" w:rsidRPr="00782319">
        <w:rPr>
          <w:sz w:val="28"/>
          <w:szCs w:val="28"/>
          <w:lang w:val="ro-RO"/>
        </w:rPr>
        <w:t xml:space="preserve"> în recipiente închise, o suprapresiune, dator</w:t>
      </w:r>
      <w:r w:rsidR="001E7C16" w:rsidRPr="00782319">
        <w:rPr>
          <w:sz w:val="28"/>
          <w:szCs w:val="28"/>
          <w:lang w:val="ro-RO"/>
        </w:rPr>
        <w:t>ită</w:t>
      </w:r>
      <w:r w:rsidR="001A5BDA" w:rsidRPr="00782319">
        <w:rPr>
          <w:sz w:val="28"/>
          <w:szCs w:val="28"/>
          <w:lang w:val="ro-RO"/>
        </w:rPr>
        <w:t xml:space="preserve"> dioxidului de carbon în soluţie total sau parţial adăugat, de cel puţin 1 bar şi de cel mult 2,5 bari; şi</w:t>
      </w:r>
    </w:p>
    <w:p w:rsidR="004F6307" w:rsidRPr="00782319" w:rsidRDefault="004F6307" w:rsidP="00C70D22">
      <w:pPr>
        <w:pStyle w:val="a8"/>
        <w:ind w:firstLine="540"/>
        <w:jc w:val="both"/>
        <w:rPr>
          <w:sz w:val="28"/>
          <w:szCs w:val="28"/>
          <w:lang w:val="ro-RO"/>
        </w:rPr>
      </w:pPr>
      <w:r w:rsidRPr="00782319">
        <w:rPr>
          <w:sz w:val="28"/>
          <w:szCs w:val="28"/>
          <w:lang w:val="ro-RO"/>
        </w:rPr>
        <w:t>4</w:t>
      </w:r>
      <w:r w:rsidR="001A5BDA" w:rsidRPr="00782319">
        <w:rPr>
          <w:sz w:val="28"/>
          <w:szCs w:val="28"/>
          <w:lang w:val="ro-RO"/>
        </w:rPr>
        <w:t xml:space="preserve">) este </w:t>
      </w:r>
      <w:r w:rsidR="001E7C16" w:rsidRPr="00782319">
        <w:rPr>
          <w:sz w:val="28"/>
          <w:szCs w:val="28"/>
          <w:lang w:val="ro-RO"/>
        </w:rPr>
        <w:t>ambalat</w:t>
      </w:r>
      <w:r w:rsidR="001A5BDA" w:rsidRPr="00782319">
        <w:rPr>
          <w:sz w:val="28"/>
          <w:szCs w:val="28"/>
          <w:lang w:val="ro-RO"/>
        </w:rPr>
        <w:t xml:space="preserve"> în recipiente de </w:t>
      </w:r>
      <w:smartTag w:uri="urn:schemas-microsoft-com:office:smarttags" w:element="metricconverter">
        <w:smartTagPr>
          <w:attr w:name="ProductID" w:val="60 l"/>
        </w:smartTagPr>
        <w:r w:rsidR="001A5BDA" w:rsidRPr="00782319">
          <w:rPr>
            <w:sz w:val="28"/>
            <w:szCs w:val="28"/>
            <w:lang w:val="ro-RO"/>
          </w:rPr>
          <w:t>60 l</w:t>
        </w:r>
      </w:smartTag>
      <w:r w:rsidR="001A5BDA" w:rsidRPr="00782319">
        <w:rPr>
          <w:sz w:val="28"/>
          <w:szCs w:val="28"/>
          <w:lang w:val="ro-RO"/>
        </w:rPr>
        <w:t xml:space="preserve"> sau mai mici.</w:t>
      </w:r>
    </w:p>
    <w:p w:rsidR="00C3658D" w:rsidRPr="00782319" w:rsidRDefault="00B4435F" w:rsidP="00C70D22">
      <w:pPr>
        <w:pStyle w:val="a8"/>
        <w:ind w:firstLine="540"/>
        <w:jc w:val="both"/>
        <w:rPr>
          <w:sz w:val="28"/>
          <w:szCs w:val="28"/>
          <w:lang w:val="ro-RO"/>
        </w:rPr>
      </w:pPr>
      <w:r w:rsidRPr="00782319">
        <w:rPr>
          <w:b/>
          <w:sz w:val="28"/>
          <w:szCs w:val="28"/>
          <w:lang w:val="ro-RO"/>
        </w:rPr>
        <w:t>9</w:t>
      </w:r>
      <w:r w:rsidR="00C3658D" w:rsidRPr="00782319">
        <w:rPr>
          <w:b/>
          <w:sz w:val="28"/>
          <w:szCs w:val="28"/>
          <w:lang w:val="ro-RO"/>
        </w:rPr>
        <w:t xml:space="preserve">. </w:t>
      </w:r>
      <w:r w:rsidR="004F6307" w:rsidRPr="00782319">
        <w:rPr>
          <w:b/>
          <w:sz w:val="28"/>
          <w:szCs w:val="28"/>
          <w:lang w:val="ro-RO"/>
        </w:rPr>
        <w:t>Vin nou aflat încă în fermentare (t</w:t>
      </w:r>
      <w:r w:rsidR="00C3658D" w:rsidRPr="00782319">
        <w:rPr>
          <w:b/>
          <w:sz w:val="28"/>
          <w:szCs w:val="28"/>
          <w:lang w:val="ro-RO"/>
        </w:rPr>
        <w:t>ulburel</w:t>
      </w:r>
      <w:r w:rsidR="004F6307" w:rsidRPr="00782319">
        <w:rPr>
          <w:b/>
          <w:sz w:val="28"/>
          <w:szCs w:val="28"/>
          <w:lang w:val="ro-RO"/>
        </w:rPr>
        <w:t>)</w:t>
      </w:r>
      <w:r w:rsidR="00C3658D" w:rsidRPr="00782319">
        <w:rPr>
          <w:b/>
          <w:sz w:val="28"/>
          <w:szCs w:val="28"/>
          <w:lang w:val="ro-RO"/>
        </w:rPr>
        <w:t xml:space="preserve"> </w:t>
      </w:r>
      <w:r w:rsidR="004F6307" w:rsidRPr="00782319">
        <w:rPr>
          <w:b/>
          <w:sz w:val="28"/>
          <w:szCs w:val="28"/>
          <w:lang w:val="ro-RO"/>
        </w:rPr>
        <w:t>–</w:t>
      </w:r>
      <w:r w:rsidR="00C3658D" w:rsidRPr="00782319">
        <w:rPr>
          <w:b/>
          <w:sz w:val="28"/>
          <w:szCs w:val="28"/>
          <w:lang w:val="ro-RO"/>
        </w:rPr>
        <w:t xml:space="preserve"> </w:t>
      </w:r>
      <w:r w:rsidR="004F6307" w:rsidRPr="00782319">
        <w:rPr>
          <w:sz w:val="28"/>
          <w:szCs w:val="28"/>
          <w:lang w:val="ro-RO"/>
        </w:rPr>
        <w:t xml:space="preserve">produs </w:t>
      </w:r>
      <w:r w:rsidR="00C3658D" w:rsidRPr="00782319">
        <w:rPr>
          <w:sz w:val="28"/>
          <w:szCs w:val="28"/>
          <w:lang w:val="ro-RO"/>
        </w:rPr>
        <w:t>a cărui fermentare alcoolică nu s-a încheiat şi care nu este încă separat de drojdie.</w:t>
      </w:r>
    </w:p>
    <w:p w:rsidR="00C3658D" w:rsidRPr="00782319" w:rsidRDefault="00C3658D" w:rsidP="00C70D22">
      <w:pPr>
        <w:tabs>
          <w:tab w:val="left" w:pos="0"/>
          <w:tab w:val="left" w:pos="540"/>
        </w:tabs>
        <w:ind w:right="-81" w:firstLine="540"/>
        <w:rPr>
          <w:sz w:val="28"/>
          <w:szCs w:val="28"/>
          <w:lang w:val="ro-RO"/>
        </w:rPr>
      </w:pPr>
      <w:r w:rsidRPr="00782319">
        <w:rPr>
          <w:b/>
          <w:sz w:val="28"/>
          <w:szCs w:val="28"/>
          <w:lang w:val="ro-RO"/>
        </w:rPr>
        <w:t>1</w:t>
      </w:r>
      <w:r w:rsidR="00B4435F" w:rsidRPr="00782319">
        <w:rPr>
          <w:b/>
          <w:sz w:val="28"/>
          <w:szCs w:val="28"/>
          <w:lang w:val="ro-RO"/>
        </w:rPr>
        <w:t>0</w:t>
      </w:r>
      <w:r w:rsidRPr="00782319">
        <w:rPr>
          <w:b/>
          <w:sz w:val="28"/>
          <w:szCs w:val="28"/>
          <w:lang w:val="ro-RO"/>
        </w:rPr>
        <w:t xml:space="preserve">. Vin din struguri stafidiţi </w:t>
      </w:r>
      <w:r w:rsidR="00B952C7">
        <w:rPr>
          <w:sz w:val="28"/>
          <w:szCs w:val="28"/>
          <w:lang w:val="ro-RO"/>
        </w:rPr>
        <w:t>–</w:t>
      </w:r>
      <w:r w:rsidRPr="00782319">
        <w:rPr>
          <w:sz w:val="28"/>
          <w:szCs w:val="28"/>
          <w:lang w:val="ro-RO"/>
        </w:rPr>
        <w:t xml:space="preserve"> produs alimentar care:</w:t>
      </w:r>
    </w:p>
    <w:p w:rsidR="00C3658D" w:rsidRPr="00782319" w:rsidRDefault="00C3658D" w:rsidP="00C70D22">
      <w:pPr>
        <w:tabs>
          <w:tab w:val="left" w:pos="0"/>
          <w:tab w:val="left" w:pos="540"/>
        </w:tabs>
        <w:ind w:right="-81" w:firstLine="540"/>
        <w:rPr>
          <w:sz w:val="28"/>
          <w:szCs w:val="28"/>
          <w:lang w:val="ro-RO"/>
        </w:rPr>
      </w:pPr>
      <w:r w:rsidRPr="00782319">
        <w:rPr>
          <w:sz w:val="28"/>
          <w:szCs w:val="28"/>
          <w:lang w:val="ro-RO"/>
        </w:rPr>
        <w:t>1) se  obţine</w:t>
      </w:r>
      <w:r w:rsidR="00B952C7">
        <w:rPr>
          <w:sz w:val="28"/>
          <w:szCs w:val="28"/>
          <w:lang w:val="ro-RO"/>
        </w:rPr>
        <w:t>,</w:t>
      </w:r>
      <w:r w:rsidRPr="00782319">
        <w:rPr>
          <w:sz w:val="28"/>
          <w:szCs w:val="28"/>
          <w:lang w:val="ro-RO"/>
        </w:rPr>
        <w:t xml:space="preserve"> fără îmbogăţire</w:t>
      </w:r>
      <w:r w:rsidR="00B952C7">
        <w:rPr>
          <w:sz w:val="28"/>
          <w:szCs w:val="28"/>
          <w:lang w:val="ro-RO"/>
        </w:rPr>
        <w:t>,</w:t>
      </w:r>
      <w:r w:rsidRPr="00782319">
        <w:rPr>
          <w:sz w:val="28"/>
          <w:szCs w:val="28"/>
          <w:lang w:val="ro-RO"/>
        </w:rPr>
        <w:t xml:space="preserve"> din strugurii lăsa</w:t>
      </w:r>
      <w:r w:rsidR="00520DE0" w:rsidRPr="00782319">
        <w:rPr>
          <w:sz w:val="28"/>
          <w:szCs w:val="28"/>
          <w:lang w:val="ro-RO"/>
        </w:rPr>
        <w:t>ţ</w:t>
      </w:r>
      <w:r w:rsidRPr="00782319">
        <w:rPr>
          <w:sz w:val="28"/>
          <w:szCs w:val="28"/>
          <w:lang w:val="ro-RO"/>
        </w:rPr>
        <w:t>i la soare sau la umbră în vederea unei deshidratări par</w:t>
      </w:r>
      <w:r w:rsidR="00520DE0" w:rsidRPr="00782319">
        <w:rPr>
          <w:sz w:val="28"/>
          <w:szCs w:val="28"/>
          <w:lang w:val="ro-RO"/>
        </w:rPr>
        <w:t>ţ</w:t>
      </w:r>
      <w:r w:rsidRPr="00782319">
        <w:rPr>
          <w:sz w:val="28"/>
          <w:szCs w:val="28"/>
          <w:lang w:val="ro-RO"/>
        </w:rPr>
        <w:t>iale;</w:t>
      </w:r>
    </w:p>
    <w:p w:rsidR="00520DE0" w:rsidRPr="00782319" w:rsidRDefault="00520DE0" w:rsidP="00C70D22">
      <w:pPr>
        <w:pStyle w:val="a8"/>
        <w:tabs>
          <w:tab w:val="left" w:pos="540"/>
        </w:tabs>
        <w:ind w:firstLine="540"/>
        <w:jc w:val="both"/>
        <w:rPr>
          <w:sz w:val="28"/>
          <w:szCs w:val="28"/>
          <w:lang w:val="ro-RO"/>
        </w:rPr>
      </w:pPr>
      <w:r w:rsidRPr="00782319">
        <w:rPr>
          <w:sz w:val="28"/>
          <w:szCs w:val="28"/>
          <w:lang w:val="ro-RO"/>
        </w:rPr>
        <w:t>2</w:t>
      </w:r>
      <w:r w:rsidR="00C3658D" w:rsidRPr="00782319">
        <w:rPr>
          <w:sz w:val="28"/>
          <w:szCs w:val="28"/>
          <w:lang w:val="ro-RO"/>
        </w:rPr>
        <w:t xml:space="preserve">) </w:t>
      </w:r>
      <w:r w:rsidRPr="00782319">
        <w:rPr>
          <w:sz w:val="28"/>
          <w:szCs w:val="28"/>
          <w:lang w:val="ro-RO"/>
        </w:rPr>
        <w:t>are o concentraţie alcoolică dob</w:t>
      </w:r>
      <w:r w:rsidR="001E7C16" w:rsidRPr="00782319">
        <w:rPr>
          <w:sz w:val="28"/>
          <w:szCs w:val="28"/>
          <w:lang w:val="ro-RO"/>
        </w:rPr>
        <w:t>î</w:t>
      </w:r>
      <w:r w:rsidRPr="00782319">
        <w:rPr>
          <w:sz w:val="28"/>
          <w:szCs w:val="28"/>
          <w:lang w:val="ro-RO"/>
        </w:rPr>
        <w:t xml:space="preserve">ndită de cel puţin 9 % vol. şi o concentraţie alcoolică totală de cel puţin 16 % vol.;  </w:t>
      </w:r>
    </w:p>
    <w:p w:rsidR="007E0534" w:rsidRPr="00782319" w:rsidRDefault="003E5F85" w:rsidP="00C70D22">
      <w:pPr>
        <w:pStyle w:val="a8"/>
        <w:tabs>
          <w:tab w:val="left" w:pos="540"/>
        </w:tabs>
        <w:jc w:val="both"/>
        <w:rPr>
          <w:sz w:val="28"/>
          <w:szCs w:val="28"/>
          <w:lang w:val="ro-RO"/>
        </w:rPr>
      </w:pPr>
      <w:r w:rsidRPr="00782319">
        <w:rPr>
          <w:sz w:val="28"/>
          <w:szCs w:val="28"/>
          <w:lang w:val="ro-RO"/>
        </w:rPr>
        <w:tab/>
      </w:r>
      <w:r w:rsidR="004F6307" w:rsidRPr="00782319">
        <w:rPr>
          <w:sz w:val="28"/>
          <w:szCs w:val="28"/>
          <w:lang w:val="ro-RO"/>
        </w:rPr>
        <w:t>3</w:t>
      </w:r>
      <w:r w:rsidRPr="00782319">
        <w:rPr>
          <w:sz w:val="28"/>
          <w:szCs w:val="28"/>
          <w:lang w:val="ro-RO"/>
        </w:rPr>
        <w:t xml:space="preserve">)  </w:t>
      </w:r>
      <w:r w:rsidR="00C3658D" w:rsidRPr="00782319">
        <w:rPr>
          <w:sz w:val="28"/>
          <w:szCs w:val="28"/>
          <w:lang w:val="ro-RO"/>
        </w:rPr>
        <w:t xml:space="preserve">are </w:t>
      </w:r>
      <w:r w:rsidRPr="00782319">
        <w:rPr>
          <w:sz w:val="28"/>
          <w:szCs w:val="28"/>
          <w:lang w:val="ro-RO"/>
        </w:rPr>
        <w:t xml:space="preserve">o concentraţie </w:t>
      </w:r>
      <w:r w:rsidR="00C3658D" w:rsidRPr="00782319">
        <w:rPr>
          <w:sz w:val="28"/>
          <w:szCs w:val="28"/>
          <w:lang w:val="ro-RO"/>
        </w:rPr>
        <w:t xml:space="preserve"> alcoolică </w:t>
      </w:r>
      <w:r w:rsidRPr="00782319">
        <w:rPr>
          <w:sz w:val="28"/>
          <w:szCs w:val="28"/>
          <w:lang w:val="ro-RO"/>
        </w:rPr>
        <w:t xml:space="preserve">naturală </w:t>
      </w:r>
      <w:r w:rsidR="00C3658D" w:rsidRPr="00782319">
        <w:rPr>
          <w:sz w:val="28"/>
          <w:szCs w:val="28"/>
          <w:lang w:val="ro-RO"/>
        </w:rPr>
        <w:t xml:space="preserve">de </w:t>
      </w:r>
      <w:r w:rsidR="00542B8F" w:rsidRPr="00782319">
        <w:rPr>
          <w:sz w:val="28"/>
          <w:szCs w:val="28"/>
          <w:lang w:val="ro-RO"/>
        </w:rPr>
        <w:t xml:space="preserve">cel puţin </w:t>
      </w:r>
      <w:r w:rsidR="00C3658D" w:rsidRPr="00782319">
        <w:rPr>
          <w:sz w:val="28"/>
          <w:szCs w:val="28"/>
          <w:lang w:val="ro-RO"/>
        </w:rPr>
        <w:t>16 % vol.</w:t>
      </w:r>
      <w:r w:rsidR="0029666A" w:rsidRPr="00782319">
        <w:rPr>
          <w:sz w:val="28"/>
          <w:szCs w:val="28"/>
          <w:lang w:val="ro-RO"/>
        </w:rPr>
        <w:t xml:space="preserve">, </w:t>
      </w:r>
      <w:r w:rsidR="004F6307" w:rsidRPr="00782319">
        <w:rPr>
          <w:sz w:val="28"/>
          <w:szCs w:val="28"/>
          <w:lang w:val="ro-RO"/>
        </w:rPr>
        <w:t xml:space="preserve">recalculată reieşind din </w:t>
      </w:r>
      <w:r w:rsidR="004F6307" w:rsidRPr="00782319">
        <w:rPr>
          <w:rStyle w:val="apple-style-span"/>
          <w:sz w:val="28"/>
          <w:szCs w:val="28"/>
          <w:lang w:val="ro-RO"/>
        </w:rPr>
        <w:t xml:space="preserve">concentraţia în masă a zaharurilor de cel puţin </w:t>
      </w:r>
      <w:r w:rsidR="004F6307" w:rsidRPr="00782319">
        <w:rPr>
          <w:sz w:val="28"/>
          <w:szCs w:val="28"/>
          <w:lang w:val="ro-RO"/>
        </w:rPr>
        <w:t>272</w:t>
      </w:r>
      <w:r w:rsidR="004F6307" w:rsidRPr="00782319">
        <w:rPr>
          <w:rStyle w:val="apple-style-span"/>
          <w:sz w:val="28"/>
          <w:szCs w:val="28"/>
          <w:lang w:val="ro-RO"/>
        </w:rPr>
        <w:t xml:space="preserve"> g/dm</w:t>
      </w:r>
      <w:r w:rsidR="004F6307" w:rsidRPr="00782319">
        <w:rPr>
          <w:rStyle w:val="apple-style-span"/>
          <w:sz w:val="28"/>
          <w:szCs w:val="28"/>
          <w:vertAlign w:val="superscript"/>
          <w:lang w:val="ro-RO"/>
        </w:rPr>
        <w:t xml:space="preserve">3 </w:t>
      </w:r>
      <w:r w:rsidR="004F6307" w:rsidRPr="00782319">
        <w:rPr>
          <w:rStyle w:val="apple-style-span"/>
          <w:sz w:val="28"/>
          <w:szCs w:val="28"/>
          <w:lang w:val="ro-RO"/>
        </w:rPr>
        <w:t>în strugurii pro</w:t>
      </w:r>
      <w:r w:rsidR="002D232D" w:rsidRPr="00782319">
        <w:rPr>
          <w:rStyle w:val="apple-style-span"/>
          <w:sz w:val="28"/>
          <w:szCs w:val="28"/>
          <w:lang w:val="ro-RO"/>
        </w:rPr>
        <w:t>aspeţi</w:t>
      </w:r>
      <w:r w:rsidR="004F6307" w:rsidRPr="00782319">
        <w:rPr>
          <w:rStyle w:val="apple-style-span"/>
          <w:sz w:val="28"/>
          <w:szCs w:val="28"/>
          <w:lang w:val="ro-RO"/>
        </w:rPr>
        <w:t xml:space="preserve">. </w:t>
      </w:r>
    </w:p>
    <w:p w:rsidR="00C70D22" w:rsidRPr="00782319" w:rsidRDefault="004E3500" w:rsidP="00C70D22">
      <w:pPr>
        <w:tabs>
          <w:tab w:val="left" w:pos="0"/>
          <w:tab w:val="left" w:pos="540"/>
        </w:tabs>
        <w:ind w:right="-81"/>
        <w:rPr>
          <w:sz w:val="28"/>
          <w:szCs w:val="28"/>
          <w:lang w:val="ro-RO"/>
        </w:rPr>
      </w:pPr>
      <w:r w:rsidRPr="00782319">
        <w:rPr>
          <w:sz w:val="28"/>
          <w:szCs w:val="28"/>
          <w:lang w:val="ro-RO"/>
        </w:rPr>
        <w:tab/>
      </w:r>
      <w:r w:rsidRPr="00782319">
        <w:rPr>
          <w:b/>
          <w:sz w:val="28"/>
          <w:szCs w:val="28"/>
          <w:lang w:val="ro-RO"/>
        </w:rPr>
        <w:t>1</w:t>
      </w:r>
      <w:r w:rsidR="007E0534" w:rsidRPr="00782319">
        <w:rPr>
          <w:b/>
          <w:sz w:val="28"/>
          <w:szCs w:val="28"/>
          <w:lang w:val="ro-RO"/>
        </w:rPr>
        <w:t>1</w:t>
      </w:r>
      <w:r w:rsidRPr="00782319">
        <w:rPr>
          <w:b/>
          <w:sz w:val="28"/>
          <w:szCs w:val="28"/>
          <w:lang w:val="ro-RO"/>
        </w:rPr>
        <w:t xml:space="preserve">. </w:t>
      </w:r>
      <w:r w:rsidR="00C3658D" w:rsidRPr="00782319">
        <w:rPr>
          <w:b/>
          <w:sz w:val="28"/>
          <w:szCs w:val="28"/>
          <w:lang w:val="ro-RO"/>
        </w:rPr>
        <w:t>Vin d</w:t>
      </w:r>
      <w:r w:rsidRPr="00782319">
        <w:rPr>
          <w:b/>
          <w:sz w:val="28"/>
          <w:szCs w:val="28"/>
          <w:lang w:val="ro-RO"/>
        </w:rPr>
        <w:t>in</w:t>
      </w:r>
      <w:r w:rsidR="00C3658D" w:rsidRPr="00782319">
        <w:rPr>
          <w:b/>
          <w:sz w:val="28"/>
          <w:szCs w:val="28"/>
          <w:lang w:val="ro-RO"/>
        </w:rPr>
        <w:t xml:space="preserve"> struguri </w:t>
      </w:r>
      <w:r w:rsidR="002D232D" w:rsidRPr="00782319">
        <w:rPr>
          <w:b/>
          <w:sz w:val="28"/>
          <w:szCs w:val="28"/>
          <w:lang w:val="ro-RO"/>
        </w:rPr>
        <w:t>supra</w:t>
      </w:r>
      <w:r w:rsidR="00C3658D" w:rsidRPr="00782319">
        <w:rPr>
          <w:b/>
          <w:sz w:val="28"/>
          <w:szCs w:val="28"/>
          <w:lang w:val="ro-RO"/>
        </w:rPr>
        <w:t>cop</w:t>
      </w:r>
      <w:r w:rsidRPr="00782319">
        <w:rPr>
          <w:b/>
          <w:sz w:val="28"/>
          <w:szCs w:val="28"/>
          <w:lang w:val="ro-RO"/>
        </w:rPr>
        <w:t>ţ</w:t>
      </w:r>
      <w:r w:rsidR="00C3658D" w:rsidRPr="00782319">
        <w:rPr>
          <w:b/>
          <w:sz w:val="28"/>
          <w:szCs w:val="28"/>
          <w:lang w:val="ro-RO"/>
        </w:rPr>
        <w:t>i</w:t>
      </w:r>
      <w:r w:rsidRPr="00782319">
        <w:rPr>
          <w:b/>
          <w:sz w:val="28"/>
          <w:szCs w:val="28"/>
          <w:lang w:val="ro-RO"/>
        </w:rPr>
        <w:t xml:space="preserve"> –</w:t>
      </w:r>
      <w:r w:rsidR="00C3658D" w:rsidRPr="00782319">
        <w:rPr>
          <w:sz w:val="28"/>
          <w:szCs w:val="28"/>
          <w:lang w:val="ro-RO"/>
        </w:rPr>
        <w:t xml:space="preserve"> produs</w:t>
      </w:r>
      <w:r w:rsidRPr="00782319">
        <w:rPr>
          <w:sz w:val="28"/>
          <w:szCs w:val="28"/>
          <w:lang w:val="ro-RO"/>
        </w:rPr>
        <w:t xml:space="preserve"> alimentar care:</w:t>
      </w:r>
    </w:p>
    <w:p w:rsidR="00C3658D" w:rsidRPr="00782319" w:rsidRDefault="004E3500" w:rsidP="00C70D22">
      <w:pPr>
        <w:tabs>
          <w:tab w:val="left" w:pos="0"/>
          <w:tab w:val="left" w:pos="540"/>
        </w:tabs>
        <w:ind w:right="-81"/>
        <w:rPr>
          <w:sz w:val="28"/>
          <w:szCs w:val="28"/>
          <w:lang w:val="ro-RO"/>
        </w:rPr>
      </w:pPr>
      <w:r w:rsidRPr="00782319">
        <w:rPr>
          <w:sz w:val="28"/>
          <w:szCs w:val="28"/>
          <w:lang w:val="ro-RO"/>
        </w:rPr>
        <w:t xml:space="preserve">      </w:t>
      </w:r>
      <w:r w:rsidR="00B4380C" w:rsidRPr="00782319">
        <w:rPr>
          <w:sz w:val="28"/>
          <w:szCs w:val="28"/>
          <w:lang w:val="ro-RO"/>
        </w:rPr>
        <w:t xml:space="preserve"> </w:t>
      </w:r>
      <w:r w:rsidRPr="00782319">
        <w:rPr>
          <w:sz w:val="28"/>
          <w:szCs w:val="28"/>
          <w:lang w:val="ro-RO"/>
        </w:rPr>
        <w:t>1</w:t>
      </w:r>
      <w:r w:rsidR="00C3658D" w:rsidRPr="00782319">
        <w:rPr>
          <w:sz w:val="28"/>
          <w:szCs w:val="28"/>
          <w:lang w:val="ro-RO"/>
        </w:rPr>
        <w:t xml:space="preserve">) </w:t>
      </w:r>
      <w:r w:rsidRPr="00782319">
        <w:rPr>
          <w:sz w:val="28"/>
          <w:szCs w:val="28"/>
          <w:lang w:val="ro-RO"/>
        </w:rPr>
        <w:t>se obţine</w:t>
      </w:r>
      <w:r w:rsidR="00C3658D" w:rsidRPr="00782319">
        <w:rPr>
          <w:sz w:val="28"/>
          <w:szCs w:val="28"/>
          <w:lang w:val="ro-RO"/>
        </w:rPr>
        <w:t xml:space="preserve"> fără îmbogă</w:t>
      </w:r>
      <w:r w:rsidRPr="00782319">
        <w:rPr>
          <w:sz w:val="28"/>
          <w:szCs w:val="28"/>
          <w:lang w:val="ro-RO"/>
        </w:rPr>
        <w:t>ţ</w:t>
      </w:r>
      <w:r w:rsidR="00C3658D" w:rsidRPr="00782319">
        <w:rPr>
          <w:sz w:val="28"/>
          <w:szCs w:val="28"/>
          <w:lang w:val="ro-RO"/>
        </w:rPr>
        <w:t>ire;</w:t>
      </w:r>
    </w:p>
    <w:p w:rsidR="00C3658D" w:rsidRPr="00782319" w:rsidRDefault="00C522B7" w:rsidP="00C70D22">
      <w:pPr>
        <w:tabs>
          <w:tab w:val="left" w:pos="0"/>
          <w:tab w:val="left" w:pos="540"/>
        </w:tabs>
        <w:ind w:right="-81" w:firstLine="540"/>
        <w:rPr>
          <w:sz w:val="28"/>
          <w:szCs w:val="28"/>
          <w:lang w:val="ro-RO"/>
        </w:rPr>
      </w:pPr>
      <w:r w:rsidRPr="00782319">
        <w:rPr>
          <w:sz w:val="28"/>
          <w:szCs w:val="28"/>
          <w:lang w:val="ro-RO"/>
        </w:rPr>
        <w:t>2</w:t>
      </w:r>
      <w:r w:rsidR="00C3658D" w:rsidRPr="00782319">
        <w:rPr>
          <w:sz w:val="28"/>
          <w:szCs w:val="28"/>
          <w:lang w:val="ro-RO"/>
        </w:rPr>
        <w:t xml:space="preserve">) </w:t>
      </w:r>
      <w:r w:rsidR="007E0534" w:rsidRPr="00782319">
        <w:rPr>
          <w:sz w:val="28"/>
          <w:szCs w:val="28"/>
          <w:lang w:val="ro-RO"/>
        </w:rPr>
        <w:t xml:space="preserve">are </w:t>
      </w:r>
      <w:r w:rsidR="00C3658D" w:rsidRPr="00782319">
        <w:rPr>
          <w:sz w:val="28"/>
          <w:szCs w:val="28"/>
          <w:lang w:val="ro-RO"/>
        </w:rPr>
        <w:t xml:space="preserve"> </w:t>
      </w:r>
      <w:r w:rsidR="004E3500" w:rsidRPr="00782319">
        <w:rPr>
          <w:sz w:val="28"/>
          <w:szCs w:val="28"/>
          <w:lang w:val="ro-RO"/>
        </w:rPr>
        <w:t xml:space="preserve">o concentraţie alcoolică </w:t>
      </w:r>
      <w:r w:rsidR="00C3658D" w:rsidRPr="00782319">
        <w:rPr>
          <w:sz w:val="28"/>
          <w:szCs w:val="28"/>
          <w:lang w:val="ro-RO"/>
        </w:rPr>
        <w:t xml:space="preserve">totală de </w:t>
      </w:r>
      <w:r w:rsidR="004E3500" w:rsidRPr="00782319">
        <w:rPr>
          <w:sz w:val="28"/>
          <w:szCs w:val="28"/>
          <w:lang w:val="ro-RO"/>
        </w:rPr>
        <w:t xml:space="preserve">cel puţin </w:t>
      </w:r>
      <w:r w:rsidR="00C3658D" w:rsidRPr="00782319">
        <w:rPr>
          <w:sz w:val="28"/>
          <w:szCs w:val="28"/>
          <w:lang w:val="ro-RO"/>
        </w:rPr>
        <w:t xml:space="preserve">15 % vol.  </w:t>
      </w:r>
      <w:r w:rsidR="004E3500" w:rsidRPr="00782319">
        <w:rPr>
          <w:sz w:val="28"/>
          <w:szCs w:val="28"/>
          <w:lang w:val="ro-RO"/>
        </w:rPr>
        <w:t>ş</w:t>
      </w:r>
      <w:r w:rsidR="00C3658D" w:rsidRPr="00782319">
        <w:rPr>
          <w:sz w:val="28"/>
          <w:szCs w:val="28"/>
          <w:lang w:val="ro-RO"/>
        </w:rPr>
        <w:t xml:space="preserve">i o </w:t>
      </w:r>
      <w:r w:rsidR="004E3500" w:rsidRPr="00782319">
        <w:rPr>
          <w:sz w:val="28"/>
          <w:szCs w:val="28"/>
          <w:lang w:val="ro-RO"/>
        </w:rPr>
        <w:t xml:space="preserve">concentraţie </w:t>
      </w:r>
      <w:r w:rsidR="00C3658D" w:rsidRPr="00782319">
        <w:rPr>
          <w:sz w:val="28"/>
          <w:szCs w:val="28"/>
          <w:lang w:val="ro-RO"/>
        </w:rPr>
        <w:t>alcoolică</w:t>
      </w:r>
      <w:r w:rsidR="007E0534" w:rsidRPr="00782319">
        <w:rPr>
          <w:sz w:val="28"/>
          <w:szCs w:val="28"/>
          <w:lang w:val="ro-RO"/>
        </w:rPr>
        <w:t xml:space="preserve"> </w:t>
      </w:r>
      <w:r w:rsidR="00C3658D" w:rsidRPr="00782319">
        <w:rPr>
          <w:sz w:val="28"/>
          <w:szCs w:val="28"/>
          <w:lang w:val="ro-RO"/>
        </w:rPr>
        <w:t>dob</w:t>
      </w:r>
      <w:r w:rsidR="001E7C16" w:rsidRPr="00782319">
        <w:rPr>
          <w:sz w:val="28"/>
          <w:szCs w:val="28"/>
          <w:lang w:val="ro-RO"/>
        </w:rPr>
        <w:t>î</w:t>
      </w:r>
      <w:r w:rsidR="00C3658D" w:rsidRPr="00782319">
        <w:rPr>
          <w:sz w:val="28"/>
          <w:szCs w:val="28"/>
          <w:lang w:val="ro-RO"/>
        </w:rPr>
        <w:t xml:space="preserve">ndită de </w:t>
      </w:r>
      <w:r w:rsidR="004E3500" w:rsidRPr="00782319">
        <w:rPr>
          <w:sz w:val="28"/>
          <w:szCs w:val="28"/>
          <w:lang w:val="ro-RO"/>
        </w:rPr>
        <w:t xml:space="preserve">cel puţin </w:t>
      </w:r>
      <w:r w:rsidR="00C3658D" w:rsidRPr="00782319">
        <w:rPr>
          <w:sz w:val="28"/>
          <w:szCs w:val="28"/>
          <w:lang w:val="ro-RO"/>
        </w:rPr>
        <w:t>12 % vol.</w:t>
      </w:r>
      <w:r w:rsidR="00B4380C" w:rsidRPr="00782319">
        <w:rPr>
          <w:sz w:val="28"/>
          <w:szCs w:val="28"/>
          <w:lang w:val="ro-RO"/>
        </w:rPr>
        <w:t>;</w:t>
      </w:r>
    </w:p>
    <w:p w:rsidR="00CA5B93" w:rsidRPr="00782319" w:rsidRDefault="004F6307" w:rsidP="00C70D22">
      <w:pPr>
        <w:pStyle w:val="a8"/>
        <w:tabs>
          <w:tab w:val="left" w:pos="540"/>
        </w:tabs>
        <w:ind w:firstLine="540"/>
        <w:jc w:val="both"/>
        <w:rPr>
          <w:sz w:val="28"/>
          <w:szCs w:val="28"/>
          <w:lang w:val="ro-RO"/>
        </w:rPr>
      </w:pPr>
      <w:r w:rsidRPr="00782319">
        <w:rPr>
          <w:sz w:val="28"/>
          <w:szCs w:val="28"/>
          <w:lang w:val="ro-RO"/>
        </w:rPr>
        <w:t>3</w:t>
      </w:r>
      <w:r w:rsidR="00B4380C" w:rsidRPr="00782319">
        <w:rPr>
          <w:sz w:val="28"/>
          <w:szCs w:val="28"/>
          <w:lang w:val="ro-RO"/>
        </w:rPr>
        <w:t xml:space="preserve">) </w:t>
      </w:r>
      <w:r w:rsidR="00CA5B93" w:rsidRPr="00782319">
        <w:rPr>
          <w:sz w:val="28"/>
          <w:szCs w:val="28"/>
          <w:lang w:val="ro-RO"/>
        </w:rPr>
        <w:t>prin derogare</w:t>
      </w:r>
      <w:r w:rsidR="006B2889" w:rsidRPr="00782319">
        <w:rPr>
          <w:sz w:val="28"/>
          <w:szCs w:val="28"/>
          <w:lang w:val="ro-RO"/>
        </w:rPr>
        <w:t xml:space="preserve"> de la </w:t>
      </w:r>
      <w:r w:rsidR="00C522B7" w:rsidRPr="00782319">
        <w:rPr>
          <w:sz w:val="28"/>
          <w:szCs w:val="28"/>
          <w:lang w:val="ro-RO"/>
        </w:rPr>
        <w:t>subpunctul</w:t>
      </w:r>
      <w:r w:rsidR="006B2889" w:rsidRPr="00782319">
        <w:rPr>
          <w:sz w:val="28"/>
          <w:szCs w:val="28"/>
          <w:lang w:val="ro-RO"/>
        </w:rPr>
        <w:t xml:space="preserve"> 2)</w:t>
      </w:r>
      <w:r w:rsidR="00CA5B93" w:rsidRPr="00782319">
        <w:rPr>
          <w:sz w:val="28"/>
          <w:szCs w:val="28"/>
          <w:lang w:val="ro-RO"/>
        </w:rPr>
        <w:t xml:space="preserve">, limita minimă a concentraţiei alcoolice dobîndite pentru vinurile din struguri </w:t>
      </w:r>
      <w:r w:rsidR="002D232D" w:rsidRPr="00782319">
        <w:rPr>
          <w:sz w:val="28"/>
          <w:szCs w:val="28"/>
          <w:lang w:val="ro-RO"/>
        </w:rPr>
        <w:t>supra</w:t>
      </w:r>
      <w:r w:rsidR="00CA5B93" w:rsidRPr="00782319">
        <w:rPr>
          <w:sz w:val="28"/>
          <w:szCs w:val="28"/>
          <w:lang w:val="ro-RO"/>
        </w:rPr>
        <w:t>copţi, obţinute din struguri îngheţaţi şi/sau botritizaţi, poate fi de cel puţin 5,5 % vol.;</w:t>
      </w:r>
    </w:p>
    <w:p w:rsidR="0029666A" w:rsidRPr="00782319" w:rsidRDefault="00CA5B93" w:rsidP="00C70D22">
      <w:pPr>
        <w:pStyle w:val="a8"/>
        <w:tabs>
          <w:tab w:val="left" w:pos="540"/>
        </w:tabs>
        <w:ind w:firstLine="540"/>
        <w:jc w:val="both"/>
        <w:rPr>
          <w:sz w:val="28"/>
          <w:szCs w:val="28"/>
          <w:lang w:val="ro-RO"/>
        </w:rPr>
      </w:pPr>
      <w:r w:rsidRPr="00782319">
        <w:rPr>
          <w:sz w:val="28"/>
          <w:szCs w:val="28"/>
          <w:lang w:val="ro-RO"/>
        </w:rPr>
        <w:t xml:space="preserve">4) </w:t>
      </w:r>
      <w:r w:rsidR="007E0534" w:rsidRPr="00782319">
        <w:rPr>
          <w:sz w:val="28"/>
          <w:szCs w:val="28"/>
          <w:lang w:val="ro-RO"/>
        </w:rPr>
        <w:t>are o concentraţie alcoolică naturală de cel puţin 15 % vol.</w:t>
      </w:r>
      <w:r w:rsidR="0029666A" w:rsidRPr="00782319">
        <w:rPr>
          <w:sz w:val="28"/>
          <w:szCs w:val="28"/>
          <w:lang w:val="ro-RO"/>
        </w:rPr>
        <w:t>,</w:t>
      </w:r>
      <w:r w:rsidR="007E0534" w:rsidRPr="00782319">
        <w:rPr>
          <w:sz w:val="28"/>
          <w:szCs w:val="28"/>
          <w:lang w:val="ro-RO"/>
        </w:rPr>
        <w:t xml:space="preserve"> </w:t>
      </w:r>
      <w:r w:rsidR="004F6307" w:rsidRPr="00782319">
        <w:rPr>
          <w:sz w:val="28"/>
          <w:szCs w:val="28"/>
          <w:lang w:val="ro-RO"/>
        </w:rPr>
        <w:t xml:space="preserve">recalculată reieşind din </w:t>
      </w:r>
      <w:r w:rsidR="004F6307" w:rsidRPr="00782319">
        <w:rPr>
          <w:rStyle w:val="apple-style-span"/>
          <w:sz w:val="28"/>
          <w:szCs w:val="28"/>
          <w:lang w:val="ro-RO"/>
        </w:rPr>
        <w:t>concentraţia în masă a zaharurilor de cel puţin 250 g/dm</w:t>
      </w:r>
      <w:r w:rsidR="004F6307" w:rsidRPr="00782319">
        <w:rPr>
          <w:rStyle w:val="apple-style-span"/>
          <w:sz w:val="28"/>
          <w:szCs w:val="28"/>
          <w:vertAlign w:val="superscript"/>
          <w:lang w:val="ro-RO"/>
        </w:rPr>
        <w:t xml:space="preserve">3 </w:t>
      </w:r>
      <w:r w:rsidR="004F6307" w:rsidRPr="00782319">
        <w:rPr>
          <w:rStyle w:val="apple-style-span"/>
          <w:sz w:val="28"/>
          <w:szCs w:val="28"/>
          <w:lang w:val="ro-RO"/>
        </w:rPr>
        <w:t>în strugurii pro</w:t>
      </w:r>
      <w:r w:rsidR="002D232D" w:rsidRPr="00782319">
        <w:rPr>
          <w:rStyle w:val="apple-style-span"/>
          <w:sz w:val="28"/>
          <w:szCs w:val="28"/>
          <w:lang w:val="ro-RO"/>
        </w:rPr>
        <w:t>aspeţi</w:t>
      </w:r>
      <w:r w:rsidR="004F6307" w:rsidRPr="00782319">
        <w:rPr>
          <w:rStyle w:val="apple-style-span"/>
          <w:sz w:val="28"/>
          <w:szCs w:val="28"/>
          <w:lang w:val="ro-RO"/>
        </w:rPr>
        <w:t>.</w:t>
      </w:r>
      <w:r w:rsidR="0029666A" w:rsidRPr="00782319">
        <w:rPr>
          <w:rStyle w:val="apple-style-span"/>
          <w:sz w:val="28"/>
          <w:szCs w:val="28"/>
          <w:lang w:val="ro-RO"/>
        </w:rPr>
        <w:t xml:space="preserve"> </w:t>
      </w:r>
    </w:p>
    <w:p w:rsidR="00400A51" w:rsidRPr="00782319" w:rsidRDefault="00C70D22" w:rsidP="00400A51">
      <w:pPr>
        <w:tabs>
          <w:tab w:val="left" w:pos="0"/>
          <w:tab w:val="left" w:pos="720"/>
        </w:tabs>
        <w:ind w:right="-81"/>
        <w:jc w:val="both"/>
        <w:rPr>
          <w:sz w:val="28"/>
          <w:szCs w:val="28"/>
          <w:lang w:val="ro-RO"/>
        </w:rPr>
      </w:pPr>
      <w:r w:rsidRPr="00782319">
        <w:rPr>
          <w:sz w:val="28"/>
          <w:szCs w:val="28"/>
          <w:lang w:val="ro-RO"/>
        </w:rPr>
        <w:br w:type="page"/>
      </w:r>
    </w:p>
    <w:p w:rsidR="00400A51" w:rsidRPr="00782319" w:rsidRDefault="001938F6" w:rsidP="001938F6">
      <w:pPr>
        <w:ind w:left="5672"/>
        <w:rPr>
          <w:sz w:val="28"/>
          <w:szCs w:val="28"/>
          <w:lang w:val="ro-RO"/>
        </w:rPr>
      </w:pPr>
      <w:r w:rsidRPr="00782319">
        <w:rPr>
          <w:sz w:val="28"/>
          <w:szCs w:val="28"/>
          <w:lang w:val="ro-RO"/>
        </w:rPr>
        <w:lastRenderedPageBreak/>
        <w:t xml:space="preserve">               </w:t>
      </w:r>
      <w:r w:rsidR="00400A51" w:rsidRPr="00782319">
        <w:rPr>
          <w:sz w:val="28"/>
          <w:szCs w:val="28"/>
          <w:lang w:val="ro-RO"/>
        </w:rPr>
        <w:t>Anexa nr. 5</w:t>
      </w:r>
    </w:p>
    <w:p w:rsidR="001938F6" w:rsidRPr="00782319" w:rsidRDefault="00400A51" w:rsidP="001938F6">
      <w:pPr>
        <w:ind w:left="5672"/>
        <w:rPr>
          <w:sz w:val="28"/>
          <w:szCs w:val="28"/>
          <w:lang w:val="ro-RO"/>
        </w:rPr>
      </w:pPr>
      <w:r w:rsidRPr="00782319">
        <w:rPr>
          <w:sz w:val="28"/>
          <w:szCs w:val="28"/>
          <w:lang w:val="ro-RO"/>
        </w:rPr>
        <w:t xml:space="preserve">la Reglementarea tehnică </w:t>
      </w:r>
    </w:p>
    <w:p w:rsidR="00400A51" w:rsidRPr="00782319" w:rsidRDefault="00400A51" w:rsidP="001938F6">
      <w:pPr>
        <w:ind w:left="5672"/>
        <w:rPr>
          <w:sz w:val="28"/>
          <w:szCs w:val="28"/>
          <w:lang w:val="ro-RO"/>
        </w:rPr>
      </w:pPr>
      <w:r w:rsidRPr="00782319">
        <w:rPr>
          <w:sz w:val="28"/>
          <w:szCs w:val="28"/>
          <w:lang w:val="ro-RO"/>
        </w:rPr>
        <w:t>„Organizarea pieţ</w:t>
      </w:r>
      <w:r w:rsidR="001938F6" w:rsidRPr="00782319">
        <w:rPr>
          <w:sz w:val="28"/>
          <w:szCs w:val="28"/>
          <w:lang w:val="ro-RO"/>
        </w:rPr>
        <w:t>e</w:t>
      </w:r>
      <w:r w:rsidRPr="00782319">
        <w:rPr>
          <w:sz w:val="28"/>
          <w:szCs w:val="28"/>
          <w:lang w:val="ro-RO"/>
        </w:rPr>
        <w:t>i  vitivinicole”</w:t>
      </w:r>
    </w:p>
    <w:p w:rsidR="001A5BDA" w:rsidRPr="00782319" w:rsidRDefault="001A5BDA" w:rsidP="001A5BDA">
      <w:pPr>
        <w:shd w:val="clear" w:color="auto" w:fill="FFFFFF"/>
        <w:spacing w:line="317" w:lineRule="exact"/>
        <w:ind w:left="5664" w:firstLine="6"/>
        <w:rPr>
          <w:sz w:val="28"/>
          <w:szCs w:val="28"/>
          <w:lang w:val="ro-RO"/>
        </w:rPr>
      </w:pPr>
    </w:p>
    <w:p w:rsidR="001938F6" w:rsidRPr="00782319" w:rsidRDefault="001938F6" w:rsidP="001938F6">
      <w:pPr>
        <w:pStyle w:val="a8"/>
        <w:tabs>
          <w:tab w:val="left" w:pos="9498"/>
        </w:tabs>
        <w:jc w:val="center"/>
        <w:rPr>
          <w:b/>
          <w:color w:val="000000"/>
          <w:sz w:val="28"/>
          <w:szCs w:val="28"/>
          <w:lang w:val="ro-RO"/>
        </w:rPr>
      </w:pPr>
      <w:r w:rsidRPr="00782319">
        <w:rPr>
          <w:b/>
          <w:color w:val="000000"/>
          <w:sz w:val="28"/>
          <w:szCs w:val="28"/>
          <w:lang w:val="ro-RO"/>
        </w:rPr>
        <w:t>CERINŢE SPECI</w:t>
      </w:r>
      <w:r w:rsidR="00B952C7">
        <w:rPr>
          <w:b/>
          <w:color w:val="000000"/>
          <w:sz w:val="28"/>
          <w:szCs w:val="28"/>
          <w:lang w:val="ro-RO"/>
        </w:rPr>
        <w:t>FICE</w:t>
      </w:r>
      <w:r w:rsidRPr="00782319">
        <w:rPr>
          <w:b/>
          <w:color w:val="000000"/>
          <w:sz w:val="28"/>
          <w:szCs w:val="28"/>
          <w:lang w:val="ro-RO"/>
        </w:rPr>
        <w:t xml:space="preserve"> PENTRU </w:t>
      </w:r>
      <w:r w:rsidR="001A5BDA" w:rsidRPr="00782319">
        <w:rPr>
          <w:b/>
          <w:color w:val="000000"/>
          <w:sz w:val="28"/>
          <w:szCs w:val="28"/>
          <w:lang w:val="ro-RO"/>
        </w:rPr>
        <w:t>CATEGORII</w:t>
      </w:r>
      <w:r w:rsidRPr="00782319">
        <w:rPr>
          <w:b/>
          <w:color w:val="000000"/>
          <w:sz w:val="28"/>
          <w:szCs w:val="28"/>
          <w:lang w:val="ro-RO"/>
        </w:rPr>
        <w:t>LE</w:t>
      </w:r>
    </w:p>
    <w:p w:rsidR="001A5BDA" w:rsidRPr="00782319" w:rsidRDefault="001A5BDA" w:rsidP="001938F6">
      <w:pPr>
        <w:pStyle w:val="a8"/>
        <w:tabs>
          <w:tab w:val="left" w:pos="9498"/>
        </w:tabs>
        <w:jc w:val="center"/>
        <w:rPr>
          <w:b/>
          <w:caps/>
          <w:color w:val="000000"/>
          <w:sz w:val="28"/>
          <w:szCs w:val="28"/>
          <w:lang w:val="ro-RO"/>
        </w:rPr>
      </w:pPr>
      <w:r w:rsidRPr="00782319">
        <w:rPr>
          <w:b/>
          <w:color w:val="000000"/>
          <w:sz w:val="28"/>
          <w:szCs w:val="28"/>
          <w:lang w:val="ro-RO"/>
        </w:rPr>
        <w:t xml:space="preserve"> DE PRODUSE PE BAZĂ DE MUST</w:t>
      </w:r>
      <w:r w:rsidRPr="00782319">
        <w:rPr>
          <w:b/>
          <w:sz w:val="28"/>
          <w:szCs w:val="28"/>
          <w:lang w:val="ro-RO"/>
        </w:rPr>
        <w:t xml:space="preserve">                                                                </w:t>
      </w:r>
    </w:p>
    <w:p w:rsidR="00511BC4" w:rsidRPr="00782319" w:rsidRDefault="00511BC4" w:rsidP="00511BC4">
      <w:pPr>
        <w:pStyle w:val="a8"/>
        <w:ind w:firstLine="709"/>
        <w:jc w:val="both"/>
        <w:rPr>
          <w:b/>
          <w:sz w:val="28"/>
          <w:szCs w:val="28"/>
          <w:lang w:val="ro-RO"/>
        </w:rPr>
      </w:pPr>
    </w:p>
    <w:p w:rsidR="001A5BDA" w:rsidRPr="00782319" w:rsidRDefault="00511BC4" w:rsidP="00C70D22">
      <w:pPr>
        <w:pStyle w:val="a8"/>
        <w:ind w:firstLine="540"/>
        <w:jc w:val="both"/>
        <w:rPr>
          <w:color w:val="000000"/>
          <w:sz w:val="28"/>
          <w:szCs w:val="28"/>
          <w:lang w:val="ro-RO"/>
        </w:rPr>
      </w:pPr>
      <w:r w:rsidRPr="00782319">
        <w:rPr>
          <w:b/>
          <w:sz w:val="28"/>
          <w:szCs w:val="28"/>
          <w:lang w:val="ro-RO"/>
        </w:rPr>
        <w:t xml:space="preserve">1. </w:t>
      </w:r>
      <w:r w:rsidR="001A5BDA" w:rsidRPr="00782319">
        <w:rPr>
          <w:b/>
          <w:sz w:val="28"/>
          <w:szCs w:val="28"/>
          <w:lang w:val="ro-RO"/>
        </w:rPr>
        <w:t xml:space="preserve">Must de struguri </w:t>
      </w:r>
      <w:r w:rsidR="00C615D3" w:rsidRPr="00782319">
        <w:rPr>
          <w:b/>
          <w:sz w:val="28"/>
          <w:szCs w:val="28"/>
          <w:lang w:val="ro-RO"/>
        </w:rPr>
        <w:t xml:space="preserve">proaspăt </w:t>
      </w:r>
      <w:r w:rsidR="001938F6" w:rsidRPr="00782319">
        <w:rPr>
          <w:b/>
          <w:sz w:val="28"/>
          <w:szCs w:val="28"/>
          <w:lang w:val="ro-RO"/>
        </w:rPr>
        <w:t>–</w:t>
      </w:r>
      <w:r w:rsidR="001A5BDA" w:rsidRPr="00782319">
        <w:rPr>
          <w:sz w:val="28"/>
          <w:szCs w:val="28"/>
          <w:lang w:val="ro-RO"/>
        </w:rPr>
        <w:t xml:space="preserve"> produs lichid obţinut în mod natural sau prin procedee fizice din struguri proaspeţi, care are o concentraţie alcoolică dob</w:t>
      </w:r>
      <w:r w:rsidR="001E7C16" w:rsidRPr="00782319">
        <w:rPr>
          <w:sz w:val="28"/>
          <w:szCs w:val="28"/>
          <w:lang w:val="ro-RO"/>
        </w:rPr>
        <w:t>î</w:t>
      </w:r>
      <w:r w:rsidR="001A5BDA" w:rsidRPr="00782319">
        <w:rPr>
          <w:sz w:val="28"/>
          <w:szCs w:val="28"/>
          <w:lang w:val="ro-RO"/>
        </w:rPr>
        <w:t>ndită de cel mult 1 % vol.</w:t>
      </w:r>
    </w:p>
    <w:p w:rsidR="001A5BDA" w:rsidRPr="00782319" w:rsidRDefault="005A7FF0" w:rsidP="00C70D22">
      <w:pPr>
        <w:pStyle w:val="a8"/>
        <w:ind w:firstLine="540"/>
        <w:jc w:val="both"/>
        <w:rPr>
          <w:color w:val="000000"/>
          <w:sz w:val="28"/>
          <w:szCs w:val="28"/>
          <w:lang w:val="ro-RO"/>
        </w:rPr>
      </w:pPr>
      <w:r w:rsidRPr="00782319">
        <w:rPr>
          <w:b/>
          <w:color w:val="000000"/>
          <w:sz w:val="28"/>
          <w:szCs w:val="28"/>
          <w:lang w:val="ro-RO"/>
        </w:rPr>
        <w:t>2</w:t>
      </w:r>
      <w:r w:rsidR="001A5BDA" w:rsidRPr="00782319">
        <w:rPr>
          <w:b/>
          <w:color w:val="000000"/>
          <w:sz w:val="28"/>
          <w:szCs w:val="28"/>
          <w:lang w:val="ro-RO"/>
        </w:rPr>
        <w:t xml:space="preserve">. Must de struguri parţial fermentat </w:t>
      </w:r>
      <w:r w:rsidR="001938F6" w:rsidRPr="00782319">
        <w:rPr>
          <w:b/>
          <w:color w:val="000000"/>
          <w:sz w:val="28"/>
          <w:szCs w:val="28"/>
          <w:lang w:val="ro-RO"/>
        </w:rPr>
        <w:t>–</w:t>
      </w:r>
      <w:r w:rsidR="001A5BDA" w:rsidRPr="00782319">
        <w:rPr>
          <w:b/>
          <w:color w:val="000000"/>
          <w:sz w:val="28"/>
          <w:szCs w:val="28"/>
          <w:lang w:val="ro-RO"/>
        </w:rPr>
        <w:t xml:space="preserve"> </w:t>
      </w:r>
      <w:r w:rsidR="001A5BDA" w:rsidRPr="00782319">
        <w:rPr>
          <w:color w:val="000000"/>
          <w:sz w:val="28"/>
          <w:szCs w:val="28"/>
          <w:lang w:val="ro-RO"/>
        </w:rPr>
        <w:t>produs obţinut din fermentarea unui must de struguri, care are o concentraţie alcoolică dob</w:t>
      </w:r>
      <w:r w:rsidR="001E7C16" w:rsidRPr="00782319">
        <w:rPr>
          <w:color w:val="000000"/>
          <w:sz w:val="28"/>
          <w:szCs w:val="28"/>
          <w:lang w:val="ro-RO"/>
        </w:rPr>
        <w:t>î</w:t>
      </w:r>
      <w:r w:rsidR="001A5BDA" w:rsidRPr="00782319">
        <w:rPr>
          <w:color w:val="000000"/>
          <w:sz w:val="28"/>
          <w:szCs w:val="28"/>
          <w:lang w:val="ro-RO"/>
        </w:rPr>
        <w:t xml:space="preserve">ndită de cel puţin 1 % vol. şi de cel mult trei cincimi din concentraţia sa alcoolică </w:t>
      </w:r>
      <w:r w:rsidR="002D232D" w:rsidRPr="00782319">
        <w:rPr>
          <w:color w:val="000000"/>
          <w:sz w:val="28"/>
          <w:szCs w:val="28"/>
          <w:lang w:val="ro-RO"/>
        </w:rPr>
        <w:t xml:space="preserve">volumică </w:t>
      </w:r>
      <w:r w:rsidR="001A5BDA" w:rsidRPr="00782319">
        <w:rPr>
          <w:color w:val="000000"/>
          <w:sz w:val="28"/>
          <w:szCs w:val="28"/>
          <w:lang w:val="ro-RO"/>
        </w:rPr>
        <w:t>totală.</w:t>
      </w:r>
    </w:p>
    <w:p w:rsidR="00DF24FE" w:rsidRPr="00782319" w:rsidRDefault="005A7FF0" w:rsidP="00C70D22">
      <w:pPr>
        <w:pStyle w:val="a8"/>
        <w:ind w:firstLine="540"/>
        <w:jc w:val="both"/>
        <w:rPr>
          <w:sz w:val="28"/>
          <w:szCs w:val="28"/>
          <w:lang w:val="ro-RO"/>
        </w:rPr>
      </w:pPr>
      <w:r w:rsidRPr="00782319">
        <w:rPr>
          <w:b/>
          <w:sz w:val="28"/>
          <w:szCs w:val="28"/>
          <w:lang w:val="ro-RO"/>
        </w:rPr>
        <w:t>3</w:t>
      </w:r>
      <w:r w:rsidR="001A5BDA" w:rsidRPr="00782319">
        <w:rPr>
          <w:b/>
          <w:sz w:val="28"/>
          <w:szCs w:val="28"/>
          <w:lang w:val="ro-RO"/>
        </w:rPr>
        <w:t xml:space="preserve">. </w:t>
      </w:r>
      <w:r w:rsidR="00DF24FE" w:rsidRPr="00782319">
        <w:rPr>
          <w:b/>
          <w:sz w:val="28"/>
          <w:szCs w:val="28"/>
          <w:lang w:val="ro-RO"/>
        </w:rPr>
        <w:t>Must de struguri parţial fermentat extras din struguri stafidiţi</w:t>
      </w:r>
      <w:r w:rsidR="00DF24FE" w:rsidRPr="00782319">
        <w:rPr>
          <w:sz w:val="28"/>
          <w:szCs w:val="28"/>
          <w:lang w:val="ro-RO"/>
        </w:rPr>
        <w:t xml:space="preserve"> – produs obţinut prin fermentarea </w:t>
      </w:r>
      <w:r w:rsidR="00FC6219" w:rsidRPr="00782319">
        <w:rPr>
          <w:sz w:val="28"/>
          <w:szCs w:val="28"/>
          <w:lang w:val="ro-RO"/>
        </w:rPr>
        <w:t>parţială a mustului de struguri</w:t>
      </w:r>
      <w:r w:rsidR="002D232D" w:rsidRPr="00782319">
        <w:rPr>
          <w:sz w:val="28"/>
          <w:szCs w:val="28"/>
          <w:lang w:val="ro-RO"/>
        </w:rPr>
        <w:t xml:space="preserve"> </w:t>
      </w:r>
      <w:r w:rsidR="001938F6" w:rsidRPr="00782319">
        <w:rPr>
          <w:sz w:val="28"/>
          <w:szCs w:val="28"/>
          <w:lang w:val="ro-RO"/>
        </w:rPr>
        <w:t xml:space="preserve">căpătat </w:t>
      </w:r>
      <w:r w:rsidR="00DF24FE" w:rsidRPr="00782319">
        <w:rPr>
          <w:sz w:val="28"/>
          <w:szCs w:val="28"/>
          <w:lang w:val="ro-RO"/>
        </w:rPr>
        <w:t xml:space="preserve">din struguri stafidiţi, a cărui concentraţie în masă a zaharurilor înainte de fermentare este de cel puţin </w:t>
      </w:r>
      <w:r w:rsidR="001938F6" w:rsidRPr="00782319">
        <w:rPr>
          <w:sz w:val="28"/>
          <w:szCs w:val="28"/>
          <w:lang w:val="ro-RO"/>
        </w:rPr>
        <w:t xml:space="preserve">       </w:t>
      </w:r>
      <w:r w:rsidR="00DF24FE" w:rsidRPr="00782319">
        <w:rPr>
          <w:sz w:val="28"/>
          <w:szCs w:val="28"/>
          <w:lang w:val="ro-RO"/>
        </w:rPr>
        <w:t>272 g/dm</w:t>
      </w:r>
      <w:r w:rsidR="00DF24FE" w:rsidRPr="00782319">
        <w:rPr>
          <w:sz w:val="28"/>
          <w:szCs w:val="28"/>
          <w:vertAlign w:val="superscript"/>
          <w:lang w:val="ro-RO"/>
        </w:rPr>
        <w:t xml:space="preserve">3  </w:t>
      </w:r>
      <w:r w:rsidR="00DF24FE" w:rsidRPr="00782319">
        <w:rPr>
          <w:sz w:val="28"/>
          <w:szCs w:val="28"/>
          <w:lang w:val="ro-RO"/>
        </w:rPr>
        <w:t>şi a cărui concentraţie alcoolică naturală şi dob</w:t>
      </w:r>
      <w:r w:rsidR="001E7C16" w:rsidRPr="00782319">
        <w:rPr>
          <w:sz w:val="28"/>
          <w:szCs w:val="28"/>
          <w:lang w:val="ro-RO"/>
        </w:rPr>
        <w:t>î</w:t>
      </w:r>
      <w:r w:rsidR="00DF24FE" w:rsidRPr="00782319">
        <w:rPr>
          <w:sz w:val="28"/>
          <w:szCs w:val="28"/>
          <w:lang w:val="ro-RO"/>
        </w:rPr>
        <w:t>ndită este de cel p</w:t>
      </w:r>
      <w:r w:rsidRPr="00782319">
        <w:rPr>
          <w:sz w:val="28"/>
          <w:szCs w:val="28"/>
          <w:lang w:val="ro-RO"/>
        </w:rPr>
        <w:t>u</w:t>
      </w:r>
      <w:r w:rsidR="00DF24FE" w:rsidRPr="00782319">
        <w:rPr>
          <w:sz w:val="28"/>
          <w:szCs w:val="28"/>
          <w:lang w:val="ro-RO"/>
        </w:rPr>
        <w:t xml:space="preserve">ţin </w:t>
      </w:r>
      <w:r w:rsidR="00B952C7">
        <w:rPr>
          <w:sz w:val="28"/>
          <w:szCs w:val="28"/>
          <w:lang w:val="ro-RO"/>
        </w:rPr>
        <w:t xml:space="preserve">      </w:t>
      </w:r>
      <w:r w:rsidR="00DF24FE" w:rsidRPr="00782319">
        <w:rPr>
          <w:sz w:val="28"/>
          <w:szCs w:val="28"/>
          <w:lang w:val="ro-RO"/>
        </w:rPr>
        <w:t xml:space="preserve">8 % vol. </w:t>
      </w:r>
    </w:p>
    <w:p w:rsidR="001A5BDA" w:rsidRPr="00782319" w:rsidRDefault="005A7FF0" w:rsidP="00C70D22">
      <w:pPr>
        <w:pStyle w:val="a8"/>
        <w:ind w:firstLine="540"/>
        <w:jc w:val="both"/>
        <w:rPr>
          <w:sz w:val="28"/>
          <w:szCs w:val="28"/>
          <w:lang w:val="ro-RO"/>
        </w:rPr>
      </w:pPr>
      <w:r w:rsidRPr="00782319">
        <w:rPr>
          <w:b/>
          <w:sz w:val="28"/>
          <w:szCs w:val="28"/>
          <w:lang w:val="ro-RO"/>
        </w:rPr>
        <w:t>4</w:t>
      </w:r>
      <w:r w:rsidR="00DF24FE" w:rsidRPr="00782319">
        <w:rPr>
          <w:b/>
          <w:sz w:val="28"/>
          <w:szCs w:val="28"/>
          <w:lang w:val="ro-RO"/>
        </w:rPr>
        <w:t xml:space="preserve">. </w:t>
      </w:r>
      <w:r w:rsidR="001A5BDA" w:rsidRPr="00782319">
        <w:rPr>
          <w:b/>
          <w:sz w:val="28"/>
          <w:szCs w:val="28"/>
          <w:lang w:val="ro-RO"/>
        </w:rPr>
        <w:t>Must de struguri concentrat</w:t>
      </w:r>
      <w:r w:rsidR="001A5BDA" w:rsidRPr="00782319">
        <w:rPr>
          <w:sz w:val="28"/>
          <w:szCs w:val="28"/>
          <w:lang w:val="ro-RO"/>
        </w:rPr>
        <w:t xml:space="preserve"> </w:t>
      </w:r>
      <w:r w:rsidR="001938F6" w:rsidRPr="00782319">
        <w:rPr>
          <w:sz w:val="28"/>
          <w:szCs w:val="28"/>
          <w:lang w:val="ro-RO"/>
        </w:rPr>
        <w:t>–</w:t>
      </w:r>
      <w:r w:rsidR="001A5BDA" w:rsidRPr="00782319">
        <w:rPr>
          <w:sz w:val="28"/>
          <w:szCs w:val="28"/>
          <w:lang w:val="ro-RO"/>
        </w:rPr>
        <w:t xml:space="preserve"> must de struguri necaramelizat obţin</w:t>
      </w:r>
      <w:r w:rsidR="00B952C7">
        <w:rPr>
          <w:sz w:val="28"/>
          <w:szCs w:val="28"/>
          <w:lang w:val="ro-RO"/>
        </w:rPr>
        <w:t>ut</w:t>
      </w:r>
      <w:r w:rsidR="001A5BDA" w:rsidRPr="00782319">
        <w:rPr>
          <w:sz w:val="28"/>
          <w:szCs w:val="28"/>
          <w:lang w:val="ro-RO"/>
        </w:rPr>
        <w:t xml:space="preserve"> prin deshidratarea parţială a mustului de struguri</w:t>
      </w:r>
      <w:r w:rsidR="00B952C7">
        <w:rPr>
          <w:sz w:val="28"/>
          <w:szCs w:val="28"/>
          <w:lang w:val="ro-RO"/>
        </w:rPr>
        <w:t>,</w:t>
      </w:r>
      <w:r w:rsidR="001A5BDA" w:rsidRPr="00782319">
        <w:rPr>
          <w:sz w:val="28"/>
          <w:szCs w:val="28"/>
          <w:lang w:val="ro-RO"/>
        </w:rPr>
        <w:t xml:space="preserve"> efectuată prin orice altă metodă autorizată în afară de încălzire pe foc direct, astfel înc</w:t>
      </w:r>
      <w:r w:rsidRPr="00782319">
        <w:rPr>
          <w:sz w:val="28"/>
          <w:szCs w:val="28"/>
          <w:lang w:val="ro-RO"/>
        </w:rPr>
        <w:t>î</w:t>
      </w:r>
      <w:r w:rsidR="001A5BDA" w:rsidRPr="00782319">
        <w:rPr>
          <w:sz w:val="28"/>
          <w:szCs w:val="28"/>
          <w:lang w:val="ro-RO"/>
        </w:rPr>
        <w:t>t valoarea indicată</w:t>
      </w:r>
      <w:r w:rsidR="00B952C7">
        <w:rPr>
          <w:sz w:val="28"/>
          <w:szCs w:val="28"/>
          <w:lang w:val="ro-RO"/>
        </w:rPr>
        <w:t>,</w:t>
      </w:r>
      <w:r w:rsidR="001A5BDA" w:rsidRPr="00782319">
        <w:rPr>
          <w:sz w:val="28"/>
          <w:szCs w:val="28"/>
          <w:lang w:val="ro-RO"/>
        </w:rPr>
        <w:t xml:space="preserve"> </w:t>
      </w:r>
      <w:r w:rsidR="002D232D" w:rsidRPr="00782319">
        <w:rPr>
          <w:sz w:val="28"/>
          <w:szCs w:val="28"/>
          <w:lang w:val="ro-RO"/>
        </w:rPr>
        <w:t xml:space="preserve">la temperatura de </w:t>
      </w:r>
      <w:smartTag w:uri="urn:schemas-microsoft-com:office:smarttags" w:element="metricconverter">
        <w:smartTagPr>
          <w:attr w:name="ProductID" w:val="20 ﾰC"/>
        </w:smartTagPr>
        <w:r w:rsidR="002D232D" w:rsidRPr="00782319">
          <w:rPr>
            <w:sz w:val="28"/>
            <w:szCs w:val="28"/>
            <w:lang w:val="ro-RO"/>
          </w:rPr>
          <w:t>20 °C</w:t>
        </w:r>
        <w:r w:rsidR="00B952C7">
          <w:rPr>
            <w:sz w:val="28"/>
            <w:szCs w:val="28"/>
            <w:lang w:val="ro-RO"/>
          </w:rPr>
          <w:t>,</w:t>
        </w:r>
      </w:smartTag>
      <w:r w:rsidR="002D232D" w:rsidRPr="00782319">
        <w:rPr>
          <w:sz w:val="28"/>
          <w:szCs w:val="28"/>
          <w:lang w:val="ro-RO"/>
        </w:rPr>
        <w:t xml:space="preserve"> de </w:t>
      </w:r>
      <w:r w:rsidR="001A5BDA" w:rsidRPr="00782319">
        <w:rPr>
          <w:sz w:val="28"/>
          <w:szCs w:val="28"/>
          <w:lang w:val="ro-RO"/>
        </w:rPr>
        <w:t>refractometr</w:t>
      </w:r>
      <w:r w:rsidR="002D232D" w:rsidRPr="00782319">
        <w:rPr>
          <w:sz w:val="28"/>
          <w:szCs w:val="28"/>
          <w:lang w:val="ro-RO"/>
        </w:rPr>
        <w:t xml:space="preserve">ul utilizat </w:t>
      </w:r>
      <w:r w:rsidR="001A5BDA" w:rsidRPr="00782319">
        <w:rPr>
          <w:sz w:val="28"/>
          <w:szCs w:val="28"/>
          <w:lang w:val="ro-RO"/>
        </w:rPr>
        <w:t>este de cel puţin 50,9 % şi a cărui concentraţie alcoolică dob</w:t>
      </w:r>
      <w:r w:rsidR="001E7C16" w:rsidRPr="00782319">
        <w:rPr>
          <w:sz w:val="28"/>
          <w:szCs w:val="28"/>
          <w:lang w:val="ro-RO"/>
        </w:rPr>
        <w:t>î</w:t>
      </w:r>
      <w:r w:rsidR="001A5BDA" w:rsidRPr="00782319">
        <w:rPr>
          <w:sz w:val="28"/>
          <w:szCs w:val="28"/>
          <w:lang w:val="ro-RO"/>
        </w:rPr>
        <w:t>ndită este de cel mult 1 % vol.</w:t>
      </w:r>
    </w:p>
    <w:p w:rsidR="00FB6C71" w:rsidRPr="00782319" w:rsidRDefault="00F27EE4" w:rsidP="00C70D22">
      <w:pPr>
        <w:pStyle w:val="a8"/>
        <w:ind w:firstLine="540"/>
        <w:jc w:val="both"/>
        <w:rPr>
          <w:sz w:val="28"/>
          <w:szCs w:val="28"/>
          <w:lang w:val="ro-RO"/>
        </w:rPr>
      </w:pPr>
      <w:r w:rsidRPr="00782319">
        <w:rPr>
          <w:b/>
          <w:sz w:val="28"/>
          <w:szCs w:val="28"/>
          <w:lang w:val="ro-RO"/>
        </w:rPr>
        <w:t>5</w:t>
      </w:r>
      <w:r w:rsidR="001A5BDA" w:rsidRPr="00782319">
        <w:rPr>
          <w:b/>
          <w:sz w:val="28"/>
          <w:szCs w:val="28"/>
          <w:lang w:val="ro-RO"/>
        </w:rPr>
        <w:t>. Must de struguri concentrat rectificat</w:t>
      </w:r>
      <w:r w:rsidR="00FB6C71" w:rsidRPr="00782319">
        <w:rPr>
          <w:sz w:val="28"/>
          <w:szCs w:val="28"/>
          <w:lang w:val="ro-RO"/>
        </w:rPr>
        <w:t>:</w:t>
      </w:r>
    </w:p>
    <w:p w:rsidR="001A5BDA" w:rsidRPr="00782319" w:rsidRDefault="001A5BDA" w:rsidP="00C70D22">
      <w:pPr>
        <w:pStyle w:val="a8"/>
        <w:ind w:firstLine="540"/>
        <w:jc w:val="both"/>
        <w:rPr>
          <w:i/>
          <w:sz w:val="28"/>
          <w:szCs w:val="28"/>
          <w:lang w:val="ro-RO"/>
        </w:rPr>
      </w:pPr>
      <w:r w:rsidRPr="00782319">
        <w:rPr>
          <w:i/>
          <w:sz w:val="28"/>
          <w:szCs w:val="28"/>
          <w:lang w:val="ro-RO"/>
        </w:rPr>
        <w:t>- produs lichid necaramelizat care:</w:t>
      </w:r>
    </w:p>
    <w:p w:rsidR="008E5E00" w:rsidRPr="00782319" w:rsidRDefault="00FB6C71" w:rsidP="00C70D22">
      <w:pPr>
        <w:pStyle w:val="a8"/>
        <w:ind w:firstLine="540"/>
        <w:jc w:val="both"/>
        <w:rPr>
          <w:sz w:val="28"/>
          <w:szCs w:val="28"/>
          <w:lang w:val="ro-RO"/>
        </w:rPr>
      </w:pPr>
      <w:r w:rsidRPr="00782319">
        <w:rPr>
          <w:rFonts w:eastAsia="SimSun"/>
          <w:color w:val="000000"/>
          <w:sz w:val="28"/>
          <w:szCs w:val="28"/>
          <w:lang w:val="ro-RO" w:eastAsia="zh-CN"/>
        </w:rPr>
        <w:t>1)</w:t>
      </w:r>
      <w:r w:rsidR="008E5E00" w:rsidRPr="00782319">
        <w:rPr>
          <w:rFonts w:eastAsia="SimSun"/>
          <w:color w:val="000000"/>
          <w:sz w:val="28"/>
          <w:szCs w:val="28"/>
          <w:lang w:val="ro-RO" w:eastAsia="zh-CN"/>
        </w:rPr>
        <w:t xml:space="preserve"> </w:t>
      </w:r>
      <w:r w:rsidR="008E5E00" w:rsidRPr="00782319">
        <w:rPr>
          <w:sz w:val="28"/>
          <w:szCs w:val="28"/>
          <w:lang w:val="ro-RO"/>
        </w:rPr>
        <w:t>se obţine prin deshidratarea parţială a mustului de struguri</w:t>
      </w:r>
      <w:r w:rsidR="00B952C7">
        <w:rPr>
          <w:sz w:val="28"/>
          <w:szCs w:val="28"/>
          <w:lang w:val="ro-RO"/>
        </w:rPr>
        <w:t>,</w:t>
      </w:r>
      <w:r w:rsidR="008E5E00" w:rsidRPr="00782319">
        <w:rPr>
          <w:sz w:val="28"/>
          <w:szCs w:val="28"/>
          <w:lang w:val="ro-RO"/>
        </w:rPr>
        <w:t xml:space="preserve"> efectuată prin orice altă metodă autorizată în afară de încălzirea pe foc direct, astfel înc</w:t>
      </w:r>
      <w:r w:rsidR="00731824" w:rsidRPr="00782319">
        <w:rPr>
          <w:sz w:val="28"/>
          <w:szCs w:val="28"/>
          <w:lang w:val="ro-RO"/>
        </w:rPr>
        <w:t>î</w:t>
      </w:r>
      <w:r w:rsidR="008E5E00" w:rsidRPr="00782319">
        <w:rPr>
          <w:sz w:val="28"/>
          <w:szCs w:val="28"/>
          <w:lang w:val="ro-RO"/>
        </w:rPr>
        <w:t>t valoarea indicată</w:t>
      </w:r>
      <w:r w:rsidR="00B952C7">
        <w:rPr>
          <w:sz w:val="28"/>
          <w:szCs w:val="28"/>
          <w:lang w:val="ro-RO"/>
        </w:rPr>
        <w:t>,</w:t>
      </w:r>
      <w:r w:rsidR="008E5E00" w:rsidRPr="00782319">
        <w:rPr>
          <w:sz w:val="28"/>
          <w:szCs w:val="28"/>
          <w:lang w:val="ro-RO"/>
        </w:rPr>
        <w:t xml:space="preserve"> la temperatura de </w:t>
      </w:r>
      <w:smartTag w:uri="urn:schemas-microsoft-com:office:smarttags" w:element="metricconverter">
        <w:smartTagPr>
          <w:attr w:name="ProductID" w:val="20 ﾰC"/>
        </w:smartTagPr>
        <w:r w:rsidR="008E5E00" w:rsidRPr="00782319">
          <w:rPr>
            <w:sz w:val="28"/>
            <w:szCs w:val="28"/>
            <w:lang w:val="ro-RO"/>
          </w:rPr>
          <w:t>20 °C</w:t>
        </w:r>
        <w:r w:rsidR="00B952C7">
          <w:rPr>
            <w:sz w:val="28"/>
            <w:szCs w:val="28"/>
            <w:lang w:val="ro-RO"/>
          </w:rPr>
          <w:t>,</w:t>
        </w:r>
      </w:smartTag>
      <w:r w:rsidR="001938F6" w:rsidRPr="00782319">
        <w:rPr>
          <w:sz w:val="28"/>
          <w:szCs w:val="28"/>
          <w:lang w:val="ro-RO"/>
        </w:rPr>
        <w:t xml:space="preserve"> de refractometrul utilizat</w:t>
      </w:r>
      <w:r w:rsidR="008E5E00" w:rsidRPr="00782319">
        <w:rPr>
          <w:sz w:val="28"/>
          <w:szCs w:val="28"/>
          <w:lang w:val="ro-RO"/>
        </w:rPr>
        <w:t xml:space="preserve"> este de cel puţin 61,7 %;</w:t>
      </w:r>
    </w:p>
    <w:p w:rsidR="008E5E00" w:rsidRPr="00782319" w:rsidRDefault="008E5E00"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2) a fost supus unor tratamente autorizate de dezacidificare şi de eliminare a altor componente în afară de zahăr;</w:t>
      </w:r>
    </w:p>
    <w:p w:rsidR="008E5E00" w:rsidRPr="00782319" w:rsidRDefault="008E5E00"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3) are următoarele caracteristici:</w:t>
      </w:r>
    </w:p>
    <w:p w:rsidR="008E5E00" w:rsidRPr="00782319" w:rsidRDefault="008E5E00"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a) un pH de cel mult 5, determinat la 25</w:t>
      </w:r>
      <w:r w:rsidR="00FB6C71" w:rsidRPr="00782319">
        <w:rPr>
          <w:rFonts w:eastAsia="SimSun"/>
          <w:color w:val="000000"/>
          <w:sz w:val="28"/>
          <w:szCs w:val="28"/>
          <w:lang w:val="ro-RO" w:eastAsia="zh-CN"/>
        </w:rPr>
        <w:t>º</w:t>
      </w:r>
      <w:r w:rsidRPr="00782319">
        <w:rPr>
          <w:rFonts w:eastAsia="SimSun"/>
          <w:color w:val="000000"/>
          <w:sz w:val="28"/>
          <w:szCs w:val="28"/>
          <w:lang w:val="ro-RO" w:eastAsia="zh-CN"/>
        </w:rPr>
        <w:t>Brix;</w:t>
      </w:r>
    </w:p>
    <w:p w:rsidR="008E5E00" w:rsidRPr="00782319" w:rsidRDefault="008E5E00" w:rsidP="00C70D22">
      <w:pPr>
        <w:tabs>
          <w:tab w:val="left" w:pos="540"/>
        </w:tabs>
        <w:ind w:right="-82" w:firstLine="540"/>
        <w:jc w:val="both"/>
        <w:rPr>
          <w:rFonts w:eastAsia="SimSun"/>
          <w:color w:val="000000"/>
          <w:sz w:val="28"/>
          <w:szCs w:val="28"/>
          <w:lang w:val="ro-RO" w:eastAsia="zh-CN"/>
        </w:rPr>
      </w:pPr>
      <w:r w:rsidRPr="00782319">
        <w:rPr>
          <w:rFonts w:eastAsia="SimSun"/>
          <w:color w:val="000000"/>
          <w:sz w:val="28"/>
          <w:szCs w:val="28"/>
          <w:lang w:val="ro-RO" w:eastAsia="zh-CN"/>
        </w:rPr>
        <w:t>b) o densitate optică, la 425 nm, de cel mult 0,100 la o grosime a stratului de lichid de</w:t>
      </w:r>
      <w:r w:rsidR="00C70D22" w:rsidRPr="00782319">
        <w:rPr>
          <w:rFonts w:eastAsia="SimSun"/>
          <w:color w:val="000000"/>
          <w:sz w:val="28"/>
          <w:szCs w:val="28"/>
          <w:lang w:val="ro-RO" w:eastAsia="zh-CN"/>
        </w:rPr>
        <w:t xml:space="preserve"> </w:t>
      </w:r>
      <w:r w:rsidRPr="00782319">
        <w:rPr>
          <w:rFonts w:eastAsia="SimSun"/>
          <w:color w:val="000000"/>
          <w:sz w:val="28"/>
          <w:szCs w:val="28"/>
          <w:lang w:val="ro-RO" w:eastAsia="zh-CN"/>
        </w:rPr>
        <w:t xml:space="preserve"> </w:t>
      </w:r>
      <w:smartTag w:uri="urn:schemas-microsoft-com:office:smarttags" w:element="metricconverter">
        <w:smartTagPr>
          <w:attr w:name="ProductID" w:val="1 cm"/>
        </w:smartTagPr>
        <w:r w:rsidRPr="00782319">
          <w:rPr>
            <w:rFonts w:eastAsia="SimSun"/>
            <w:color w:val="000000"/>
            <w:sz w:val="28"/>
            <w:szCs w:val="28"/>
            <w:lang w:val="ro-RO" w:eastAsia="zh-CN"/>
          </w:rPr>
          <w:t>1 cm</w:t>
        </w:r>
      </w:smartTag>
      <w:r w:rsidRPr="00782319">
        <w:rPr>
          <w:rFonts w:eastAsia="SimSun"/>
          <w:color w:val="000000"/>
          <w:sz w:val="28"/>
          <w:szCs w:val="28"/>
          <w:lang w:val="ro-RO" w:eastAsia="zh-CN"/>
        </w:rPr>
        <w:t xml:space="preserve">, </w:t>
      </w:r>
      <w:r w:rsidR="002D232D" w:rsidRPr="00782319">
        <w:rPr>
          <w:rFonts w:eastAsia="SimSun"/>
          <w:color w:val="000000"/>
          <w:sz w:val="28"/>
          <w:szCs w:val="28"/>
          <w:lang w:val="ro-RO" w:eastAsia="zh-CN"/>
        </w:rPr>
        <w:t xml:space="preserve">determinată </w:t>
      </w:r>
      <w:r w:rsidRPr="00782319">
        <w:rPr>
          <w:rFonts w:eastAsia="SimSun"/>
          <w:color w:val="000000"/>
          <w:sz w:val="28"/>
          <w:szCs w:val="28"/>
          <w:lang w:val="ro-RO" w:eastAsia="zh-CN"/>
        </w:rPr>
        <w:t>la 25</w:t>
      </w:r>
      <w:r w:rsidR="00FB6C71" w:rsidRPr="00782319">
        <w:rPr>
          <w:rFonts w:eastAsia="SimSun"/>
          <w:color w:val="000000"/>
          <w:sz w:val="28"/>
          <w:szCs w:val="28"/>
          <w:lang w:val="ro-RO" w:eastAsia="zh-CN"/>
        </w:rPr>
        <w:t>º</w:t>
      </w:r>
      <w:r w:rsidRPr="00782319">
        <w:rPr>
          <w:rFonts w:eastAsia="SimSun"/>
          <w:color w:val="000000"/>
          <w:sz w:val="28"/>
          <w:szCs w:val="28"/>
          <w:lang w:val="ro-RO" w:eastAsia="zh-CN"/>
        </w:rPr>
        <w:t>Brix;</w:t>
      </w:r>
    </w:p>
    <w:p w:rsidR="008E5E00" w:rsidRPr="00782319" w:rsidRDefault="008E5E00"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c) un conţinut de zaharoză nedetectabil;</w:t>
      </w:r>
    </w:p>
    <w:p w:rsidR="008E5E00" w:rsidRPr="00782319" w:rsidRDefault="008E5E00"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d) un indice Folin-Cioc</w:t>
      </w:r>
      <w:r w:rsidR="002D232D" w:rsidRPr="00782319">
        <w:rPr>
          <w:rFonts w:eastAsia="SimSun"/>
          <w:color w:val="000000"/>
          <w:sz w:val="28"/>
          <w:szCs w:val="28"/>
          <w:lang w:val="ro-RO" w:eastAsia="zh-CN"/>
        </w:rPr>
        <w:t>a</w:t>
      </w:r>
      <w:r w:rsidRPr="00782319">
        <w:rPr>
          <w:rFonts w:eastAsia="SimSun"/>
          <w:color w:val="000000"/>
          <w:sz w:val="28"/>
          <w:szCs w:val="28"/>
          <w:lang w:val="ro-RO" w:eastAsia="zh-CN"/>
        </w:rPr>
        <w:t xml:space="preserve">lteu de cel mult 6,00, determinat la 25 </w:t>
      </w:r>
      <w:r w:rsidR="00FB6C71" w:rsidRPr="00782319">
        <w:rPr>
          <w:rFonts w:eastAsia="SimSun"/>
          <w:color w:val="000000"/>
          <w:sz w:val="28"/>
          <w:szCs w:val="28"/>
          <w:lang w:val="ro-RO" w:eastAsia="zh-CN"/>
        </w:rPr>
        <w:t>º</w:t>
      </w:r>
      <w:r w:rsidRPr="00782319">
        <w:rPr>
          <w:rFonts w:eastAsia="SimSun"/>
          <w:color w:val="000000"/>
          <w:sz w:val="28"/>
          <w:szCs w:val="28"/>
          <w:lang w:val="ro-RO" w:eastAsia="zh-CN"/>
        </w:rPr>
        <w:t>Brix;</w:t>
      </w:r>
    </w:p>
    <w:p w:rsidR="008E5E00" w:rsidRPr="00782319" w:rsidRDefault="008E5E00"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 xml:space="preserve">e) </w:t>
      </w:r>
      <w:r w:rsidR="00B952C7">
        <w:rPr>
          <w:rFonts w:eastAsia="SimSun"/>
          <w:color w:val="000000"/>
          <w:sz w:val="28"/>
          <w:szCs w:val="28"/>
          <w:lang w:val="ro-RO" w:eastAsia="zh-CN"/>
        </w:rPr>
        <w:t xml:space="preserve">o </w:t>
      </w:r>
      <w:r w:rsidRPr="00782319">
        <w:rPr>
          <w:rFonts w:eastAsia="SimSun"/>
          <w:color w:val="000000"/>
          <w:sz w:val="28"/>
          <w:szCs w:val="28"/>
          <w:lang w:val="ro-RO" w:eastAsia="zh-CN"/>
        </w:rPr>
        <w:t xml:space="preserve">aciditate </w:t>
      </w:r>
      <w:r w:rsidR="002D232D" w:rsidRPr="00782319">
        <w:rPr>
          <w:rFonts w:eastAsia="SimSun"/>
          <w:color w:val="000000"/>
          <w:sz w:val="28"/>
          <w:szCs w:val="28"/>
          <w:lang w:val="ro-RO" w:eastAsia="zh-CN"/>
        </w:rPr>
        <w:t>de titrare</w:t>
      </w:r>
      <w:r w:rsidRPr="00782319">
        <w:rPr>
          <w:rFonts w:eastAsia="SimSun"/>
          <w:color w:val="000000"/>
          <w:sz w:val="28"/>
          <w:szCs w:val="28"/>
          <w:lang w:val="ro-RO" w:eastAsia="zh-CN"/>
        </w:rPr>
        <w:t xml:space="preserve"> de cel mult 15 miliechivalenţi pe kilogram de zaharuri totale;</w:t>
      </w:r>
    </w:p>
    <w:p w:rsidR="008E5E00" w:rsidRPr="00782319" w:rsidRDefault="008E5E00"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f) un conţinut de dioxid de sulf de cel mult 25 mg pe kilogram de zaharuri totale;</w:t>
      </w:r>
    </w:p>
    <w:p w:rsidR="008E5E00" w:rsidRPr="00782319" w:rsidRDefault="008E5E00"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g) un conţinut total de cationi de cel mult 8 miliechivalenţi pe kilogram de zaharuri totale;</w:t>
      </w:r>
    </w:p>
    <w:p w:rsidR="008E5E00" w:rsidRPr="00782319" w:rsidRDefault="008E5E00"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h) o conductivitate care nu depăşeşte 120 micro-Siemens pe centimetru,</w:t>
      </w:r>
      <w:r w:rsidR="002D232D" w:rsidRPr="00782319">
        <w:rPr>
          <w:rFonts w:eastAsia="SimSun"/>
          <w:color w:val="000000"/>
          <w:sz w:val="28"/>
          <w:szCs w:val="28"/>
          <w:lang w:val="ro-RO" w:eastAsia="zh-CN"/>
        </w:rPr>
        <w:t xml:space="preserve"> determinate </w:t>
      </w:r>
      <w:r w:rsidRPr="00782319">
        <w:rPr>
          <w:rFonts w:eastAsia="SimSun"/>
          <w:color w:val="000000"/>
          <w:sz w:val="28"/>
          <w:szCs w:val="28"/>
          <w:lang w:val="ro-RO" w:eastAsia="zh-CN"/>
        </w:rPr>
        <w:t xml:space="preserve">la 25 </w:t>
      </w:r>
      <w:r w:rsidR="00FB6C71" w:rsidRPr="00782319">
        <w:rPr>
          <w:rFonts w:eastAsia="SimSun"/>
          <w:color w:val="000000"/>
          <w:sz w:val="28"/>
          <w:szCs w:val="28"/>
          <w:lang w:val="ro-RO" w:eastAsia="zh-CN"/>
        </w:rPr>
        <w:t>º</w:t>
      </w:r>
      <w:r w:rsidRPr="00782319">
        <w:rPr>
          <w:rFonts w:eastAsia="SimSun"/>
          <w:color w:val="000000"/>
          <w:sz w:val="28"/>
          <w:szCs w:val="28"/>
          <w:lang w:val="ro-RO" w:eastAsia="zh-CN"/>
        </w:rPr>
        <w:t xml:space="preserve">Brix </w:t>
      </w:r>
      <w:r w:rsidR="00B9783E" w:rsidRPr="00782319">
        <w:rPr>
          <w:rFonts w:eastAsia="SimSun"/>
          <w:color w:val="000000"/>
          <w:sz w:val="28"/>
          <w:szCs w:val="28"/>
          <w:lang w:val="ro-RO" w:eastAsia="zh-CN"/>
        </w:rPr>
        <w:t>ş</w:t>
      </w:r>
      <w:r w:rsidRPr="00782319">
        <w:rPr>
          <w:rFonts w:eastAsia="SimSun"/>
          <w:color w:val="000000"/>
          <w:sz w:val="28"/>
          <w:szCs w:val="28"/>
          <w:lang w:val="ro-RO" w:eastAsia="zh-CN"/>
        </w:rPr>
        <w:t xml:space="preserve">i la </w:t>
      </w:r>
      <w:smartTag w:uri="urn:schemas-microsoft-com:office:smarttags" w:element="metricconverter">
        <w:smartTagPr>
          <w:attr w:name="ProductID" w:val="20 ﾰC"/>
        </w:smartTagPr>
        <w:r w:rsidRPr="00782319">
          <w:rPr>
            <w:rFonts w:eastAsia="SimSun"/>
            <w:color w:val="000000"/>
            <w:sz w:val="28"/>
            <w:szCs w:val="28"/>
            <w:lang w:val="ro-RO" w:eastAsia="zh-CN"/>
          </w:rPr>
          <w:t>20 °C</w:t>
        </w:r>
      </w:smartTag>
      <w:r w:rsidRPr="00782319">
        <w:rPr>
          <w:rFonts w:eastAsia="SimSun"/>
          <w:color w:val="000000"/>
          <w:sz w:val="28"/>
          <w:szCs w:val="28"/>
          <w:lang w:val="ro-RO" w:eastAsia="zh-CN"/>
        </w:rPr>
        <w:t>;</w:t>
      </w:r>
    </w:p>
    <w:p w:rsidR="00400A51" w:rsidRPr="00782319" w:rsidRDefault="00B9783E"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 xml:space="preserve">i) </w:t>
      </w:r>
      <w:r w:rsidR="008E5E00" w:rsidRPr="00782319">
        <w:rPr>
          <w:rFonts w:eastAsia="SimSun"/>
          <w:color w:val="000000"/>
          <w:sz w:val="28"/>
          <w:szCs w:val="28"/>
          <w:lang w:val="ro-RO" w:eastAsia="zh-CN"/>
        </w:rPr>
        <w:t>un con</w:t>
      </w:r>
      <w:r w:rsidRPr="00782319">
        <w:rPr>
          <w:rFonts w:eastAsia="SimSun"/>
          <w:color w:val="000000"/>
          <w:sz w:val="28"/>
          <w:szCs w:val="28"/>
          <w:lang w:val="ro-RO" w:eastAsia="zh-CN"/>
        </w:rPr>
        <w:t>ţ</w:t>
      </w:r>
      <w:r w:rsidR="008E5E00" w:rsidRPr="00782319">
        <w:rPr>
          <w:rFonts w:eastAsia="SimSun"/>
          <w:color w:val="000000"/>
          <w:sz w:val="28"/>
          <w:szCs w:val="28"/>
          <w:lang w:val="ro-RO" w:eastAsia="zh-CN"/>
        </w:rPr>
        <w:t xml:space="preserve">inut de hidroximetilfurfural de </w:t>
      </w:r>
      <w:r w:rsidRPr="00782319">
        <w:rPr>
          <w:rFonts w:eastAsia="SimSun"/>
          <w:color w:val="000000"/>
          <w:sz w:val="28"/>
          <w:szCs w:val="28"/>
          <w:lang w:val="ro-RO" w:eastAsia="zh-CN"/>
        </w:rPr>
        <w:t>cel mult</w:t>
      </w:r>
      <w:r w:rsidR="008E5E00" w:rsidRPr="00782319">
        <w:rPr>
          <w:rFonts w:eastAsia="SimSun"/>
          <w:color w:val="000000"/>
          <w:sz w:val="28"/>
          <w:szCs w:val="28"/>
          <w:lang w:val="ro-RO" w:eastAsia="zh-CN"/>
        </w:rPr>
        <w:t xml:space="preserve"> 25 mg pe kilogram de zaharuri totale;</w:t>
      </w:r>
    </w:p>
    <w:p w:rsidR="008E5E00" w:rsidRPr="00782319" w:rsidRDefault="00B9783E"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lastRenderedPageBreak/>
        <w:t>j)</w:t>
      </w:r>
      <w:r w:rsidR="008E5E00" w:rsidRPr="00782319">
        <w:rPr>
          <w:rFonts w:eastAsia="SimSun"/>
          <w:color w:val="000000"/>
          <w:sz w:val="28"/>
          <w:szCs w:val="28"/>
          <w:lang w:val="ro-RO" w:eastAsia="zh-CN"/>
        </w:rPr>
        <w:t xml:space="preserve"> prezen</w:t>
      </w:r>
      <w:r w:rsidRPr="00782319">
        <w:rPr>
          <w:rFonts w:eastAsia="SimSun"/>
          <w:color w:val="000000"/>
          <w:sz w:val="28"/>
          <w:szCs w:val="28"/>
          <w:lang w:val="ro-RO" w:eastAsia="zh-CN"/>
        </w:rPr>
        <w:t>ţ</w:t>
      </w:r>
      <w:r w:rsidR="008E5E00" w:rsidRPr="00782319">
        <w:rPr>
          <w:rFonts w:eastAsia="SimSun"/>
          <w:color w:val="000000"/>
          <w:sz w:val="28"/>
          <w:szCs w:val="28"/>
          <w:lang w:val="ro-RO" w:eastAsia="zh-CN"/>
        </w:rPr>
        <w:t>a mezoinozitolului</w:t>
      </w:r>
      <w:r w:rsidR="00FB6C71" w:rsidRPr="00782319">
        <w:rPr>
          <w:rFonts w:eastAsia="SimSun"/>
          <w:color w:val="000000"/>
          <w:sz w:val="28"/>
          <w:szCs w:val="28"/>
          <w:lang w:val="ro-RO" w:eastAsia="zh-CN"/>
        </w:rPr>
        <w:t>;</w:t>
      </w:r>
    </w:p>
    <w:p w:rsidR="00FB6C71" w:rsidRPr="00782319" w:rsidRDefault="00FB6C71" w:rsidP="00C70D22">
      <w:pPr>
        <w:pStyle w:val="a8"/>
        <w:ind w:firstLine="540"/>
        <w:jc w:val="both"/>
        <w:rPr>
          <w:i/>
          <w:sz w:val="28"/>
          <w:szCs w:val="28"/>
          <w:lang w:val="ro-RO"/>
        </w:rPr>
      </w:pPr>
      <w:r w:rsidRPr="00782319">
        <w:rPr>
          <w:i/>
          <w:sz w:val="28"/>
          <w:szCs w:val="28"/>
          <w:lang w:val="ro-RO"/>
        </w:rPr>
        <w:t>- produs solid necaramelizat care:</w:t>
      </w:r>
    </w:p>
    <w:p w:rsidR="00FB6C71" w:rsidRPr="00782319" w:rsidRDefault="00FB6C71" w:rsidP="00C70D22">
      <w:pPr>
        <w:pStyle w:val="a8"/>
        <w:ind w:firstLine="540"/>
        <w:jc w:val="both"/>
        <w:rPr>
          <w:sz w:val="28"/>
          <w:szCs w:val="28"/>
          <w:lang w:val="ro-RO"/>
        </w:rPr>
      </w:pPr>
      <w:r w:rsidRPr="00782319">
        <w:rPr>
          <w:rFonts w:eastAsia="SimSun"/>
          <w:color w:val="000000"/>
          <w:sz w:val="28"/>
          <w:szCs w:val="28"/>
          <w:lang w:val="ro-RO" w:eastAsia="zh-CN"/>
        </w:rPr>
        <w:t xml:space="preserve">1) </w:t>
      </w:r>
      <w:r w:rsidRPr="00782319">
        <w:rPr>
          <w:sz w:val="28"/>
          <w:szCs w:val="28"/>
          <w:lang w:val="ro-RO"/>
        </w:rPr>
        <w:t xml:space="preserve">se obţine prin cristalizarea mustului de struguri concentrat rectificat lichid, fără utilizarea vreunui solvent; </w:t>
      </w:r>
    </w:p>
    <w:p w:rsidR="002F5B58" w:rsidRPr="00782319" w:rsidRDefault="00FB6C71"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2) a fost supus unor tratamente autorizate de dezacidificare şi de eliminare a altor componente în afară de zahăr;</w:t>
      </w:r>
    </w:p>
    <w:p w:rsidR="00FB6C71" w:rsidRPr="00782319" w:rsidRDefault="00FB6C71"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3) după diluarea într-o soluţie la 25 ºBrix, are următoarele caracteristici:</w:t>
      </w:r>
    </w:p>
    <w:p w:rsidR="00FB6C71" w:rsidRPr="00782319" w:rsidRDefault="00FB6C71"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a) un pH de cel mult 7,5;</w:t>
      </w:r>
    </w:p>
    <w:p w:rsidR="00FB6C71" w:rsidRPr="00782319" w:rsidRDefault="00FB6C71" w:rsidP="00FC6219">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b) o densitate optică, la 425 nm, de cel mult 0,100 la o grosime a stratului de lichid de</w:t>
      </w:r>
      <w:r w:rsidR="00FC6219" w:rsidRPr="00782319">
        <w:rPr>
          <w:rFonts w:eastAsia="SimSun"/>
          <w:color w:val="000000"/>
          <w:sz w:val="28"/>
          <w:szCs w:val="28"/>
          <w:lang w:val="ro-RO" w:eastAsia="zh-CN"/>
        </w:rPr>
        <w:t xml:space="preserve"> </w:t>
      </w:r>
      <w:smartTag w:uri="urn:schemas-microsoft-com:office:smarttags" w:element="metricconverter">
        <w:smartTagPr>
          <w:attr w:name="ProductID" w:val="1 cm"/>
        </w:smartTagPr>
        <w:r w:rsidRPr="00782319">
          <w:rPr>
            <w:rFonts w:eastAsia="SimSun"/>
            <w:color w:val="000000"/>
            <w:sz w:val="28"/>
            <w:szCs w:val="28"/>
            <w:lang w:val="ro-RO" w:eastAsia="zh-CN"/>
          </w:rPr>
          <w:t>1 cm</w:t>
        </w:r>
      </w:smartTag>
      <w:r w:rsidRPr="00782319">
        <w:rPr>
          <w:rFonts w:eastAsia="SimSun"/>
          <w:color w:val="000000"/>
          <w:sz w:val="28"/>
          <w:szCs w:val="28"/>
          <w:lang w:val="ro-RO" w:eastAsia="zh-CN"/>
        </w:rPr>
        <w:t>;</w:t>
      </w:r>
    </w:p>
    <w:p w:rsidR="00FB6C71" w:rsidRPr="00782319" w:rsidRDefault="00FB6C71"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c) un conţinut de zaharoză nedetectabil;</w:t>
      </w:r>
    </w:p>
    <w:p w:rsidR="00FB6C71" w:rsidRPr="00782319" w:rsidRDefault="00FB6C71"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d) un indice Folin-Cioc</w:t>
      </w:r>
      <w:r w:rsidR="00147742" w:rsidRPr="00782319">
        <w:rPr>
          <w:rFonts w:eastAsia="SimSun"/>
          <w:color w:val="000000"/>
          <w:sz w:val="28"/>
          <w:szCs w:val="28"/>
          <w:lang w:val="ro-RO" w:eastAsia="zh-CN"/>
        </w:rPr>
        <w:t>a</w:t>
      </w:r>
      <w:r w:rsidRPr="00782319">
        <w:rPr>
          <w:rFonts w:eastAsia="SimSun"/>
          <w:color w:val="000000"/>
          <w:sz w:val="28"/>
          <w:szCs w:val="28"/>
          <w:lang w:val="ro-RO" w:eastAsia="zh-CN"/>
        </w:rPr>
        <w:t>lteu de cel mult 6,00;</w:t>
      </w:r>
    </w:p>
    <w:p w:rsidR="00FB6C71" w:rsidRPr="00782319" w:rsidRDefault="00FB6C71"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 xml:space="preserve">e) aciditate </w:t>
      </w:r>
      <w:r w:rsidR="00147742" w:rsidRPr="00782319">
        <w:rPr>
          <w:rFonts w:eastAsia="SimSun"/>
          <w:color w:val="000000"/>
          <w:sz w:val="28"/>
          <w:szCs w:val="28"/>
          <w:lang w:val="ro-RO" w:eastAsia="zh-CN"/>
        </w:rPr>
        <w:t>de titrare</w:t>
      </w:r>
      <w:r w:rsidRPr="00782319">
        <w:rPr>
          <w:rFonts w:eastAsia="SimSun"/>
          <w:color w:val="000000"/>
          <w:sz w:val="28"/>
          <w:szCs w:val="28"/>
          <w:lang w:val="ro-RO" w:eastAsia="zh-CN"/>
        </w:rPr>
        <w:t xml:space="preserve"> de cel mult 15 miliechivalenţi pe kilogram de zaharuri totale;</w:t>
      </w:r>
    </w:p>
    <w:p w:rsidR="00FB6C71" w:rsidRPr="00782319" w:rsidRDefault="00FB6C71"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 xml:space="preserve">f) un conţinut de dioxid de sulf de cel mult </w:t>
      </w:r>
      <w:r w:rsidR="00911004" w:rsidRPr="00782319">
        <w:rPr>
          <w:rFonts w:eastAsia="SimSun"/>
          <w:color w:val="000000"/>
          <w:sz w:val="28"/>
          <w:szCs w:val="28"/>
          <w:lang w:val="ro-RO" w:eastAsia="zh-CN"/>
        </w:rPr>
        <w:t>10</w:t>
      </w:r>
      <w:r w:rsidRPr="00782319">
        <w:rPr>
          <w:rFonts w:eastAsia="SimSun"/>
          <w:color w:val="000000"/>
          <w:sz w:val="28"/>
          <w:szCs w:val="28"/>
          <w:lang w:val="ro-RO" w:eastAsia="zh-CN"/>
        </w:rPr>
        <w:t xml:space="preserve"> mg pe kilogram de zaharuri totale;</w:t>
      </w:r>
    </w:p>
    <w:p w:rsidR="00FB6C71" w:rsidRPr="00782319" w:rsidRDefault="00FB6C71"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g) un conţinut total de cationi de cel mult 8 miliechivalenţi pe kilogram de zaharuri totale;</w:t>
      </w:r>
    </w:p>
    <w:p w:rsidR="00FB6C71" w:rsidRPr="00782319" w:rsidRDefault="00FB6C71"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 xml:space="preserve">h) o conductivitate care nu depăşeşte 120 micro-Siemens pe centimetru, </w:t>
      </w:r>
      <w:r w:rsidR="00147742" w:rsidRPr="00782319">
        <w:rPr>
          <w:rFonts w:eastAsia="SimSun"/>
          <w:color w:val="000000"/>
          <w:sz w:val="28"/>
          <w:szCs w:val="28"/>
          <w:lang w:val="ro-RO" w:eastAsia="zh-CN"/>
        </w:rPr>
        <w:t xml:space="preserve">determinată </w:t>
      </w:r>
      <w:r w:rsidRPr="00782319">
        <w:rPr>
          <w:rFonts w:eastAsia="SimSun"/>
          <w:color w:val="000000"/>
          <w:sz w:val="28"/>
          <w:szCs w:val="28"/>
          <w:lang w:val="ro-RO" w:eastAsia="zh-CN"/>
        </w:rPr>
        <w:t xml:space="preserve">la </w:t>
      </w:r>
      <w:smartTag w:uri="urn:schemas-microsoft-com:office:smarttags" w:element="metricconverter">
        <w:smartTagPr>
          <w:attr w:name="ProductID" w:val="20 ﾰC"/>
        </w:smartTagPr>
        <w:r w:rsidRPr="00782319">
          <w:rPr>
            <w:rFonts w:eastAsia="SimSun"/>
            <w:color w:val="000000"/>
            <w:sz w:val="28"/>
            <w:szCs w:val="28"/>
            <w:lang w:val="ro-RO" w:eastAsia="zh-CN"/>
          </w:rPr>
          <w:t>20 °C</w:t>
        </w:r>
      </w:smartTag>
      <w:r w:rsidRPr="00782319">
        <w:rPr>
          <w:rFonts w:eastAsia="SimSun"/>
          <w:color w:val="000000"/>
          <w:sz w:val="28"/>
          <w:szCs w:val="28"/>
          <w:lang w:val="ro-RO" w:eastAsia="zh-CN"/>
        </w:rPr>
        <w:t>;</w:t>
      </w:r>
    </w:p>
    <w:p w:rsidR="00FB6C71" w:rsidRPr="00782319" w:rsidRDefault="00FB6C71"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i) un conţinut de hidroximetilfurfural de cel mult 25 mg pe kilogram de zaharuri totale;</w:t>
      </w:r>
    </w:p>
    <w:p w:rsidR="00FB6C71" w:rsidRPr="00782319" w:rsidRDefault="00FB6C71" w:rsidP="00C70D22">
      <w:pPr>
        <w:ind w:right="-82" w:firstLine="540"/>
        <w:jc w:val="both"/>
        <w:rPr>
          <w:rFonts w:eastAsia="SimSun"/>
          <w:color w:val="000000"/>
          <w:sz w:val="28"/>
          <w:szCs w:val="28"/>
          <w:lang w:val="ro-RO" w:eastAsia="zh-CN"/>
        </w:rPr>
      </w:pPr>
      <w:r w:rsidRPr="00782319">
        <w:rPr>
          <w:rFonts w:eastAsia="SimSun"/>
          <w:color w:val="000000"/>
          <w:sz w:val="28"/>
          <w:szCs w:val="28"/>
          <w:lang w:val="ro-RO" w:eastAsia="zh-CN"/>
        </w:rPr>
        <w:t>j) prezenţa mezoinozitolului</w:t>
      </w:r>
      <w:r w:rsidR="00400A51" w:rsidRPr="00782319">
        <w:rPr>
          <w:rFonts w:eastAsia="SimSun"/>
          <w:color w:val="000000"/>
          <w:sz w:val="28"/>
          <w:szCs w:val="28"/>
          <w:lang w:val="ro-RO" w:eastAsia="zh-CN"/>
        </w:rPr>
        <w:t>.</w:t>
      </w:r>
    </w:p>
    <w:p w:rsidR="004F6307" w:rsidRPr="00782319" w:rsidRDefault="00911004" w:rsidP="00C70D22">
      <w:pPr>
        <w:pStyle w:val="a8"/>
        <w:ind w:firstLine="540"/>
        <w:jc w:val="both"/>
        <w:rPr>
          <w:sz w:val="28"/>
          <w:szCs w:val="28"/>
          <w:lang w:val="ro-RO"/>
        </w:rPr>
      </w:pPr>
      <w:r w:rsidRPr="00782319">
        <w:rPr>
          <w:sz w:val="28"/>
          <w:szCs w:val="28"/>
          <w:lang w:val="ro-RO"/>
        </w:rPr>
        <w:t>Mustul de struguri concentrat rectificat a</w:t>
      </w:r>
      <w:r w:rsidR="001A5BDA" w:rsidRPr="00782319">
        <w:rPr>
          <w:sz w:val="28"/>
          <w:szCs w:val="28"/>
          <w:lang w:val="ro-RO"/>
        </w:rPr>
        <w:t>re o concentraţie alcoolică dobîndită de cel mult 1 % vol.</w:t>
      </w:r>
    </w:p>
    <w:p w:rsidR="00F27EE4" w:rsidRPr="00782319" w:rsidRDefault="00F27EE4" w:rsidP="00C70D22">
      <w:pPr>
        <w:pStyle w:val="a8"/>
        <w:ind w:firstLine="540"/>
        <w:jc w:val="both"/>
        <w:rPr>
          <w:sz w:val="28"/>
          <w:szCs w:val="28"/>
          <w:lang w:val="ro-RO"/>
        </w:rPr>
      </w:pPr>
      <w:r w:rsidRPr="00782319">
        <w:rPr>
          <w:b/>
          <w:sz w:val="28"/>
          <w:szCs w:val="28"/>
          <w:lang w:val="ro-RO"/>
        </w:rPr>
        <w:t>6</w:t>
      </w:r>
      <w:r w:rsidR="001A5BDA" w:rsidRPr="00782319">
        <w:rPr>
          <w:b/>
          <w:sz w:val="28"/>
          <w:szCs w:val="28"/>
          <w:lang w:val="ro-RO"/>
        </w:rPr>
        <w:t xml:space="preserve">. Must de struguri sulfitat </w:t>
      </w:r>
      <w:r w:rsidR="001938F6" w:rsidRPr="00782319">
        <w:rPr>
          <w:sz w:val="28"/>
          <w:szCs w:val="28"/>
          <w:lang w:val="ro-RO"/>
        </w:rPr>
        <w:t>–</w:t>
      </w:r>
      <w:r w:rsidR="001A5BDA" w:rsidRPr="00782319">
        <w:rPr>
          <w:sz w:val="28"/>
          <w:szCs w:val="28"/>
          <w:lang w:val="ro-RO"/>
        </w:rPr>
        <w:t xml:space="preserve"> must oprit să intre în fermenta</w:t>
      </w:r>
      <w:r w:rsidR="00911004" w:rsidRPr="00782319">
        <w:rPr>
          <w:sz w:val="28"/>
          <w:szCs w:val="28"/>
          <w:lang w:val="ro-RO"/>
        </w:rPr>
        <w:t>r</w:t>
      </w:r>
      <w:r w:rsidR="001A5BDA" w:rsidRPr="00782319">
        <w:rPr>
          <w:sz w:val="28"/>
          <w:szCs w:val="28"/>
          <w:lang w:val="ro-RO"/>
        </w:rPr>
        <w:t>e alcoolică prin administrarea dioxidului de sulf, concentraţia lui alcoolică dobîndită fiind de cel mult           1 % vol.</w:t>
      </w:r>
    </w:p>
    <w:p w:rsidR="002D3C7D" w:rsidRPr="00782319" w:rsidRDefault="00F27EE4" w:rsidP="00C70D22">
      <w:pPr>
        <w:ind w:firstLine="540"/>
        <w:jc w:val="both"/>
        <w:rPr>
          <w:sz w:val="28"/>
          <w:szCs w:val="28"/>
          <w:lang w:val="ro-RO"/>
        </w:rPr>
      </w:pPr>
      <w:r w:rsidRPr="00782319">
        <w:rPr>
          <w:b/>
          <w:sz w:val="28"/>
          <w:szCs w:val="28"/>
          <w:lang w:val="ro-RO"/>
        </w:rPr>
        <w:t>7</w:t>
      </w:r>
      <w:r w:rsidR="001A5BDA" w:rsidRPr="00782319">
        <w:rPr>
          <w:b/>
          <w:sz w:val="28"/>
          <w:szCs w:val="28"/>
          <w:lang w:val="ro-RO"/>
        </w:rPr>
        <w:t xml:space="preserve">. </w:t>
      </w:r>
      <w:r w:rsidR="002D3C7D" w:rsidRPr="00782319">
        <w:rPr>
          <w:b/>
          <w:sz w:val="28"/>
          <w:szCs w:val="28"/>
          <w:lang w:val="ro-RO"/>
        </w:rPr>
        <w:t>Must de struguri proasp</w:t>
      </w:r>
      <w:r w:rsidR="00147742" w:rsidRPr="00782319">
        <w:rPr>
          <w:b/>
          <w:sz w:val="28"/>
          <w:szCs w:val="28"/>
          <w:lang w:val="ro-RO"/>
        </w:rPr>
        <w:t>eţi</w:t>
      </w:r>
      <w:r w:rsidR="002D3C7D" w:rsidRPr="00782319">
        <w:rPr>
          <w:b/>
          <w:sz w:val="28"/>
          <w:szCs w:val="28"/>
          <w:lang w:val="ro-RO"/>
        </w:rPr>
        <w:t xml:space="preserve"> </w:t>
      </w:r>
      <w:r w:rsidR="00147742" w:rsidRPr="00782319">
        <w:rPr>
          <w:b/>
          <w:sz w:val="28"/>
          <w:szCs w:val="28"/>
          <w:lang w:val="ro-RO"/>
        </w:rPr>
        <w:t xml:space="preserve">oprit din </w:t>
      </w:r>
      <w:r w:rsidR="002D3C7D" w:rsidRPr="00782319">
        <w:rPr>
          <w:b/>
          <w:sz w:val="28"/>
          <w:szCs w:val="28"/>
          <w:lang w:val="ro-RO"/>
        </w:rPr>
        <w:t>fermentaţi</w:t>
      </w:r>
      <w:r w:rsidR="00147742" w:rsidRPr="00782319">
        <w:rPr>
          <w:b/>
          <w:sz w:val="28"/>
          <w:szCs w:val="28"/>
          <w:lang w:val="ro-RO"/>
        </w:rPr>
        <w:t>e</w:t>
      </w:r>
      <w:r w:rsidR="002D3C7D" w:rsidRPr="00782319">
        <w:rPr>
          <w:b/>
          <w:sz w:val="28"/>
          <w:szCs w:val="28"/>
          <w:lang w:val="ro-RO"/>
        </w:rPr>
        <w:t xml:space="preserve"> prin adaosul de alcool (mistel)</w:t>
      </w:r>
      <w:r w:rsidR="00C615D3" w:rsidRPr="00782319">
        <w:rPr>
          <w:b/>
          <w:sz w:val="28"/>
          <w:szCs w:val="28"/>
          <w:lang w:val="ro-RO"/>
        </w:rPr>
        <w:t xml:space="preserve"> </w:t>
      </w:r>
      <w:r w:rsidR="00B952C7">
        <w:rPr>
          <w:b/>
          <w:sz w:val="28"/>
          <w:szCs w:val="28"/>
          <w:lang w:val="ro-RO"/>
        </w:rPr>
        <w:t>–</w:t>
      </w:r>
      <w:r w:rsidR="002D3C7D" w:rsidRPr="00782319">
        <w:rPr>
          <w:sz w:val="28"/>
          <w:szCs w:val="28"/>
          <w:lang w:val="ro-RO"/>
        </w:rPr>
        <w:t xml:space="preserve"> produs care:</w:t>
      </w:r>
    </w:p>
    <w:p w:rsidR="002D3C7D" w:rsidRPr="00782319" w:rsidRDefault="001938F6" w:rsidP="00C70D22">
      <w:pPr>
        <w:ind w:firstLine="540"/>
        <w:jc w:val="both"/>
        <w:rPr>
          <w:sz w:val="28"/>
          <w:szCs w:val="28"/>
          <w:lang w:val="ro-RO"/>
        </w:rPr>
      </w:pPr>
      <w:r w:rsidRPr="00782319">
        <w:rPr>
          <w:sz w:val="28"/>
          <w:szCs w:val="28"/>
          <w:lang w:val="ro-RO"/>
        </w:rPr>
        <w:t>1</w:t>
      </w:r>
      <w:r w:rsidR="002D3C7D" w:rsidRPr="00782319">
        <w:rPr>
          <w:sz w:val="28"/>
          <w:szCs w:val="28"/>
          <w:lang w:val="ro-RO"/>
        </w:rPr>
        <w:t>) are o concentraţie alcoolică dob</w:t>
      </w:r>
      <w:r w:rsidR="001E7C16" w:rsidRPr="00782319">
        <w:rPr>
          <w:sz w:val="28"/>
          <w:szCs w:val="28"/>
          <w:lang w:val="ro-RO"/>
        </w:rPr>
        <w:t>î</w:t>
      </w:r>
      <w:r w:rsidR="002D3C7D" w:rsidRPr="00782319">
        <w:rPr>
          <w:sz w:val="28"/>
          <w:szCs w:val="28"/>
          <w:lang w:val="ro-RO"/>
        </w:rPr>
        <w:t>ndită de cel puţin 12 % vol. şi de cel mult</w:t>
      </w:r>
      <w:r w:rsidR="00C70D22" w:rsidRPr="00782319">
        <w:rPr>
          <w:sz w:val="28"/>
          <w:szCs w:val="28"/>
          <w:lang w:val="ro-RO"/>
        </w:rPr>
        <w:t xml:space="preserve">              </w:t>
      </w:r>
      <w:r w:rsidR="002D3C7D" w:rsidRPr="00782319">
        <w:rPr>
          <w:sz w:val="28"/>
          <w:szCs w:val="28"/>
          <w:lang w:val="ro-RO"/>
        </w:rPr>
        <w:t xml:space="preserve"> 15 % vol.;</w:t>
      </w:r>
    </w:p>
    <w:p w:rsidR="004A14D7" w:rsidRPr="00782319" w:rsidRDefault="001938F6" w:rsidP="00C70D22">
      <w:pPr>
        <w:ind w:firstLine="540"/>
        <w:jc w:val="both"/>
        <w:rPr>
          <w:sz w:val="28"/>
          <w:szCs w:val="28"/>
          <w:lang w:val="ro-RO"/>
        </w:rPr>
      </w:pPr>
      <w:r w:rsidRPr="00782319">
        <w:rPr>
          <w:sz w:val="28"/>
          <w:szCs w:val="28"/>
          <w:lang w:val="ro-RO"/>
        </w:rPr>
        <w:t>2</w:t>
      </w:r>
      <w:r w:rsidR="002D3C7D" w:rsidRPr="00782319">
        <w:rPr>
          <w:sz w:val="28"/>
          <w:szCs w:val="28"/>
          <w:lang w:val="ro-RO"/>
        </w:rPr>
        <w:t xml:space="preserve">) se obţine prin adaos la un must de struguri nefermentat, care are o concentraţie alcoolică naturală de cel puţin 8,5 % vol.  şi care provine exclusiv din soiurile de struguri de vinificaţie </w:t>
      </w:r>
      <w:r w:rsidR="004A14D7" w:rsidRPr="00782319">
        <w:rPr>
          <w:sz w:val="28"/>
          <w:szCs w:val="28"/>
          <w:lang w:val="ro-RO"/>
        </w:rPr>
        <w:t xml:space="preserve">specificate la punctul </w:t>
      </w:r>
      <w:r w:rsidR="004F1F75" w:rsidRPr="00782319">
        <w:rPr>
          <w:sz w:val="28"/>
          <w:szCs w:val="28"/>
          <w:lang w:val="ro-RO"/>
        </w:rPr>
        <w:t>2</w:t>
      </w:r>
      <w:r w:rsidR="002D0E32" w:rsidRPr="00782319">
        <w:rPr>
          <w:sz w:val="28"/>
          <w:szCs w:val="28"/>
          <w:lang w:val="ro-RO"/>
        </w:rPr>
        <w:t>7</w:t>
      </w:r>
      <w:r w:rsidR="004A14D7" w:rsidRPr="00782319">
        <w:rPr>
          <w:sz w:val="28"/>
          <w:szCs w:val="28"/>
          <w:lang w:val="ro-RO"/>
        </w:rPr>
        <w:t xml:space="preserve"> </w:t>
      </w:r>
      <w:r w:rsidR="00C70D22" w:rsidRPr="00782319">
        <w:rPr>
          <w:sz w:val="28"/>
          <w:szCs w:val="28"/>
          <w:lang w:val="ro-RO"/>
        </w:rPr>
        <w:t>din</w:t>
      </w:r>
      <w:r w:rsidR="004A14D7" w:rsidRPr="00782319">
        <w:rPr>
          <w:sz w:val="28"/>
          <w:szCs w:val="28"/>
          <w:lang w:val="ro-RO"/>
        </w:rPr>
        <w:t xml:space="preserve"> prezent</w:t>
      </w:r>
      <w:r w:rsidR="00C70D22" w:rsidRPr="00782319">
        <w:rPr>
          <w:sz w:val="28"/>
          <w:szCs w:val="28"/>
          <w:lang w:val="ro-RO"/>
        </w:rPr>
        <w:t>a</w:t>
      </w:r>
      <w:r w:rsidR="004A14D7" w:rsidRPr="00782319">
        <w:rPr>
          <w:sz w:val="28"/>
          <w:szCs w:val="28"/>
          <w:lang w:val="ro-RO"/>
        </w:rPr>
        <w:t xml:space="preserve"> Reglement</w:t>
      </w:r>
      <w:r w:rsidR="00C70D22" w:rsidRPr="00782319">
        <w:rPr>
          <w:sz w:val="28"/>
          <w:szCs w:val="28"/>
          <w:lang w:val="ro-RO"/>
        </w:rPr>
        <w:t>are</w:t>
      </w:r>
      <w:r w:rsidR="004A14D7" w:rsidRPr="00782319">
        <w:rPr>
          <w:sz w:val="28"/>
          <w:szCs w:val="28"/>
          <w:lang w:val="ro-RO"/>
        </w:rPr>
        <w:t xml:space="preserve"> tehnic</w:t>
      </w:r>
      <w:r w:rsidR="00C70D22" w:rsidRPr="00782319">
        <w:rPr>
          <w:sz w:val="28"/>
          <w:szCs w:val="28"/>
          <w:lang w:val="ro-RO"/>
        </w:rPr>
        <w:t>ă</w:t>
      </w:r>
      <w:r w:rsidR="004A14D7" w:rsidRPr="00782319">
        <w:rPr>
          <w:sz w:val="28"/>
          <w:szCs w:val="28"/>
          <w:lang w:val="ro-RO"/>
        </w:rPr>
        <w:t>:</w:t>
      </w:r>
    </w:p>
    <w:p w:rsidR="004A14D7" w:rsidRPr="00782319" w:rsidRDefault="004A14D7" w:rsidP="00C70D22">
      <w:pPr>
        <w:ind w:firstLine="540"/>
        <w:jc w:val="both"/>
        <w:rPr>
          <w:sz w:val="28"/>
          <w:szCs w:val="28"/>
          <w:lang w:val="ro-RO"/>
        </w:rPr>
      </w:pPr>
      <w:r w:rsidRPr="00782319">
        <w:rPr>
          <w:sz w:val="28"/>
          <w:szCs w:val="28"/>
          <w:lang w:val="ro-RO"/>
        </w:rPr>
        <w:t xml:space="preserve">-  fie </w:t>
      </w:r>
      <w:r w:rsidR="000729AD">
        <w:rPr>
          <w:sz w:val="28"/>
          <w:szCs w:val="28"/>
          <w:lang w:val="ro-RO"/>
        </w:rPr>
        <w:t>de</w:t>
      </w:r>
      <w:r w:rsidR="002D3C7D" w:rsidRPr="00782319">
        <w:rPr>
          <w:sz w:val="28"/>
          <w:szCs w:val="28"/>
          <w:lang w:val="ro-RO"/>
        </w:rPr>
        <w:t xml:space="preserve"> alcool </w:t>
      </w:r>
      <w:r w:rsidR="00911004" w:rsidRPr="00782319">
        <w:rPr>
          <w:sz w:val="28"/>
          <w:szCs w:val="28"/>
          <w:lang w:val="ro-RO"/>
        </w:rPr>
        <w:t xml:space="preserve">etilic </w:t>
      </w:r>
      <w:r w:rsidR="002D3C7D" w:rsidRPr="00782319">
        <w:rPr>
          <w:sz w:val="28"/>
          <w:szCs w:val="28"/>
          <w:lang w:val="ro-RO"/>
        </w:rPr>
        <w:t xml:space="preserve">de origine </w:t>
      </w:r>
      <w:r w:rsidR="00911004" w:rsidRPr="00782319">
        <w:rPr>
          <w:sz w:val="28"/>
          <w:szCs w:val="28"/>
          <w:lang w:val="ro-RO"/>
        </w:rPr>
        <w:t>viti</w:t>
      </w:r>
      <w:r w:rsidR="002D3C7D" w:rsidRPr="00782319">
        <w:rPr>
          <w:sz w:val="28"/>
          <w:szCs w:val="28"/>
          <w:lang w:val="ro-RO"/>
        </w:rPr>
        <w:t>vinicolă</w:t>
      </w:r>
      <w:r w:rsidR="00911004" w:rsidRPr="00782319">
        <w:rPr>
          <w:sz w:val="28"/>
          <w:szCs w:val="28"/>
          <w:lang w:val="ro-RO"/>
        </w:rPr>
        <w:t xml:space="preserve"> rectificat</w:t>
      </w:r>
      <w:r w:rsidR="002D3C7D" w:rsidRPr="00782319">
        <w:rPr>
          <w:sz w:val="28"/>
          <w:szCs w:val="28"/>
          <w:lang w:val="ro-RO"/>
        </w:rPr>
        <w:t>, inclusiv</w:t>
      </w:r>
      <w:r w:rsidR="00B952C7">
        <w:rPr>
          <w:sz w:val="28"/>
          <w:szCs w:val="28"/>
          <w:lang w:val="ro-RO"/>
        </w:rPr>
        <w:t xml:space="preserve"> </w:t>
      </w:r>
      <w:r w:rsidR="002D3C7D" w:rsidRPr="00782319">
        <w:rPr>
          <w:sz w:val="28"/>
          <w:szCs w:val="28"/>
          <w:lang w:val="ro-RO"/>
        </w:rPr>
        <w:t>alcool</w:t>
      </w:r>
      <w:r w:rsidR="000729AD">
        <w:rPr>
          <w:sz w:val="28"/>
          <w:szCs w:val="28"/>
          <w:lang w:val="ro-RO"/>
        </w:rPr>
        <w:t xml:space="preserve"> </w:t>
      </w:r>
      <w:r w:rsidR="002D3C7D" w:rsidRPr="00782319">
        <w:rPr>
          <w:sz w:val="28"/>
          <w:szCs w:val="28"/>
          <w:lang w:val="ro-RO"/>
        </w:rPr>
        <w:t>ob</w:t>
      </w:r>
      <w:r w:rsidRPr="00782319">
        <w:rPr>
          <w:sz w:val="28"/>
          <w:szCs w:val="28"/>
          <w:lang w:val="ro-RO"/>
        </w:rPr>
        <w:t>ţ</w:t>
      </w:r>
      <w:r w:rsidR="002D3C7D" w:rsidRPr="00782319">
        <w:rPr>
          <w:sz w:val="28"/>
          <w:szCs w:val="28"/>
          <w:lang w:val="ro-RO"/>
        </w:rPr>
        <w:t>inut prin distilarea strugurilor stafidi</w:t>
      </w:r>
      <w:r w:rsidRPr="00782319">
        <w:rPr>
          <w:sz w:val="28"/>
          <w:szCs w:val="28"/>
          <w:lang w:val="ro-RO"/>
        </w:rPr>
        <w:t>ţ</w:t>
      </w:r>
      <w:r w:rsidR="002D3C7D" w:rsidRPr="00782319">
        <w:rPr>
          <w:sz w:val="28"/>
          <w:szCs w:val="28"/>
          <w:lang w:val="ro-RO"/>
        </w:rPr>
        <w:t>i, av</w:t>
      </w:r>
      <w:r w:rsidR="001E7C16" w:rsidRPr="00782319">
        <w:rPr>
          <w:sz w:val="28"/>
          <w:szCs w:val="28"/>
          <w:lang w:val="ro-RO"/>
        </w:rPr>
        <w:t>î</w:t>
      </w:r>
      <w:r w:rsidR="002D3C7D" w:rsidRPr="00782319">
        <w:rPr>
          <w:sz w:val="28"/>
          <w:szCs w:val="28"/>
          <w:lang w:val="ro-RO"/>
        </w:rPr>
        <w:t xml:space="preserve">nd o </w:t>
      </w:r>
      <w:r w:rsidRPr="00782319">
        <w:rPr>
          <w:sz w:val="28"/>
          <w:szCs w:val="28"/>
          <w:lang w:val="ro-RO"/>
        </w:rPr>
        <w:t xml:space="preserve">concentraţie </w:t>
      </w:r>
      <w:r w:rsidR="002D3C7D" w:rsidRPr="00782319">
        <w:rPr>
          <w:sz w:val="28"/>
          <w:szCs w:val="28"/>
          <w:lang w:val="ro-RO"/>
        </w:rPr>
        <w:t>alcoolică de cel pu</w:t>
      </w:r>
      <w:r w:rsidRPr="00782319">
        <w:rPr>
          <w:sz w:val="28"/>
          <w:szCs w:val="28"/>
          <w:lang w:val="ro-RO"/>
        </w:rPr>
        <w:t>ţ</w:t>
      </w:r>
      <w:r w:rsidR="002D3C7D" w:rsidRPr="00782319">
        <w:rPr>
          <w:sz w:val="28"/>
          <w:szCs w:val="28"/>
          <w:lang w:val="ro-RO"/>
        </w:rPr>
        <w:t>in 96 % vol.</w:t>
      </w:r>
      <w:r w:rsidRPr="00782319">
        <w:rPr>
          <w:sz w:val="28"/>
          <w:szCs w:val="28"/>
          <w:lang w:val="ro-RO"/>
        </w:rPr>
        <w:t>;</w:t>
      </w:r>
    </w:p>
    <w:p w:rsidR="001A5BDA" w:rsidRPr="00782319" w:rsidRDefault="004A14D7" w:rsidP="00C70D22">
      <w:pPr>
        <w:ind w:firstLine="540"/>
        <w:jc w:val="both"/>
        <w:rPr>
          <w:color w:val="000000"/>
          <w:sz w:val="28"/>
          <w:szCs w:val="28"/>
          <w:lang w:val="ro-RO"/>
        </w:rPr>
      </w:pPr>
      <w:r w:rsidRPr="00782319">
        <w:rPr>
          <w:sz w:val="28"/>
          <w:szCs w:val="28"/>
          <w:lang w:val="ro-RO"/>
        </w:rPr>
        <w:t>-  fie</w:t>
      </w:r>
      <w:r w:rsidR="002D3C7D" w:rsidRPr="00782319">
        <w:rPr>
          <w:sz w:val="28"/>
          <w:szCs w:val="28"/>
          <w:lang w:val="ro-RO"/>
        </w:rPr>
        <w:t xml:space="preserve"> a unui </w:t>
      </w:r>
      <w:r w:rsidR="00911004" w:rsidRPr="00782319">
        <w:rPr>
          <w:sz w:val="28"/>
          <w:szCs w:val="28"/>
          <w:lang w:val="ro-RO"/>
        </w:rPr>
        <w:t>distilat de</w:t>
      </w:r>
      <w:r w:rsidR="002D3C7D" w:rsidRPr="00782319">
        <w:rPr>
          <w:sz w:val="28"/>
          <w:szCs w:val="28"/>
          <w:lang w:val="ro-RO"/>
        </w:rPr>
        <w:t xml:space="preserve"> vin</w:t>
      </w:r>
      <w:r w:rsidR="001938F6" w:rsidRPr="00782319">
        <w:rPr>
          <w:sz w:val="28"/>
          <w:szCs w:val="28"/>
          <w:lang w:val="ro-RO"/>
        </w:rPr>
        <w:t xml:space="preserve"> cu </w:t>
      </w:r>
      <w:r w:rsidR="002D3C7D" w:rsidRPr="00782319">
        <w:rPr>
          <w:sz w:val="28"/>
          <w:szCs w:val="28"/>
          <w:lang w:val="ro-RO"/>
        </w:rPr>
        <w:t xml:space="preserve">o </w:t>
      </w:r>
      <w:r w:rsidRPr="00782319">
        <w:rPr>
          <w:sz w:val="28"/>
          <w:szCs w:val="28"/>
          <w:lang w:val="ro-RO"/>
        </w:rPr>
        <w:t xml:space="preserve">concentraţie </w:t>
      </w:r>
      <w:r w:rsidR="002D3C7D" w:rsidRPr="00782319">
        <w:rPr>
          <w:sz w:val="28"/>
          <w:szCs w:val="28"/>
          <w:lang w:val="ro-RO"/>
        </w:rPr>
        <w:t xml:space="preserve">alcoolică </w:t>
      </w:r>
      <w:r w:rsidR="00B952C7">
        <w:rPr>
          <w:sz w:val="28"/>
          <w:szCs w:val="28"/>
          <w:lang w:val="ro-RO"/>
        </w:rPr>
        <w:t xml:space="preserve">de </w:t>
      </w:r>
      <w:r w:rsidR="002D3C7D" w:rsidRPr="00782319">
        <w:rPr>
          <w:sz w:val="28"/>
          <w:szCs w:val="28"/>
          <w:lang w:val="ro-RO"/>
        </w:rPr>
        <w:t>cel pu</w:t>
      </w:r>
      <w:r w:rsidRPr="00782319">
        <w:rPr>
          <w:sz w:val="28"/>
          <w:szCs w:val="28"/>
          <w:lang w:val="ro-RO"/>
        </w:rPr>
        <w:t>ţ</w:t>
      </w:r>
      <w:r w:rsidR="002D3C7D" w:rsidRPr="00782319">
        <w:rPr>
          <w:sz w:val="28"/>
          <w:szCs w:val="28"/>
          <w:lang w:val="ro-RO"/>
        </w:rPr>
        <w:t>in</w:t>
      </w:r>
      <w:r w:rsidRPr="00782319">
        <w:rPr>
          <w:sz w:val="28"/>
          <w:szCs w:val="28"/>
          <w:lang w:val="ro-RO"/>
        </w:rPr>
        <w:t xml:space="preserve">  </w:t>
      </w:r>
      <w:r w:rsidR="002D3C7D" w:rsidRPr="00782319">
        <w:rPr>
          <w:sz w:val="28"/>
          <w:szCs w:val="28"/>
          <w:lang w:val="ro-RO"/>
        </w:rPr>
        <w:t xml:space="preserve">52 % vol.  </w:t>
      </w:r>
      <w:r w:rsidRPr="00782319">
        <w:rPr>
          <w:sz w:val="28"/>
          <w:szCs w:val="28"/>
          <w:lang w:val="ro-RO"/>
        </w:rPr>
        <w:t>ş</w:t>
      </w:r>
      <w:r w:rsidR="002D3C7D" w:rsidRPr="00782319">
        <w:rPr>
          <w:sz w:val="28"/>
          <w:szCs w:val="28"/>
          <w:lang w:val="ro-RO"/>
        </w:rPr>
        <w:t>i cel mult 80 %</w:t>
      </w:r>
      <w:r w:rsidRPr="00782319">
        <w:rPr>
          <w:sz w:val="28"/>
          <w:szCs w:val="28"/>
          <w:lang w:val="ro-RO"/>
        </w:rPr>
        <w:t xml:space="preserve"> </w:t>
      </w:r>
      <w:r w:rsidR="002D3C7D" w:rsidRPr="00782319">
        <w:rPr>
          <w:sz w:val="28"/>
          <w:szCs w:val="28"/>
          <w:lang w:val="ro-RO"/>
        </w:rPr>
        <w:t>vol</w:t>
      </w:r>
      <w:r w:rsidRPr="00782319">
        <w:rPr>
          <w:sz w:val="28"/>
          <w:szCs w:val="28"/>
          <w:lang w:val="ro-RO"/>
        </w:rPr>
        <w:t>.</w:t>
      </w:r>
    </w:p>
    <w:p w:rsidR="001A5BDA" w:rsidRPr="00782319" w:rsidRDefault="001A5BDA" w:rsidP="001A5BDA">
      <w:pPr>
        <w:tabs>
          <w:tab w:val="left" w:pos="540"/>
          <w:tab w:val="left" w:pos="8865"/>
        </w:tabs>
        <w:jc w:val="both"/>
        <w:rPr>
          <w:color w:val="000000"/>
          <w:sz w:val="28"/>
          <w:szCs w:val="28"/>
          <w:lang w:val="ro-RO"/>
        </w:rPr>
      </w:pPr>
      <w:r w:rsidRPr="00782319">
        <w:rPr>
          <w:sz w:val="28"/>
          <w:szCs w:val="28"/>
          <w:lang w:val="ro-RO"/>
        </w:rPr>
        <w:t xml:space="preserve">             </w:t>
      </w:r>
    </w:p>
    <w:p w:rsidR="00AD59E8" w:rsidRPr="00782319" w:rsidRDefault="001A5BDA" w:rsidP="001938F6">
      <w:pPr>
        <w:ind w:left="5672"/>
        <w:rPr>
          <w:sz w:val="28"/>
          <w:szCs w:val="28"/>
          <w:lang w:val="ro-RO"/>
        </w:rPr>
      </w:pPr>
      <w:r w:rsidRPr="00782319">
        <w:rPr>
          <w:b/>
          <w:sz w:val="28"/>
          <w:szCs w:val="28"/>
          <w:lang w:val="ro-RO"/>
        </w:rPr>
        <w:br w:type="page"/>
      </w:r>
      <w:r w:rsidR="00AD59E8" w:rsidRPr="00782319">
        <w:rPr>
          <w:b/>
          <w:sz w:val="28"/>
          <w:szCs w:val="28"/>
          <w:lang w:val="ro-RO"/>
        </w:rPr>
        <w:lastRenderedPageBreak/>
        <w:t xml:space="preserve">  </w:t>
      </w:r>
      <w:r w:rsidR="001938F6" w:rsidRPr="00782319">
        <w:rPr>
          <w:b/>
          <w:sz w:val="28"/>
          <w:szCs w:val="28"/>
          <w:lang w:val="ro-RO"/>
        </w:rPr>
        <w:t xml:space="preserve">             </w:t>
      </w:r>
      <w:r w:rsidR="00AD59E8" w:rsidRPr="00782319">
        <w:rPr>
          <w:sz w:val="28"/>
          <w:szCs w:val="28"/>
          <w:lang w:val="ro-RO"/>
        </w:rPr>
        <w:t>Anexa nr. 6</w:t>
      </w:r>
    </w:p>
    <w:p w:rsidR="001938F6" w:rsidRPr="00782319" w:rsidRDefault="00AD59E8" w:rsidP="001938F6">
      <w:pPr>
        <w:ind w:left="5672"/>
        <w:rPr>
          <w:sz w:val="28"/>
          <w:szCs w:val="28"/>
          <w:lang w:val="ro-RO"/>
        </w:rPr>
      </w:pPr>
      <w:r w:rsidRPr="00782319">
        <w:rPr>
          <w:sz w:val="28"/>
          <w:szCs w:val="28"/>
          <w:lang w:val="ro-RO"/>
        </w:rPr>
        <w:t xml:space="preserve">  la Reglementarea tehnică </w:t>
      </w:r>
    </w:p>
    <w:p w:rsidR="00AD59E8" w:rsidRPr="00782319" w:rsidRDefault="00AD59E8" w:rsidP="001938F6">
      <w:pPr>
        <w:ind w:left="5672"/>
        <w:rPr>
          <w:sz w:val="28"/>
          <w:szCs w:val="28"/>
          <w:lang w:val="ro-RO"/>
        </w:rPr>
      </w:pPr>
      <w:r w:rsidRPr="00782319">
        <w:rPr>
          <w:sz w:val="28"/>
          <w:szCs w:val="28"/>
          <w:lang w:val="ro-RO"/>
        </w:rPr>
        <w:t xml:space="preserve">„Organizarea </w:t>
      </w:r>
      <w:r w:rsidR="001938F6" w:rsidRPr="00782319">
        <w:rPr>
          <w:sz w:val="28"/>
          <w:szCs w:val="28"/>
          <w:lang w:val="ro-RO"/>
        </w:rPr>
        <w:t>pieţe</w:t>
      </w:r>
      <w:r w:rsidRPr="00782319">
        <w:rPr>
          <w:sz w:val="28"/>
          <w:szCs w:val="28"/>
          <w:lang w:val="ro-RO"/>
        </w:rPr>
        <w:t>i  vitivinicole”</w:t>
      </w:r>
    </w:p>
    <w:p w:rsidR="00477778" w:rsidRPr="00782319" w:rsidRDefault="00477778" w:rsidP="00477778">
      <w:pPr>
        <w:shd w:val="clear" w:color="auto" w:fill="FFFFFF"/>
        <w:spacing w:line="317" w:lineRule="exact"/>
        <w:ind w:left="5664" w:firstLine="6"/>
        <w:rPr>
          <w:sz w:val="28"/>
          <w:szCs w:val="28"/>
          <w:lang w:val="ro-RO"/>
        </w:rPr>
      </w:pPr>
    </w:p>
    <w:p w:rsidR="00A5070E" w:rsidRPr="00782319" w:rsidRDefault="001938F6" w:rsidP="00A5070E">
      <w:pPr>
        <w:pStyle w:val="a8"/>
        <w:tabs>
          <w:tab w:val="left" w:pos="9498"/>
        </w:tabs>
        <w:jc w:val="center"/>
        <w:rPr>
          <w:b/>
          <w:color w:val="000000"/>
          <w:sz w:val="28"/>
          <w:szCs w:val="28"/>
          <w:lang w:val="ro-RO"/>
        </w:rPr>
      </w:pPr>
      <w:r w:rsidRPr="00782319">
        <w:rPr>
          <w:b/>
          <w:color w:val="000000"/>
          <w:sz w:val="28"/>
          <w:szCs w:val="28"/>
          <w:lang w:val="ro-RO"/>
        </w:rPr>
        <w:t>CERINŢE</w:t>
      </w:r>
      <w:r w:rsidR="00A5070E" w:rsidRPr="00782319">
        <w:rPr>
          <w:b/>
          <w:color w:val="000000"/>
          <w:sz w:val="28"/>
          <w:szCs w:val="28"/>
          <w:lang w:val="ro-RO"/>
        </w:rPr>
        <w:t xml:space="preserve"> SPECIFICE PENTRU </w:t>
      </w:r>
      <w:r w:rsidR="00477778" w:rsidRPr="00782319">
        <w:rPr>
          <w:b/>
          <w:color w:val="000000"/>
          <w:sz w:val="28"/>
          <w:szCs w:val="28"/>
          <w:lang w:val="ro-RO"/>
        </w:rPr>
        <w:t>CATEGORII</w:t>
      </w:r>
      <w:r w:rsidR="00A5070E" w:rsidRPr="00782319">
        <w:rPr>
          <w:b/>
          <w:color w:val="000000"/>
          <w:sz w:val="28"/>
          <w:szCs w:val="28"/>
          <w:lang w:val="ro-RO"/>
        </w:rPr>
        <w:t>LE</w:t>
      </w:r>
    </w:p>
    <w:p w:rsidR="00477778" w:rsidRPr="00782319" w:rsidRDefault="00477778" w:rsidP="00A5070E">
      <w:pPr>
        <w:pStyle w:val="a8"/>
        <w:tabs>
          <w:tab w:val="left" w:pos="9498"/>
        </w:tabs>
        <w:jc w:val="center"/>
        <w:rPr>
          <w:b/>
          <w:caps/>
          <w:color w:val="000000"/>
          <w:sz w:val="28"/>
          <w:szCs w:val="28"/>
          <w:lang w:val="ro-RO"/>
        </w:rPr>
      </w:pPr>
      <w:r w:rsidRPr="00782319">
        <w:rPr>
          <w:b/>
          <w:color w:val="000000"/>
          <w:sz w:val="28"/>
          <w:szCs w:val="28"/>
          <w:lang w:val="ro-RO"/>
        </w:rPr>
        <w:t xml:space="preserve"> DE PRODUSE  VITIVINICOLE</w:t>
      </w:r>
      <w:r w:rsidRPr="00782319">
        <w:rPr>
          <w:b/>
          <w:sz w:val="28"/>
          <w:szCs w:val="28"/>
          <w:lang w:val="ro-RO"/>
        </w:rPr>
        <w:t xml:space="preserve"> AROMATIZATE </w:t>
      </w:r>
    </w:p>
    <w:p w:rsidR="00804317" w:rsidRPr="00782319" w:rsidRDefault="00804317" w:rsidP="00804317">
      <w:pPr>
        <w:tabs>
          <w:tab w:val="left" w:pos="0"/>
          <w:tab w:val="left" w:pos="720"/>
        </w:tabs>
        <w:ind w:right="-81"/>
        <w:jc w:val="both"/>
        <w:rPr>
          <w:rStyle w:val="apple-style-span"/>
          <w:color w:val="000000"/>
          <w:sz w:val="28"/>
          <w:szCs w:val="28"/>
          <w:lang w:val="ro-RO"/>
        </w:rPr>
      </w:pPr>
    </w:p>
    <w:p w:rsidR="0093760E" w:rsidRPr="00782319" w:rsidRDefault="009269B9" w:rsidP="00804317">
      <w:pPr>
        <w:numPr>
          <w:ilvl w:val="0"/>
          <w:numId w:val="3"/>
        </w:numPr>
        <w:tabs>
          <w:tab w:val="left" w:pos="0"/>
          <w:tab w:val="left" w:pos="540"/>
        </w:tabs>
        <w:ind w:right="-81"/>
        <w:jc w:val="both"/>
        <w:rPr>
          <w:sz w:val="28"/>
          <w:szCs w:val="28"/>
          <w:lang w:val="ro-RO"/>
        </w:rPr>
      </w:pPr>
      <w:r w:rsidRPr="00782319">
        <w:rPr>
          <w:rStyle w:val="apple-style-span"/>
          <w:b/>
          <w:color w:val="000000"/>
          <w:sz w:val="28"/>
          <w:szCs w:val="28"/>
          <w:lang w:val="ro-RO"/>
        </w:rPr>
        <w:t>V</w:t>
      </w:r>
      <w:r w:rsidR="00477778" w:rsidRPr="00782319">
        <w:rPr>
          <w:rStyle w:val="apple-style-span"/>
          <w:b/>
          <w:color w:val="000000"/>
          <w:sz w:val="28"/>
          <w:szCs w:val="28"/>
          <w:lang w:val="ro-RO"/>
        </w:rPr>
        <w:t>in aromatizat</w:t>
      </w:r>
      <w:r w:rsidRPr="00782319">
        <w:rPr>
          <w:rStyle w:val="apple-style-span"/>
          <w:b/>
          <w:color w:val="000000"/>
          <w:sz w:val="28"/>
          <w:szCs w:val="28"/>
          <w:lang w:val="ro-RO"/>
        </w:rPr>
        <w:t xml:space="preserve"> –</w:t>
      </w:r>
      <w:r w:rsidR="00477778" w:rsidRPr="00782319">
        <w:rPr>
          <w:rStyle w:val="apple-style-span"/>
          <w:color w:val="000000"/>
          <w:sz w:val="28"/>
          <w:szCs w:val="28"/>
          <w:lang w:val="ro-RO"/>
        </w:rPr>
        <w:t xml:space="preserve"> </w:t>
      </w:r>
      <w:r w:rsidR="00A5070E" w:rsidRPr="00782319">
        <w:rPr>
          <w:rStyle w:val="apple-style-span"/>
          <w:color w:val="000000"/>
          <w:sz w:val="28"/>
          <w:szCs w:val="28"/>
          <w:lang w:val="ro-RO"/>
        </w:rPr>
        <w:t xml:space="preserve">este </w:t>
      </w:r>
      <w:r w:rsidR="00B87EFB" w:rsidRPr="00782319">
        <w:rPr>
          <w:rStyle w:val="apple-style-span"/>
          <w:color w:val="000000"/>
          <w:sz w:val="28"/>
          <w:szCs w:val="28"/>
          <w:lang w:val="ro-RO"/>
        </w:rPr>
        <w:t>băutur</w:t>
      </w:r>
      <w:r w:rsidR="00AE560F" w:rsidRPr="00782319">
        <w:rPr>
          <w:rStyle w:val="apple-style-span"/>
          <w:color w:val="000000"/>
          <w:sz w:val="28"/>
          <w:szCs w:val="28"/>
          <w:lang w:val="ro-RO"/>
        </w:rPr>
        <w:t>a</w:t>
      </w:r>
      <w:r w:rsidR="0093760E" w:rsidRPr="00782319">
        <w:rPr>
          <w:sz w:val="28"/>
          <w:szCs w:val="28"/>
          <w:lang w:val="ro-RO"/>
        </w:rPr>
        <w:t>:</w:t>
      </w:r>
    </w:p>
    <w:p w:rsidR="0093760E" w:rsidRPr="00782319" w:rsidRDefault="0093760E" w:rsidP="002E7890">
      <w:pPr>
        <w:pStyle w:val="a8"/>
        <w:tabs>
          <w:tab w:val="left" w:pos="9498"/>
        </w:tabs>
        <w:ind w:firstLine="540"/>
        <w:jc w:val="both"/>
        <w:rPr>
          <w:sz w:val="28"/>
          <w:szCs w:val="28"/>
          <w:lang w:val="ro-RO"/>
        </w:rPr>
      </w:pPr>
      <w:r w:rsidRPr="00782319">
        <w:rPr>
          <w:sz w:val="28"/>
          <w:szCs w:val="28"/>
          <w:lang w:val="ro-RO"/>
        </w:rPr>
        <w:t xml:space="preserve">1) </w:t>
      </w:r>
      <w:r w:rsidR="00AE560F" w:rsidRPr="00782319">
        <w:rPr>
          <w:sz w:val="28"/>
          <w:szCs w:val="28"/>
          <w:lang w:val="ro-RO"/>
        </w:rPr>
        <w:t xml:space="preserve">care </w:t>
      </w:r>
      <w:r w:rsidRPr="00782319">
        <w:rPr>
          <w:sz w:val="28"/>
          <w:szCs w:val="28"/>
          <w:lang w:val="ro-RO"/>
        </w:rPr>
        <w:t>a</w:t>
      </w:r>
      <w:r w:rsidR="007E7D98" w:rsidRPr="00782319">
        <w:rPr>
          <w:sz w:val="28"/>
          <w:szCs w:val="28"/>
          <w:lang w:val="ro-RO"/>
        </w:rPr>
        <w:t>re</w:t>
      </w:r>
      <w:r w:rsidRPr="00782319">
        <w:rPr>
          <w:sz w:val="28"/>
          <w:szCs w:val="28"/>
          <w:lang w:val="ro-RO"/>
        </w:rPr>
        <w:t xml:space="preserve"> o concentraţie alcoolică dobîndită de la 14,5 % vol. pînă la 22</w:t>
      </w:r>
      <w:r w:rsidR="002C5EE0" w:rsidRPr="00782319">
        <w:rPr>
          <w:sz w:val="28"/>
          <w:szCs w:val="28"/>
          <w:lang w:val="ro-RO"/>
        </w:rPr>
        <w:t>,0</w:t>
      </w:r>
      <w:r w:rsidRPr="00782319">
        <w:rPr>
          <w:sz w:val="28"/>
          <w:szCs w:val="28"/>
          <w:lang w:val="ro-RO"/>
        </w:rPr>
        <w:t xml:space="preserve"> % vol.;</w:t>
      </w:r>
    </w:p>
    <w:p w:rsidR="00DA3021" w:rsidRPr="00782319" w:rsidRDefault="0093760E" w:rsidP="00DA3021">
      <w:pPr>
        <w:pStyle w:val="a8"/>
        <w:tabs>
          <w:tab w:val="left" w:pos="9498"/>
        </w:tabs>
        <w:ind w:firstLine="540"/>
        <w:jc w:val="both"/>
        <w:rPr>
          <w:sz w:val="28"/>
          <w:szCs w:val="28"/>
          <w:lang w:val="ro-RO"/>
        </w:rPr>
      </w:pPr>
      <w:r w:rsidRPr="00782319">
        <w:rPr>
          <w:sz w:val="28"/>
          <w:szCs w:val="28"/>
          <w:lang w:val="ro-RO"/>
        </w:rPr>
        <w:t xml:space="preserve">2) </w:t>
      </w:r>
      <w:r w:rsidR="00AE560F" w:rsidRPr="00782319">
        <w:rPr>
          <w:sz w:val="28"/>
          <w:szCs w:val="28"/>
          <w:lang w:val="ro-RO"/>
        </w:rPr>
        <w:t xml:space="preserve">care </w:t>
      </w:r>
      <w:r w:rsidR="003F2ADB" w:rsidRPr="00782319">
        <w:rPr>
          <w:sz w:val="28"/>
          <w:szCs w:val="28"/>
          <w:lang w:val="ro-RO"/>
        </w:rPr>
        <w:t>a</w:t>
      </w:r>
      <w:r w:rsidR="007E7D98" w:rsidRPr="00782319">
        <w:rPr>
          <w:sz w:val="28"/>
          <w:szCs w:val="28"/>
          <w:lang w:val="ro-RO"/>
        </w:rPr>
        <w:t>re</w:t>
      </w:r>
      <w:r w:rsidR="003F2ADB" w:rsidRPr="00782319">
        <w:rPr>
          <w:sz w:val="28"/>
          <w:szCs w:val="28"/>
          <w:lang w:val="ro-RO"/>
        </w:rPr>
        <w:t xml:space="preserve"> </w:t>
      </w:r>
      <w:r w:rsidRPr="00782319">
        <w:rPr>
          <w:rStyle w:val="apple-style-span"/>
          <w:sz w:val="28"/>
          <w:szCs w:val="28"/>
          <w:lang w:val="ro-RO"/>
        </w:rPr>
        <w:t>o concentraţie alcoolică totală de cel puţin 17,5 % vol.</w:t>
      </w:r>
      <w:r w:rsidR="003F2ADB" w:rsidRPr="00782319">
        <w:rPr>
          <w:rStyle w:val="apple-style-span"/>
          <w:sz w:val="28"/>
          <w:szCs w:val="28"/>
          <w:lang w:val="ro-RO"/>
        </w:rPr>
        <w:t>;</w:t>
      </w:r>
      <w:r w:rsidR="00DA3021" w:rsidRPr="00782319">
        <w:rPr>
          <w:sz w:val="28"/>
          <w:szCs w:val="28"/>
          <w:lang w:val="ro-RO"/>
        </w:rPr>
        <w:t xml:space="preserve"> </w:t>
      </w:r>
    </w:p>
    <w:p w:rsidR="00B87EFB" w:rsidRPr="00782319" w:rsidRDefault="00FF654C" w:rsidP="002E7890">
      <w:pPr>
        <w:tabs>
          <w:tab w:val="left" w:pos="0"/>
          <w:tab w:val="left" w:pos="540"/>
        </w:tabs>
        <w:ind w:right="-81"/>
        <w:jc w:val="both"/>
        <w:rPr>
          <w:rStyle w:val="apple-style-span"/>
          <w:color w:val="000000"/>
          <w:sz w:val="28"/>
          <w:szCs w:val="28"/>
          <w:lang w:val="ro-RO"/>
        </w:rPr>
      </w:pPr>
      <w:r w:rsidRPr="00782319">
        <w:rPr>
          <w:sz w:val="28"/>
          <w:szCs w:val="28"/>
          <w:lang w:val="ro-RO"/>
        </w:rPr>
        <w:tab/>
      </w:r>
      <w:r w:rsidR="0093760E" w:rsidRPr="00782319">
        <w:rPr>
          <w:sz w:val="28"/>
          <w:szCs w:val="28"/>
          <w:lang w:val="ro-RO"/>
        </w:rPr>
        <w:t xml:space="preserve">3) </w:t>
      </w:r>
      <w:r w:rsidR="00AE560F" w:rsidRPr="00782319">
        <w:rPr>
          <w:sz w:val="28"/>
          <w:szCs w:val="28"/>
          <w:lang w:val="ro-RO"/>
        </w:rPr>
        <w:t xml:space="preserve">care </w:t>
      </w:r>
      <w:r w:rsidR="0093760E" w:rsidRPr="00782319">
        <w:rPr>
          <w:sz w:val="28"/>
          <w:szCs w:val="28"/>
          <w:lang w:val="ro-RO"/>
        </w:rPr>
        <w:t>se obţin</w:t>
      </w:r>
      <w:r w:rsidR="007E7D98" w:rsidRPr="00782319">
        <w:rPr>
          <w:sz w:val="28"/>
          <w:szCs w:val="28"/>
          <w:lang w:val="ro-RO"/>
        </w:rPr>
        <w:t>e</w:t>
      </w:r>
      <w:r w:rsidR="0093760E" w:rsidRPr="00782319">
        <w:rPr>
          <w:sz w:val="28"/>
          <w:szCs w:val="28"/>
          <w:lang w:val="ro-RO"/>
        </w:rPr>
        <w:t xml:space="preserve"> din</w:t>
      </w:r>
      <w:r w:rsidRPr="00782319">
        <w:rPr>
          <w:rStyle w:val="apple-style-span"/>
          <w:color w:val="000000"/>
          <w:sz w:val="28"/>
          <w:szCs w:val="28"/>
          <w:lang w:val="ro-RO"/>
        </w:rPr>
        <w:t xml:space="preserve"> un</w:t>
      </w:r>
      <w:r w:rsidR="00DA3021" w:rsidRPr="00782319">
        <w:rPr>
          <w:rStyle w:val="apple-style-span"/>
          <w:color w:val="000000"/>
          <w:sz w:val="28"/>
          <w:szCs w:val="28"/>
          <w:lang w:val="ro-RO"/>
        </w:rPr>
        <w:t>a</w:t>
      </w:r>
      <w:r w:rsidRPr="00782319">
        <w:rPr>
          <w:rStyle w:val="apple-style-span"/>
          <w:color w:val="000000"/>
          <w:sz w:val="28"/>
          <w:szCs w:val="28"/>
          <w:lang w:val="ro-RO"/>
        </w:rPr>
        <w:t xml:space="preserve"> sau mai multe </w:t>
      </w:r>
      <w:r w:rsidR="00595538" w:rsidRPr="00782319">
        <w:rPr>
          <w:rStyle w:val="apple-style-span"/>
          <w:color w:val="000000"/>
          <w:sz w:val="28"/>
          <w:szCs w:val="28"/>
          <w:lang w:val="ro-RO"/>
        </w:rPr>
        <w:t>produse vitivinicole</w:t>
      </w:r>
      <w:r w:rsidRPr="00782319">
        <w:rPr>
          <w:rStyle w:val="apple-style-span"/>
          <w:color w:val="000000"/>
          <w:sz w:val="28"/>
          <w:szCs w:val="28"/>
          <w:lang w:val="ro-RO"/>
        </w:rPr>
        <w:t xml:space="preserve"> specificate </w:t>
      </w:r>
      <w:r w:rsidR="00B87EFB" w:rsidRPr="00782319">
        <w:rPr>
          <w:rStyle w:val="apple-style-span"/>
          <w:color w:val="000000"/>
          <w:sz w:val="28"/>
          <w:szCs w:val="28"/>
          <w:lang w:val="ro-RO"/>
        </w:rPr>
        <w:t>la punctele</w:t>
      </w:r>
      <w:r w:rsidR="003F2ADB" w:rsidRPr="00782319">
        <w:rPr>
          <w:rStyle w:val="apple-style-span"/>
          <w:color w:val="000000"/>
          <w:sz w:val="28"/>
          <w:szCs w:val="28"/>
          <w:lang w:val="ro-RO"/>
        </w:rPr>
        <w:t xml:space="preserve">  </w:t>
      </w:r>
      <w:r w:rsidR="00B87EFB" w:rsidRPr="00782319">
        <w:rPr>
          <w:rStyle w:val="apple-style-span"/>
          <w:color w:val="000000"/>
          <w:sz w:val="28"/>
          <w:szCs w:val="28"/>
          <w:lang w:val="ro-RO"/>
        </w:rPr>
        <w:t xml:space="preserve"> 1-8 din</w:t>
      </w:r>
      <w:r w:rsidRPr="00782319">
        <w:rPr>
          <w:rStyle w:val="apple-style-span"/>
          <w:color w:val="000000"/>
          <w:sz w:val="28"/>
          <w:szCs w:val="28"/>
          <w:lang w:val="ro-RO"/>
        </w:rPr>
        <w:t xml:space="preserve"> anexa nr.</w:t>
      </w:r>
      <w:r w:rsidR="00AD59E8" w:rsidRPr="00782319">
        <w:rPr>
          <w:rStyle w:val="apple-style-span"/>
          <w:color w:val="000000"/>
          <w:sz w:val="28"/>
          <w:szCs w:val="28"/>
          <w:lang w:val="ro-RO"/>
        </w:rPr>
        <w:t xml:space="preserve"> 4</w:t>
      </w:r>
      <w:r w:rsidRPr="00782319">
        <w:rPr>
          <w:rStyle w:val="apple-style-span"/>
          <w:color w:val="000000"/>
          <w:sz w:val="28"/>
          <w:szCs w:val="28"/>
          <w:lang w:val="ro-RO"/>
        </w:rPr>
        <w:t xml:space="preserve"> </w:t>
      </w:r>
      <w:r w:rsidR="00595538" w:rsidRPr="00782319">
        <w:rPr>
          <w:rStyle w:val="apple-style-span"/>
          <w:color w:val="000000"/>
          <w:sz w:val="28"/>
          <w:szCs w:val="28"/>
          <w:lang w:val="ro-RO"/>
        </w:rPr>
        <w:t>şi la punctul 7 din anexa nr.</w:t>
      </w:r>
      <w:r w:rsidR="00AD59E8" w:rsidRPr="00782319">
        <w:rPr>
          <w:rStyle w:val="apple-style-span"/>
          <w:color w:val="000000"/>
          <w:sz w:val="28"/>
          <w:szCs w:val="28"/>
          <w:lang w:val="ro-RO"/>
        </w:rPr>
        <w:t xml:space="preserve"> 5</w:t>
      </w:r>
      <w:r w:rsidR="00595538" w:rsidRPr="00782319">
        <w:rPr>
          <w:rStyle w:val="apple-style-span"/>
          <w:color w:val="000000"/>
          <w:sz w:val="28"/>
          <w:szCs w:val="28"/>
          <w:lang w:val="ro-RO"/>
        </w:rPr>
        <w:t xml:space="preserve"> </w:t>
      </w:r>
      <w:r w:rsidR="00B87EFB" w:rsidRPr="00782319">
        <w:rPr>
          <w:rStyle w:val="apple-style-span"/>
          <w:color w:val="000000"/>
          <w:sz w:val="28"/>
          <w:szCs w:val="28"/>
          <w:lang w:val="ro-RO"/>
        </w:rPr>
        <w:t>la prezenta Reglementare tehnică;</w:t>
      </w:r>
    </w:p>
    <w:p w:rsidR="0093760E" w:rsidRPr="00782319" w:rsidRDefault="00B87EFB" w:rsidP="002E7890">
      <w:pPr>
        <w:tabs>
          <w:tab w:val="left" w:pos="0"/>
          <w:tab w:val="left" w:pos="540"/>
        </w:tabs>
        <w:ind w:right="-81"/>
        <w:jc w:val="both"/>
        <w:rPr>
          <w:sz w:val="28"/>
          <w:szCs w:val="28"/>
          <w:lang w:val="ro-RO"/>
        </w:rPr>
      </w:pPr>
      <w:r w:rsidRPr="00782319">
        <w:rPr>
          <w:rStyle w:val="apple-style-span"/>
          <w:color w:val="000000"/>
          <w:sz w:val="28"/>
          <w:szCs w:val="28"/>
          <w:lang w:val="ro-RO"/>
        </w:rPr>
        <w:t xml:space="preserve">       4)</w:t>
      </w:r>
      <w:r w:rsidR="00595538" w:rsidRPr="00782319">
        <w:rPr>
          <w:rStyle w:val="apple-style-span"/>
          <w:color w:val="000000"/>
          <w:sz w:val="28"/>
          <w:szCs w:val="28"/>
          <w:lang w:val="ro-RO"/>
        </w:rPr>
        <w:t xml:space="preserve"> </w:t>
      </w:r>
      <w:r w:rsidR="007C65A6" w:rsidRPr="00782319">
        <w:rPr>
          <w:rStyle w:val="apple-style-span"/>
          <w:color w:val="000000"/>
          <w:sz w:val="28"/>
          <w:szCs w:val="28"/>
          <w:lang w:val="ro-RO"/>
        </w:rPr>
        <w:t xml:space="preserve">în care </w:t>
      </w:r>
      <w:r w:rsidR="00595538" w:rsidRPr="00782319">
        <w:rPr>
          <w:rStyle w:val="apple-style-span"/>
          <w:color w:val="000000"/>
          <w:sz w:val="28"/>
          <w:szCs w:val="28"/>
          <w:lang w:val="ro-RO"/>
        </w:rPr>
        <w:t xml:space="preserve">produsele </w:t>
      </w:r>
      <w:r w:rsidRPr="00782319">
        <w:rPr>
          <w:rStyle w:val="apple-style-span"/>
          <w:color w:val="000000"/>
          <w:sz w:val="28"/>
          <w:szCs w:val="28"/>
          <w:lang w:val="ro-RO"/>
        </w:rPr>
        <w:t xml:space="preserve">specificate la </w:t>
      </w:r>
      <w:r w:rsidR="00AE560F" w:rsidRPr="00782319">
        <w:rPr>
          <w:rStyle w:val="apple-style-span"/>
          <w:color w:val="000000"/>
          <w:sz w:val="28"/>
          <w:szCs w:val="28"/>
          <w:lang w:val="ro-RO"/>
        </w:rPr>
        <w:t xml:space="preserve">subpunctul </w:t>
      </w:r>
      <w:r w:rsidRPr="00782319">
        <w:rPr>
          <w:rStyle w:val="apple-style-span"/>
          <w:color w:val="000000"/>
          <w:sz w:val="28"/>
          <w:szCs w:val="28"/>
          <w:lang w:val="ro-RO"/>
        </w:rPr>
        <w:t xml:space="preserve">3) </w:t>
      </w:r>
      <w:r w:rsidR="007C65A6" w:rsidRPr="00782319">
        <w:rPr>
          <w:rStyle w:val="apple-style-span"/>
          <w:color w:val="000000"/>
          <w:sz w:val="28"/>
          <w:szCs w:val="28"/>
          <w:lang w:val="ro-RO"/>
        </w:rPr>
        <w:t xml:space="preserve">reprezintă </w:t>
      </w:r>
      <w:r w:rsidR="00FF654C" w:rsidRPr="00782319">
        <w:rPr>
          <w:rStyle w:val="apple-style-span"/>
          <w:color w:val="000000"/>
          <w:sz w:val="28"/>
          <w:szCs w:val="28"/>
          <w:lang w:val="ro-RO"/>
        </w:rPr>
        <w:t>cel puţin 75 %</w:t>
      </w:r>
      <w:r w:rsidR="007C65A6" w:rsidRPr="00782319">
        <w:rPr>
          <w:rStyle w:val="apple-style-span"/>
          <w:color w:val="000000"/>
          <w:sz w:val="28"/>
          <w:szCs w:val="28"/>
          <w:lang w:val="ro-RO"/>
        </w:rPr>
        <w:t xml:space="preserve"> din volumul total;</w:t>
      </w:r>
    </w:p>
    <w:p w:rsidR="00087968" w:rsidRPr="00782319" w:rsidRDefault="00804317" w:rsidP="002E7890">
      <w:pPr>
        <w:pStyle w:val="a8"/>
        <w:tabs>
          <w:tab w:val="left" w:pos="9498"/>
        </w:tabs>
        <w:ind w:firstLine="540"/>
        <w:jc w:val="both"/>
        <w:rPr>
          <w:sz w:val="28"/>
          <w:szCs w:val="28"/>
          <w:lang w:val="ro-RO"/>
        </w:rPr>
      </w:pPr>
      <w:r w:rsidRPr="00782319">
        <w:rPr>
          <w:sz w:val="28"/>
          <w:szCs w:val="28"/>
          <w:lang w:val="ro-RO"/>
        </w:rPr>
        <w:t>5</w:t>
      </w:r>
      <w:r w:rsidR="00FF654C" w:rsidRPr="00782319">
        <w:rPr>
          <w:sz w:val="28"/>
          <w:szCs w:val="28"/>
          <w:lang w:val="ro-RO"/>
        </w:rPr>
        <w:t>) care a</w:t>
      </w:r>
      <w:r w:rsidR="00496A36" w:rsidRPr="00782319">
        <w:rPr>
          <w:sz w:val="28"/>
          <w:szCs w:val="28"/>
          <w:lang w:val="ro-RO"/>
        </w:rPr>
        <w:t xml:space="preserve"> fost </w:t>
      </w:r>
      <w:r w:rsidR="00FF654C" w:rsidRPr="00782319">
        <w:rPr>
          <w:sz w:val="28"/>
          <w:szCs w:val="28"/>
          <w:lang w:val="ro-RO"/>
        </w:rPr>
        <w:t>aromatiza</w:t>
      </w:r>
      <w:r w:rsidR="00496A36" w:rsidRPr="00782319">
        <w:rPr>
          <w:sz w:val="28"/>
          <w:szCs w:val="28"/>
          <w:lang w:val="ro-RO"/>
        </w:rPr>
        <w:t>tă</w:t>
      </w:r>
      <w:r w:rsidR="000729AD">
        <w:rPr>
          <w:sz w:val="28"/>
          <w:szCs w:val="28"/>
          <w:lang w:val="ro-RO"/>
        </w:rPr>
        <w:t xml:space="preserve"> </w:t>
      </w:r>
      <w:r w:rsidR="00FF654C" w:rsidRPr="00782319">
        <w:rPr>
          <w:sz w:val="28"/>
          <w:szCs w:val="28"/>
          <w:lang w:val="ro-RO"/>
        </w:rPr>
        <w:t xml:space="preserve">cu ajutorul </w:t>
      </w:r>
      <w:r w:rsidR="00595538" w:rsidRPr="00782319">
        <w:rPr>
          <w:sz w:val="28"/>
          <w:szCs w:val="28"/>
          <w:lang w:val="ro-RO"/>
        </w:rPr>
        <w:t>produselor</w:t>
      </w:r>
      <w:r w:rsidR="00087968" w:rsidRPr="00782319">
        <w:rPr>
          <w:sz w:val="28"/>
          <w:szCs w:val="28"/>
          <w:lang w:val="ro-RO"/>
        </w:rPr>
        <w:t xml:space="preserve"> autorizate</w:t>
      </w:r>
      <w:r w:rsidR="00D74D66">
        <w:rPr>
          <w:sz w:val="28"/>
          <w:szCs w:val="28"/>
          <w:lang w:val="ro-RO"/>
        </w:rPr>
        <w:t>,</w:t>
      </w:r>
      <w:r w:rsidR="00D74D66" w:rsidRPr="00D74D66">
        <w:rPr>
          <w:sz w:val="28"/>
          <w:szCs w:val="28"/>
          <w:lang w:val="ro-RO"/>
        </w:rPr>
        <w:t xml:space="preserve"> </w:t>
      </w:r>
      <w:r w:rsidR="00D74D66">
        <w:rPr>
          <w:sz w:val="28"/>
          <w:szCs w:val="28"/>
          <w:lang w:val="ro-RO"/>
        </w:rPr>
        <w:t>în modul stabilit</w:t>
      </w:r>
      <w:r w:rsidR="00087968" w:rsidRPr="00782319">
        <w:rPr>
          <w:sz w:val="28"/>
          <w:szCs w:val="28"/>
          <w:lang w:val="ro-RO"/>
        </w:rPr>
        <w:t>;</w:t>
      </w:r>
    </w:p>
    <w:p w:rsidR="00804317" w:rsidRPr="00782319" w:rsidRDefault="00804317" w:rsidP="00804317">
      <w:pPr>
        <w:pStyle w:val="a8"/>
        <w:tabs>
          <w:tab w:val="left" w:pos="9498"/>
        </w:tabs>
        <w:ind w:firstLine="540"/>
        <w:jc w:val="both"/>
        <w:rPr>
          <w:sz w:val="28"/>
          <w:szCs w:val="28"/>
          <w:lang w:val="ro-RO"/>
        </w:rPr>
      </w:pPr>
      <w:r w:rsidRPr="00782319">
        <w:rPr>
          <w:sz w:val="28"/>
          <w:szCs w:val="28"/>
          <w:lang w:val="ro-RO"/>
        </w:rPr>
        <w:t>6) în care poate fi adăugat alcool;</w:t>
      </w:r>
    </w:p>
    <w:p w:rsidR="00216820" w:rsidRPr="00782319" w:rsidRDefault="00216820" w:rsidP="00216820">
      <w:pPr>
        <w:tabs>
          <w:tab w:val="left" w:pos="0"/>
          <w:tab w:val="left" w:pos="540"/>
        </w:tabs>
        <w:ind w:right="-81"/>
        <w:jc w:val="both"/>
        <w:rPr>
          <w:rStyle w:val="apple-style-span"/>
          <w:color w:val="000000"/>
          <w:sz w:val="28"/>
          <w:szCs w:val="28"/>
          <w:lang w:val="ro-RO"/>
        </w:rPr>
      </w:pPr>
      <w:r w:rsidRPr="00782319">
        <w:rPr>
          <w:sz w:val="28"/>
          <w:szCs w:val="28"/>
          <w:lang w:val="ro-RO"/>
        </w:rPr>
        <w:tab/>
        <w:t xml:space="preserve">7) în care pot fi adăugate unul sau ambele produse </w:t>
      </w:r>
      <w:r w:rsidRPr="00782319">
        <w:rPr>
          <w:rStyle w:val="apple-style-span"/>
          <w:color w:val="000000"/>
          <w:sz w:val="28"/>
          <w:szCs w:val="28"/>
          <w:lang w:val="ro-RO"/>
        </w:rPr>
        <w:t>specificate la punctele 1 şi 2 din anexa nr.5 la prezenta Reglementare tehnică;</w:t>
      </w:r>
    </w:p>
    <w:p w:rsidR="007C65A6" w:rsidRPr="00782319" w:rsidRDefault="00216820" w:rsidP="002E7890">
      <w:pPr>
        <w:pStyle w:val="a8"/>
        <w:tabs>
          <w:tab w:val="left" w:pos="9498"/>
        </w:tabs>
        <w:ind w:firstLine="540"/>
        <w:jc w:val="both"/>
        <w:rPr>
          <w:sz w:val="28"/>
          <w:szCs w:val="28"/>
          <w:lang w:val="ro-RO"/>
        </w:rPr>
      </w:pPr>
      <w:r w:rsidRPr="00782319">
        <w:rPr>
          <w:sz w:val="28"/>
          <w:szCs w:val="28"/>
          <w:lang w:val="ro-RO"/>
        </w:rPr>
        <w:t>8</w:t>
      </w:r>
      <w:r w:rsidR="00087968" w:rsidRPr="00782319">
        <w:rPr>
          <w:sz w:val="28"/>
          <w:szCs w:val="28"/>
          <w:lang w:val="ro-RO"/>
        </w:rPr>
        <w:t xml:space="preserve">) care </w:t>
      </w:r>
      <w:r w:rsidR="00496A36" w:rsidRPr="00782319">
        <w:rPr>
          <w:sz w:val="28"/>
          <w:szCs w:val="28"/>
          <w:lang w:val="ro-RO"/>
        </w:rPr>
        <w:t xml:space="preserve">poate fi </w:t>
      </w:r>
      <w:r w:rsidR="00087968" w:rsidRPr="00782319">
        <w:rPr>
          <w:sz w:val="28"/>
          <w:szCs w:val="28"/>
          <w:lang w:val="ro-RO"/>
        </w:rPr>
        <w:t>îndulci</w:t>
      </w:r>
      <w:r w:rsidR="00496A36" w:rsidRPr="00782319">
        <w:rPr>
          <w:sz w:val="28"/>
          <w:szCs w:val="28"/>
          <w:lang w:val="ro-RO"/>
        </w:rPr>
        <w:t>tă</w:t>
      </w:r>
      <w:r w:rsidR="007C65A6" w:rsidRPr="00782319">
        <w:rPr>
          <w:sz w:val="28"/>
          <w:szCs w:val="28"/>
          <w:lang w:val="ro-RO"/>
        </w:rPr>
        <w:t>;</w:t>
      </w:r>
    </w:p>
    <w:p w:rsidR="000728C7" w:rsidRPr="00782319" w:rsidRDefault="00216820" w:rsidP="000728C7">
      <w:pPr>
        <w:pStyle w:val="a8"/>
        <w:tabs>
          <w:tab w:val="left" w:pos="9498"/>
        </w:tabs>
        <w:ind w:firstLine="540"/>
        <w:jc w:val="both"/>
        <w:rPr>
          <w:sz w:val="28"/>
          <w:szCs w:val="28"/>
          <w:lang w:val="ro-RO"/>
        </w:rPr>
      </w:pPr>
      <w:r w:rsidRPr="00782319">
        <w:rPr>
          <w:sz w:val="28"/>
          <w:szCs w:val="28"/>
          <w:lang w:val="ro-RO"/>
        </w:rPr>
        <w:t>9</w:t>
      </w:r>
      <w:r w:rsidR="007C65A6" w:rsidRPr="00782319">
        <w:rPr>
          <w:sz w:val="28"/>
          <w:szCs w:val="28"/>
          <w:lang w:val="ro-RO"/>
        </w:rPr>
        <w:t xml:space="preserve">) </w:t>
      </w:r>
      <w:r w:rsidR="000728C7" w:rsidRPr="00782319">
        <w:rPr>
          <w:sz w:val="28"/>
          <w:szCs w:val="28"/>
          <w:lang w:val="ro-RO"/>
        </w:rPr>
        <w:t xml:space="preserve">în care </w:t>
      </w:r>
      <w:r w:rsidR="00496A36" w:rsidRPr="00782319">
        <w:rPr>
          <w:sz w:val="28"/>
          <w:szCs w:val="28"/>
          <w:lang w:val="ro-RO"/>
        </w:rPr>
        <w:t>po</w:t>
      </w:r>
      <w:r w:rsidR="00804317" w:rsidRPr="00782319">
        <w:rPr>
          <w:sz w:val="28"/>
          <w:szCs w:val="28"/>
          <w:lang w:val="ro-RO"/>
        </w:rPr>
        <w:t>t</w:t>
      </w:r>
      <w:r w:rsidR="00496A36" w:rsidRPr="00782319">
        <w:rPr>
          <w:sz w:val="28"/>
          <w:szCs w:val="28"/>
          <w:lang w:val="ro-RO"/>
        </w:rPr>
        <w:t xml:space="preserve"> fi adăuga</w:t>
      </w:r>
      <w:r w:rsidR="00804317" w:rsidRPr="00782319">
        <w:rPr>
          <w:sz w:val="28"/>
          <w:szCs w:val="28"/>
          <w:lang w:val="ro-RO"/>
        </w:rPr>
        <w:t>ţi</w:t>
      </w:r>
      <w:r w:rsidR="000729AD">
        <w:rPr>
          <w:sz w:val="28"/>
          <w:szCs w:val="28"/>
          <w:lang w:val="ro-RO"/>
        </w:rPr>
        <w:t xml:space="preserve"> </w:t>
      </w:r>
      <w:r w:rsidR="000728C7" w:rsidRPr="00782319">
        <w:rPr>
          <w:sz w:val="28"/>
          <w:szCs w:val="28"/>
          <w:lang w:val="ro-RO"/>
        </w:rPr>
        <w:t>coloranţi autorizaţi</w:t>
      </w:r>
      <w:r w:rsidR="00D74D66">
        <w:rPr>
          <w:sz w:val="28"/>
          <w:szCs w:val="28"/>
          <w:lang w:val="ro-RO"/>
        </w:rPr>
        <w:t>,</w:t>
      </w:r>
      <w:r w:rsidR="00D74D66" w:rsidRPr="00D74D66">
        <w:rPr>
          <w:sz w:val="28"/>
          <w:szCs w:val="28"/>
          <w:lang w:val="ro-RO"/>
        </w:rPr>
        <w:t xml:space="preserve"> </w:t>
      </w:r>
      <w:r w:rsidR="00D74D66">
        <w:rPr>
          <w:sz w:val="28"/>
          <w:szCs w:val="28"/>
          <w:lang w:val="ro-RO"/>
        </w:rPr>
        <w:t>în modul stabilit</w:t>
      </w:r>
      <w:r w:rsidR="00496A36" w:rsidRPr="00782319">
        <w:rPr>
          <w:sz w:val="28"/>
          <w:szCs w:val="28"/>
          <w:lang w:val="ro-RO"/>
        </w:rPr>
        <w:t>.</w:t>
      </w:r>
    </w:p>
    <w:p w:rsidR="002E7890" w:rsidRPr="00782319" w:rsidRDefault="002E7890" w:rsidP="00804317">
      <w:pPr>
        <w:numPr>
          <w:ilvl w:val="0"/>
          <w:numId w:val="3"/>
        </w:numPr>
        <w:tabs>
          <w:tab w:val="left" w:pos="0"/>
        </w:tabs>
        <w:ind w:right="-81"/>
        <w:jc w:val="both"/>
        <w:rPr>
          <w:sz w:val="28"/>
          <w:szCs w:val="28"/>
          <w:lang w:val="ro-RO"/>
        </w:rPr>
      </w:pPr>
      <w:r w:rsidRPr="00782319">
        <w:rPr>
          <w:rStyle w:val="apple-style-span"/>
          <w:b/>
          <w:color w:val="000000"/>
          <w:sz w:val="28"/>
          <w:szCs w:val="28"/>
          <w:lang w:val="ro-RO"/>
        </w:rPr>
        <w:t>Băutură aromatizată pe bază de vin</w:t>
      </w:r>
      <w:r w:rsidR="007D530B" w:rsidRPr="00782319">
        <w:rPr>
          <w:rStyle w:val="apple-style-span"/>
          <w:b/>
          <w:color w:val="000000"/>
          <w:sz w:val="28"/>
          <w:szCs w:val="28"/>
          <w:lang w:val="ro-RO"/>
        </w:rPr>
        <w:t xml:space="preserve"> </w:t>
      </w:r>
      <w:r w:rsidRPr="00782319">
        <w:rPr>
          <w:rStyle w:val="apple-style-span"/>
          <w:b/>
          <w:color w:val="000000"/>
          <w:sz w:val="28"/>
          <w:szCs w:val="28"/>
          <w:lang w:val="ro-RO"/>
        </w:rPr>
        <w:t>–</w:t>
      </w:r>
      <w:r w:rsidRPr="00782319">
        <w:rPr>
          <w:rStyle w:val="apple-style-span"/>
          <w:color w:val="000000"/>
          <w:sz w:val="28"/>
          <w:szCs w:val="28"/>
          <w:lang w:val="ro-RO"/>
        </w:rPr>
        <w:t xml:space="preserve"> </w:t>
      </w:r>
      <w:r w:rsidR="00AE560F" w:rsidRPr="00782319">
        <w:rPr>
          <w:rStyle w:val="apple-style-span"/>
          <w:color w:val="000000"/>
          <w:sz w:val="28"/>
          <w:szCs w:val="28"/>
          <w:lang w:val="ro-RO"/>
        </w:rPr>
        <w:t xml:space="preserve">este </w:t>
      </w:r>
      <w:r w:rsidR="00B87EFB" w:rsidRPr="00782319">
        <w:rPr>
          <w:rStyle w:val="apple-style-span"/>
          <w:color w:val="000000"/>
          <w:sz w:val="28"/>
          <w:szCs w:val="28"/>
          <w:lang w:val="ro-RO"/>
        </w:rPr>
        <w:t>băutur</w:t>
      </w:r>
      <w:r w:rsidR="00AE560F" w:rsidRPr="00782319">
        <w:rPr>
          <w:rStyle w:val="apple-style-span"/>
          <w:color w:val="000000"/>
          <w:sz w:val="28"/>
          <w:szCs w:val="28"/>
          <w:lang w:val="ro-RO"/>
        </w:rPr>
        <w:t>a</w:t>
      </w:r>
      <w:r w:rsidRPr="00782319">
        <w:rPr>
          <w:sz w:val="28"/>
          <w:szCs w:val="28"/>
          <w:lang w:val="ro-RO"/>
        </w:rPr>
        <w:t>:</w:t>
      </w:r>
    </w:p>
    <w:p w:rsidR="00833ED9" w:rsidRPr="00782319" w:rsidRDefault="00833ED9" w:rsidP="00833ED9">
      <w:pPr>
        <w:pStyle w:val="a8"/>
        <w:tabs>
          <w:tab w:val="left" w:pos="9498"/>
        </w:tabs>
        <w:ind w:firstLine="540"/>
        <w:jc w:val="both"/>
        <w:rPr>
          <w:sz w:val="28"/>
          <w:szCs w:val="28"/>
          <w:lang w:val="ro-RO"/>
        </w:rPr>
      </w:pPr>
      <w:r w:rsidRPr="00782319">
        <w:rPr>
          <w:sz w:val="28"/>
          <w:szCs w:val="28"/>
          <w:lang w:val="ro-RO"/>
        </w:rPr>
        <w:t xml:space="preserve">1) </w:t>
      </w:r>
      <w:r w:rsidR="00AE560F" w:rsidRPr="00782319">
        <w:rPr>
          <w:sz w:val="28"/>
          <w:szCs w:val="28"/>
          <w:lang w:val="ro-RO"/>
        </w:rPr>
        <w:t xml:space="preserve">care </w:t>
      </w:r>
      <w:r w:rsidRPr="00782319">
        <w:rPr>
          <w:sz w:val="28"/>
          <w:szCs w:val="28"/>
          <w:lang w:val="ro-RO"/>
        </w:rPr>
        <w:t xml:space="preserve">are o concentraţie alcoolică dobîndită de la </w:t>
      </w:r>
      <w:r w:rsidR="00804317" w:rsidRPr="00782319">
        <w:rPr>
          <w:sz w:val="28"/>
          <w:szCs w:val="28"/>
          <w:lang w:val="ro-RO"/>
        </w:rPr>
        <w:t>4,5</w:t>
      </w:r>
      <w:r w:rsidRPr="00782319">
        <w:rPr>
          <w:sz w:val="28"/>
          <w:szCs w:val="28"/>
          <w:lang w:val="ro-RO"/>
        </w:rPr>
        <w:t xml:space="preserve"> % vol. pînă la </w:t>
      </w:r>
      <w:r w:rsidR="000057E5" w:rsidRPr="00782319">
        <w:rPr>
          <w:sz w:val="28"/>
          <w:szCs w:val="28"/>
          <w:lang w:val="ro-RO"/>
        </w:rPr>
        <w:t>14,5</w:t>
      </w:r>
      <w:r w:rsidRPr="00782319">
        <w:rPr>
          <w:sz w:val="28"/>
          <w:szCs w:val="28"/>
          <w:lang w:val="ro-RO"/>
        </w:rPr>
        <w:t xml:space="preserve"> % vol.;</w:t>
      </w:r>
    </w:p>
    <w:p w:rsidR="007413F7" w:rsidRPr="00782319" w:rsidRDefault="00DE51F5" w:rsidP="007413F7">
      <w:pPr>
        <w:tabs>
          <w:tab w:val="left" w:pos="0"/>
          <w:tab w:val="left" w:pos="540"/>
        </w:tabs>
        <w:ind w:right="-81"/>
        <w:jc w:val="both"/>
        <w:rPr>
          <w:rStyle w:val="apple-style-span"/>
          <w:color w:val="000000"/>
          <w:sz w:val="28"/>
          <w:szCs w:val="28"/>
          <w:lang w:val="ro-RO"/>
        </w:rPr>
      </w:pPr>
      <w:r w:rsidRPr="00782319">
        <w:rPr>
          <w:sz w:val="28"/>
          <w:szCs w:val="28"/>
          <w:lang w:val="ro-RO"/>
        </w:rPr>
        <w:tab/>
      </w:r>
      <w:r w:rsidR="00833ED9" w:rsidRPr="00782319">
        <w:rPr>
          <w:sz w:val="28"/>
          <w:szCs w:val="28"/>
          <w:lang w:val="ro-RO"/>
        </w:rPr>
        <w:t xml:space="preserve">2)  </w:t>
      </w:r>
      <w:r w:rsidR="00AE560F" w:rsidRPr="00782319">
        <w:rPr>
          <w:sz w:val="28"/>
          <w:szCs w:val="28"/>
          <w:lang w:val="ro-RO"/>
        </w:rPr>
        <w:t xml:space="preserve">care </w:t>
      </w:r>
      <w:r w:rsidR="00833ED9" w:rsidRPr="00782319">
        <w:rPr>
          <w:sz w:val="28"/>
          <w:szCs w:val="28"/>
          <w:lang w:val="ro-RO"/>
        </w:rPr>
        <w:t>se obţine din</w:t>
      </w:r>
      <w:r w:rsidR="00833ED9" w:rsidRPr="00782319">
        <w:rPr>
          <w:rStyle w:val="apple-style-span"/>
          <w:color w:val="000000"/>
          <w:sz w:val="28"/>
          <w:szCs w:val="28"/>
          <w:lang w:val="ro-RO"/>
        </w:rPr>
        <w:t xml:space="preserve"> unul sau mai multe </w:t>
      </w:r>
      <w:r w:rsidR="00595538" w:rsidRPr="00782319">
        <w:rPr>
          <w:rStyle w:val="apple-style-span"/>
          <w:color w:val="000000"/>
          <w:sz w:val="28"/>
          <w:szCs w:val="28"/>
          <w:lang w:val="ro-RO"/>
        </w:rPr>
        <w:t>produse vitivinicole</w:t>
      </w:r>
      <w:r w:rsidR="00833ED9" w:rsidRPr="00782319">
        <w:rPr>
          <w:rStyle w:val="apple-style-span"/>
          <w:color w:val="000000"/>
          <w:sz w:val="28"/>
          <w:szCs w:val="28"/>
          <w:lang w:val="ro-RO"/>
        </w:rPr>
        <w:t xml:space="preserve"> specificate </w:t>
      </w:r>
      <w:r w:rsidR="007413F7" w:rsidRPr="00782319">
        <w:rPr>
          <w:rStyle w:val="apple-style-span"/>
          <w:color w:val="000000"/>
          <w:sz w:val="28"/>
          <w:szCs w:val="28"/>
          <w:lang w:val="ro-RO"/>
        </w:rPr>
        <w:t>la punctele 1,</w:t>
      </w:r>
      <w:r w:rsidRPr="00782319">
        <w:rPr>
          <w:rStyle w:val="apple-style-span"/>
          <w:color w:val="000000"/>
          <w:sz w:val="28"/>
          <w:szCs w:val="28"/>
          <w:lang w:val="ro-RO"/>
        </w:rPr>
        <w:t xml:space="preserve"> </w:t>
      </w:r>
      <w:r w:rsidR="007413F7" w:rsidRPr="00782319">
        <w:rPr>
          <w:rStyle w:val="apple-style-span"/>
          <w:color w:val="000000"/>
          <w:sz w:val="28"/>
          <w:szCs w:val="28"/>
          <w:lang w:val="ro-RO"/>
        </w:rPr>
        <w:t>3-</w:t>
      </w:r>
      <w:r w:rsidR="00804317" w:rsidRPr="00782319">
        <w:rPr>
          <w:rStyle w:val="apple-style-span"/>
          <w:color w:val="000000"/>
          <w:sz w:val="28"/>
          <w:szCs w:val="28"/>
          <w:lang w:val="ro-RO"/>
        </w:rPr>
        <w:t>9</w:t>
      </w:r>
      <w:r w:rsidR="007413F7" w:rsidRPr="00782319">
        <w:rPr>
          <w:rStyle w:val="apple-style-span"/>
          <w:color w:val="000000"/>
          <w:sz w:val="28"/>
          <w:szCs w:val="28"/>
          <w:lang w:val="ro-RO"/>
        </w:rPr>
        <w:t xml:space="preserve"> din anexa nr.</w:t>
      </w:r>
      <w:r w:rsidR="00AD59E8" w:rsidRPr="00782319">
        <w:rPr>
          <w:rStyle w:val="apple-style-span"/>
          <w:color w:val="000000"/>
          <w:sz w:val="28"/>
          <w:szCs w:val="28"/>
          <w:lang w:val="ro-RO"/>
        </w:rPr>
        <w:t>4</w:t>
      </w:r>
      <w:r w:rsidR="007413F7" w:rsidRPr="00782319">
        <w:rPr>
          <w:rStyle w:val="apple-style-span"/>
          <w:color w:val="000000"/>
          <w:sz w:val="28"/>
          <w:szCs w:val="28"/>
          <w:lang w:val="ro-RO"/>
        </w:rPr>
        <w:t xml:space="preserve"> la prezenta Reglementare tehnică;</w:t>
      </w:r>
    </w:p>
    <w:p w:rsidR="00804317" w:rsidRPr="00782319" w:rsidRDefault="007413F7" w:rsidP="00804317">
      <w:pPr>
        <w:tabs>
          <w:tab w:val="left" w:pos="0"/>
          <w:tab w:val="left" w:pos="540"/>
        </w:tabs>
        <w:ind w:right="-81"/>
        <w:jc w:val="both"/>
        <w:rPr>
          <w:sz w:val="28"/>
          <w:szCs w:val="28"/>
          <w:lang w:val="ro-RO"/>
        </w:rPr>
      </w:pPr>
      <w:r w:rsidRPr="00782319">
        <w:rPr>
          <w:rStyle w:val="apple-style-span"/>
          <w:color w:val="000000"/>
          <w:sz w:val="28"/>
          <w:szCs w:val="28"/>
          <w:lang w:val="ro-RO"/>
        </w:rPr>
        <w:t xml:space="preserve">       </w:t>
      </w:r>
      <w:r w:rsidR="00DE51F5" w:rsidRPr="00782319">
        <w:rPr>
          <w:rStyle w:val="apple-style-span"/>
          <w:color w:val="000000"/>
          <w:sz w:val="28"/>
          <w:szCs w:val="28"/>
          <w:lang w:val="ro-RO"/>
        </w:rPr>
        <w:t>3</w:t>
      </w:r>
      <w:r w:rsidRPr="00782319">
        <w:rPr>
          <w:rStyle w:val="apple-style-span"/>
          <w:color w:val="000000"/>
          <w:sz w:val="28"/>
          <w:szCs w:val="28"/>
          <w:lang w:val="ro-RO"/>
        </w:rPr>
        <w:t xml:space="preserve">) </w:t>
      </w:r>
      <w:r w:rsidR="00804317" w:rsidRPr="00782319">
        <w:rPr>
          <w:rStyle w:val="apple-style-span"/>
          <w:color w:val="000000"/>
          <w:sz w:val="28"/>
          <w:szCs w:val="28"/>
          <w:lang w:val="ro-RO"/>
        </w:rPr>
        <w:t xml:space="preserve">în care produsele specificate la </w:t>
      </w:r>
      <w:r w:rsidR="00AE560F" w:rsidRPr="00782319">
        <w:rPr>
          <w:rStyle w:val="apple-style-span"/>
          <w:color w:val="000000"/>
          <w:sz w:val="28"/>
          <w:szCs w:val="28"/>
          <w:lang w:val="ro-RO"/>
        </w:rPr>
        <w:t xml:space="preserve">subpunctul </w:t>
      </w:r>
      <w:r w:rsidR="00804317" w:rsidRPr="00782319">
        <w:rPr>
          <w:rStyle w:val="apple-style-span"/>
          <w:color w:val="000000"/>
          <w:sz w:val="28"/>
          <w:szCs w:val="28"/>
          <w:lang w:val="ro-RO"/>
        </w:rPr>
        <w:t>2) reprezintă cel puţin 50 % din volumul total;</w:t>
      </w:r>
    </w:p>
    <w:p w:rsidR="00833ED9" w:rsidRPr="00782319" w:rsidRDefault="00DE51F5" w:rsidP="00833ED9">
      <w:pPr>
        <w:pStyle w:val="a8"/>
        <w:tabs>
          <w:tab w:val="left" w:pos="9498"/>
        </w:tabs>
        <w:ind w:firstLine="540"/>
        <w:jc w:val="both"/>
        <w:rPr>
          <w:sz w:val="28"/>
          <w:szCs w:val="28"/>
          <w:lang w:val="ro-RO"/>
        </w:rPr>
      </w:pPr>
      <w:r w:rsidRPr="00782319">
        <w:rPr>
          <w:sz w:val="28"/>
          <w:szCs w:val="28"/>
          <w:lang w:val="ro-RO"/>
        </w:rPr>
        <w:t>4)</w:t>
      </w:r>
      <w:r w:rsidR="00833ED9" w:rsidRPr="00782319">
        <w:rPr>
          <w:sz w:val="28"/>
          <w:szCs w:val="28"/>
          <w:lang w:val="ro-RO"/>
        </w:rPr>
        <w:t xml:space="preserve"> care a suportat o aromatizare</w:t>
      </w:r>
      <w:r w:rsidR="00190A7D">
        <w:rPr>
          <w:sz w:val="28"/>
          <w:szCs w:val="28"/>
          <w:lang w:val="ro-RO"/>
        </w:rPr>
        <w:t xml:space="preserve"> </w:t>
      </w:r>
      <w:r w:rsidR="00833ED9" w:rsidRPr="00782319">
        <w:rPr>
          <w:sz w:val="28"/>
          <w:szCs w:val="28"/>
          <w:lang w:val="ro-RO"/>
        </w:rPr>
        <w:t xml:space="preserve">cu ajutorul </w:t>
      </w:r>
      <w:r w:rsidR="00595538" w:rsidRPr="00782319">
        <w:rPr>
          <w:sz w:val="28"/>
          <w:szCs w:val="28"/>
          <w:lang w:val="ro-RO"/>
        </w:rPr>
        <w:t>produselor</w:t>
      </w:r>
      <w:r w:rsidR="00833ED9" w:rsidRPr="00782319">
        <w:rPr>
          <w:sz w:val="28"/>
          <w:szCs w:val="28"/>
          <w:lang w:val="ro-RO"/>
        </w:rPr>
        <w:t xml:space="preserve"> autorizate</w:t>
      </w:r>
      <w:r w:rsidR="00D74D66">
        <w:rPr>
          <w:sz w:val="28"/>
          <w:szCs w:val="28"/>
          <w:lang w:val="ro-RO"/>
        </w:rPr>
        <w:t>,</w:t>
      </w:r>
      <w:r w:rsidR="00D74D66" w:rsidRPr="00D74D66">
        <w:rPr>
          <w:sz w:val="28"/>
          <w:szCs w:val="28"/>
          <w:lang w:val="ro-RO"/>
        </w:rPr>
        <w:t xml:space="preserve"> </w:t>
      </w:r>
      <w:r w:rsidR="00D74D66">
        <w:rPr>
          <w:sz w:val="28"/>
          <w:szCs w:val="28"/>
          <w:lang w:val="ro-RO"/>
        </w:rPr>
        <w:t>în modul stabilit</w:t>
      </w:r>
      <w:r w:rsidR="00833ED9" w:rsidRPr="00782319">
        <w:rPr>
          <w:sz w:val="28"/>
          <w:szCs w:val="28"/>
          <w:lang w:val="ro-RO"/>
        </w:rPr>
        <w:t>;</w:t>
      </w:r>
    </w:p>
    <w:p w:rsidR="00E67563" w:rsidRPr="00782319" w:rsidRDefault="00DE51F5" w:rsidP="00E67563">
      <w:pPr>
        <w:pStyle w:val="a8"/>
        <w:tabs>
          <w:tab w:val="left" w:pos="9498"/>
        </w:tabs>
        <w:ind w:firstLine="540"/>
        <w:jc w:val="both"/>
        <w:rPr>
          <w:sz w:val="28"/>
          <w:szCs w:val="28"/>
          <w:lang w:val="ro-RO"/>
        </w:rPr>
      </w:pPr>
      <w:r w:rsidRPr="00782319">
        <w:rPr>
          <w:sz w:val="28"/>
          <w:szCs w:val="28"/>
          <w:lang w:val="ro-RO"/>
        </w:rPr>
        <w:t>5</w:t>
      </w:r>
      <w:r w:rsidR="00833ED9" w:rsidRPr="00782319">
        <w:rPr>
          <w:sz w:val="28"/>
          <w:szCs w:val="28"/>
          <w:lang w:val="ro-RO"/>
        </w:rPr>
        <w:t xml:space="preserve">) </w:t>
      </w:r>
      <w:r w:rsidR="00E67563" w:rsidRPr="00782319">
        <w:rPr>
          <w:sz w:val="28"/>
          <w:szCs w:val="28"/>
          <w:lang w:val="ro-RO"/>
        </w:rPr>
        <w:t xml:space="preserve">în care nu poate fi adăugat alcool, cu excepţia cazurilor stabilite de </w:t>
      </w:r>
      <w:r w:rsidR="00D74D66">
        <w:rPr>
          <w:sz w:val="28"/>
          <w:szCs w:val="28"/>
          <w:lang w:val="ro-RO"/>
        </w:rPr>
        <w:t>r</w:t>
      </w:r>
      <w:r w:rsidR="00E67563" w:rsidRPr="00782319">
        <w:rPr>
          <w:sz w:val="28"/>
          <w:szCs w:val="28"/>
          <w:lang w:val="ro-RO"/>
        </w:rPr>
        <w:t>eglementarea tehnică pertinentă;</w:t>
      </w:r>
    </w:p>
    <w:p w:rsidR="00B92493" w:rsidRPr="00782319" w:rsidRDefault="00B92493" w:rsidP="00B92493">
      <w:pPr>
        <w:tabs>
          <w:tab w:val="left" w:pos="0"/>
          <w:tab w:val="left" w:pos="540"/>
        </w:tabs>
        <w:ind w:right="-81"/>
        <w:jc w:val="both"/>
        <w:rPr>
          <w:rStyle w:val="apple-style-span"/>
          <w:color w:val="000000"/>
          <w:sz w:val="28"/>
          <w:szCs w:val="28"/>
          <w:lang w:val="ro-RO"/>
        </w:rPr>
      </w:pPr>
      <w:r w:rsidRPr="00782319">
        <w:rPr>
          <w:sz w:val="28"/>
          <w:szCs w:val="28"/>
          <w:lang w:val="ro-RO"/>
        </w:rPr>
        <w:tab/>
        <w:t xml:space="preserve">6) în care pot fi adăugate unul sau ambele produse </w:t>
      </w:r>
      <w:r w:rsidRPr="00782319">
        <w:rPr>
          <w:rStyle w:val="apple-style-span"/>
          <w:color w:val="000000"/>
          <w:sz w:val="28"/>
          <w:szCs w:val="28"/>
          <w:lang w:val="ro-RO"/>
        </w:rPr>
        <w:t>specificate la punctele 1 şi 2 din anexa nr.5 la prezenta Reglementare tehnică;</w:t>
      </w:r>
    </w:p>
    <w:p w:rsidR="00E67563" w:rsidRPr="00782319" w:rsidRDefault="00B92493" w:rsidP="00E67563">
      <w:pPr>
        <w:pStyle w:val="a8"/>
        <w:tabs>
          <w:tab w:val="left" w:pos="9498"/>
        </w:tabs>
        <w:ind w:firstLine="540"/>
        <w:jc w:val="both"/>
        <w:rPr>
          <w:sz w:val="28"/>
          <w:szCs w:val="28"/>
          <w:lang w:val="ro-RO"/>
        </w:rPr>
      </w:pPr>
      <w:r w:rsidRPr="00782319">
        <w:rPr>
          <w:sz w:val="28"/>
          <w:szCs w:val="28"/>
          <w:lang w:val="ro-RO"/>
        </w:rPr>
        <w:t>7</w:t>
      </w:r>
      <w:r w:rsidR="00E67563" w:rsidRPr="00782319">
        <w:rPr>
          <w:sz w:val="28"/>
          <w:szCs w:val="28"/>
          <w:lang w:val="ro-RO"/>
        </w:rPr>
        <w:t>) care poate fi îndulcită;</w:t>
      </w:r>
    </w:p>
    <w:p w:rsidR="00E67563" w:rsidRPr="00782319" w:rsidRDefault="00B92493" w:rsidP="00E67563">
      <w:pPr>
        <w:pStyle w:val="a8"/>
        <w:tabs>
          <w:tab w:val="left" w:pos="9498"/>
        </w:tabs>
        <w:ind w:firstLine="540"/>
        <w:jc w:val="both"/>
        <w:rPr>
          <w:sz w:val="28"/>
          <w:szCs w:val="28"/>
          <w:lang w:val="ro-RO"/>
        </w:rPr>
      </w:pPr>
      <w:r w:rsidRPr="00782319">
        <w:rPr>
          <w:sz w:val="28"/>
          <w:szCs w:val="28"/>
          <w:lang w:val="ro-RO"/>
        </w:rPr>
        <w:t>8</w:t>
      </w:r>
      <w:r w:rsidR="00E67563" w:rsidRPr="00782319">
        <w:rPr>
          <w:sz w:val="28"/>
          <w:szCs w:val="28"/>
          <w:lang w:val="ro-RO"/>
        </w:rPr>
        <w:t>) în care pot fi adăugaţi</w:t>
      </w:r>
      <w:r w:rsidR="000729AD">
        <w:rPr>
          <w:sz w:val="28"/>
          <w:szCs w:val="28"/>
          <w:lang w:val="ro-RO"/>
        </w:rPr>
        <w:t xml:space="preserve"> </w:t>
      </w:r>
      <w:r w:rsidR="00E67563" w:rsidRPr="00782319">
        <w:rPr>
          <w:sz w:val="28"/>
          <w:szCs w:val="28"/>
          <w:lang w:val="ro-RO"/>
        </w:rPr>
        <w:t>coloranţi autorizaţi</w:t>
      </w:r>
      <w:r w:rsidR="00D74D66">
        <w:rPr>
          <w:sz w:val="28"/>
          <w:szCs w:val="28"/>
          <w:lang w:val="ro-RO"/>
        </w:rPr>
        <w:t>,</w:t>
      </w:r>
      <w:r w:rsidR="00D74D66" w:rsidRPr="00D74D66">
        <w:rPr>
          <w:sz w:val="28"/>
          <w:szCs w:val="28"/>
          <w:lang w:val="ro-RO"/>
        </w:rPr>
        <w:t xml:space="preserve"> </w:t>
      </w:r>
      <w:r w:rsidR="00D74D66">
        <w:rPr>
          <w:sz w:val="28"/>
          <w:szCs w:val="28"/>
          <w:lang w:val="ro-RO"/>
        </w:rPr>
        <w:t>în modul stabilit</w:t>
      </w:r>
      <w:r w:rsidR="00E67563" w:rsidRPr="00782319">
        <w:rPr>
          <w:sz w:val="28"/>
          <w:szCs w:val="28"/>
          <w:lang w:val="ro-RO"/>
        </w:rPr>
        <w:t>.</w:t>
      </w:r>
    </w:p>
    <w:p w:rsidR="000057E5" w:rsidRPr="00782319" w:rsidRDefault="000057E5" w:rsidP="00E67563">
      <w:pPr>
        <w:numPr>
          <w:ilvl w:val="0"/>
          <w:numId w:val="3"/>
        </w:numPr>
        <w:tabs>
          <w:tab w:val="left" w:pos="0"/>
        </w:tabs>
        <w:ind w:right="-81"/>
        <w:jc w:val="both"/>
        <w:rPr>
          <w:sz w:val="28"/>
          <w:szCs w:val="28"/>
          <w:lang w:val="ro-RO"/>
        </w:rPr>
      </w:pPr>
      <w:r w:rsidRPr="00782319">
        <w:rPr>
          <w:rStyle w:val="apple-style-span"/>
          <w:b/>
          <w:color w:val="000000"/>
          <w:sz w:val="28"/>
          <w:szCs w:val="28"/>
          <w:lang w:val="ro-RO"/>
        </w:rPr>
        <w:t>Coct</w:t>
      </w:r>
      <w:r w:rsidR="005440ED" w:rsidRPr="00782319">
        <w:rPr>
          <w:rStyle w:val="apple-style-span"/>
          <w:b/>
          <w:color w:val="000000"/>
          <w:sz w:val="28"/>
          <w:szCs w:val="28"/>
          <w:lang w:val="ro-RO"/>
        </w:rPr>
        <w:t>e</w:t>
      </w:r>
      <w:r w:rsidRPr="00782319">
        <w:rPr>
          <w:rStyle w:val="apple-style-span"/>
          <w:b/>
          <w:color w:val="000000"/>
          <w:sz w:val="28"/>
          <w:szCs w:val="28"/>
          <w:lang w:val="ro-RO"/>
        </w:rPr>
        <w:t>il aromatizat din produse vitivinicole –</w:t>
      </w:r>
      <w:r w:rsidRPr="00782319">
        <w:rPr>
          <w:rStyle w:val="apple-style-span"/>
          <w:color w:val="000000"/>
          <w:sz w:val="28"/>
          <w:szCs w:val="28"/>
          <w:lang w:val="ro-RO"/>
        </w:rPr>
        <w:t xml:space="preserve"> </w:t>
      </w:r>
      <w:r w:rsidR="00AE560F" w:rsidRPr="00782319">
        <w:rPr>
          <w:rStyle w:val="apple-style-span"/>
          <w:color w:val="000000"/>
          <w:sz w:val="28"/>
          <w:szCs w:val="28"/>
          <w:lang w:val="ro-RO"/>
        </w:rPr>
        <w:t xml:space="preserve">este </w:t>
      </w:r>
      <w:r w:rsidR="00B87EFB" w:rsidRPr="00782319">
        <w:rPr>
          <w:rStyle w:val="apple-style-span"/>
          <w:color w:val="000000"/>
          <w:sz w:val="28"/>
          <w:szCs w:val="28"/>
          <w:lang w:val="ro-RO"/>
        </w:rPr>
        <w:t>băutur</w:t>
      </w:r>
      <w:r w:rsidR="00AE560F" w:rsidRPr="00782319">
        <w:rPr>
          <w:rStyle w:val="apple-style-span"/>
          <w:color w:val="000000"/>
          <w:sz w:val="28"/>
          <w:szCs w:val="28"/>
          <w:lang w:val="ro-RO"/>
        </w:rPr>
        <w:t>a</w:t>
      </w:r>
      <w:r w:rsidRPr="00782319">
        <w:rPr>
          <w:sz w:val="28"/>
          <w:szCs w:val="28"/>
          <w:lang w:val="ro-RO"/>
        </w:rPr>
        <w:t>:</w:t>
      </w:r>
    </w:p>
    <w:p w:rsidR="00E67563" w:rsidRPr="00782319" w:rsidRDefault="000057E5" w:rsidP="00E67563">
      <w:pPr>
        <w:pStyle w:val="a8"/>
        <w:tabs>
          <w:tab w:val="left" w:pos="9498"/>
        </w:tabs>
        <w:ind w:firstLine="540"/>
        <w:jc w:val="both"/>
        <w:rPr>
          <w:sz w:val="28"/>
          <w:szCs w:val="28"/>
          <w:lang w:val="ro-RO"/>
        </w:rPr>
      </w:pPr>
      <w:r w:rsidRPr="00782319">
        <w:rPr>
          <w:sz w:val="28"/>
          <w:szCs w:val="28"/>
          <w:lang w:val="ro-RO"/>
        </w:rPr>
        <w:t xml:space="preserve">1) </w:t>
      </w:r>
      <w:r w:rsidR="00AE560F" w:rsidRPr="00782319">
        <w:rPr>
          <w:sz w:val="28"/>
          <w:szCs w:val="28"/>
          <w:lang w:val="ro-RO"/>
        </w:rPr>
        <w:t xml:space="preserve">care </w:t>
      </w:r>
      <w:r w:rsidRPr="00782319">
        <w:rPr>
          <w:sz w:val="28"/>
          <w:szCs w:val="28"/>
          <w:lang w:val="ro-RO"/>
        </w:rPr>
        <w:t xml:space="preserve">are o concentraţie alcoolică dobîndită </w:t>
      </w:r>
      <w:r w:rsidR="00E67563" w:rsidRPr="00782319">
        <w:rPr>
          <w:sz w:val="28"/>
          <w:szCs w:val="28"/>
          <w:lang w:val="ro-RO"/>
        </w:rPr>
        <w:t>de la 1,2 % vol. pînă la 10,0 % vol.;</w:t>
      </w:r>
    </w:p>
    <w:p w:rsidR="006F5027" w:rsidRPr="00782319" w:rsidRDefault="005440ED" w:rsidP="006F5027">
      <w:pPr>
        <w:tabs>
          <w:tab w:val="left" w:pos="0"/>
          <w:tab w:val="left" w:pos="540"/>
        </w:tabs>
        <w:ind w:right="-81"/>
        <w:jc w:val="both"/>
        <w:rPr>
          <w:rStyle w:val="apple-style-span"/>
          <w:color w:val="000000"/>
          <w:sz w:val="28"/>
          <w:szCs w:val="28"/>
          <w:lang w:val="ro-RO"/>
        </w:rPr>
      </w:pPr>
      <w:r w:rsidRPr="00782319">
        <w:rPr>
          <w:sz w:val="28"/>
          <w:szCs w:val="28"/>
          <w:lang w:val="ro-RO"/>
        </w:rPr>
        <w:t xml:space="preserve">      </w:t>
      </w:r>
      <w:r w:rsidR="007413F7" w:rsidRPr="00782319">
        <w:rPr>
          <w:sz w:val="28"/>
          <w:szCs w:val="28"/>
          <w:lang w:val="ro-RO"/>
        </w:rPr>
        <w:t xml:space="preserve"> </w:t>
      </w:r>
      <w:r w:rsidR="000057E5" w:rsidRPr="00782319">
        <w:rPr>
          <w:sz w:val="28"/>
          <w:szCs w:val="28"/>
          <w:lang w:val="ro-RO"/>
        </w:rPr>
        <w:t xml:space="preserve">2)  </w:t>
      </w:r>
      <w:r w:rsidR="00AE560F" w:rsidRPr="00782319">
        <w:rPr>
          <w:sz w:val="28"/>
          <w:szCs w:val="28"/>
          <w:lang w:val="ro-RO"/>
        </w:rPr>
        <w:t xml:space="preserve">care </w:t>
      </w:r>
      <w:r w:rsidR="006F5027" w:rsidRPr="00782319">
        <w:rPr>
          <w:sz w:val="28"/>
          <w:szCs w:val="28"/>
          <w:lang w:val="ro-RO"/>
        </w:rPr>
        <w:t>se obţine din</w:t>
      </w:r>
      <w:r w:rsidR="006F5027" w:rsidRPr="00782319">
        <w:rPr>
          <w:rStyle w:val="apple-style-span"/>
          <w:color w:val="000000"/>
          <w:sz w:val="28"/>
          <w:szCs w:val="28"/>
          <w:lang w:val="ro-RO"/>
        </w:rPr>
        <w:t xml:space="preserve"> unul sau mai multe produse vitivinicole specificate la punctele 1, 3-9 din anexa nr.4  şi la punctele 1 şi 2 din anexa nr.5 la prezenta Reglementare tehnică;</w:t>
      </w:r>
    </w:p>
    <w:p w:rsidR="00B92493" w:rsidRPr="00782319" w:rsidRDefault="00B92493" w:rsidP="00B92493">
      <w:pPr>
        <w:tabs>
          <w:tab w:val="left" w:pos="0"/>
          <w:tab w:val="left" w:pos="540"/>
        </w:tabs>
        <w:ind w:right="-81"/>
        <w:jc w:val="both"/>
        <w:rPr>
          <w:rStyle w:val="apple-style-span"/>
          <w:color w:val="000000"/>
          <w:sz w:val="28"/>
          <w:szCs w:val="28"/>
          <w:lang w:val="ro-RO"/>
        </w:rPr>
      </w:pPr>
      <w:r w:rsidRPr="00782319">
        <w:rPr>
          <w:rStyle w:val="apple-style-span"/>
          <w:color w:val="000000"/>
          <w:sz w:val="28"/>
          <w:szCs w:val="28"/>
          <w:lang w:val="ro-RO"/>
        </w:rPr>
        <w:t xml:space="preserve">       3) în care produsele specificate la </w:t>
      </w:r>
      <w:r w:rsidR="00AE560F" w:rsidRPr="00782319">
        <w:rPr>
          <w:rStyle w:val="apple-style-span"/>
          <w:color w:val="000000"/>
          <w:sz w:val="28"/>
          <w:szCs w:val="28"/>
          <w:lang w:val="ro-RO"/>
        </w:rPr>
        <w:t>subpunctul</w:t>
      </w:r>
      <w:r w:rsidRPr="00782319">
        <w:rPr>
          <w:rStyle w:val="apple-style-span"/>
          <w:color w:val="000000"/>
          <w:sz w:val="28"/>
          <w:szCs w:val="28"/>
          <w:lang w:val="ro-RO"/>
        </w:rPr>
        <w:t xml:space="preserve"> 2) reprezintă cel puţin 50 % din volumul total;</w:t>
      </w:r>
    </w:p>
    <w:p w:rsidR="009854F4" w:rsidRPr="00782319" w:rsidRDefault="009854F4" w:rsidP="009854F4">
      <w:pPr>
        <w:pStyle w:val="a8"/>
        <w:tabs>
          <w:tab w:val="left" w:pos="9498"/>
        </w:tabs>
        <w:ind w:firstLine="540"/>
        <w:jc w:val="both"/>
        <w:rPr>
          <w:sz w:val="28"/>
          <w:szCs w:val="28"/>
          <w:lang w:val="ro-RO"/>
        </w:rPr>
      </w:pPr>
      <w:r w:rsidRPr="00782319">
        <w:rPr>
          <w:sz w:val="28"/>
          <w:szCs w:val="28"/>
          <w:lang w:val="ro-RO"/>
        </w:rPr>
        <w:lastRenderedPageBreak/>
        <w:t>4) care a suportat o aromatizare</w:t>
      </w:r>
      <w:r w:rsidR="000729AD">
        <w:rPr>
          <w:sz w:val="28"/>
          <w:szCs w:val="28"/>
          <w:lang w:val="ro-RO"/>
        </w:rPr>
        <w:t xml:space="preserve"> </w:t>
      </w:r>
      <w:r w:rsidRPr="00782319">
        <w:rPr>
          <w:sz w:val="28"/>
          <w:szCs w:val="28"/>
          <w:lang w:val="ro-RO"/>
        </w:rPr>
        <w:t>cu ajutorul produsel</w:t>
      </w:r>
      <w:r w:rsidR="000729AD">
        <w:rPr>
          <w:sz w:val="28"/>
          <w:szCs w:val="28"/>
          <w:lang w:val="ro-RO"/>
        </w:rPr>
        <w:t>or</w:t>
      </w:r>
      <w:r w:rsidRPr="00782319">
        <w:rPr>
          <w:sz w:val="28"/>
          <w:szCs w:val="28"/>
          <w:lang w:val="ro-RO"/>
        </w:rPr>
        <w:t xml:space="preserve"> autorizate</w:t>
      </w:r>
      <w:r w:rsidR="00D74D66">
        <w:rPr>
          <w:sz w:val="28"/>
          <w:szCs w:val="28"/>
          <w:lang w:val="ro-RO"/>
        </w:rPr>
        <w:t>,</w:t>
      </w:r>
      <w:r w:rsidR="00D74D66" w:rsidRPr="00D74D66">
        <w:rPr>
          <w:sz w:val="28"/>
          <w:szCs w:val="28"/>
          <w:lang w:val="ro-RO"/>
        </w:rPr>
        <w:t xml:space="preserve"> </w:t>
      </w:r>
      <w:r w:rsidR="00D74D66">
        <w:rPr>
          <w:sz w:val="28"/>
          <w:szCs w:val="28"/>
          <w:lang w:val="ro-RO"/>
        </w:rPr>
        <w:t>în modul stabilit</w:t>
      </w:r>
      <w:r w:rsidRPr="00782319">
        <w:rPr>
          <w:sz w:val="28"/>
          <w:szCs w:val="28"/>
          <w:lang w:val="ro-RO"/>
        </w:rPr>
        <w:t>;</w:t>
      </w:r>
    </w:p>
    <w:p w:rsidR="00B92493" w:rsidRPr="00782319" w:rsidRDefault="009854F4" w:rsidP="00B92493">
      <w:pPr>
        <w:pStyle w:val="a8"/>
        <w:tabs>
          <w:tab w:val="left" w:pos="9498"/>
        </w:tabs>
        <w:ind w:firstLine="540"/>
        <w:jc w:val="both"/>
        <w:rPr>
          <w:sz w:val="28"/>
          <w:szCs w:val="28"/>
          <w:lang w:val="ro-RO"/>
        </w:rPr>
      </w:pPr>
      <w:r w:rsidRPr="00782319">
        <w:rPr>
          <w:sz w:val="28"/>
          <w:szCs w:val="28"/>
          <w:lang w:val="ro-RO"/>
        </w:rPr>
        <w:t>5</w:t>
      </w:r>
      <w:r w:rsidR="00B92493" w:rsidRPr="00782319">
        <w:rPr>
          <w:sz w:val="28"/>
          <w:szCs w:val="28"/>
          <w:lang w:val="ro-RO"/>
        </w:rPr>
        <w:t>) în care nu poate fi adăugat alcool;</w:t>
      </w:r>
    </w:p>
    <w:p w:rsidR="006E29EE" w:rsidRPr="00782319" w:rsidRDefault="009854F4" w:rsidP="006E29EE">
      <w:pPr>
        <w:pStyle w:val="a8"/>
        <w:tabs>
          <w:tab w:val="left" w:pos="9498"/>
        </w:tabs>
        <w:ind w:firstLine="540"/>
        <w:jc w:val="both"/>
        <w:rPr>
          <w:sz w:val="28"/>
          <w:szCs w:val="28"/>
          <w:lang w:val="ro-RO"/>
        </w:rPr>
      </w:pPr>
      <w:r w:rsidRPr="00782319">
        <w:rPr>
          <w:sz w:val="28"/>
          <w:szCs w:val="28"/>
          <w:lang w:val="ro-RO"/>
        </w:rPr>
        <w:t>6</w:t>
      </w:r>
      <w:r w:rsidR="006E29EE" w:rsidRPr="00782319">
        <w:rPr>
          <w:sz w:val="28"/>
          <w:szCs w:val="28"/>
          <w:lang w:val="ro-RO"/>
        </w:rPr>
        <w:t>) care poate fi îndulcită;</w:t>
      </w:r>
    </w:p>
    <w:p w:rsidR="006E29EE" w:rsidRPr="00782319" w:rsidRDefault="009854F4" w:rsidP="006E29EE">
      <w:pPr>
        <w:pStyle w:val="a8"/>
        <w:tabs>
          <w:tab w:val="left" w:pos="9498"/>
        </w:tabs>
        <w:ind w:firstLine="540"/>
        <w:jc w:val="both"/>
        <w:rPr>
          <w:sz w:val="28"/>
          <w:szCs w:val="28"/>
          <w:lang w:val="ro-RO"/>
        </w:rPr>
      </w:pPr>
      <w:r w:rsidRPr="00782319">
        <w:rPr>
          <w:sz w:val="28"/>
          <w:szCs w:val="28"/>
          <w:lang w:val="ro-RO"/>
        </w:rPr>
        <w:t>7</w:t>
      </w:r>
      <w:r w:rsidR="006E29EE" w:rsidRPr="00782319">
        <w:rPr>
          <w:sz w:val="28"/>
          <w:szCs w:val="28"/>
          <w:lang w:val="ro-RO"/>
        </w:rPr>
        <w:t>) în</w:t>
      </w:r>
      <w:r w:rsidR="000729AD">
        <w:rPr>
          <w:sz w:val="28"/>
          <w:szCs w:val="28"/>
          <w:lang w:val="ro-RO"/>
        </w:rPr>
        <w:t xml:space="preserve"> care pot fi adăugaţi coloranţi</w:t>
      </w:r>
      <w:r w:rsidR="006E29EE" w:rsidRPr="00782319">
        <w:rPr>
          <w:sz w:val="28"/>
          <w:szCs w:val="28"/>
          <w:lang w:val="ro-RO"/>
        </w:rPr>
        <w:t xml:space="preserve"> autorizaţi</w:t>
      </w:r>
      <w:r w:rsidR="00D74D66">
        <w:rPr>
          <w:sz w:val="28"/>
          <w:szCs w:val="28"/>
          <w:lang w:val="ro-RO"/>
        </w:rPr>
        <w:t>, în modul stabilit</w:t>
      </w:r>
      <w:r w:rsidR="006E29EE" w:rsidRPr="00782319">
        <w:rPr>
          <w:sz w:val="28"/>
          <w:szCs w:val="28"/>
          <w:lang w:val="ro-RO"/>
        </w:rPr>
        <w:t>.</w:t>
      </w:r>
    </w:p>
    <w:p w:rsidR="00AE560F" w:rsidRPr="00782319" w:rsidRDefault="00A5070E" w:rsidP="00A5070E">
      <w:pPr>
        <w:ind w:left="5672"/>
        <w:rPr>
          <w:sz w:val="28"/>
          <w:szCs w:val="28"/>
          <w:lang w:val="ro-RO"/>
        </w:rPr>
      </w:pPr>
      <w:r w:rsidRPr="00782319">
        <w:rPr>
          <w:sz w:val="28"/>
          <w:szCs w:val="28"/>
          <w:lang w:val="ro-RO"/>
        </w:rPr>
        <w:t xml:space="preserve">               </w:t>
      </w: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E560F" w:rsidRPr="00782319" w:rsidRDefault="00AE560F" w:rsidP="00A5070E">
      <w:pPr>
        <w:ind w:left="5672"/>
        <w:rPr>
          <w:sz w:val="28"/>
          <w:szCs w:val="28"/>
          <w:lang w:val="ro-RO"/>
        </w:rPr>
      </w:pPr>
    </w:p>
    <w:p w:rsidR="00A5070E" w:rsidRPr="00782319" w:rsidRDefault="00AE560F" w:rsidP="00A5070E">
      <w:pPr>
        <w:ind w:left="5672"/>
        <w:rPr>
          <w:sz w:val="28"/>
          <w:szCs w:val="28"/>
          <w:lang w:val="ro-RO"/>
        </w:rPr>
      </w:pPr>
      <w:r w:rsidRPr="00782319">
        <w:rPr>
          <w:sz w:val="28"/>
          <w:szCs w:val="28"/>
          <w:lang w:val="ro-RO"/>
        </w:rPr>
        <w:t xml:space="preserve">                </w:t>
      </w:r>
      <w:r w:rsidR="00A5070E" w:rsidRPr="00782319">
        <w:rPr>
          <w:sz w:val="28"/>
          <w:szCs w:val="28"/>
          <w:lang w:val="ro-RO"/>
        </w:rPr>
        <w:t xml:space="preserve"> Anexa nr.7</w:t>
      </w:r>
    </w:p>
    <w:p w:rsidR="00A5070E" w:rsidRPr="00782319" w:rsidRDefault="00A5070E" w:rsidP="00A5070E">
      <w:pPr>
        <w:ind w:left="5672"/>
        <w:rPr>
          <w:sz w:val="28"/>
          <w:szCs w:val="28"/>
          <w:lang w:val="ro-RO"/>
        </w:rPr>
      </w:pPr>
      <w:r w:rsidRPr="00782319">
        <w:rPr>
          <w:sz w:val="28"/>
          <w:szCs w:val="28"/>
          <w:lang w:val="ro-RO"/>
        </w:rPr>
        <w:t xml:space="preserve">  la Reglementarea tehnică </w:t>
      </w:r>
    </w:p>
    <w:p w:rsidR="00A5070E" w:rsidRPr="00782319" w:rsidRDefault="00A5070E" w:rsidP="00A5070E">
      <w:pPr>
        <w:ind w:left="5672"/>
        <w:rPr>
          <w:sz w:val="28"/>
          <w:szCs w:val="28"/>
          <w:lang w:val="ro-RO"/>
        </w:rPr>
      </w:pPr>
      <w:r w:rsidRPr="00782319">
        <w:rPr>
          <w:sz w:val="28"/>
          <w:szCs w:val="28"/>
          <w:lang w:val="ro-RO"/>
        </w:rPr>
        <w:t>„Organizarea pieţei  vitivinicole”</w:t>
      </w:r>
    </w:p>
    <w:p w:rsidR="001A5BDA" w:rsidRPr="00782319" w:rsidRDefault="001A5BDA" w:rsidP="00A5070E">
      <w:pPr>
        <w:tabs>
          <w:tab w:val="left" w:pos="0"/>
          <w:tab w:val="left" w:pos="540"/>
        </w:tabs>
        <w:ind w:right="-81"/>
        <w:jc w:val="both"/>
        <w:rPr>
          <w:sz w:val="28"/>
          <w:szCs w:val="28"/>
          <w:lang w:val="ro-RO"/>
        </w:rPr>
      </w:pPr>
    </w:p>
    <w:p w:rsidR="00BD2F7B" w:rsidRPr="00782319" w:rsidRDefault="00BD2F7B" w:rsidP="001A5BDA">
      <w:pPr>
        <w:shd w:val="clear" w:color="auto" w:fill="FFFFFF"/>
        <w:spacing w:line="317" w:lineRule="exact"/>
        <w:ind w:left="5664" w:firstLine="6"/>
        <w:rPr>
          <w:sz w:val="28"/>
          <w:szCs w:val="28"/>
          <w:lang w:val="ro-RO"/>
        </w:rPr>
      </w:pPr>
    </w:p>
    <w:p w:rsidR="00AE560F" w:rsidRPr="00782319" w:rsidRDefault="00AE560F" w:rsidP="00AE560F">
      <w:pPr>
        <w:pStyle w:val="a8"/>
        <w:tabs>
          <w:tab w:val="left" w:pos="9498"/>
        </w:tabs>
        <w:jc w:val="center"/>
        <w:rPr>
          <w:b/>
          <w:color w:val="000000"/>
          <w:sz w:val="28"/>
          <w:szCs w:val="28"/>
          <w:lang w:val="ro-RO"/>
        </w:rPr>
      </w:pPr>
      <w:r w:rsidRPr="00782319">
        <w:rPr>
          <w:b/>
          <w:color w:val="000000"/>
          <w:sz w:val="28"/>
          <w:szCs w:val="28"/>
          <w:lang w:val="ro-RO"/>
        </w:rPr>
        <w:t xml:space="preserve">CERINŢE SPECIFICE PENTRU </w:t>
      </w:r>
      <w:r w:rsidR="001A5BDA" w:rsidRPr="00782319">
        <w:rPr>
          <w:b/>
          <w:color w:val="000000"/>
          <w:sz w:val="28"/>
          <w:szCs w:val="28"/>
          <w:lang w:val="ro-RO"/>
        </w:rPr>
        <w:t>CATEGORII</w:t>
      </w:r>
      <w:r w:rsidRPr="00782319">
        <w:rPr>
          <w:b/>
          <w:color w:val="000000"/>
          <w:sz w:val="28"/>
          <w:szCs w:val="28"/>
          <w:lang w:val="ro-RO"/>
        </w:rPr>
        <w:t>LE</w:t>
      </w:r>
    </w:p>
    <w:p w:rsidR="001A5BDA" w:rsidRPr="00782319" w:rsidRDefault="001A5BDA" w:rsidP="00AE560F">
      <w:pPr>
        <w:pStyle w:val="a8"/>
        <w:tabs>
          <w:tab w:val="left" w:pos="9498"/>
        </w:tabs>
        <w:jc w:val="center"/>
        <w:rPr>
          <w:b/>
          <w:caps/>
          <w:color w:val="000000"/>
          <w:sz w:val="28"/>
          <w:szCs w:val="28"/>
          <w:lang w:val="ro-RO"/>
        </w:rPr>
      </w:pPr>
      <w:r w:rsidRPr="00782319">
        <w:rPr>
          <w:b/>
          <w:color w:val="000000"/>
          <w:sz w:val="28"/>
          <w:szCs w:val="28"/>
          <w:lang w:val="ro-RO"/>
        </w:rPr>
        <w:t xml:space="preserve"> DE PRODUSE SECUNDARE VINICOLE</w:t>
      </w:r>
      <w:r w:rsidRPr="00782319">
        <w:rPr>
          <w:b/>
          <w:sz w:val="28"/>
          <w:szCs w:val="28"/>
          <w:lang w:val="ro-RO"/>
        </w:rPr>
        <w:t xml:space="preserve">                                                                </w:t>
      </w:r>
    </w:p>
    <w:p w:rsidR="001A5BDA" w:rsidRPr="00782319" w:rsidRDefault="001A5BDA" w:rsidP="001A5BDA">
      <w:pPr>
        <w:pStyle w:val="a8"/>
        <w:tabs>
          <w:tab w:val="left" w:pos="9498"/>
        </w:tabs>
        <w:ind w:firstLine="851"/>
        <w:jc w:val="center"/>
        <w:rPr>
          <w:b/>
          <w:color w:val="000000"/>
          <w:sz w:val="28"/>
          <w:szCs w:val="28"/>
          <w:lang w:val="ro-RO"/>
        </w:rPr>
      </w:pPr>
    </w:p>
    <w:p w:rsidR="001A5BDA" w:rsidRPr="00782319" w:rsidRDefault="001A5BDA" w:rsidP="006B2889">
      <w:pPr>
        <w:ind w:firstLine="540"/>
        <w:jc w:val="both"/>
        <w:rPr>
          <w:rFonts w:eastAsia="SimSun"/>
          <w:color w:val="000000"/>
          <w:sz w:val="28"/>
          <w:szCs w:val="28"/>
          <w:lang w:val="ro-RO" w:eastAsia="zh-CN"/>
        </w:rPr>
      </w:pPr>
      <w:r w:rsidRPr="00782319">
        <w:rPr>
          <w:rFonts w:eastAsia="SimSun"/>
          <w:b/>
          <w:iCs/>
          <w:color w:val="000000"/>
          <w:sz w:val="28"/>
          <w:szCs w:val="28"/>
          <w:lang w:val="ro-RO" w:eastAsia="zh-CN"/>
        </w:rPr>
        <w:t>1. Tescovină de struguri</w:t>
      </w:r>
      <w:r w:rsidRPr="00782319">
        <w:rPr>
          <w:rFonts w:eastAsia="SimSun"/>
          <w:i/>
          <w:iCs/>
          <w:color w:val="000000"/>
          <w:sz w:val="28"/>
          <w:szCs w:val="28"/>
          <w:lang w:val="ro-RO" w:eastAsia="zh-CN"/>
        </w:rPr>
        <w:t> </w:t>
      </w:r>
      <w:r w:rsidR="00AE560F" w:rsidRPr="00782319">
        <w:rPr>
          <w:rFonts w:eastAsia="SimSun"/>
          <w:color w:val="000000"/>
          <w:sz w:val="28"/>
          <w:szCs w:val="28"/>
          <w:lang w:val="ro-RO" w:eastAsia="zh-CN"/>
        </w:rPr>
        <w:t>–</w:t>
      </w:r>
      <w:r w:rsidRPr="00782319">
        <w:rPr>
          <w:rFonts w:eastAsia="SimSun"/>
          <w:color w:val="000000"/>
          <w:sz w:val="28"/>
          <w:szCs w:val="28"/>
          <w:lang w:val="ro-RO" w:eastAsia="zh-CN"/>
        </w:rPr>
        <w:t xml:space="preserve"> produs secundar vinicol </w:t>
      </w:r>
      <w:r w:rsidR="00CF104C" w:rsidRPr="00782319">
        <w:rPr>
          <w:rFonts w:eastAsia="SimSun"/>
          <w:color w:val="000000"/>
          <w:sz w:val="28"/>
          <w:szCs w:val="28"/>
          <w:lang w:val="ro-RO" w:eastAsia="zh-CN"/>
        </w:rPr>
        <w:t xml:space="preserve">obţinut în </w:t>
      </w:r>
      <w:r w:rsidR="00FD2A09" w:rsidRPr="00782319">
        <w:rPr>
          <w:rFonts w:eastAsia="SimSun"/>
          <w:color w:val="000000"/>
          <w:sz w:val="28"/>
          <w:szCs w:val="28"/>
          <w:lang w:val="ro-RO" w:eastAsia="zh-CN"/>
        </w:rPr>
        <w:t xml:space="preserve">urma </w:t>
      </w:r>
      <w:r w:rsidRPr="00782319">
        <w:rPr>
          <w:rFonts w:eastAsia="SimSun"/>
          <w:color w:val="000000"/>
          <w:sz w:val="28"/>
          <w:szCs w:val="28"/>
          <w:lang w:val="ro-RO" w:eastAsia="zh-CN"/>
        </w:rPr>
        <w:t>pres</w:t>
      </w:r>
      <w:r w:rsidR="00FD2A09" w:rsidRPr="00782319">
        <w:rPr>
          <w:rFonts w:eastAsia="SimSun"/>
          <w:color w:val="000000"/>
          <w:sz w:val="28"/>
          <w:szCs w:val="28"/>
          <w:lang w:val="ro-RO" w:eastAsia="zh-CN"/>
        </w:rPr>
        <w:t>ării</w:t>
      </w:r>
      <w:r w:rsidR="00CF104C" w:rsidRPr="00782319">
        <w:rPr>
          <w:rFonts w:eastAsia="SimSun"/>
          <w:color w:val="000000"/>
          <w:sz w:val="28"/>
          <w:szCs w:val="28"/>
          <w:lang w:val="ro-RO" w:eastAsia="zh-CN"/>
        </w:rPr>
        <w:t xml:space="preserve"> strugurilor proaspeţi, </w:t>
      </w:r>
      <w:r w:rsidRPr="00782319">
        <w:rPr>
          <w:rFonts w:eastAsia="SimSun"/>
          <w:color w:val="000000"/>
          <w:sz w:val="28"/>
          <w:szCs w:val="28"/>
          <w:lang w:val="ro-RO" w:eastAsia="zh-CN"/>
        </w:rPr>
        <w:t xml:space="preserve">fermentat </w:t>
      </w:r>
      <w:r w:rsidR="00CF104C" w:rsidRPr="00782319">
        <w:rPr>
          <w:rFonts w:eastAsia="SimSun"/>
          <w:color w:val="000000"/>
          <w:sz w:val="28"/>
          <w:szCs w:val="28"/>
          <w:lang w:val="ro-RO" w:eastAsia="zh-CN"/>
        </w:rPr>
        <w:t>sau nu</w:t>
      </w:r>
      <w:r w:rsidRPr="00782319">
        <w:rPr>
          <w:rFonts w:eastAsia="SimSun"/>
          <w:color w:val="000000"/>
          <w:sz w:val="28"/>
          <w:szCs w:val="28"/>
          <w:lang w:val="ro-RO" w:eastAsia="zh-CN"/>
        </w:rPr>
        <w:t>.</w:t>
      </w:r>
    </w:p>
    <w:p w:rsidR="001A5BDA" w:rsidRPr="00782319" w:rsidRDefault="00CA16D8" w:rsidP="006B2889">
      <w:pPr>
        <w:tabs>
          <w:tab w:val="left" w:pos="720"/>
        </w:tabs>
        <w:ind w:firstLine="540"/>
        <w:jc w:val="both"/>
        <w:rPr>
          <w:rFonts w:eastAsia="SimSun"/>
          <w:color w:val="000000"/>
          <w:sz w:val="28"/>
          <w:szCs w:val="28"/>
          <w:lang w:val="ro-RO" w:eastAsia="zh-CN"/>
        </w:rPr>
      </w:pPr>
      <w:r w:rsidRPr="00782319">
        <w:rPr>
          <w:rFonts w:eastAsia="SimSun"/>
          <w:b/>
          <w:color w:val="000000"/>
          <w:sz w:val="28"/>
          <w:szCs w:val="28"/>
          <w:lang w:val="ro-RO" w:eastAsia="zh-CN"/>
        </w:rPr>
        <w:t>2</w:t>
      </w:r>
      <w:r w:rsidR="001A5BDA" w:rsidRPr="00782319">
        <w:rPr>
          <w:rFonts w:eastAsia="SimSun"/>
          <w:b/>
          <w:color w:val="000000"/>
          <w:sz w:val="28"/>
          <w:szCs w:val="28"/>
          <w:lang w:val="ro-RO" w:eastAsia="zh-CN"/>
        </w:rPr>
        <w:t>. Vinasă</w:t>
      </w:r>
      <w:r w:rsidR="001A5BDA" w:rsidRPr="00782319">
        <w:rPr>
          <w:rFonts w:eastAsia="SimSun"/>
          <w:i/>
          <w:iCs/>
          <w:color w:val="000000"/>
          <w:sz w:val="28"/>
          <w:szCs w:val="28"/>
          <w:lang w:val="ro-RO" w:eastAsia="zh-CN"/>
        </w:rPr>
        <w:t> </w:t>
      </w:r>
      <w:r w:rsidR="00AE560F" w:rsidRPr="00782319">
        <w:rPr>
          <w:rFonts w:eastAsia="SimSun"/>
          <w:color w:val="000000"/>
          <w:sz w:val="28"/>
          <w:szCs w:val="28"/>
          <w:lang w:val="ro-RO" w:eastAsia="zh-CN"/>
        </w:rPr>
        <w:t>–</w:t>
      </w:r>
      <w:r w:rsidR="001A5BDA" w:rsidRPr="00782319">
        <w:rPr>
          <w:rFonts w:eastAsia="SimSun"/>
          <w:color w:val="000000"/>
          <w:sz w:val="28"/>
          <w:szCs w:val="28"/>
          <w:lang w:val="ro-RO" w:eastAsia="zh-CN"/>
        </w:rPr>
        <w:t xml:space="preserve"> produs secundar vinicol rezultat din distilarea vinurilor.</w:t>
      </w:r>
    </w:p>
    <w:p w:rsidR="001A5BDA" w:rsidRPr="00782319" w:rsidRDefault="00CA16D8" w:rsidP="006B2889">
      <w:pPr>
        <w:ind w:firstLine="540"/>
        <w:jc w:val="both"/>
        <w:rPr>
          <w:rFonts w:eastAsia="SimSun"/>
          <w:color w:val="000000"/>
          <w:sz w:val="28"/>
          <w:szCs w:val="28"/>
          <w:lang w:val="ro-RO" w:eastAsia="zh-CN"/>
        </w:rPr>
      </w:pPr>
      <w:r w:rsidRPr="00782319">
        <w:rPr>
          <w:rFonts w:eastAsia="SimSun"/>
          <w:b/>
          <w:color w:val="000000"/>
          <w:sz w:val="28"/>
          <w:szCs w:val="28"/>
          <w:lang w:val="ro-RO" w:eastAsia="zh-CN"/>
        </w:rPr>
        <w:t>3</w:t>
      </w:r>
      <w:r w:rsidR="001A5BDA" w:rsidRPr="00782319">
        <w:rPr>
          <w:rFonts w:eastAsia="SimSun"/>
          <w:b/>
          <w:color w:val="000000"/>
          <w:sz w:val="28"/>
          <w:szCs w:val="28"/>
          <w:lang w:val="ro-RO" w:eastAsia="zh-CN"/>
        </w:rPr>
        <w:t>. B</w:t>
      </w:r>
      <w:r w:rsidR="001A5BDA" w:rsidRPr="00782319">
        <w:rPr>
          <w:rFonts w:eastAsia="SimSun"/>
          <w:b/>
          <w:iCs/>
          <w:color w:val="000000"/>
          <w:sz w:val="28"/>
          <w:szCs w:val="28"/>
          <w:lang w:val="ro-RO" w:eastAsia="zh-CN"/>
        </w:rPr>
        <w:t>orhot</w:t>
      </w:r>
      <w:r w:rsidR="001A5BDA" w:rsidRPr="00782319">
        <w:rPr>
          <w:rFonts w:eastAsia="SimSun"/>
          <w:i/>
          <w:iCs/>
          <w:color w:val="000000"/>
          <w:sz w:val="28"/>
          <w:szCs w:val="28"/>
          <w:lang w:val="ro-RO" w:eastAsia="zh-CN"/>
        </w:rPr>
        <w:t> </w:t>
      </w:r>
      <w:r w:rsidR="00AE560F" w:rsidRPr="00782319">
        <w:rPr>
          <w:rFonts w:eastAsia="SimSun"/>
          <w:color w:val="000000"/>
          <w:sz w:val="28"/>
          <w:szCs w:val="28"/>
          <w:lang w:val="ro-RO" w:eastAsia="zh-CN"/>
        </w:rPr>
        <w:t>–</w:t>
      </w:r>
      <w:r w:rsidR="001A5BDA" w:rsidRPr="00782319">
        <w:rPr>
          <w:rFonts w:eastAsia="SimSun"/>
          <w:color w:val="000000"/>
          <w:sz w:val="28"/>
          <w:szCs w:val="28"/>
          <w:lang w:val="ro-RO" w:eastAsia="zh-CN"/>
        </w:rPr>
        <w:t xml:space="preserve"> produs secundar vinicol rezultat din distilarea deşeurilor provenite din prelucrarea strugurilor şi fabricarea produselor vinicole.</w:t>
      </w:r>
    </w:p>
    <w:p w:rsidR="001A5BDA" w:rsidRPr="00782319" w:rsidRDefault="001A5BDA" w:rsidP="006B2889">
      <w:pPr>
        <w:tabs>
          <w:tab w:val="left" w:pos="720"/>
        </w:tabs>
        <w:ind w:firstLine="540"/>
        <w:jc w:val="both"/>
        <w:rPr>
          <w:rFonts w:eastAsia="SimSun"/>
          <w:color w:val="000000"/>
          <w:sz w:val="28"/>
          <w:szCs w:val="28"/>
          <w:lang w:val="ro-RO" w:eastAsia="zh-CN"/>
        </w:rPr>
      </w:pPr>
      <w:r w:rsidRPr="00782319">
        <w:rPr>
          <w:rFonts w:eastAsia="SimSun"/>
          <w:b/>
          <w:iCs/>
          <w:color w:val="000000"/>
          <w:sz w:val="28"/>
          <w:szCs w:val="28"/>
          <w:lang w:val="ro-RO" w:eastAsia="zh-CN"/>
        </w:rPr>
        <w:t xml:space="preserve"> </w:t>
      </w:r>
      <w:r w:rsidR="00CA16D8" w:rsidRPr="00782319">
        <w:rPr>
          <w:rFonts w:eastAsia="SimSun"/>
          <w:b/>
          <w:iCs/>
          <w:color w:val="000000"/>
          <w:sz w:val="28"/>
          <w:szCs w:val="28"/>
          <w:lang w:val="ro-RO" w:eastAsia="zh-CN"/>
        </w:rPr>
        <w:t>4</w:t>
      </w:r>
      <w:r w:rsidRPr="00782319">
        <w:rPr>
          <w:rFonts w:eastAsia="SimSun"/>
          <w:b/>
          <w:iCs/>
          <w:color w:val="000000"/>
          <w:sz w:val="28"/>
          <w:szCs w:val="28"/>
          <w:lang w:val="ro-RO" w:eastAsia="zh-CN"/>
        </w:rPr>
        <w:t>. Zeamă de difuzie</w:t>
      </w:r>
      <w:r w:rsidRPr="00782319">
        <w:rPr>
          <w:rFonts w:eastAsia="SimSun"/>
          <w:color w:val="000000"/>
          <w:sz w:val="28"/>
          <w:szCs w:val="28"/>
          <w:lang w:val="ro-RO" w:eastAsia="zh-CN"/>
        </w:rPr>
        <w:t> </w:t>
      </w:r>
      <w:r w:rsidR="00AE560F" w:rsidRPr="00782319">
        <w:rPr>
          <w:rFonts w:eastAsia="SimSun"/>
          <w:color w:val="000000"/>
          <w:sz w:val="28"/>
          <w:szCs w:val="28"/>
          <w:lang w:val="ro-RO" w:eastAsia="zh-CN"/>
        </w:rPr>
        <w:t>–</w:t>
      </w:r>
      <w:r w:rsidRPr="00782319">
        <w:rPr>
          <w:rFonts w:eastAsia="SimSun"/>
          <w:color w:val="000000"/>
          <w:sz w:val="28"/>
          <w:szCs w:val="28"/>
          <w:lang w:val="ro-RO" w:eastAsia="zh-CN"/>
        </w:rPr>
        <w:t xml:space="preserve"> produs secundar vinicol obţinut prin spălarea tescovinei</w:t>
      </w:r>
      <w:r w:rsidR="00CF104C" w:rsidRPr="00782319">
        <w:rPr>
          <w:rFonts w:eastAsia="SimSun"/>
          <w:color w:val="000000"/>
          <w:sz w:val="28"/>
          <w:szCs w:val="28"/>
          <w:lang w:val="ro-RO" w:eastAsia="zh-CN"/>
        </w:rPr>
        <w:t xml:space="preserve"> de struguri </w:t>
      </w:r>
      <w:r w:rsidRPr="00782319">
        <w:rPr>
          <w:rFonts w:eastAsia="SimSun"/>
          <w:color w:val="000000"/>
          <w:sz w:val="28"/>
          <w:szCs w:val="28"/>
          <w:lang w:val="ro-RO" w:eastAsia="zh-CN"/>
        </w:rPr>
        <w:t xml:space="preserve"> cu soluţii alcaline sau acide.</w:t>
      </w:r>
    </w:p>
    <w:p w:rsidR="001A5BDA" w:rsidRPr="00782319" w:rsidRDefault="001A5BDA" w:rsidP="006B2889">
      <w:pPr>
        <w:ind w:firstLine="540"/>
        <w:jc w:val="both"/>
        <w:rPr>
          <w:rFonts w:eastAsia="SimSun"/>
          <w:color w:val="000000"/>
          <w:sz w:val="28"/>
          <w:szCs w:val="28"/>
          <w:lang w:val="ro-RO" w:eastAsia="zh-CN"/>
        </w:rPr>
      </w:pPr>
      <w:r w:rsidRPr="00782319">
        <w:rPr>
          <w:rFonts w:eastAsia="SimSun"/>
          <w:b/>
          <w:color w:val="000000"/>
          <w:sz w:val="28"/>
          <w:szCs w:val="28"/>
          <w:lang w:val="ro-RO" w:eastAsia="zh-CN"/>
        </w:rPr>
        <w:t xml:space="preserve"> </w:t>
      </w:r>
      <w:r w:rsidR="00CA16D8" w:rsidRPr="00782319">
        <w:rPr>
          <w:rFonts w:eastAsia="SimSun"/>
          <w:b/>
          <w:color w:val="000000"/>
          <w:sz w:val="28"/>
          <w:szCs w:val="28"/>
          <w:lang w:val="ro-RO" w:eastAsia="zh-CN"/>
        </w:rPr>
        <w:t>5</w:t>
      </w:r>
      <w:r w:rsidRPr="00782319">
        <w:rPr>
          <w:rFonts w:eastAsia="SimSun"/>
          <w:b/>
          <w:color w:val="000000"/>
          <w:sz w:val="28"/>
          <w:szCs w:val="28"/>
          <w:lang w:val="ro-RO" w:eastAsia="zh-CN"/>
        </w:rPr>
        <w:t>. Pichet</w:t>
      </w:r>
      <w:r w:rsidRPr="00782319">
        <w:rPr>
          <w:rFonts w:eastAsia="SimSun"/>
          <w:color w:val="000000"/>
          <w:sz w:val="28"/>
          <w:szCs w:val="28"/>
          <w:lang w:val="ro-RO" w:eastAsia="zh-CN"/>
        </w:rPr>
        <w:t xml:space="preserve"> </w:t>
      </w:r>
      <w:r w:rsidR="00AE560F" w:rsidRPr="00782319">
        <w:rPr>
          <w:rFonts w:eastAsia="SimSun"/>
          <w:color w:val="000000"/>
          <w:sz w:val="28"/>
          <w:szCs w:val="28"/>
          <w:lang w:val="ro-RO" w:eastAsia="zh-CN"/>
        </w:rPr>
        <w:t>–</w:t>
      </w:r>
      <w:r w:rsidRPr="00782319">
        <w:rPr>
          <w:rFonts w:eastAsia="SimSun"/>
          <w:color w:val="000000"/>
          <w:sz w:val="28"/>
          <w:szCs w:val="28"/>
          <w:lang w:val="ro-RO" w:eastAsia="zh-CN"/>
        </w:rPr>
        <w:t xml:space="preserve"> produs secundar vinicol obţinut prin </w:t>
      </w:r>
      <w:r w:rsidR="00147742" w:rsidRPr="00782319">
        <w:rPr>
          <w:rFonts w:eastAsia="SimSun"/>
          <w:color w:val="000000"/>
          <w:sz w:val="28"/>
          <w:szCs w:val="28"/>
          <w:lang w:val="ro-RO" w:eastAsia="zh-CN"/>
        </w:rPr>
        <w:t xml:space="preserve">fermentarea tescovinei </w:t>
      </w:r>
      <w:r w:rsidR="00FD2A09" w:rsidRPr="00782319">
        <w:rPr>
          <w:rFonts w:eastAsia="SimSun"/>
          <w:color w:val="000000"/>
          <w:sz w:val="28"/>
          <w:szCs w:val="28"/>
          <w:lang w:val="ro-RO" w:eastAsia="zh-CN"/>
        </w:rPr>
        <w:t xml:space="preserve">de struguri </w:t>
      </w:r>
      <w:r w:rsidR="00147742" w:rsidRPr="00782319">
        <w:rPr>
          <w:rFonts w:eastAsia="SimSun"/>
          <w:color w:val="000000"/>
          <w:sz w:val="28"/>
          <w:szCs w:val="28"/>
          <w:lang w:val="ro-RO" w:eastAsia="zh-CN"/>
        </w:rPr>
        <w:t>netratate, macerat</w:t>
      </w:r>
      <w:r w:rsidR="00B952C7">
        <w:rPr>
          <w:rFonts w:eastAsia="SimSun"/>
          <w:color w:val="000000"/>
          <w:sz w:val="28"/>
          <w:szCs w:val="28"/>
          <w:lang w:val="ro-RO" w:eastAsia="zh-CN"/>
        </w:rPr>
        <w:t>e</w:t>
      </w:r>
      <w:r w:rsidR="00147742" w:rsidRPr="00782319">
        <w:rPr>
          <w:rFonts w:eastAsia="SimSun"/>
          <w:color w:val="000000"/>
          <w:sz w:val="28"/>
          <w:szCs w:val="28"/>
          <w:lang w:val="ro-RO" w:eastAsia="zh-CN"/>
        </w:rPr>
        <w:t xml:space="preserve"> în apă sau prin extragerea </w:t>
      </w:r>
      <w:r w:rsidRPr="00782319">
        <w:rPr>
          <w:rFonts w:eastAsia="SimSun"/>
          <w:color w:val="000000"/>
          <w:sz w:val="28"/>
          <w:szCs w:val="28"/>
          <w:lang w:val="ro-RO" w:eastAsia="zh-CN"/>
        </w:rPr>
        <w:t xml:space="preserve">cu apă a tescovinei </w:t>
      </w:r>
      <w:r w:rsidR="00FD2A09" w:rsidRPr="00782319">
        <w:rPr>
          <w:rFonts w:eastAsia="SimSun"/>
          <w:color w:val="000000"/>
          <w:sz w:val="28"/>
          <w:szCs w:val="28"/>
          <w:lang w:val="ro-RO" w:eastAsia="zh-CN"/>
        </w:rPr>
        <w:t xml:space="preserve">de struguri </w:t>
      </w:r>
      <w:r w:rsidRPr="00782319">
        <w:rPr>
          <w:rFonts w:eastAsia="SimSun"/>
          <w:color w:val="000000"/>
          <w:sz w:val="28"/>
          <w:szCs w:val="28"/>
          <w:lang w:val="ro-RO" w:eastAsia="zh-CN"/>
        </w:rPr>
        <w:t>fermentate.</w:t>
      </w:r>
    </w:p>
    <w:p w:rsidR="001A5BDA" w:rsidRPr="00782319" w:rsidRDefault="001A5BDA" w:rsidP="006B2889">
      <w:pPr>
        <w:ind w:firstLine="540"/>
        <w:jc w:val="both"/>
        <w:rPr>
          <w:rFonts w:eastAsia="SimSun"/>
          <w:color w:val="000000"/>
          <w:sz w:val="28"/>
          <w:szCs w:val="28"/>
          <w:lang w:val="ro-RO" w:eastAsia="zh-CN"/>
        </w:rPr>
      </w:pPr>
      <w:r w:rsidRPr="00782319">
        <w:rPr>
          <w:rFonts w:eastAsia="SimSun"/>
          <w:color w:val="000000"/>
          <w:sz w:val="28"/>
          <w:szCs w:val="28"/>
          <w:lang w:val="ro-RO" w:eastAsia="zh-CN"/>
        </w:rPr>
        <w:t xml:space="preserve"> </w:t>
      </w:r>
      <w:r w:rsidR="00CA16D8" w:rsidRPr="00782319">
        <w:rPr>
          <w:rFonts w:eastAsia="SimSun"/>
          <w:b/>
          <w:color w:val="000000"/>
          <w:sz w:val="28"/>
          <w:szCs w:val="28"/>
          <w:lang w:val="ro-RO" w:eastAsia="zh-CN"/>
        </w:rPr>
        <w:t>6</w:t>
      </w:r>
      <w:r w:rsidRPr="00782319">
        <w:rPr>
          <w:rFonts w:eastAsia="SimSun"/>
          <w:b/>
          <w:color w:val="000000"/>
          <w:sz w:val="28"/>
          <w:szCs w:val="28"/>
          <w:lang w:val="ro-RO" w:eastAsia="zh-CN"/>
        </w:rPr>
        <w:t xml:space="preserve">. Tirighie </w:t>
      </w:r>
      <w:r w:rsidRPr="00782319">
        <w:rPr>
          <w:rFonts w:eastAsia="SimSun"/>
          <w:b/>
          <w:iCs/>
          <w:color w:val="000000"/>
          <w:sz w:val="28"/>
          <w:szCs w:val="28"/>
          <w:lang w:val="ro-RO" w:eastAsia="zh-CN"/>
        </w:rPr>
        <w:t>(piatră</w:t>
      </w:r>
      <w:r w:rsidR="00B952C7">
        <w:rPr>
          <w:rFonts w:eastAsia="SimSun"/>
          <w:b/>
          <w:iCs/>
          <w:color w:val="000000"/>
          <w:sz w:val="28"/>
          <w:szCs w:val="28"/>
          <w:lang w:val="ro-RO" w:eastAsia="zh-CN"/>
        </w:rPr>
        <w:t>-</w:t>
      </w:r>
      <w:r w:rsidRPr="00782319">
        <w:rPr>
          <w:rFonts w:eastAsia="SimSun"/>
          <w:b/>
          <w:iCs/>
          <w:color w:val="000000"/>
          <w:sz w:val="28"/>
          <w:szCs w:val="28"/>
          <w:lang w:val="ro-RO" w:eastAsia="zh-CN"/>
        </w:rPr>
        <w:t>de</w:t>
      </w:r>
      <w:r w:rsidR="00B952C7">
        <w:rPr>
          <w:rFonts w:eastAsia="SimSun"/>
          <w:b/>
          <w:iCs/>
          <w:color w:val="000000"/>
          <w:sz w:val="28"/>
          <w:szCs w:val="28"/>
          <w:lang w:val="ro-RO" w:eastAsia="zh-CN"/>
        </w:rPr>
        <w:t>-</w:t>
      </w:r>
      <w:r w:rsidRPr="00782319">
        <w:rPr>
          <w:rFonts w:eastAsia="SimSun"/>
          <w:b/>
          <w:iCs/>
          <w:color w:val="000000"/>
          <w:sz w:val="28"/>
          <w:szCs w:val="28"/>
          <w:lang w:val="ro-RO" w:eastAsia="zh-CN"/>
        </w:rPr>
        <w:t>vin)</w:t>
      </w:r>
      <w:r w:rsidRPr="00782319">
        <w:rPr>
          <w:rFonts w:eastAsia="SimSun"/>
          <w:color w:val="000000"/>
          <w:sz w:val="28"/>
          <w:szCs w:val="28"/>
          <w:lang w:val="ro-RO" w:eastAsia="zh-CN"/>
        </w:rPr>
        <w:t> </w:t>
      </w:r>
      <w:r w:rsidR="00AE560F" w:rsidRPr="00782319">
        <w:rPr>
          <w:rFonts w:eastAsia="SimSun"/>
          <w:color w:val="000000"/>
          <w:sz w:val="28"/>
          <w:szCs w:val="28"/>
          <w:lang w:val="ro-RO" w:eastAsia="zh-CN"/>
        </w:rPr>
        <w:t>–</w:t>
      </w:r>
      <w:r w:rsidRPr="00782319">
        <w:rPr>
          <w:rFonts w:eastAsia="SimSun"/>
          <w:color w:val="000000"/>
          <w:sz w:val="28"/>
          <w:szCs w:val="28"/>
          <w:lang w:val="ro-RO" w:eastAsia="zh-CN"/>
        </w:rPr>
        <w:t xml:space="preserve"> produs secundar vinicol format din sărurile acidului tartric.</w:t>
      </w:r>
    </w:p>
    <w:p w:rsidR="001A5BDA" w:rsidRPr="00782319" w:rsidRDefault="001A5BDA" w:rsidP="006B2889">
      <w:pPr>
        <w:ind w:firstLine="540"/>
        <w:jc w:val="both"/>
        <w:rPr>
          <w:rFonts w:eastAsia="SimSun"/>
          <w:color w:val="000000"/>
          <w:sz w:val="28"/>
          <w:szCs w:val="28"/>
          <w:lang w:val="ro-RO" w:eastAsia="zh-CN"/>
        </w:rPr>
      </w:pPr>
      <w:r w:rsidRPr="00782319">
        <w:rPr>
          <w:rFonts w:eastAsia="SimSun"/>
          <w:b/>
          <w:color w:val="000000"/>
          <w:sz w:val="28"/>
          <w:szCs w:val="28"/>
          <w:lang w:val="ro-RO" w:eastAsia="zh-CN"/>
        </w:rPr>
        <w:t xml:space="preserve"> </w:t>
      </w:r>
      <w:r w:rsidR="00CA16D8" w:rsidRPr="00782319">
        <w:rPr>
          <w:rFonts w:eastAsia="SimSun"/>
          <w:b/>
          <w:color w:val="000000"/>
          <w:sz w:val="28"/>
          <w:szCs w:val="28"/>
          <w:lang w:val="ro-RO" w:eastAsia="zh-CN"/>
        </w:rPr>
        <w:t>7</w:t>
      </w:r>
      <w:r w:rsidRPr="00782319">
        <w:rPr>
          <w:rFonts w:eastAsia="SimSun"/>
          <w:b/>
          <w:color w:val="000000"/>
          <w:sz w:val="28"/>
          <w:szCs w:val="28"/>
          <w:lang w:val="ro-RO" w:eastAsia="zh-CN"/>
        </w:rPr>
        <w:t>. M</w:t>
      </w:r>
      <w:r w:rsidRPr="00782319">
        <w:rPr>
          <w:rFonts w:eastAsia="SimSun"/>
          <w:b/>
          <w:iCs/>
          <w:color w:val="000000"/>
          <w:sz w:val="28"/>
          <w:szCs w:val="28"/>
          <w:lang w:val="ro-RO" w:eastAsia="zh-CN"/>
        </w:rPr>
        <w:t>ust de ciorchini</w:t>
      </w:r>
      <w:r w:rsidRPr="00782319">
        <w:rPr>
          <w:rFonts w:eastAsia="SimSun"/>
          <w:color w:val="000000"/>
          <w:sz w:val="28"/>
          <w:szCs w:val="28"/>
          <w:lang w:val="ro-RO" w:eastAsia="zh-CN"/>
        </w:rPr>
        <w:t> </w:t>
      </w:r>
      <w:r w:rsidR="00AE560F" w:rsidRPr="00782319">
        <w:rPr>
          <w:rFonts w:eastAsia="SimSun"/>
          <w:color w:val="000000"/>
          <w:sz w:val="28"/>
          <w:szCs w:val="28"/>
          <w:lang w:val="ro-RO" w:eastAsia="zh-CN"/>
        </w:rPr>
        <w:t>–</w:t>
      </w:r>
      <w:r w:rsidRPr="00782319">
        <w:rPr>
          <w:rFonts w:eastAsia="SimSun"/>
          <w:color w:val="000000"/>
          <w:sz w:val="28"/>
          <w:szCs w:val="28"/>
          <w:lang w:val="ro-RO" w:eastAsia="zh-CN"/>
        </w:rPr>
        <w:t xml:space="preserve"> pr</w:t>
      </w:r>
      <w:r w:rsidR="00AE560F" w:rsidRPr="00782319">
        <w:rPr>
          <w:rFonts w:eastAsia="SimSun"/>
          <w:color w:val="000000"/>
          <w:sz w:val="28"/>
          <w:szCs w:val="28"/>
          <w:lang w:val="ro-RO" w:eastAsia="zh-CN"/>
        </w:rPr>
        <w:t>o</w:t>
      </w:r>
      <w:r w:rsidRPr="00782319">
        <w:rPr>
          <w:rFonts w:eastAsia="SimSun"/>
          <w:color w:val="000000"/>
          <w:sz w:val="28"/>
          <w:szCs w:val="28"/>
          <w:lang w:val="ro-RO" w:eastAsia="zh-CN"/>
        </w:rPr>
        <w:t>dus secundar vinicol obţinut în urma presării ciorchinilor după desciorchinare.</w:t>
      </w:r>
    </w:p>
    <w:p w:rsidR="001A5BDA" w:rsidRPr="00782319" w:rsidRDefault="001A5BDA" w:rsidP="006B2889">
      <w:pPr>
        <w:ind w:firstLine="540"/>
        <w:jc w:val="both"/>
        <w:rPr>
          <w:rFonts w:eastAsia="SimSun"/>
          <w:color w:val="000000"/>
          <w:sz w:val="28"/>
          <w:szCs w:val="28"/>
          <w:lang w:val="ro-RO" w:eastAsia="zh-CN"/>
        </w:rPr>
      </w:pPr>
      <w:r w:rsidRPr="00782319">
        <w:rPr>
          <w:rFonts w:eastAsia="SimSun"/>
          <w:color w:val="000000"/>
          <w:sz w:val="28"/>
          <w:szCs w:val="28"/>
          <w:lang w:val="ro-RO" w:eastAsia="zh-CN"/>
        </w:rPr>
        <w:t xml:space="preserve"> </w:t>
      </w:r>
      <w:r w:rsidR="00CA16D8" w:rsidRPr="00782319">
        <w:rPr>
          <w:rFonts w:eastAsia="SimSun"/>
          <w:b/>
          <w:color w:val="000000"/>
          <w:sz w:val="28"/>
          <w:szCs w:val="28"/>
          <w:lang w:val="ro-RO" w:eastAsia="zh-CN"/>
        </w:rPr>
        <w:t>8</w:t>
      </w:r>
      <w:r w:rsidRPr="00782319">
        <w:rPr>
          <w:rFonts w:eastAsia="SimSun"/>
          <w:b/>
          <w:color w:val="000000"/>
          <w:sz w:val="28"/>
          <w:szCs w:val="28"/>
          <w:lang w:val="ro-RO" w:eastAsia="zh-CN"/>
        </w:rPr>
        <w:t>. D</w:t>
      </w:r>
      <w:r w:rsidRPr="00782319">
        <w:rPr>
          <w:rFonts w:eastAsia="SimSun"/>
          <w:b/>
          <w:iCs/>
          <w:color w:val="000000"/>
          <w:sz w:val="28"/>
          <w:szCs w:val="28"/>
          <w:lang w:val="ro-RO" w:eastAsia="zh-CN"/>
        </w:rPr>
        <w:t>rojdie de vin</w:t>
      </w:r>
      <w:r w:rsidRPr="00782319">
        <w:rPr>
          <w:rFonts w:eastAsia="SimSun"/>
          <w:i/>
          <w:iCs/>
          <w:color w:val="000000"/>
          <w:sz w:val="28"/>
          <w:szCs w:val="28"/>
          <w:lang w:val="ro-RO" w:eastAsia="zh-CN"/>
        </w:rPr>
        <w:t> </w:t>
      </w:r>
      <w:r w:rsidR="00AE560F" w:rsidRPr="00782319">
        <w:rPr>
          <w:rFonts w:eastAsia="SimSun"/>
          <w:color w:val="000000"/>
          <w:sz w:val="28"/>
          <w:szCs w:val="28"/>
          <w:lang w:val="ro-RO" w:eastAsia="zh-CN"/>
        </w:rPr>
        <w:t>–</w:t>
      </w:r>
      <w:r w:rsidRPr="00782319">
        <w:rPr>
          <w:rFonts w:eastAsia="SimSun"/>
          <w:color w:val="000000"/>
          <w:sz w:val="28"/>
          <w:szCs w:val="28"/>
          <w:lang w:val="ro-RO" w:eastAsia="zh-CN"/>
        </w:rPr>
        <w:t xml:space="preserve"> produs secundar vinicol format în recipiente în urma fermentării  mustului, </w:t>
      </w:r>
      <w:r w:rsidR="009235B1">
        <w:rPr>
          <w:rFonts w:eastAsia="SimSun"/>
          <w:color w:val="000000"/>
          <w:sz w:val="28"/>
          <w:szCs w:val="28"/>
          <w:lang w:val="ro-RO" w:eastAsia="zh-CN"/>
        </w:rPr>
        <w:t xml:space="preserve">a </w:t>
      </w:r>
      <w:r w:rsidRPr="00782319">
        <w:rPr>
          <w:rFonts w:eastAsia="SimSun"/>
          <w:color w:val="000000"/>
          <w:sz w:val="28"/>
          <w:szCs w:val="28"/>
          <w:lang w:val="ro-RO" w:eastAsia="zh-CN"/>
        </w:rPr>
        <w:t>stocării şi trat</w:t>
      </w:r>
      <w:r w:rsidR="00FD2A09" w:rsidRPr="00782319">
        <w:rPr>
          <w:rFonts w:eastAsia="SimSun"/>
          <w:color w:val="000000"/>
          <w:sz w:val="28"/>
          <w:szCs w:val="28"/>
          <w:lang w:val="ro-RO" w:eastAsia="zh-CN"/>
        </w:rPr>
        <w:t>ării</w:t>
      </w:r>
      <w:r w:rsidRPr="00782319">
        <w:rPr>
          <w:rFonts w:eastAsia="SimSun"/>
          <w:color w:val="000000"/>
          <w:sz w:val="28"/>
          <w:szCs w:val="28"/>
          <w:lang w:val="ro-RO" w:eastAsia="zh-CN"/>
        </w:rPr>
        <w:t xml:space="preserve"> </w:t>
      </w:r>
      <w:r w:rsidR="00FD2A09" w:rsidRPr="00782319">
        <w:rPr>
          <w:rFonts w:eastAsia="SimSun"/>
          <w:color w:val="000000"/>
          <w:sz w:val="28"/>
          <w:szCs w:val="28"/>
          <w:lang w:val="ro-RO" w:eastAsia="zh-CN"/>
        </w:rPr>
        <w:t xml:space="preserve">vinului sau mustului, </w:t>
      </w:r>
      <w:r w:rsidRPr="00782319">
        <w:rPr>
          <w:rFonts w:eastAsia="SimSun"/>
          <w:color w:val="000000"/>
          <w:sz w:val="28"/>
          <w:szCs w:val="28"/>
          <w:lang w:val="ro-RO" w:eastAsia="zh-CN"/>
        </w:rPr>
        <w:t xml:space="preserve">precum şi </w:t>
      </w:r>
      <w:r w:rsidR="009235B1">
        <w:rPr>
          <w:rFonts w:eastAsia="SimSun"/>
          <w:color w:val="000000"/>
          <w:sz w:val="28"/>
          <w:szCs w:val="28"/>
          <w:lang w:val="ro-RO" w:eastAsia="zh-CN"/>
        </w:rPr>
        <w:t xml:space="preserve">a </w:t>
      </w:r>
      <w:r w:rsidRPr="00782319">
        <w:rPr>
          <w:rFonts w:eastAsia="SimSun"/>
          <w:color w:val="000000"/>
          <w:sz w:val="28"/>
          <w:szCs w:val="28"/>
          <w:lang w:val="ro-RO" w:eastAsia="zh-CN"/>
        </w:rPr>
        <w:t>filtr</w:t>
      </w:r>
      <w:r w:rsidR="00FD2A09" w:rsidRPr="00782319">
        <w:rPr>
          <w:rFonts w:eastAsia="SimSun"/>
          <w:color w:val="000000"/>
          <w:sz w:val="28"/>
          <w:szCs w:val="28"/>
          <w:lang w:val="ro-RO" w:eastAsia="zh-CN"/>
        </w:rPr>
        <w:t>ării</w:t>
      </w:r>
      <w:r w:rsidRPr="00782319">
        <w:rPr>
          <w:rFonts w:eastAsia="SimSun"/>
          <w:color w:val="000000"/>
          <w:sz w:val="28"/>
          <w:szCs w:val="28"/>
          <w:lang w:val="ro-RO" w:eastAsia="zh-CN"/>
        </w:rPr>
        <w:t xml:space="preserve"> sau centrifug</w:t>
      </w:r>
      <w:r w:rsidR="00FD2A09" w:rsidRPr="00782319">
        <w:rPr>
          <w:rFonts w:eastAsia="SimSun"/>
          <w:color w:val="000000"/>
          <w:sz w:val="28"/>
          <w:szCs w:val="28"/>
          <w:lang w:val="ro-RO" w:eastAsia="zh-CN"/>
        </w:rPr>
        <w:t xml:space="preserve">ării </w:t>
      </w:r>
      <w:r w:rsidRPr="00782319">
        <w:rPr>
          <w:rFonts w:eastAsia="SimSun"/>
          <w:color w:val="000000"/>
          <w:sz w:val="28"/>
          <w:szCs w:val="28"/>
          <w:lang w:val="ro-RO" w:eastAsia="zh-CN"/>
        </w:rPr>
        <w:t>acestor produse.</w:t>
      </w:r>
    </w:p>
    <w:p w:rsidR="001A5BDA" w:rsidRPr="00782319" w:rsidRDefault="001A5BDA" w:rsidP="001A5BDA">
      <w:pPr>
        <w:jc w:val="both"/>
        <w:rPr>
          <w:rFonts w:eastAsia="SimSun"/>
          <w:color w:val="000000"/>
          <w:sz w:val="28"/>
          <w:szCs w:val="28"/>
          <w:lang w:val="ro-RO" w:eastAsia="zh-CN"/>
        </w:rPr>
      </w:pPr>
      <w:r w:rsidRPr="00782319">
        <w:rPr>
          <w:rFonts w:eastAsia="SimSun"/>
          <w:color w:val="000000"/>
          <w:sz w:val="28"/>
          <w:szCs w:val="28"/>
          <w:lang w:val="ro-RO" w:eastAsia="zh-CN"/>
        </w:rPr>
        <w:br w:type="page"/>
      </w:r>
    </w:p>
    <w:p w:rsidR="00B952C7" w:rsidRDefault="00AE560F" w:rsidP="00AE560F">
      <w:pPr>
        <w:ind w:left="5672"/>
        <w:rPr>
          <w:sz w:val="28"/>
          <w:szCs w:val="28"/>
          <w:lang w:val="ro-RO"/>
        </w:rPr>
      </w:pPr>
      <w:r w:rsidRPr="00782319">
        <w:rPr>
          <w:sz w:val="28"/>
          <w:szCs w:val="28"/>
          <w:lang w:val="ro-RO"/>
        </w:rPr>
        <w:lastRenderedPageBreak/>
        <w:t xml:space="preserve">              </w:t>
      </w:r>
    </w:p>
    <w:p w:rsidR="00B952C7" w:rsidRDefault="00B952C7" w:rsidP="00AE560F">
      <w:pPr>
        <w:ind w:left="5672"/>
        <w:rPr>
          <w:sz w:val="28"/>
          <w:szCs w:val="28"/>
          <w:lang w:val="ro-RO"/>
        </w:rPr>
      </w:pPr>
    </w:p>
    <w:p w:rsidR="00AE560F" w:rsidRPr="00782319" w:rsidRDefault="00B952C7" w:rsidP="00AE560F">
      <w:pPr>
        <w:ind w:left="5672"/>
        <w:rPr>
          <w:sz w:val="28"/>
          <w:szCs w:val="28"/>
          <w:lang w:val="ro-RO"/>
        </w:rPr>
      </w:pPr>
      <w:r>
        <w:rPr>
          <w:sz w:val="28"/>
          <w:szCs w:val="28"/>
          <w:lang w:val="ro-RO"/>
        </w:rPr>
        <w:tab/>
      </w:r>
      <w:r w:rsidR="00AE560F" w:rsidRPr="00782319">
        <w:rPr>
          <w:sz w:val="28"/>
          <w:szCs w:val="28"/>
          <w:lang w:val="ro-RO"/>
        </w:rPr>
        <w:t xml:space="preserve"> Anexa nr.8</w:t>
      </w:r>
    </w:p>
    <w:p w:rsidR="00AE560F" w:rsidRPr="00782319" w:rsidRDefault="00AE560F" w:rsidP="00AE560F">
      <w:pPr>
        <w:ind w:left="5672"/>
        <w:rPr>
          <w:sz w:val="28"/>
          <w:szCs w:val="28"/>
          <w:lang w:val="ro-RO"/>
        </w:rPr>
      </w:pPr>
      <w:r w:rsidRPr="00782319">
        <w:rPr>
          <w:sz w:val="28"/>
          <w:szCs w:val="28"/>
          <w:lang w:val="ro-RO"/>
        </w:rPr>
        <w:t xml:space="preserve">la Reglementarea tehnică </w:t>
      </w:r>
    </w:p>
    <w:p w:rsidR="00AE560F" w:rsidRPr="00782319" w:rsidRDefault="00AE560F" w:rsidP="00AE560F">
      <w:pPr>
        <w:ind w:left="5672"/>
        <w:rPr>
          <w:sz w:val="28"/>
          <w:szCs w:val="28"/>
          <w:lang w:val="ro-RO"/>
        </w:rPr>
      </w:pPr>
      <w:r w:rsidRPr="00782319">
        <w:rPr>
          <w:sz w:val="28"/>
          <w:szCs w:val="28"/>
          <w:lang w:val="ro-RO"/>
        </w:rPr>
        <w:t>„Organizarea pieţei  vitivinicole”</w:t>
      </w:r>
    </w:p>
    <w:p w:rsidR="001A5BDA" w:rsidRDefault="001A5BDA" w:rsidP="00AE560F">
      <w:pPr>
        <w:jc w:val="both"/>
        <w:rPr>
          <w:color w:val="000000"/>
          <w:sz w:val="28"/>
          <w:szCs w:val="28"/>
          <w:lang w:val="ro-RO"/>
        </w:rPr>
      </w:pPr>
    </w:p>
    <w:p w:rsidR="00B952C7" w:rsidRPr="00782319" w:rsidRDefault="00B952C7" w:rsidP="00AE560F">
      <w:pPr>
        <w:jc w:val="both"/>
        <w:rPr>
          <w:color w:val="000000"/>
          <w:sz w:val="28"/>
          <w:szCs w:val="28"/>
          <w:lang w:val="ro-RO"/>
        </w:rPr>
      </w:pPr>
    </w:p>
    <w:p w:rsidR="00AE560F" w:rsidRPr="00782319" w:rsidRDefault="00AE560F" w:rsidP="00AE560F">
      <w:pPr>
        <w:pStyle w:val="a8"/>
        <w:tabs>
          <w:tab w:val="left" w:pos="1440"/>
          <w:tab w:val="left" w:pos="9360"/>
        </w:tabs>
        <w:jc w:val="center"/>
        <w:rPr>
          <w:b/>
          <w:color w:val="000000"/>
          <w:sz w:val="28"/>
          <w:szCs w:val="28"/>
          <w:lang w:val="ro-RO"/>
        </w:rPr>
      </w:pPr>
    </w:p>
    <w:p w:rsidR="00AE560F" w:rsidRPr="00782319" w:rsidRDefault="00AE560F" w:rsidP="00AE560F">
      <w:pPr>
        <w:pStyle w:val="a8"/>
        <w:tabs>
          <w:tab w:val="left" w:pos="1440"/>
          <w:tab w:val="left" w:pos="9360"/>
        </w:tabs>
        <w:jc w:val="center"/>
        <w:rPr>
          <w:b/>
          <w:color w:val="000000"/>
          <w:sz w:val="28"/>
          <w:szCs w:val="28"/>
          <w:lang w:val="ro-RO"/>
        </w:rPr>
      </w:pPr>
      <w:r w:rsidRPr="00782319">
        <w:rPr>
          <w:b/>
          <w:color w:val="000000"/>
          <w:sz w:val="28"/>
          <w:szCs w:val="28"/>
          <w:lang w:val="ro-RO"/>
        </w:rPr>
        <w:t xml:space="preserve">CERINŢE SPECIFICE PENTRU </w:t>
      </w:r>
      <w:r w:rsidR="001A5BDA" w:rsidRPr="00782319">
        <w:rPr>
          <w:b/>
          <w:color w:val="000000"/>
          <w:sz w:val="28"/>
          <w:szCs w:val="28"/>
          <w:lang w:val="ro-RO"/>
        </w:rPr>
        <w:t>CATEGORII</w:t>
      </w:r>
      <w:r w:rsidRPr="00782319">
        <w:rPr>
          <w:b/>
          <w:color w:val="000000"/>
          <w:sz w:val="28"/>
          <w:szCs w:val="28"/>
          <w:lang w:val="ro-RO"/>
        </w:rPr>
        <w:t>LE</w:t>
      </w:r>
    </w:p>
    <w:p w:rsidR="00AE560F" w:rsidRPr="00782319" w:rsidRDefault="001A5BDA" w:rsidP="00AE560F">
      <w:pPr>
        <w:pStyle w:val="a8"/>
        <w:tabs>
          <w:tab w:val="left" w:pos="1440"/>
          <w:tab w:val="left" w:pos="9360"/>
        </w:tabs>
        <w:jc w:val="center"/>
        <w:rPr>
          <w:b/>
          <w:color w:val="000000"/>
          <w:sz w:val="28"/>
          <w:szCs w:val="28"/>
          <w:lang w:val="ro-RO"/>
        </w:rPr>
      </w:pPr>
      <w:r w:rsidRPr="00782319">
        <w:rPr>
          <w:b/>
          <w:color w:val="000000"/>
          <w:sz w:val="28"/>
          <w:szCs w:val="28"/>
          <w:lang w:val="ro-RO"/>
        </w:rPr>
        <w:t xml:space="preserve"> DE PRODUSE OBŢINUTE PRIN VALORIFICAREA </w:t>
      </w:r>
    </w:p>
    <w:p w:rsidR="001A5BDA" w:rsidRPr="00782319" w:rsidRDefault="001A5BDA" w:rsidP="00AE560F">
      <w:pPr>
        <w:pStyle w:val="a8"/>
        <w:tabs>
          <w:tab w:val="left" w:pos="1440"/>
          <w:tab w:val="left" w:pos="9360"/>
        </w:tabs>
        <w:jc w:val="center"/>
        <w:rPr>
          <w:b/>
          <w:color w:val="000000"/>
          <w:sz w:val="28"/>
          <w:szCs w:val="28"/>
          <w:lang w:val="ro-RO"/>
        </w:rPr>
      </w:pPr>
      <w:r w:rsidRPr="00782319">
        <w:rPr>
          <w:b/>
          <w:color w:val="000000"/>
          <w:sz w:val="28"/>
          <w:szCs w:val="28"/>
          <w:lang w:val="ro-RO"/>
        </w:rPr>
        <w:t>PRODUSELOR SECUNDARE VINICOLE</w:t>
      </w:r>
    </w:p>
    <w:p w:rsidR="002F5B58" w:rsidRPr="00782319" w:rsidRDefault="002F5B58" w:rsidP="001A5BDA">
      <w:pPr>
        <w:pStyle w:val="a8"/>
        <w:tabs>
          <w:tab w:val="left" w:pos="1440"/>
          <w:tab w:val="left" w:pos="9360"/>
        </w:tabs>
        <w:ind w:firstLine="709"/>
        <w:jc w:val="center"/>
        <w:rPr>
          <w:b/>
          <w:color w:val="000000"/>
          <w:sz w:val="28"/>
          <w:szCs w:val="28"/>
          <w:lang w:val="ro-RO"/>
        </w:rPr>
      </w:pPr>
    </w:p>
    <w:p w:rsidR="001A5BDA" w:rsidRPr="00782319" w:rsidRDefault="001A5BDA" w:rsidP="001A5BDA">
      <w:pPr>
        <w:pStyle w:val="a8"/>
        <w:ind w:firstLine="709"/>
        <w:jc w:val="center"/>
        <w:rPr>
          <w:b/>
          <w:color w:val="000000"/>
          <w:sz w:val="28"/>
          <w:szCs w:val="28"/>
          <w:lang w:val="ro-RO"/>
        </w:rPr>
      </w:pPr>
    </w:p>
    <w:p w:rsidR="001A5BDA" w:rsidRPr="00782319" w:rsidRDefault="001A5BDA" w:rsidP="006B2889">
      <w:pPr>
        <w:ind w:right="-1" w:firstLine="540"/>
        <w:jc w:val="both"/>
        <w:rPr>
          <w:color w:val="000000"/>
          <w:sz w:val="28"/>
          <w:szCs w:val="28"/>
          <w:lang w:val="ro-RO"/>
        </w:rPr>
      </w:pPr>
      <w:r w:rsidRPr="00782319">
        <w:rPr>
          <w:rStyle w:val="apple-style-span"/>
          <w:b/>
          <w:color w:val="000000"/>
          <w:sz w:val="28"/>
          <w:szCs w:val="28"/>
          <w:lang w:val="ro-RO"/>
        </w:rPr>
        <w:t xml:space="preserve">1. </w:t>
      </w:r>
      <w:r w:rsidRPr="00782319">
        <w:rPr>
          <w:b/>
          <w:iCs/>
          <w:color w:val="000000"/>
          <w:sz w:val="28"/>
          <w:szCs w:val="28"/>
          <w:lang w:val="ro-RO"/>
        </w:rPr>
        <w:t>Enocolorant </w:t>
      </w:r>
      <w:r w:rsidRPr="00782319">
        <w:rPr>
          <w:color w:val="000000"/>
          <w:sz w:val="28"/>
          <w:szCs w:val="28"/>
          <w:lang w:val="ro-RO"/>
        </w:rPr>
        <w:t xml:space="preserve">– colorant alimentar natural fabricat prin procedee fizice din </w:t>
      </w:r>
      <w:r w:rsidR="00D73089" w:rsidRPr="00782319">
        <w:rPr>
          <w:color w:val="000000"/>
          <w:sz w:val="28"/>
          <w:szCs w:val="28"/>
          <w:lang w:val="ro-RO"/>
        </w:rPr>
        <w:t xml:space="preserve">mustuială, tescovină sau vinuri materie primă, obţinute din struguri </w:t>
      </w:r>
      <w:r w:rsidRPr="00782319">
        <w:rPr>
          <w:color w:val="000000"/>
          <w:sz w:val="28"/>
          <w:szCs w:val="28"/>
          <w:lang w:val="ro-RO"/>
        </w:rPr>
        <w:t>de soiuri roşii</w:t>
      </w:r>
      <w:r w:rsidR="00D73089" w:rsidRPr="00782319">
        <w:rPr>
          <w:color w:val="000000"/>
          <w:sz w:val="28"/>
          <w:szCs w:val="28"/>
          <w:lang w:val="ro-RO"/>
        </w:rPr>
        <w:t xml:space="preserve"> intens colorate</w:t>
      </w:r>
      <w:r w:rsidRPr="00782319">
        <w:rPr>
          <w:color w:val="000000"/>
          <w:sz w:val="28"/>
          <w:szCs w:val="28"/>
          <w:lang w:val="ro-RO"/>
        </w:rPr>
        <w:t>.</w:t>
      </w:r>
    </w:p>
    <w:p w:rsidR="001A5BDA" w:rsidRPr="00782319" w:rsidRDefault="00747FD3" w:rsidP="006B2889">
      <w:pPr>
        <w:tabs>
          <w:tab w:val="left" w:pos="540"/>
          <w:tab w:val="left" w:pos="720"/>
        </w:tabs>
        <w:ind w:firstLine="540"/>
        <w:jc w:val="both"/>
        <w:rPr>
          <w:color w:val="000000"/>
          <w:sz w:val="28"/>
          <w:szCs w:val="28"/>
          <w:lang w:val="ro-RO"/>
        </w:rPr>
      </w:pPr>
      <w:r w:rsidRPr="00782319">
        <w:rPr>
          <w:b/>
          <w:color w:val="000000"/>
          <w:sz w:val="28"/>
          <w:szCs w:val="28"/>
          <w:lang w:val="ro-RO"/>
        </w:rPr>
        <w:t>2</w:t>
      </w:r>
      <w:r w:rsidR="001A5BDA" w:rsidRPr="00782319">
        <w:rPr>
          <w:b/>
          <w:color w:val="000000"/>
          <w:sz w:val="28"/>
          <w:szCs w:val="28"/>
          <w:lang w:val="ro-RO"/>
        </w:rPr>
        <w:t>. </w:t>
      </w:r>
      <w:r w:rsidR="001A5BDA" w:rsidRPr="00782319">
        <w:rPr>
          <w:b/>
          <w:iCs/>
          <w:color w:val="000000"/>
          <w:sz w:val="28"/>
          <w:szCs w:val="28"/>
          <w:lang w:val="ro-RO"/>
        </w:rPr>
        <w:t>Enotanin</w:t>
      </w:r>
      <w:r w:rsidR="001A5BDA" w:rsidRPr="00782319">
        <w:rPr>
          <w:iCs/>
          <w:color w:val="000000"/>
          <w:sz w:val="28"/>
          <w:szCs w:val="28"/>
          <w:lang w:val="ro-RO"/>
        </w:rPr>
        <w:t> </w:t>
      </w:r>
      <w:r w:rsidR="001A5BDA" w:rsidRPr="00782319">
        <w:rPr>
          <w:color w:val="000000"/>
          <w:sz w:val="28"/>
          <w:szCs w:val="28"/>
          <w:lang w:val="ro-RO"/>
        </w:rPr>
        <w:t>– produs sumar al substanţelor fenolice extras din seminţe de struguri prin procedee tehnologice autorizate.</w:t>
      </w:r>
    </w:p>
    <w:p w:rsidR="001A5BDA" w:rsidRPr="00782319" w:rsidRDefault="00747FD3" w:rsidP="006B2889">
      <w:pPr>
        <w:tabs>
          <w:tab w:val="left" w:pos="540"/>
        </w:tabs>
        <w:ind w:firstLine="540"/>
        <w:jc w:val="both"/>
        <w:rPr>
          <w:color w:val="000000"/>
          <w:sz w:val="28"/>
          <w:szCs w:val="28"/>
          <w:lang w:val="ro-RO"/>
        </w:rPr>
      </w:pPr>
      <w:r w:rsidRPr="00782319">
        <w:rPr>
          <w:b/>
          <w:color w:val="000000"/>
          <w:sz w:val="28"/>
          <w:szCs w:val="28"/>
          <w:lang w:val="ro-RO"/>
        </w:rPr>
        <w:t>3</w:t>
      </w:r>
      <w:r w:rsidR="001A5BDA" w:rsidRPr="00782319">
        <w:rPr>
          <w:b/>
          <w:color w:val="000000"/>
          <w:sz w:val="28"/>
          <w:szCs w:val="28"/>
          <w:lang w:val="ro-RO"/>
        </w:rPr>
        <w:t>.</w:t>
      </w:r>
      <w:r w:rsidR="001A5BDA" w:rsidRPr="00782319">
        <w:rPr>
          <w:color w:val="000000"/>
          <w:sz w:val="28"/>
          <w:szCs w:val="28"/>
          <w:lang w:val="ro-RO"/>
        </w:rPr>
        <w:t> </w:t>
      </w:r>
      <w:r w:rsidR="001A5BDA" w:rsidRPr="00782319">
        <w:rPr>
          <w:b/>
          <w:iCs/>
          <w:color w:val="000000"/>
          <w:sz w:val="28"/>
          <w:szCs w:val="28"/>
          <w:lang w:val="ro-RO"/>
        </w:rPr>
        <w:t>Tartrat de calciu</w:t>
      </w:r>
      <w:r w:rsidR="001A5BDA" w:rsidRPr="00782319">
        <w:rPr>
          <w:iCs/>
          <w:color w:val="000000"/>
          <w:sz w:val="28"/>
          <w:szCs w:val="28"/>
          <w:lang w:val="ro-RO"/>
        </w:rPr>
        <w:t> </w:t>
      </w:r>
      <w:r w:rsidR="001A5BDA" w:rsidRPr="00782319">
        <w:rPr>
          <w:color w:val="000000"/>
          <w:sz w:val="28"/>
          <w:szCs w:val="28"/>
          <w:lang w:val="ro-RO"/>
        </w:rPr>
        <w:t>– precipitat rezultat din produsele secundare vinicole ce conţin săruri tartrice. </w:t>
      </w:r>
    </w:p>
    <w:p w:rsidR="001A5BDA" w:rsidRPr="00782319" w:rsidRDefault="00747FD3" w:rsidP="006B2889">
      <w:pPr>
        <w:tabs>
          <w:tab w:val="left" w:pos="540"/>
        </w:tabs>
        <w:ind w:firstLine="540"/>
        <w:jc w:val="both"/>
        <w:rPr>
          <w:color w:val="000000"/>
          <w:sz w:val="28"/>
          <w:szCs w:val="28"/>
          <w:lang w:val="ro-RO"/>
        </w:rPr>
      </w:pPr>
      <w:r w:rsidRPr="00782319">
        <w:rPr>
          <w:b/>
          <w:color w:val="000000"/>
          <w:sz w:val="28"/>
          <w:szCs w:val="28"/>
          <w:lang w:val="ro-RO"/>
        </w:rPr>
        <w:t>4</w:t>
      </w:r>
      <w:r w:rsidR="001A5BDA" w:rsidRPr="00782319">
        <w:rPr>
          <w:b/>
          <w:color w:val="000000"/>
          <w:sz w:val="28"/>
          <w:szCs w:val="28"/>
          <w:lang w:val="ro-RO"/>
        </w:rPr>
        <w:t>.</w:t>
      </w:r>
      <w:r w:rsidR="001A5BDA" w:rsidRPr="00782319">
        <w:rPr>
          <w:iCs/>
          <w:color w:val="000000"/>
          <w:sz w:val="28"/>
          <w:szCs w:val="28"/>
          <w:lang w:val="ro-RO"/>
        </w:rPr>
        <w:t> </w:t>
      </w:r>
      <w:r w:rsidR="001A5BDA" w:rsidRPr="00782319">
        <w:rPr>
          <w:b/>
          <w:iCs/>
          <w:color w:val="000000"/>
          <w:sz w:val="28"/>
          <w:szCs w:val="28"/>
          <w:lang w:val="ro-RO"/>
        </w:rPr>
        <w:t>Ulei din seminţe de struguri</w:t>
      </w:r>
      <w:r w:rsidR="001A5BDA" w:rsidRPr="00782319">
        <w:rPr>
          <w:iCs/>
          <w:color w:val="000000"/>
          <w:sz w:val="28"/>
          <w:szCs w:val="28"/>
          <w:lang w:val="ro-RO"/>
        </w:rPr>
        <w:t> </w:t>
      </w:r>
      <w:r w:rsidR="001A5BDA" w:rsidRPr="00782319">
        <w:rPr>
          <w:color w:val="000000"/>
          <w:sz w:val="28"/>
          <w:szCs w:val="28"/>
          <w:lang w:val="ro-RO"/>
        </w:rPr>
        <w:t>– ulei obţinut din seminţe de struguri prin presare directă sau prin extracţie cu diferiţi solvenţi.</w:t>
      </w:r>
    </w:p>
    <w:p w:rsidR="001A5BDA" w:rsidRPr="00782319" w:rsidRDefault="001A5BDA" w:rsidP="001A5BDA">
      <w:pPr>
        <w:pStyle w:val="a8"/>
        <w:ind w:firstLine="709"/>
        <w:jc w:val="both"/>
        <w:rPr>
          <w:color w:val="000000"/>
          <w:sz w:val="28"/>
          <w:szCs w:val="28"/>
          <w:lang w:val="ro-RO"/>
        </w:rPr>
      </w:pPr>
    </w:p>
    <w:p w:rsidR="001A5BDA" w:rsidRPr="00782319" w:rsidRDefault="001A5BDA" w:rsidP="001A5BDA">
      <w:pPr>
        <w:pStyle w:val="a8"/>
        <w:ind w:firstLine="709"/>
        <w:jc w:val="both"/>
        <w:rPr>
          <w:color w:val="000000"/>
          <w:sz w:val="28"/>
          <w:szCs w:val="28"/>
          <w:lang w:val="ro-RO"/>
        </w:rPr>
      </w:pPr>
    </w:p>
    <w:p w:rsidR="00A42A66" w:rsidRPr="00782319" w:rsidRDefault="00A42A66" w:rsidP="001A5BDA">
      <w:pPr>
        <w:rPr>
          <w:sz w:val="28"/>
          <w:szCs w:val="28"/>
          <w:lang w:val="ro-RO"/>
        </w:rPr>
        <w:sectPr w:rsidR="00A42A66" w:rsidRPr="00782319" w:rsidSect="00876D39">
          <w:pgSz w:w="11906" w:h="16838"/>
          <w:pgMar w:top="902" w:right="567" w:bottom="902" w:left="1701" w:header="709" w:footer="709" w:gutter="0"/>
          <w:cols w:space="708"/>
          <w:docGrid w:linePitch="360"/>
        </w:sectPr>
      </w:pPr>
    </w:p>
    <w:p w:rsidR="00B952C7" w:rsidRPr="00782319" w:rsidRDefault="00B952C7" w:rsidP="00FB71A5">
      <w:pPr>
        <w:jc w:val="center"/>
        <w:rPr>
          <w:rFonts w:eastAsia="Arial Unicode MS"/>
          <w:color w:val="000000"/>
          <w:lang w:val="ro-RO"/>
        </w:rPr>
      </w:pPr>
      <w:r w:rsidRPr="00782319">
        <w:rPr>
          <w:rFonts w:eastAsia="Arial Unicode MS"/>
          <w:color w:val="000000"/>
          <w:lang w:val="ro-RO"/>
        </w:rPr>
        <w:lastRenderedPageBreak/>
        <w:tab/>
      </w:r>
    </w:p>
    <w:p w:rsidR="00B952C7" w:rsidRPr="00782319" w:rsidRDefault="00B952C7" w:rsidP="00B952C7">
      <w:pPr>
        <w:tabs>
          <w:tab w:val="left" w:pos="5952"/>
        </w:tabs>
        <w:ind w:left="4963"/>
        <w:jc w:val="center"/>
        <w:rPr>
          <w:rFonts w:eastAsia="Arial Unicode MS"/>
          <w:color w:val="000000"/>
          <w:lang w:val="ro-RO"/>
        </w:rPr>
      </w:pPr>
      <w:r w:rsidRPr="00782319">
        <w:rPr>
          <w:rFonts w:eastAsia="Arial Unicode MS"/>
          <w:b/>
          <w:color w:val="000000"/>
          <w:lang w:val="ro-RO"/>
        </w:rPr>
        <w:tab/>
      </w:r>
      <w:r w:rsidRPr="00782319">
        <w:rPr>
          <w:rFonts w:eastAsia="Arial Unicode MS"/>
          <w:color w:val="000000"/>
          <w:lang w:val="ro-RO"/>
        </w:rPr>
        <w:t xml:space="preserve">                   </w:t>
      </w:r>
      <w:r>
        <w:rPr>
          <w:rFonts w:eastAsia="Arial Unicode MS"/>
          <w:color w:val="000000"/>
          <w:lang w:val="ro-RO"/>
        </w:rPr>
        <w:tab/>
      </w:r>
      <w:r>
        <w:rPr>
          <w:rFonts w:eastAsia="Arial Unicode MS"/>
          <w:color w:val="000000"/>
          <w:lang w:val="ro-RO"/>
        </w:rPr>
        <w:tab/>
      </w:r>
      <w:r>
        <w:rPr>
          <w:rFonts w:eastAsia="Arial Unicode MS"/>
          <w:color w:val="000000"/>
          <w:lang w:val="ro-RO"/>
        </w:rPr>
        <w:tab/>
      </w:r>
      <w:r>
        <w:rPr>
          <w:rFonts w:eastAsia="Arial Unicode MS"/>
          <w:color w:val="000000"/>
          <w:lang w:val="ro-RO"/>
        </w:rPr>
        <w:tab/>
      </w:r>
      <w:r>
        <w:rPr>
          <w:rFonts w:eastAsia="Arial Unicode MS"/>
          <w:color w:val="000000"/>
          <w:lang w:val="ro-RO"/>
        </w:rPr>
        <w:tab/>
      </w:r>
      <w:r>
        <w:rPr>
          <w:rFonts w:eastAsia="Arial Unicode MS"/>
          <w:color w:val="000000"/>
          <w:lang w:val="ro-RO"/>
        </w:rPr>
        <w:tab/>
      </w:r>
      <w:r w:rsidRPr="00782319">
        <w:rPr>
          <w:rFonts w:eastAsia="Arial Unicode MS"/>
          <w:color w:val="000000"/>
          <w:lang w:val="ro-RO"/>
        </w:rPr>
        <w:t>Anexa nr. 9</w:t>
      </w:r>
    </w:p>
    <w:p w:rsidR="00B952C7" w:rsidRPr="00782319" w:rsidRDefault="00B952C7" w:rsidP="00B952C7">
      <w:pPr>
        <w:ind w:left="11344"/>
        <w:jc w:val="both"/>
        <w:rPr>
          <w:rFonts w:eastAsia="Arial Unicode MS"/>
          <w:color w:val="000000"/>
          <w:lang w:val="ro-RO"/>
        </w:rPr>
      </w:pPr>
      <w:r w:rsidRPr="00782319">
        <w:rPr>
          <w:rFonts w:eastAsia="Arial Unicode MS"/>
          <w:color w:val="000000"/>
          <w:lang w:val="ro-RO"/>
        </w:rPr>
        <w:t xml:space="preserve">           la Reglementarea tehnică   </w:t>
      </w:r>
    </w:p>
    <w:p w:rsidR="00B952C7" w:rsidRPr="00782319" w:rsidRDefault="00B952C7" w:rsidP="00B952C7">
      <w:pPr>
        <w:tabs>
          <w:tab w:val="left" w:pos="1188"/>
          <w:tab w:val="left" w:pos="11628"/>
        </w:tabs>
        <w:ind w:left="11812"/>
        <w:rPr>
          <w:rFonts w:eastAsia="Arial Unicode MS"/>
          <w:color w:val="000000"/>
          <w:lang w:val="ro-RO"/>
        </w:rPr>
      </w:pPr>
      <w:r w:rsidRPr="00782319">
        <w:rPr>
          <w:rFonts w:eastAsia="Arial Unicode MS"/>
          <w:color w:val="000000"/>
          <w:lang w:val="ro-RO"/>
        </w:rPr>
        <w:t xml:space="preserve">   „Organizarea pieţei vitivinicole</w:t>
      </w:r>
      <w:r w:rsidRPr="00782319">
        <w:rPr>
          <w:bCs/>
          <w:color w:val="000000"/>
          <w:lang w:val="ro-RO"/>
        </w:rPr>
        <w:t>”</w:t>
      </w:r>
    </w:p>
    <w:p w:rsidR="00B952C7" w:rsidRDefault="00B952C7" w:rsidP="00B952C7">
      <w:pPr>
        <w:jc w:val="center"/>
        <w:rPr>
          <w:rFonts w:eastAsia="Arial Unicode MS"/>
          <w:color w:val="000000"/>
          <w:lang w:val="ro-RO"/>
        </w:rPr>
      </w:pPr>
      <w:r w:rsidRPr="00782319">
        <w:rPr>
          <w:rFonts w:eastAsia="Arial Unicode MS"/>
          <w:color w:val="000000"/>
          <w:lang w:val="ro-RO"/>
        </w:rPr>
        <w:tab/>
      </w:r>
    </w:p>
    <w:p w:rsidR="00B952C7" w:rsidRPr="00782319" w:rsidRDefault="00B952C7" w:rsidP="00B952C7">
      <w:pPr>
        <w:jc w:val="center"/>
        <w:rPr>
          <w:rFonts w:eastAsia="Arial Unicode MS"/>
          <w:b/>
          <w:color w:val="000000"/>
          <w:lang w:val="ro-RO"/>
        </w:rPr>
      </w:pPr>
      <w:r w:rsidRPr="00782319">
        <w:rPr>
          <w:rFonts w:eastAsia="Arial Unicode MS"/>
          <w:b/>
          <w:color w:val="000000"/>
          <w:lang w:val="ro-RO"/>
        </w:rPr>
        <w:t xml:space="preserve">PRODUSE ŞI SUBSTANŢE AUTORIZATE PENTRI UTILIZARE SAU  </w:t>
      </w:r>
    </w:p>
    <w:p w:rsidR="00B952C7" w:rsidRPr="00782319" w:rsidRDefault="00B952C7" w:rsidP="00B952C7">
      <w:pPr>
        <w:jc w:val="center"/>
        <w:rPr>
          <w:rFonts w:eastAsia="Arial Unicode MS"/>
          <w:b/>
          <w:color w:val="000000"/>
          <w:lang w:val="ro-RO"/>
        </w:rPr>
      </w:pPr>
      <w:r w:rsidRPr="00782319">
        <w:rPr>
          <w:rFonts w:eastAsia="Arial Unicode MS"/>
          <w:b/>
          <w:color w:val="000000"/>
          <w:lang w:val="ro-RO"/>
        </w:rPr>
        <w:t>ADMINISTRARE ÎN PRODUSELE VITIVINICOLE ECOLOGICE</w:t>
      </w:r>
    </w:p>
    <w:p w:rsidR="00B952C7" w:rsidRPr="00782319" w:rsidRDefault="00B952C7" w:rsidP="00FB71A5">
      <w:pPr>
        <w:tabs>
          <w:tab w:val="left" w:pos="1188"/>
          <w:tab w:val="left" w:pos="11628"/>
        </w:tabs>
        <w:ind w:left="468"/>
        <w:rPr>
          <w:rFonts w:eastAsia="Arial Unicode MS"/>
          <w:color w:val="000000"/>
          <w:lang w:val="ro-RO"/>
        </w:rPr>
      </w:pPr>
      <w:r w:rsidRPr="00782319">
        <w:rPr>
          <w:rFonts w:eastAsia="Arial Unicode MS"/>
          <w:color w:val="000000"/>
          <w:lang w:val="ro-RO"/>
        </w:rPr>
        <w:tab/>
      </w:r>
    </w:p>
    <w:p w:rsidR="00B952C7" w:rsidRDefault="00B952C7"/>
    <w:tbl>
      <w:tblPr>
        <w:tblW w:w="149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3780"/>
        <w:gridCol w:w="6660"/>
      </w:tblGrid>
      <w:tr w:rsidR="00A42A66" w:rsidRPr="00782319">
        <w:tc>
          <w:tcPr>
            <w:tcW w:w="720" w:type="dxa"/>
            <w:tcBorders>
              <w:top w:val="single" w:sz="4" w:space="0" w:color="auto"/>
            </w:tcBorders>
            <w:shd w:val="clear" w:color="auto" w:fill="auto"/>
          </w:tcPr>
          <w:p w:rsidR="009F43E5" w:rsidRPr="00782319" w:rsidRDefault="009F43E5" w:rsidP="00362986">
            <w:pPr>
              <w:jc w:val="center"/>
              <w:rPr>
                <w:rFonts w:eastAsia="Arial Unicode MS"/>
                <w:b/>
                <w:color w:val="000000"/>
                <w:lang w:val="ro-RO"/>
              </w:rPr>
            </w:pPr>
          </w:p>
          <w:p w:rsidR="00A42A66" w:rsidRPr="00782319" w:rsidRDefault="00A42A66" w:rsidP="00362986">
            <w:pPr>
              <w:jc w:val="center"/>
              <w:rPr>
                <w:rFonts w:eastAsia="Arial Unicode MS"/>
                <w:b/>
                <w:color w:val="000000"/>
                <w:lang w:val="ro-RO"/>
              </w:rPr>
            </w:pPr>
            <w:r w:rsidRPr="00782319">
              <w:rPr>
                <w:rFonts w:eastAsia="Arial Unicode MS"/>
                <w:b/>
                <w:color w:val="000000"/>
                <w:lang w:val="ro-RO"/>
              </w:rPr>
              <w:t>Nr. d/o</w:t>
            </w:r>
          </w:p>
        </w:tc>
        <w:tc>
          <w:tcPr>
            <w:tcW w:w="3780" w:type="dxa"/>
            <w:tcBorders>
              <w:top w:val="single" w:sz="4" w:space="0" w:color="auto"/>
            </w:tcBorders>
            <w:shd w:val="clear" w:color="auto" w:fill="auto"/>
          </w:tcPr>
          <w:p w:rsidR="00A42A66" w:rsidRPr="00782319" w:rsidRDefault="002F244B" w:rsidP="00362986">
            <w:pPr>
              <w:spacing w:before="120"/>
              <w:jc w:val="center"/>
              <w:rPr>
                <w:rFonts w:eastAsia="Arial Unicode MS"/>
                <w:b/>
                <w:color w:val="000000"/>
                <w:lang w:val="ro-RO"/>
              </w:rPr>
            </w:pPr>
            <w:r w:rsidRPr="00782319">
              <w:rPr>
                <w:rFonts w:eastAsia="Arial Unicode MS"/>
                <w:b/>
                <w:color w:val="000000"/>
                <w:lang w:val="ro-RO"/>
              </w:rPr>
              <w:t xml:space="preserve">Numărul </w:t>
            </w:r>
            <w:r w:rsidR="00437B56" w:rsidRPr="00782319">
              <w:rPr>
                <w:rFonts w:eastAsia="Arial Unicode MS"/>
                <w:b/>
                <w:color w:val="000000"/>
                <w:lang w:val="ro-RO"/>
              </w:rPr>
              <w:t xml:space="preserve">punctului </w:t>
            </w:r>
            <w:r w:rsidRPr="00782319">
              <w:rPr>
                <w:rFonts w:eastAsia="Arial Unicode MS"/>
                <w:b/>
                <w:color w:val="000000"/>
                <w:lang w:val="ro-RO"/>
              </w:rPr>
              <w:t xml:space="preserve">şi tipul </w:t>
            </w:r>
            <w:r w:rsidR="00437B56" w:rsidRPr="00782319">
              <w:rPr>
                <w:rFonts w:eastAsia="Arial Unicode MS"/>
                <w:b/>
                <w:color w:val="000000"/>
                <w:lang w:val="ro-RO"/>
              </w:rPr>
              <w:t xml:space="preserve">procedeului </w:t>
            </w:r>
            <w:r w:rsidR="00A42A66" w:rsidRPr="00782319">
              <w:rPr>
                <w:rFonts w:eastAsia="Arial Unicode MS"/>
                <w:b/>
                <w:color w:val="000000"/>
                <w:lang w:val="ro-RO"/>
              </w:rPr>
              <w:t>tehnologic</w:t>
            </w:r>
            <w:r w:rsidR="00B952C7">
              <w:rPr>
                <w:rFonts w:eastAsia="Arial Unicode MS"/>
                <w:b/>
                <w:color w:val="000000"/>
                <w:lang w:val="ro-RO"/>
              </w:rPr>
              <w:t>,</w:t>
            </w:r>
            <w:r w:rsidR="00437B56" w:rsidRPr="00782319">
              <w:rPr>
                <w:rFonts w:eastAsia="Arial Unicode MS"/>
                <w:b/>
                <w:color w:val="000000"/>
                <w:lang w:val="ro-RO"/>
              </w:rPr>
              <w:t xml:space="preserve"> conform anexei nr.</w:t>
            </w:r>
            <w:r w:rsidR="0066269E" w:rsidRPr="00782319">
              <w:rPr>
                <w:rFonts w:eastAsia="Arial Unicode MS"/>
                <w:b/>
                <w:color w:val="000000"/>
                <w:lang w:val="ro-RO"/>
              </w:rPr>
              <w:t>1</w:t>
            </w:r>
            <w:r w:rsidR="00875D96" w:rsidRPr="00782319">
              <w:rPr>
                <w:rFonts w:eastAsia="Arial Unicode MS"/>
                <w:b/>
                <w:color w:val="000000"/>
                <w:lang w:val="ro-RO"/>
              </w:rPr>
              <w:t>0</w:t>
            </w:r>
            <w:r w:rsidR="00437B56" w:rsidRPr="00782319">
              <w:rPr>
                <w:rFonts w:eastAsia="Arial Unicode MS"/>
                <w:b/>
                <w:color w:val="000000"/>
                <w:lang w:val="ro-RO"/>
              </w:rPr>
              <w:t xml:space="preserve"> la prezenta Reglementare tehnică</w:t>
            </w:r>
          </w:p>
        </w:tc>
        <w:tc>
          <w:tcPr>
            <w:tcW w:w="3780" w:type="dxa"/>
            <w:tcBorders>
              <w:top w:val="single" w:sz="4" w:space="0" w:color="auto"/>
            </w:tcBorders>
            <w:shd w:val="clear" w:color="auto" w:fill="auto"/>
          </w:tcPr>
          <w:p w:rsidR="00A42A66" w:rsidRPr="00782319" w:rsidRDefault="00075FA3" w:rsidP="00362986">
            <w:pPr>
              <w:spacing w:before="120"/>
              <w:jc w:val="center"/>
              <w:rPr>
                <w:rFonts w:eastAsia="Arial Unicode MS"/>
                <w:b/>
                <w:color w:val="000000"/>
                <w:vertAlign w:val="superscript"/>
                <w:lang w:val="ro-RO"/>
              </w:rPr>
            </w:pPr>
            <w:r w:rsidRPr="00782319">
              <w:rPr>
                <w:rFonts w:eastAsia="Arial Unicode MS"/>
                <w:b/>
                <w:color w:val="000000"/>
                <w:lang w:val="ro-RO"/>
              </w:rPr>
              <w:t>Denumirea produselor sau substanţelor</w:t>
            </w:r>
          </w:p>
        </w:tc>
        <w:tc>
          <w:tcPr>
            <w:tcW w:w="6660" w:type="dxa"/>
            <w:tcBorders>
              <w:top w:val="single" w:sz="4" w:space="0" w:color="auto"/>
            </w:tcBorders>
            <w:shd w:val="clear" w:color="auto" w:fill="auto"/>
          </w:tcPr>
          <w:p w:rsidR="009F43E5" w:rsidRPr="00782319" w:rsidRDefault="009F43E5" w:rsidP="00362986">
            <w:pPr>
              <w:tabs>
                <w:tab w:val="left" w:pos="5952"/>
              </w:tabs>
              <w:jc w:val="center"/>
              <w:rPr>
                <w:rFonts w:eastAsia="Arial Unicode MS"/>
                <w:b/>
                <w:color w:val="000000"/>
                <w:lang w:val="ro-RO"/>
              </w:rPr>
            </w:pPr>
          </w:p>
          <w:p w:rsidR="00A42A66" w:rsidRPr="00782319" w:rsidRDefault="00075FA3" w:rsidP="00362986">
            <w:pPr>
              <w:tabs>
                <w:tab w:val="left" w:pos="5952"/>
              </w:tabs>
              <w:jc w:val="center"/>
              <w:rPr>
                <w:rFonts w:eastAsia="Arial Unicode MS"/>
                <w:b/>
                <w:color w:val="000000"/>
                <w:lang w:val="ro-RO"/>
              </w:rPr>
            </w:pPr>
            <w:r w:rsidRPr="00782319">
              <w:rPr>
                <w:rFonts w:eastAsia="Arial Unicode MS"/>
                <w:b/>
                <w:color w:val="000000"/>
                <w:lang w:val="ro-RO"/>
              </w:rPr>
              <w:t>Condiţii</w:t>
            </w:r>
            <w:r w:rsidR="00B952C7">
              <w:rPr>
                <w:rFonts w:eastAsia="Arial Unicode MS"/>
                <w:b/>
                <w:color w:val="000000"/>
                <w:lang w:val="ro-RO"/>
              </w:rPr>
              <w:t>le</w:t>
            </w:r>
            <w:r w:rsidRPr="00782319">
              <w:rPr>
                <w:rFonts w:eastAsia="Arial Unicode MS"/>
                <w:b/>
                <w:color w:val="000000"/>
                <w:lang w:val="ro-RO"/>
              </w:rPr>
              <w:t xml:space="preserve"> şi restricţii</w:t>
            </w:r>
            <w:r w:rsidR="00B952C7">
              <w:rPr>
                <w:rFonts w:eastAsia="Arial Unicode MS"/>
                <w:b/>
                <w:color w:val="000000"/>
                <w:lang w:val="ro-RO"/>
              </w:rPr>
              <w:t>le</w:t>
            </w:r>
            <w:r w:rsidRPr="00782319">
              <w:rPr>
                <w:rFonts w:eastAsia="Arial Unicode MS"/>
                <w:b/>
                <w:color w:val="000000"/>
                <w:lang w:val="ro-RO"/>
              </w:rPr>
              <w:t xml:space="preserve"> specifice în cadrul limitelor şi </w:t>
            </w:r>
            <w:r w:rsidR="009F43E5" w:rsidRPr="00782319">
              <w:rPr>
                <w:rFonts w:eastAsia="Arial Unicode MS"/>
                <w:b/>
                <w:color w:val="000000"/>
                <w:lang w:val="ro-RO"/>
              </w:rPr>
              <w:t>prevederilor</w:t>
            </w:r>
            <w:r w:rsidRPr="00782319">
              <w:rPr>
                <w:rFonts w:eastAsia="Arial Unicode MS"/>
                <w:b/>
                <w:color w:val="000000"/>
                <w:lang w:val="ro-RO"/>
              </w:rPr>
              <w:t xml:space="preserve"> stabilite de prezenta Reglementare tehnică</w:t>
            </w:r>
          </w:p>
        </w:tc>
      </w:tr>
      <w:tr w:rsidR="00A42A66" w:rsidRPr="00782319">
        <w:tc>
          <w:tcPr>
            <w:tcW w:w="720" w:type="dxa"/>
            <w:shd w:val="clear" w:color="auto" w:fill="auto"/>
          </w:tcPr>
          <w:p w:rsidR="00A42A66" w:rsidRPr="00782319" w:rsidRDefault="00A42A66" w:rsidP="00FB71A5">
            <w:pPr>
              <w:spacing w:before="100" w:beforeAutospacing="1" w:after="100" w:afterAutospacing="1"/>
              <w:jc w:val="center"/>
              <w:rPr>
                <w:rFonts w:eastAsia="Arial Unicode MS"/>
                <w:b/>
                <w:color w:val="000000"/>
                <w:lang w:val="ro-RO"/>
              </w:rPr>
            </w:pPr>
            <w:r w:rsidRPr="00782319">
              <w:rPr>
                <w:rFonts w:eastAsia="Arial Unicode MS"/>
                <w:b/>
                <w:color w:val="000000"/>
                <w:lang w:val="ro-RO"/>
              </w:rPr>
              <w:t>1</w:t>
            </w:r>
          </w:p>
        </w:tc>
        <w:tc>
          <w:tcPr>
            <w:tcW w:w="3780" w:type="dxa"/>
            <w:shd w:val="clear" w:color="auto" w:fill="auto"/>
          </w:tcPr>
          <w:p w:rsidR="00A42A66" w:rsidRPr="00782319" w:rsidRDefault="00A42A66" w:rsidP="00FB71A5">
            <w:pPr>
              <w:spacing w:before="100" w:beforeAutospacing="1" w:after="100" w:afterAutospacing="1"/>
              <w:jc w:val="center"/>
              <w:rPr>
                <w:rFonts w:eastAsia="Arial Unicode MS"/>
                <w:b/>
                <w:color w:val="000000"/>
                <w:lang w:val="ro-RO"/>
              </w:rPr>
            </w:pPr>
            <w:r w:rsidRPr="00782319">
              <w:rPr>
                <w:rFonts w:eastAsia="Arial Unicode MS"/>
                <w:b/>
                <w:color w:val="000000"/>
                <w:lang w:val="ro-RO"/>
              </w:rPr>
              <w:t>2</w:t>
            </w:r>
          </w:p>
        </w:tc>
        <w:tc>
          <w:tcPr>
            <w:tcW w:w="3780" w:type="dxa"/>
            <w:shd w:val="clear" w:color="auto" w:fill="auto"/>
          </w:tcPr>
          <w:p w:rsidR="00A42A66" w:rsidRPr="00782319" w:rsidRDefault="00A42A66" w:rsidP="00FB71A5">
            <w:pPr>
              <w:spacing w:before="100" w:beforeAutospacing="1" w:after="100" w:afterAutospacing="1"/>
              <w:jc w:val="center"/>
              <w:rPr>
                <w:rFonts w:eastAsia="Arial Unicode MS"/>
                <w:b/>
                <w:color w:val="000000"/>
                <w:lang w:val="ro-RO"/>
              </w:rPr>
            </w:pPr>
            <w:r w:rsidRPr="00782319">
              <w:rPr>
                <w:rFonts w:eastAsia="Arial Unicode MS"/>
                <w:b/>
                <w:color w:val="000000"/>
                <w:lang w:val="ro-RO"/>
              </w:rPr>
              <w:t>3</w:t>
            </w:r>
          </w:p>
        </w:tc>
        <w:tc>
          <w:tcPr>
            <w:tcW w:w="6660" w:type="dxa"/>
            <w:shd w:val="clear" w:color="auto" w:fill="auto"/>
          </w:tcPr>
          <w:p w:rsidR="00A42A66" w:rsidRPr="00782319" w:rsidRDefault="00A42A66" w:rsidP="00FB71A5">
            <w:pPr>
              <w:tabs>
                <w:tab w:val="left" w:pos="5952"/>
              </w:tabs>
              <w:spacing w:before="100" w:beforeAutospacing="1" w:after="100" w:afterAutospacing="1"/>
              <w:jc w:val="center"/>
              <w:rPr>
                <w:rFonts w:eastAsia="Arial Unicode MS"/>
                <w:b/>
                <w:color w:val="000000"/>
                <w:lang w:val="ro-RO"/>
              </w:rPr>
            </w:pPr>
            <w:r w:rsidRPr="00782319">
              <w:rPr>
                <w:rFonts w:eastAsia="Arial Unicode MS"/>
                <w:b/>
                <w:color w:val="000000"/>
                <w:lang w:val="ro-RO"/>
              </w:rPr>
              <w:t>4</w:t>
            </w:r>
          </w:p>
        </w:tc>
      </w:tr>
      <w:tr w:rsidR="00437B56" w:rsidRPr="00782319">
        <w:tc>
          <w:tcPr>
            <w:tcW w:w="720" w:type="dxa"/>
            <w:shd w:val="clear" w:color="auto" w:fill="auto"/>
          </w:tcPr>
          <w:p w:rsidR="00437B56" w:rsidRPr="00782319" w:rsidRDefault="00437B56" w:rsidP="009A6E74">
            <w:pPr>
              <w:rPr>
                <w:rFonts w:eastAsia="Arial Unicode MS"/>
                <w:color w:val="000000"/>
                <w:lang w:val="ro-RO"/>
              </w:rPr>
            </w:pPr>
            <w:r w:rsidRPr="00782319">
              <w:rPr>
                <w:rFonts w:eastAsia="Arial Unicode MS"/>
                <w:color w:val="000000"/>
                <w:lang w:val="ro-RO"/>
              </w:rPr>
              <w:t>1</w:t>
            </w:r>
            <w:r w:rsidR="00362986" w:rsidRPr="00782319">
              <w:rPr>
                <w:rFonts w:eastAsia="Arial Unicode MS"/>
                <w:color w:val="000000"/>
                <w:lang w:val="ro-RO"/>
              </w:rPr>
              <w:t>.</w:t>
            </w:r>
          </w:p>
        </w:tc>
        <w:tc>
          <w:tcPr>
            <w:tcW w:w="3780" w:type="dxa"/>
            <w:shd w:val="clear" w:color="auto" w:fill="auto"/>
          </w:tcPr>
          <w:p w:rsidR="00437B56" w:rsidRPr="00782319" w:rsidRDefault="002F244B" w:rsidP="00362986">
            <w:pPr>
              <w:rPr>
                <w:rFonts w:eastAsia="Arial Unicode MS"/>
                <w:b/>
                <w:color w:val="000000"/>
                <w:lang w:val="ro-RO"/>
              </w:rPr>
            </w:pPr>
            <w:r w:rsidRPr="00782319">
              <w:rPr>
                <w:color w:val="000000"/>
                <w:lang w:val="ro-RO"/>
              </w:rPr>
              <w:t>P</w:t>
            </w:r>
            <w:r w:rsidR="009A6E74" w:rsidRPr="00782319">
              <w:rPr>
                <w:color w:val="000000"/>
                <w:lang w:val="ro-RO"/>
              </w:rPr>
              <w:t xml:space="preserve">unctul  </w:t>
            </w:r>
            <w:r w:rsidRPr="00782319">
              <w:rPr>
                <w:color w:val="000000"/>
                <w:lang w:val="ro-RO"/>
              </w:rPr>
              <w:t>1</w:t>
            </w:r>
            <w:r w:rsidR="00C615D3" w:rsidRPr="00782319">
              <w:rPr>
                <w:color w:val="000000"/>
                <w:lang w:val="ro-RO"/>
              </w:rPr>
              <w:t>2</w:t>
            </w:r>
            <w:r w:rsidRPr="00782319">
              <w:rPr>
                <w:color w:val="000000"/>
                <w:lang w:val="ro-RO"/>
              </w:rPr>
              <w:t xml:space="preserve"> </w:t>
            </w:r>
            <w:r w:rsidR="00362986" w:rsidRPr="00782319">
              <w:rPr>
                <w:color w:val="000000"/>
                <w:lang w:val="ro-RO"/>
              </w:rPr>
              <w:t>–</w:t>
            </w:r>
            <w:r w:rsidRPr="00782319">
              <w:rPr>
                <w:color w:val="000000"/>
                <w:lang w:val="ro-RO"/>
              </w:rPr>
              <w:t xml:space="preserve"> uti</w:t>
            </w:r>
            <w:r w:rsidR="00437B56" w:rsidRPr="00782319">
              <w:rPr>
                <w:color w:val="000000"/>
                <w:lang w:val="ro-RO"/>
              </w:rPr>
              <w:t>lizare pentru aerare sau oxigenare</w:t>
            </w:r>
          </w:p>
        </w:tc>
        <w:tc>
          <w:tcPr>
            <w:tcW w:w="3780" w:type="dxa"/>
            <w:shd w:val="clear" w:color="auto" w:fill="auto"/>
          </w:tcPr>
          <w:p w:rsidR="009A6E74" w:rsidRPr="00B952C7" w:rsidRDefault="009A6E74" w:rsidP="00B952C7">
            <w:pPr>
              <w:ind w:left="-6"/>
              <w:rPr>
                <w:color w:val="000000"/>
                <w:lang w:val="ro-RO"/>
              </w:rPr>
            </w:pPr>
            <w:r w:rsidRPr="00B952C7">
              <w:rPr>
                <w:color w:val="000000"/>
                <w:lang w:val="ro-RO"/>
              </w:rPr>
              <w:t>Aer</w:t>
            </w:r>
            <w:r w:rsidR="00B952C7" w:rsidRPr="00B952C7">
              <w:rPr>
                <w:color w:val="000000"/>
                <w:lang w:val="ro-RO"/>
              </w:rPr>
              <w:t>;</w:t>
            </w:r>
          </w:p>
          <w:p w:rsidR="00437B56" w:rsidRPr="00B952C7" w:rsidRDefault="009A6E74" w:rsidP="00B952C7">
            <w:pPr>
              <w:ind w:left="-6"/>
              <w:rPr>
                <w:rFonts w:eastAsia="Arial Unicode MS"/>
                <w:b/>
                <w:color w:val="000000"/>
                <w:lang w:val="ro-RO"/>
              </w:rPr>
            </w:pPr>
            <w:r w:rsidRPr="00B952C7">
              <w:rPr>
                <w:color w:val="000000"/>
                <w:lang w:val="ro-RO"/>
              </w:rPr>
              <w:t xml:space="preserve">Oxigen gazos </w:t>
            </w:r>
          </w:p>
        </w:tc>
        <w:tc>
          <w:tcPr>
            <w:tcW w:w="6660" w:type="dxa"/>
            <w:shd w:val="clear" w:color="auto" w:fill="auto"/>
          </w:tcPr>
          <w:p w:rsidR="00437B56" w:rsidRPr="00782319" w:rsidRDefault="00437B56" w:rsidP="00FB71A5">
            <w:pPr>
              <w:tabs>
                <w:tab w:val="left" w:pos="5952"/>
              </w:tabs>
              <w:rPr>
                <w:rFonts w:eastAsia="Arial Unicode MS"/>
                <w:b/>
                <w:color w:val="000000"/>
                <w:lang w:val="ro-RO"/>
              </w:rPr>
            </w:pPr>
          </w:p>
        </w:tc>
      </w:tr>
      <w:tr w:rsidR="009A6E74" w:rsidRPr="00782319">
        <w:tc>
          <w:tcPr>
            <w:tcW w:w="720" w:type="dxa"/>
            <w:shd w:val="clear" w:color="auto" w:fill="auto"/>
          </w:tcPr>
          <w:p w:rsidR="009A6E74" w:rsidRPr="00782319" w:rsidRDefault="009A6E74" w:rsidP="005A7580">
            <w:pPr>
              <w:rPr>
                <w:rFonts w:eastAsia="Arial Unicode MS"/>
                <w:color w:val="000000"/>
                <w:lang w:val="ro-RO"/>
              </w:rPr>
            </w:pPr>
            <w:r w:rsidRPr="00782319">
              <w:rPr>
                <w:rFonts w:eastAsia="Arial Unicode MS"/>
                <w:color w:val="000000"/>
                <w:lang w:val="ro-RO"/>
              </w:rPr>
              <w:t>2</w:t>
            </w:r>
            <w:r w:rsidR="00362986" w:rsidRPr="00782319">
              <w:rPr>
                <w:rFonts w:eastAsia="Arial Unicode MS"/>
                <w:color w:val="000000"/>
                <w:lang w:val="ro-RO"/>
              </w:rPr>
              <w:t>.</w:t>
            </w:r>
          </w:p>
        </w:tc>
        <w:tc>
          <w:tcPr>
            <w:tcW w:w="3780" w:type="dxa"/>
            <w:shd w:val="clear" w:color="auto" w:fill="auto"/>
          </w:tcPr>
          <w:p w:rsidR="009A6E74" w:rsidRPr="00782319" w:rsidRDefault="009A6E74" w:rsidP="00362986">
            <w:pPr>
              <w:rPr>
                <w:rFonts w:eastAsia="Arial Unicode MS"/>
                <w:b/>
                <w:color w:val="000000"/>
                <w:lang w:val="ro-RO"/>
              </w:rPr>
            </w:pPr>
            <w:r w:rsidRPr="00782319">
              <w:rPr>
                <w:color w:val="000000"/>
                <w:lang w:val="ro-RO"/>
              </w:rPr>
              <w:t>Punctul 1</w:t>
            </w:r>
            <w:r w:rsidR="00C615D3" w:rsidRPr="00782319">
              <w:rPr>
                <w:color w:val="000000"/>
                <w:lang w:val="ro-RO"/>
              </w:rPr>
              <w:t>5</w:t>
            </w:r>
            <w:r w:rsidRPr="00782319">
              <w:rPr>
                <w:color w:val="000000"/>
                <w:lang w:val="ro-RO"/>
              </w:rPr>
              <w:t xml:space="preserve"> </w:t>
            </w:r>
            <w:r w:rsidR="00362986" w:rsidRPr="00782319">
              <w:rPr>
                <w:color w:val="000000"/>
                <w:lang w:val="ro-RO"/>
              </w:rPr>
              <w:t>–</w:t>
            </w:r>
            <w:r w:rsidRPr="00782319">
              <w:rPr>
                <w:color w:val="000000"/>
                <w:lang w:val="ro-RO"/>
              </w:rPr>
              <w:t xml:space="preserve"> centrifugare şi flotare</w:t>
            </w:r>
          </w:p>
        </w:tc>
        <w:tc>
          <w:tcPr>
            <w:tcW w:w="3780" w:type="dxa"/>
            <w:shd w:val="clear" w:color="auto" w:fill="auto"/>
          </w:tcPr>
          <w:p w:rsidR="009A6E74" w:rsidRPr="00B952C7" w:rsidRDefault="009A6E74" w:rsidP="00B952C7">
            <w:pPr>
              <w:ind w:left="-6"/>
              <w:rPr>
                <w:color w:val="000000"/>
                <w:lang w:val="ro-RO"/>
              </w:rPr>
            </w:pPr>
            <w:r w:rsidRPr="00B952C7">
              <w:rPr>
                <w:color w:val="000000"/>
                <w:lang w:val="ro-RO"/>
              </w:rPr>
              <w:t>Perlit</w:t>
            </w:r>
            <w:r w:rsidR="00B952C7" w:rsidRPr="00B952C7">
              <w:rPr>
                <w:color w:val="000000"/>
                <w:lang w:val="ro-RO"/>
              </w:rPr>
              <w:t>;</w:t>
            </w:r>
            <w:r w:rsidRPr="00B952C7">
              <w:rPr>
                <w:color w:val="000000"/>
                <w:lang w:val="ro-RO"/>
              </w:rPr>
              <w:t xml:space="preserve"> </w:t>
            </w:r>
          </w:p>
          <w:p w:rsidR="009A6E74" w:rsidRPr="00B952C7" w:rsidRDefault="009A6E74" w:rsidP="00B952C7">
            <w:pPr>
              <w:ind w:left="-6"/>
              <w:rPr>
                <w:color w:val="000000"/>
                <w:lang w:val="ro-RO"/>
              </w:rPr>
            </w:pPr>
            <w:r w:rsidRPr="00B952C7">
              <w:rPr>
                <w:color w:val="000000"/>
                <w:lang w:val="ro-RO"/>
              </w:rPr>
              <w:t>Celuloză</w:t>
            </w:r>
            <w:r w:rsidR="00B952C7" w:rsidRPr="00B952C7">
              <w:rPr>
                <w:color w:val="000000"/>
                <w:lang w:val="ro-RO"/>
              </w:rPr>
              <w:t>;</w:t>
            </w:r>
            <w:r w:rsidRPr="00B952C7">
              <w:rPr>
                <w:color w:val="000000"/>
                <w:lang w:val="ro-RO"/>
              </w:rPr>
              <w:t xml:space="preserve"> </w:t>
            </w:r>
          </w:p>
          <w:p w:rsidR="009A6E74" w:rsidRPr="00B952C7" w:rsidRDefault="009A6E74" w:rsidP="00B952C7">
            <w:pPr>
              <w:ind w:left="-6"/>
              <w:rPr>
                <w:rFonts w:eastAsia="Arial Unicode MS"/>
                <w:b/>
                <w:color w:val="000000"/>
                <w:lang w:val="ro-RO"/>
              </w:rPr>
            </w:pPr>
            <w:r w:rsidRPr="00B952C7">
              <w:rPr>
                <w:color w:val="000000"/>
                <w:lang w:val="ro-RO"/>
              </w:rPr>
              <w:t>Diatomit</w:t>
            </w:r>
          </w:p>
        </w:tc>
        <w:tc>
          <w:tcPr>
            <w:tcW w:w="6660" w:type="dxa"/>
            <w:shd w:val="clear" w:color="auto" w:fill="auto"/>
          </w:tcPr>
          <w:p w:rsidR="009A6E74" w:rsidRPr="00782319" w:rsidRDefault="009A6E74" w:rsidP="00FB71A5">
            <w:pPr>
              <w:pStyle w:val="CM4"/>
              <w:spacing w:before="60" w:after="60"/>
              <w:rPr>
                <w:rFonts w:ascii="Times New Roman" w:hAnsi="Times New Roman"/>
                <w:color w:val="000000"/>
                <w:lang w:val="ro-RO"/>
              </w:rPr>
            </w:pPr>
            <w:r w:rsidRPr="00782319">
              <w:rPr>
                <w:rFonts w:ascii="Times New Roman" w:hAnsi="Times New Roman"/>
                <w:color w:val="000000"/>
                <w:lang w:val="ro-RO"/>
              </w:rPr>
              <w:t xml:space="preserve">Utilizare numai ca agent de filtrare inert </w:t>
            </w:r>
          </w:p>
          <w:p w:rsidR="009A6E74" w:rsidRPr="00782319" w:rsidRDefault="009A6E74" w:rsidP="00FB71A5">
            <w:pPr>
              <w:tabs>
                <w:tab w:val="left" w:pos="5952"/>
              </w:tabs>
              <w:rPr>
                <w:rFonts w:eastAsia="Arial Unicode MS"/>
                <w:b/>
                <w:color w:val="000000"/>
                <w:lang w:val="ro-RO"/>
              </w:rPr>
            </w:pPr>
          </w:p>
        </w:tc>
      </w:tr>
      <w:tr w:rsidR="009A6E74" w:rsidRPr="00782319">
        <w:tc>
          <w:tcPr>
            <w:tcW w:w="720" w:type="dxa"/>
            <w:shd w:val="clear" w:color="auto" w:fill="auto"/>
          </w:tcPr>
          <w:p w:rsidR="009A6E74" w:rsidRPr="00782319" w:rsidRDefault="009A6E74" w:rsidP="005A7580">
            <w:pPr>
              <w:rPr>
                <w:rFonts w:eastAsia="Arial Unicode MS"/>
                <w:color w:val="000000"/>
                <w:lang w:val="ro-RO"/>
              </w:rPr>
            </w:pPr>
            <w:r w:rsidRPr="00782319">
              <w:rPr>
                <w:rFonts w:eastAsia="Arial Unicode MS"/>
                <w:color w:val="000000"/>
                <w:lang w:val="ro-RO"/>
              </w:rPr>
              <w:t>3</w:t>
            </w:r>
            <w:r w:rsidR="00362986" w:rsidRPr="00782319">
              <w:rPr>
                <w:rFonts w:eastAsia="Arial Unicode MS"/>
                <w:color w:val="000000"/>
                <w:lang w:val="ro-RO"/>
              </w:rPr>
              <w:t>.</w:t>
            </w:r>
          </w:p>
        </w:tc>
        <w:tc>
          <w:tcPr>
            <w:tcW w:w="3780" w:type="dxa"/>
            <w:shd w:val="clear" w:color="auto" w:fill="auto"/>
          </w:tcPr>
          <w:p w:rsidR="009A6E74" w:rsidRPr="00782319" w:rsidRDefault="009A6E74" w:rsidP="00362986">
            <w:pPr>
              <w:rPr>
                <w:rFonts w:eastAsia="Arial Unicode MS"/>
                <w:b/>
                <w:color w:val="000000"/>
                <w:lang w:val="ro-RO"/>
              </w:rPr>
            </w:pPr>
            <w:r w:rsidRPr="00782319">
              <w:rPr>
                <w:color w:val="000000"/>
                <w:lang w:val="ro-RO"/>
              </w:rPr>
              <w:t>Punctul 1</w:t>
            </w:r>
            <w:r w:rsidR="00C615D3" w:rsidRPr="00782319">
              <w:rPr>
                <w:color w:val="000000"/>
                <w:lang w:val="ro-RO"/>
              </w:rPr>
              <w:t>7</w:t>
            </w:r>
            <w:r w:rsidRPr="00782319">
              <w:rPr>
                <w:color w:val="000000"/>
                <w:lang w:val="ro-RO"/>
              </w:rPr>
              <w:t xml:space="preserve"> </w:t>
            </w:r>
            <w:r w:rsidR="00362986" w:rsidRPr="00782319">
              <w:rPr>
                <w:color w:val="000000"/>
                <w:lang w:val="ro-RO"/>
              </w:rPr>
              <w:t>–</w:t>
            </w:r>
            <w:r w:rsidRPr="00782319">
              <w:rPr>
                <w:color w:val="000000"/>
                <w:lang w:val="ro-RO"/>
              </w:rPr>
              <w:t xml:space="preserve"> utilizare pentru crearea unei atmosfere inerte </w:t>
            </w:r>
            <w:r w:rsidR="00C615D3" w:rsidRPr="00782319">
              <w:rPr>
                <w:color w:val="000000"/>
                <w:lang w:val="ro-RO"/>
              </w:rPr>
              <w:t>ş</w:t>
            </w:r>
            <w:r w:rsidRPr="00782319">
              <w:rPr>
                <w:color w:val="000000"/>
                <w:lang w:val="ro-RO"/>
              </w:rPr>
              <w:t>i pentru manipularea produsului fără contact cu aerul</w:t>
            </w:r>
          </w:p>
        </w:tc>
        <w:tc>
          <w:tcPr>
            <w:tcW w:w="3780" w:type="dxa"/>
            <w:shd w:val="clear" w:color="auto" w:fill="auto"/>
          </w:tcPr>
          <w:p w:rsidR="009A6E74" w:rsidRPr="00B952C7" w:rsidRDefault="009A6E74" w:rsidP="00B952C7">
            <w:pPr>
              <w:ind w:left="-6"/>
              <w:rPr>
                <w:color w:val="000000"/>
                <w:lang w:val="ro-RO"/>
              </w:rPr>
            </w:pPr>
            <w:r w:rsidRPr="00B952C7">
              <w:rPr>
                <w:color w:val="000000"/>
                <w:lang w:val="ro-RO"/>
              </w:rPr>
              <w:t>Azot</w:t>
            </w:r>
            <w:r w:rsidR="00B952C7" w:rsidRPr="00B952C7">
              <w:rPr>
                <w:color w:val="000000"/>
                <w:lang w:val="ro-RO"/>
              </w:rPr>
              <w:t>;</w:t>
            </w:r>
            <w:r w:rsidRPr="00B952C7">
              <w:rPr>
                <w:color w:val="000000"/>
                <w:lang w:val="ro-RO"/>
              </w:rPr>
              <w:t xml:space="preserve"> </w:t>
            </w:r>
          </w:p>
          <w:p w:rsidR="009A6E74" w:rsidRPr="00B952C7" w:rsidRDefault="009A6E74" w:rsidP="00B952C7">
            <w:pPr>
              <w:ind w:left="-6"/>
              <w:rPr>
                <w:color w:val="000000"/>
                <w:lang w:val="ro-RO"/>
              </w:rPr>
            </w:pPr>
            <w:r w:rsidRPr="00B952C7">
              <w:rPr>
                <w:color w:val="000000"/>
                <w:lang w:val="ro-RO"/>
              </w:rPr>
              <w:t>Dioxid de carbon</w:t>
            </w:r>
            <w:r w:rsidR="00B952C7" w:rsidRPr="00B952C7">
              <w:rPr>
                <w:color w:val="000000"/>
                <w:lang w:val="ro-RO"/>
              </w:rPr>
              <w:t>;</w:t>
            </w:r>
            <w:r w:rsidRPr="00B952C7">
              <w:rPr>
                <w:color w:val="000000"/>
                <w:lang w:val="ro-RO"/>
              </w:rPr>
              <w:t xml:space="preserve"> </w:t>
            </w:r>
          </w:p>
          <w:p w:rsidR="009A6E74" w:rsidRPr="00B952C7" w:rsidRDefault="009A6E74" w:rsidP="00B952C7">
            <w:pPr>
              <w:ind w:left="-6"/>
              <w:rPr>
                <w:rFonts w:eastAsia="Arial Unicode MS"/>
                <w:b/>
                <w:color w:val="000000"/>
                <w:lang w:val="ro-RO"/>
              </w:rPr>
            </w:pPr>
            <w:r w:rsidRPr="00B952C7">
              <w:rPr>
                <w:color w:val="000000"/>
                <w:lang w:val="ro-RO"/>
              </w:rPr>
              <w:t>Argon</w:t>
            </w:r>
          </w:p>
        </w:tc>
        <w:tc>
          <w:tcPr>
            <w:tcW w:w="6660" w:type="dxa"/>
            <w:shd w:val="clear" w:color="auto" w:fill="auto"/>
          </w:tcPr>
          <w:p w:rsidR="009A6E74" w:rsidRPr="00782319" w:rsidRDefault="009A6E74" w:rsidP="00FB71A5">
            <w:pPr>
              <w:tabs>
                <w:tab w:val="left" w:pos="5952"/>
              </w:tabs>
              <w:rPr>
                <w:rFonts w:eastAsia="Arial Unicode MS"/>
                <w:b/>
                <w:color w:val="000000"/>
                <w:lang w:val="ro-RO"/>
              </w:rPr>
            </w:pPr>
          </w:p>
        </w:tc>
      </w:tr>
      <w:tr w:rsidR="009A6E74" w:rsidRPr="00782319">
        <w:tc>
          <w:tcPr>
            <w:tcW w:w="720" w:type="dxa"/>
            <w:shd w:val="clear" w:color="auto" w:fill="auto"/>
          </w:tcPr>
          <w:p w:rsidR="009A6E74" w:rsidRPr="00782319" w:rsidRDefault="009A6E74" w:rsidP="005A7580">
            <w:pPr>
              <w:rPr>
                <w:rFonts w:eastAsia="Arial Unicode MS"/>
                <w:color w:val="000000"/>
                <w:lang w:val="ro-RO"/>
              </w:rPr>
            </w:pPr>
            <w:r w:rsidRPr="00782319">
              <w:rPr>
                <w:rFonts w:eastAsia="Arial Unicode MS"/>
                <w:color w:val="000000"/>
                <w:lang w:val="ro-RO"/>
              </w:rPr>
              <w:t>4</w:t>
            </w:r>
            <w:r w:rsidR="00362986" w:rsidRPr="00782319">
              <w:rPr>
                <w:rFonts w:eastAsia="Arial Unicode MS"/>
                <w:color w:val="000000"/>
                <w:lang w:val="ro-RO"/>
              </w:rPr>
              <w:t>.</w:t>
            </w:r>
          </w:p>
        </w:tc>
        <w:tc>
          <w:tcPr>
            <w:tcW w:w="3780" w:type="dxa"/>
            <w:shd w:val="clear" w:color="auto" w:fill="auto"/>
          </w:tcPr>
          <w:p w:rsidR="009A6E74" w:rsidRPr="00782319" w:rsidRDefault="009A6E74" w:rsidP="005A7580">
            <w:pPr>
              <w:rPr>
                <w:color w:val="000000"/>
                <w:lang w:val="ro-RO"/>
              </w:rPr>
            </w:pPr>
            <w:r w:rsidRPr="00782319">
              <w:rPr>
                <w:color w:val="000000"/>
                <w:lang w:val="ro-RO"/>
              </w:rPr>
              <w:t>Punctele  1</w:t>
            </w:r>
            <w:r w:rsidR="00C615D3" w:rsidRPr="00782319">
              <w:rPr>
                <w:color w:val="000000"/>
                <w:lang w:val="ro-RO"/>
              </w:rPr>
              <w:t>8</w:t>
            </w:r>
            <w:r w:rsidRPr="00782319">
              <w:rPr>
                <w:color w:val="000000"/>
                <w:lang w:val="ro-RO"/>
              </w:rPr>
              <w:t xml:space="preserve">, </w:t>
            </w:r>
            <w:r w:rsidR="00C615D3" w:rsidRPr="00782319">
              <w:rPr>
                <w:color w:val="000000"/>
                <w:lang w:val="ro-RO"/>
              </w:rPr>
              <w:t>30</w:t>
            </w:r>
            <w:r w:rsidR="000E58BD" w:rsidRPr="00782319">
              <w:rPr>
                <w:color w:val="000000"/>
                <w:lang w:val="ro-RO"/>
              </w:rPr>
              <w:t>,</w:t>
            </w:r>
            <w:r w:rsidRPr="00782319">
              <w:rPr>
                <w:color w:val="000000"/>
                <w:lang w:val="ro-RO"/>
              </w:rPr>
              <w:t xml:space="preserve"> </w:t>
            </w:r>
            <w:r w:rsidR="00F27326" w:rsidRPr="00782319">
              <w:rPr>
                <w:color w:val="000000"/>
                <w:lang w:val="ro-RO"/>
              </w:rPr>
              <w:t>3</w:t>
            </w:r>
            <w:r w:rsidR="00C615D3" w:rsidRPr="00782319">
              <w:rPr>
                <w:color w:val="000000"/>
                <w:lang w:val="ro-RO"/>
              </w:rPr>
              <w:t>6</w:t>
            </w:r>
            <w:r w:rsidR="00F27326" w:rsidRPr="00782319">
              <w:rPr>
                <w:color w:val="000000"/>
                <w:lang w:val="ro-RO"/>
              </w:rPr>
              <w:t xml:space="preserve"> – utilizare </w:t>
            </w:r>
          </w:p>
        </w:tc>
        <w:tc>
          <w:tcPr>
            <w:tcW w:w="3780" w:type="dxa"/>
            <w:shd w:val="clear" w:color="auto" w:fill="auto"/>
          </w:tcPr>
          <w:p w:rsidR="009A6E74" w:rsidRPr="00782319" w:rsidRDefault="00F27326" w:rsidP="009235B1">
            <w:pPr>
              <w:rPr>
                <w:color w:val="000000"/>
                <w:lang w:val="ro-RO"/>
              </w:rPr>
            </w:pPr>
            <w:r w:rsidRPr="00782319">
              <w:rPr>
                <w:color w:val="000000"/>
                <w:lang w:val="ro-RO"/>
              </w:rPr>
              <w:t xml:space="preserve">Drojdii (pentru  diferite suşe de </w:t>
            </w:r>
            <w:r w:rsidR="00FE648C" w:rsidRPr="00782319">
              <w:rPr>
                <w:color w:val="000000"/>
                <w:lang w:val="ro-RO"/>
              </w:rPr>
              <w:t>levuri</w:t>
            </w:r>
            <w:r w:rsidRPr="00782319">
              <w:rPr>
                <w:color w:val="000000"/>
                <w:lang w:val="ro-RO"/>
              </w:rPr>
              <w:t xml:space="preserve"> obţinute din materii prime organice, dacă sînt disponibile)</w:t>
            </w:r>
          </w:p>
        </w:tc>
        <w:tc>
          <w:tcPr>
            <w:tcW w:w="6660" w:type="dxa"/>
            <w:shd w:val="clear" w:color="auto" w:fill="auto"/>
          </w:tcPr>
          <w:p w:rsidR="009A6E74" w:rsidRPr="00782319" w:rsidRDefault="009A6E74" w:rsidP="00FB71A5">
            <w:pPr>
              <w:tabs>
                <w:tab w:val="left" w:pos="5952"/>
              </w:tabs>
              <w:rPr>
                <w:rFonts w:eastAsia="Arial Unicode MS"/>
                <w:b/>
                <w:color w:val="000000"/>
                <w:lang w:val="ro-RO"/>
              </w:rPr>
            </w:pPr>
          </w:p>
        </w:tc>
      </w:tr>
      <w:tr w:rsidR="00F27326" w:rsidRPr="00782319">
        <w:tc>
          <w:tcPr>
            <w:tcW w:w="720" w:type="dxa"/>
            <w:shd w:val="clear" w:color="auto" w:fill="auto"/>
          </w:tcPr>
          <w:p w:rsidR="00F27326" w:rsidRPr="00782319" w:rsidRDefault="00F27326" w:rsidP="005A7580">
            <w:pPr>
              <w:rPr>
                <w:rFonts w:eastAsia="Arial Unicode MS"/>
                <w:color w:val="000000"/>
                <w:lang w:val="ro-RO"/>
              </w:rPr>
            </w:pPr>
            <w:r w:rsidRPr="00782319">
              <w:rPr>
                <w:rFonts w:eastAsia="Arial Unicode MS"/>
                <w:color w:val="000000"/>
                <w:lang w:val="ro-RO"/>
              </w:rPr>
              <w:t>5</w:t>
            </w:r>
            <w:r w:rsidR="00362986" w:rsidRPr="00782319">
              <w:rPr>
                <w:rFonts w:eastAsia="Arial Unicode MS"/>
                <w:color w:val="000000"/>
                <w:lang w:val="ro-RO"/>
              </w:rPr>
              <w:t>.</w:t>
            </w:r>
          </w:p>
        </w:tc>
        <w:tc>
          <w:tcPr>
            <w:tcW w:w="3780" w:type="dxa"/>
            <w:shd w:val="clear" w:color="auto" w:fill="auto"/>
          </w:tcPr>
          <w:p w:rsidR="00F27326" w:rsidRPr="00782319" w:rsidRDefault="00F27326" w:rsidP="00362986">
            <w:pPr>
              <w:rPr>
                <w:color w:val="000000"/>
                <w:lang w:val="ro-RO"/>
              </w:rPr>
            </w:pPr>
            <w:r w:rsidRPr="00782319">
              <w:rPr>
                <w:color w:val="000000"/>
                <w:lang w:val="ro-RO"/>
              </w:rPr>
              <w:t>Punct</w:t>
            </w:r>
            <w:r w:rsidR="00BC7737" w:rsidRPr="00782319">
              <w:rPr>
                <w:color w:val="000000"/>
                <w:lang w:val="ro-RO"/>
              </w:rPr>
              <w:t>ele 1</w:t>
            </w:r>
            <w:r w:rsidR="00C615D3" w:rsidRPr="00782319">
              <w:rPr>
                <w:color w:val="000000"/>
                <w:lang w:val="ro-RO"/>
              </w:rPr>
              <w:t>9</w:t>
            </w:r>
            <w:r w:rsidR="00BC7737" w:rsidRPr="00782319">
              <w:rPr>
                <w:color w:val="000000"/>
                <w:lang w:val="ro-RO"/>
              </w:rPr>
              <w:t>,</w:t>
            </w:r>
            <w:r w:rsidR="00C615D3" w:rsidRPr="00782319">
              <w:rPr>
                <w:color w:val="000000"/>
                <w:lang w:val="ro-RO"/>
              </w:rPr>
              <w:t xml:space="preserve"> 20</w:t>
            </w:r>
            <w:r w:rsidR="00BC7737" w:rsidRPr="00782319">
              <w:rPr>
                <w:color w:val="000000"/>
                <w:lang w:val="ro-RO"/>
              </w:rPr>
              <w:t>,</w:t>
            </w:r>
            <w:r w:rsidR="00C615D3" w:rsidRPr="00782319">
              <w:rPr>
                <w:color w:val="000000"/>
                <w:lang w:val="ro-RO"/>
              </w:rPr>
              <w:t xml:space="preserve"> </w:t>
            </w:r>
            <w:r w:rsidR="00BC7737" w:rsidRPr="00782319">
              <w:rPr>
                <w:color w:val="000000"/>
                <w:lang w:val="ro-RO"/>
              </w:rPr>
              <w:t>2</w:t>
            </w:r>
            <w:r w:rsidR="00C615D3" w:rsidRPr="00782319">
              <w:rPr>
                <w:color w:val="000000"/>
                <w:lang w:val="ro-RO"/>
              </w:rPr>
              <w:t>2</w:t>
            </w:r>
            <w:r w:rsidRPr="00782319">
              <w:rPr>
                <w:color w:val="000000"/>
                <w:lang w:val="ro-RO"/>
              </w:rPr>
              <w:t xml:space="preserve"> </w:t>
            </w:r>
            <w:r w:rsidR="00362986" w:rsidRPr="00782319">
              <w:rPr>
                <w:color w:val="000000"/>
                <w:lang w:val="ro-RO"/>
              </w:rPr>
              <w:t>–</w:t>
            </w:r>
            <w:r w:rsidRPr="00782319">
              <w:rPr>
                <w:color w:val="000000"/>
                <w:lang w:val="ro-RO"/>
              </w:rPr>
              <w:t xml:space="preserve"> utilizare </w:t>
            </w:r>
          </w:p>
        </w:tc>
        <w:tc>
          <w:tcPr>
            <w:tcW w:w="3780" w:type="dxa"/>
            <w:shd w:val="clear" w:color="auto" w:fill="auto"/>
          </w:tcPr>
          <w:p w:rsidR="00F27326" w:rsidRPr="00782319" w:rsidRDefault="00F27326" w:rsidP="00FB71A5">
            <w:pPr>
              <w:pStyle w:val="CM4"/>
              <w:spacing w:before="60" w:after="60"/>
              <w:rPr>
                <w:rFonts w:ascii="Times New Roman" w:hAnsi="Times New Roman"/>
                <w:color w:val="000000"/>
                <w:lang w:val="ro-RO"/>
              </w:rPr>
            </w:pPr>
            <w:r w:rsidRPr="00782319">
              <w:rPr>
                <w:rFonts w:ascii="Times New Roman" w:hAnsi="Times New Roman"/>
                <w:color w:val="000000"/>
                <w:lang w:val="ro-RO"/>
              </w:rPr>
              <w:t>Fosfat diamonic</w:t>
            </w:r>
            <w:r w:rsidR="00B952C7">
              <w:rPr>
                <w:rFonts w:ascii="Times New Roman" w:hAnsi="Times New Roman"/>
                <w:color w:val="000000"/>
                <w:lang w:val="ro-RO"/>
              </w:rPr>
              <w:t>;</w:t>
            </w:r>
          </w:p>
          <w:p w:rsidR="00F27326" w:rsidRPr="00782319" w:rsidRDefault="00F27326" w:rsidP="005A7580">
            <w:pPr>
              <w:rPr>
                <w:color w:val="000000"/>
                <w:lang w:val="ro-RO"/>
              </w:rPr>
            </w:pPr>
            <w:r w:rsidRPr="00782319">
              <w:rPr>
                <w:color w:val="000000"/>
                <w:lang w:val="ro-RO"/>
              </w:rPr>
              <w:t xml:space="preserve">Clorhidrat de tiamină </w:t>
            </w:r>
          </w:p>
        </w:tc>
        <w:tc>
          <w:tcPr>
            <w:tcW w:w="6660" w:type="dxa"/>
            <w:shd w:val="clear" w:color="auto" w:fill="auto"/>
          </w:tcPr>
          <w:p w:rsidR="00F27326" w:rsidRPr="00782319" w:rsidRDefault="00F27326" w:rsidP="00FB71A5">
            <w:pPr>
              <w:tabs>
                <w:tab w:val="left" w:pos="5952"/>
              </w:tabs>
              <w:rPr>
                <w:rFonts w:eastAsia="Arial Unicode MS"/>
                <w:b/>
                <w:color w:val="000000"/>
                <w:lang w:val="ro-RO"/>
              </w:rPr>
            </w:pPr>
          </w:p>
        </w:tc>
      </w:tr>
      <w:tr w:rsidR="00F27326" w:rsidRPr="00782319">
        <w:tc>
          <w:tcPr>
            <w:tcW w:w="720" w:type="dxa"/>
            <w:shd w:val="clear" w:color="auto" w:fill="auto"/>
          </w:tcPr>
          <w:p w:rsidR="00F27326" w:rsidRPr="00782319" w:rsidRDefault="00F27326" w:rsidP="005A7580">
            <w:pPr>
              <w:rPr>
                <w:rFonts w:eastAsia="Arial Unicode MS"/>
                <w:color w:val="000000"/>
                <w:lang w:val="ro-RO"/>
              </w:rPr>
            </w:pPr>
            <w:r w:rsidRPr="00782319">
              <w:rPr>
                <w:rFonts w:eastAsia="Arial Unicode MS"/>
                <w:color w:val="000000"/>
                <w:lang w:val="ro-RO"/>
              </w:rPr>
              <w:t>6.</w:t>
            </w:r>
          </w:p>
        </w:tc>
        <w:tc>
          <w:tcPr>
            <w:tcW w:w="3780" w:type="dxa"/>
            <w:shd w:val="clear" w:color="auto" w:fill="auto"/>
          </w:tcPr>
          <w:p w:rsidR="00F27326" w:rsidRPr="00782319" w:rsidRDefault="00F27326" w:rsidP="00362986">
            <w:pPr>
              <w:rPr>
                <w:color w:val="000000"/>
                <w:lang w:val="ro-RO"/>
              </w:rPr>
            </w:pPr>
            <w:r w:rsidRPr="00782319">
              <w:rPr>
                <w:color w:val="000000"/>
                <w:lang w:val="ro-RO"/>
              </w:rPr>
              <w:t>Punctul 2</w:t>
            </w:r>
            <w:r w:rsidR="00C615D3" w:rsidRPr="00782319">
              <w:rPr>
                <w:color w:val="000000"/>
                <w:lang w:val="ro-RO"/>
              </w:rPr>
              <w:t>3</w:t>
            </w:r>
            <w:r w:rsidRPr="00782319">
              <w:rPr>
                <w:color w:val="000000"/>
                <w:lang w:val="ro-RO"/>
              </w:rPr>
              <w:t xml:space="preserve"> </w:t>
            </w:r>
            <w:r w:rsidR="00362986" w:rsidRPr="00782319">
              <w:rPr>
                <w:color w:val="000000"/>
                <w:lang w:val="ro-RO"/>
              </w:rPr>
              <w:t>–</w:t>
            </w:r>
            <w:r w:rsidRPr="00782319">
              <w:rPr>
                <w:color w:val="000000"/>
                <w:lang w:val="ro-RO"/>
              </w:rPr>
              <w:t xml:space="preserve"> utilizare </w:t>
            </w:r>
          </w:p>
        </w:tc>
        <w:tc>
          <w:tcPr>
            <w:tcW w:w="3780" w:type="dxa"/>
            <w:shd w:val="clear" w:color="auto" w:fill="auto"/>
          </w:tcPr>
          <w:p w:rsidR="00F27326" w:rsidRPr="00782319" w:rsidRDefault="00FE648C" w:rsidP="00FB71A5">
            <w:pPr>
              <w:pStyle w:val="CM4"/>
              <w:spacing w:before="60" w:after="60"/>
              <w:rPr>
                <w:rFonts w:ascii="Times New Roman" w:hAnsi="Times New Roman"/>
                <w:color w:val="000000"/>
                <w:lang w:val="ro-RO"/>
              </w:rPr>
            </w:pPr>
            <w:r w:rsidRPr="00782319">
              <w:rPr>
                <w:rFonts w:ascii="Times New Roman" w:hAnsi="Times New Roman"/>
                <w:color w:val="000000"/>
                <w:lang w:val="ro-RO"/>
              </w:rPr>
              <w:t>Dioxid de sulf</w:t>
            </w:r>
            <w:r w:rsidR="00B952C7">
              <w:rPr>
                <w:rFonts w:ascii="Times New Roman" w:hAnsi="Times New Roman"/>
                <w:color w:val="000000"/>
                <w:lang w:val="ro-RO"/>
              </w:rPr>
              <w:t>;</w:t>
            </w:r>
            <w:r w:rsidR="00F27326" w:rsidRPr="00782319">
              <w:rPr>
                <w:rFonts w:ascii="Times New Roman" w:hAnsi="Times New Roman"/>
                <w:color w:val="000000"/>
                <w:lang w:val="ro-RO"/>
              </w:rPr>
              <w:t xml:space="preserve"> </w:t>
            </w:r>
          </w:p>
          <w:p w:rsidR="00F27326" w:rsidRPr="00782319" w:rsidRDefault="00F27326" w:rsidP="00FB71A5">
            <w:pPr>
              <w:pStyle w:val="CM4"/>
              <w:spacing w:before="60" w:after="60"/>
              <w:rPr>
                <w:rFonts w:ascii="Times New Roman" w:hAnsi="Times New Roman"/>
                <w:color w:val="000000"/>
                <w:lang w:val="ro-RO"/>
              </w:rPr>
            </w:pPr>
            <w:r w:rsidRPr="00782319">
              <w:rPr>
                <w:rFonts w:ascii="Times New Roman" w:hAnsi="Times New Roman"/>
                <w:color w:val="000000"/>
                <w:lang w:val="ro-RO"/>
              </w:rPr>
              <w:t xml:space="preserve">Bisulfit de potasiu sau metabisulfit de potasiu </w:t>
            </w:r>
          </w:p>
          <w:p w:rsidR="00F27326" w:rsidRPr="00782319" w:rsidRDefault="00F27326" w:rsidP="005A7580">
            <w:pPr>
              <w:rPr>
                <w:color w:val="000000"/>
                <w:lang w:val="ro-RO"/>
              </w:rPr>
            </w:pPr>
          </w:p>
        </w:tc>
        <w:tc>
          <w:tcPr>
            <w:tcW w:w="6660" w:type="dxa"/>
            <w:shd w:val="clear" w:color="auto" w:fill="auto"/>
          </w:tcPr>
          <w:p w:rsidR="00461A32" w:rsidRPr="00782319" w:rsidRDefault="00F27326" w:rsidP="00FB71A5">
            <w:pPr>
              <w:tabs>
                <w:tab w:val="left" w:pos="5952"/>
              </w:tabs>
              <w:rPr>
                <w:color w:val="000000"/>
                <w:lang w:val="ro-RO"/>
              </w:rPr>
            </w:pPr>
            <w:r w:rsidRPr="00782319">
              <w:rPr>
                <w:color w:val="000000"/>
                <w:lang w:val="ro-RO"/>
              </w:rPr>
              <w:t xml:space="preserve">   </w:t>
            </w:r>
            <w:r w:rsidR="001208AE" w:rsidRPr="00782319">
              <w:rPr>
                <w:color w:val="000000"/>
                <w:lang w:val="ro-RO"/>
              </w:rPr>
              <w:t>Concentraţi</w:t>
            </w:r>
            <w:r w:rsidR="00875D96" w:rsidRPr="00782319">
              <w:rPr>
                <w:color w:val="000000"/>
                <w:lang w:val="ro-RO"/>
              </w:rPr>
              <w:t>a</w:t>
            </w:r>
            <w:r w:rsidR="001208AE" w:rsidRPr="00782319">
              <w:rPr>
                <w:color w:val="000000"/>
                <w:lang w:val="ro-RO"/>
              </w:rPr>
              <w:t xml:space="preserve"> în masă a </w:t>
            </w:r>
            <w:r w:rsidR="008F66D0" w:rsidRPr="00782319">
              <w:rPr>
                <w:color w:val="000000"/>
                <w:lang w:val="ro-RO"/>
              </w:rPr>
              <w:t>dioxidului de sulf</w:t>
            </w:r>
            <w:r w:rsidR="001208AE" w:rsidRPr="00782319">
              <w:rPr>
                <w:color w:val="000000"/>
                <w:lang w:val="ro-RO"/>
              </w:rPr>
              <w:t xml:space="preserve"> total trebuie să fie de maximum</w:t>
            </w:r>
            <w:r w:rsidR="00461A32" w:rsidRPr="00782319">
              <w:rPr>
                <w:color w:val="000000"/>
                <w:lang w:val="ro-RO"/>
              </w:rPr>
              <w:t>:</w:t>
            </w:r>
          </w:p>
          <w:p w:rsidR="00F27326" w:rsidRPr="00782319" w:rsidRDefault="00461A32" w:rsidP="00B952C7">
            <w:pPr>
              <w:tabs>
                <w:tab w:val="left" w:pos="5952"/>
              </w:tabs>
              <w:rPr>
                <w:rFonts w:eastAsia="Arial Unicode MS"/>
                <w:b/>
                <w:color w:val="000000"/>
                <w:lang w:val="ro-RO"/>
              </w:rPr>
            </w:pPr>
            <w:r w:rsidRPr="00782319">
              <w:rPr>
                <w:color w:val="000000"/>
                <w:lang w:val="ro-RO"/>
              </w:rPr>
              <w:t xml:space="preserve">   - </w:t>
            </w:r>
            <w:r w:rsidR="001208AE" w:rsidRPr="00782319">
              <w:rPr>
                <w:color w:val="000000"/>
                <w:lang w:val="ro-RO"/>
              </w:rPr>
              <w:t xml:space="preserve"> </w:t>
            </w:r>
            <w:r w:rsidR="00F27326" w:rsidRPr="00782319">
              <w:rPr>
                <w:color w:val="000000"/>
                <w:lang w:val="ro-RO"/>
              </w:rPr>
              <w:t xml:space="preserve">100 </w:t>
            </w:r>
            <w:r w:rsidR="001208AE" w:rsidRPr="00782319">
              <w:rPr>
                <w:color w:val="000000"/>
                <w:lang w:val="ro-RO"/>
              </w:rPr>
              <w:t>mg/dm</w:t>
            </w:r>
            <w:r w:rsidR="001208AE" w:rsidRPr="00782319">
              <w:rPr>
                <w:color w:val="000000"/>
                <w:vertAlign w:val="superscript"/>
                <w:lang w:val="ro-RO"/>
              </w:rPr>
              <w:t xml:space="preserve">3 </w:t>
            </w:r>
            <w:r w:rsidR="00362986" w:rsidRPr="00782319">
              <w:rPr>
                <w:rFonts w:ascii="Calibri" w:hAnsi="Calibri"/>
                <w:color w:val="000000"/>
                <w:lang w:val="ro-RO"/>
              </w:rPr>
              <w:t>─</w:t>
            </w:r>
            <w:r w:rsidR="001208AE" w:rsidRPr="00782319">
              <w:rPr>
                <w:color w:val="000000"/>
                <w:vertAlign w:val="superscript"/>
                <w:lang w:val="ro-RO"/>
              </w:rPr>
              <w:t xml:space="preserve">  </w:t>
            </w:r>
            <w:r w:rsidR="00F27326" w:rsidRPr="00782319">
              <w:rPr>
                <w:color w:val="000000"/>
                <w:lang w:val="ro-RO"/>
              </w:rPr>
              <w:t>pentru vinurile ro</w:t>
            </w:r>
            <w:r w:rsidR="001208AE" w:rsidRPr="00782319">
              <w:rPr>
                <w:color w:val="000000"/>
                <w:lang w:val="ro-RO"/>
              </w:rPr>
              <w:t>ş</w:t>
            </w:r>
            <w:r w:rsidR="00F27326" w:rsidRPr="00782319">
              <w:rPr>
                <w:color w:val="000000"/>
                <w:lang w:val="ro-RO"/>
              </w:rPr>
              <w:t>ii</w:t>
            </w:r>
            <w:r w:rsidRPr="00782319">
              <w:rPr>
                <w:color w:val="000000"/>
                <w:lang w:val="ro-RO"/>
              </w:rPr>
              <w:t xml:space="preserve"> seci care au o concentraţie în masă a zaharului </w:t>
            </w:r>
            <w:r w:rsidR="00F27326" w:rsidRPr="00782319">
              <w:rPr>
                <w:color w:val="000000"/>
                <w:lang w:val="ro-RO"/>
              </w:rPr>
              <w:t>rezidual mai mic de</w:t>
            </w:r>
            <w:r w:rsidR="0051321E" w:rsidRPr="00782319">
              <w:rPr>
                <w:color w:val="000000"/>
                <w:lang w:val="ro-RO"/>
              </w:rPr>
              <w:t xml:space="preserve"> </w:t>
            </w:r>
            <w:r w:rsidR="00F27326" w:rsidRPr="00782319">
              <w:rPr>
                <w:color w:val="000000"/>
                <w:lang w:val="ro-RO"/>
              </w:rPr>
              <w:t xml:space="preserve">2 </w:t>
            </w:r>
            <w:r w:rsidRPr="00782319">
              <w:rPr>
                <w:color w:val="000000"/>
                <w:lang w:val="ro-RO"/>
              </w:rPr>
              <w:t>g/dm</w:t>
            </w:r>
            <w:r w:rsidRPr="00782319">
              <w:rPr>
                <w:color w:val="000000"/>
                <w:vertAlign w:val="superscript"/>
                <w:lang w:val="ro-RO"/>
              </w:rPr>
              <w:t>3</w:t>
            </w:r>
            <w:r w:rsidRPr="00782319">
              <w:rPr>
                <w:color w:val="000000"/>
                <w:lang w:val="ro-RO"/>
              </w:rPr>
              <w:t>;</w:t>
            </w:r>
            <w:r w:rsidR="00F27326" w:rsidRPr="00782319">
              <w:rPr>
                <w:color w:val="000000"/>
                <w:lang w:val="ro-RO"/>
              </w:rPr>
              <w:t xml:space="preserve"> </w:t>
            </w:r>
          </w:p>
        </w:tc>
      </w:tr>
    </w:tbl>
    <w:p w:rsidR="0051321E" w:rsidRPr="00782319" w:rsidRDefault="0051321E">
      <w:pPr>
        <w:rPr>
          <w:sz w:val="28"/>
          <w:szCs w:val="28"/>
          <w:lang w:val="ro-RO"/>
        </w:rPr>
      </w:pPr>
    </w:p>
    <w:tbl>
      <w:tblPr>
        <w:tblW w:w="149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60"/>
        <w:gridCol w:w="3600"/>
        <w:gridCol w:w="6840"/>
      </w:tblGrid>
      <w:tr w:rsidR="004C3C14" w:rsidRPr="00782319">
        <w:tc>
          <w:tcPr>
            <w:tcW w:w="540" w:type="dxa"/>
            <w:shd w:val="clear" w:color="auto" w:fill="auto"/>
          </w:tcPr>
          <w:p w:rsidR="004C3C14" w:rsidRPr="00782319" w:rsidRDefault="0051321E" w:rsidP="00FB71A5">
            <w:pPr>
              <w:spacing w:before="100" w:beforeAutospacing="1" w:after="100" w:afterAutospacing="1"/>
              <w:jc w:val="center"/>
              <w:rPr>
                <w:rFonts w:eastAsia="Arial Unicode MS"/>
                <w:b/>
                <w:color w:val="000000"/>
                <w:lang w:val="ro-RO"/>
              </w:rPr>
            </w:pPr>
            <w:r w:rsidRPr="00782319">
              <w:rPr>
                <w:sz w:val="28"/>
                <w:szCs w:val="28"/>
                <w:lang w:val="ro-RO"/>
              </w:rPr>
              <w:br w:type="page"/>
            </w:r>
            <w:r w:rsidR="004C3C14" w:rsidRPr="00782319">
              <w:rPr>
                <w:rFonts w:eastAsia="Arial Unicode MS"/>
                <w:b/>
                <w:color w:val="000000"/>
                <w:lang w:val="ro-RO"/>
              </w:rPr>
              <w:t>1</w:t>
            </w:r>
          </w:p>
        </w:tc>
        <w:tc>
          <w:tcPr>
            <w:tcW w:w="3960" w:type="dxa"/>
            <w:shd w:val="clear" w:color="auto" w:fill="auto"/>
          </w:tcPr>
          <w:p w:rsidR="004C3C14" w:rsidRPr="00782319" w:rsidRDefault="004C3C14" w:rsidP="00FB71A5">
            <w:pPr>
              <w:spacing w:before="100" w:beforeAutospacing="1" w:after="100" w:afterAutospacing="1"/>
              <w:jc w:val="center"/>
              <w:rPr>
                <w:rFonts w:eastAsia="Arial Unicode MS"/>
                <w:b/>
                <w:color w:val="000000"/>
                <w:lang w:val="ro-RO"/>
              </w:rPr>
            </w:pPr>
            <w:r w:rsidRPr="00782319">
              <w:rPr>
                <w:rFonts w:eastAsia="Arial Unicode MS"/>
                <w:b/>
                <w:color w:val="000000"/>
                <w:lang w:val="ro-RO"/>
              </w:rPr>
              <w:t>2</w:t>
            </w:r>
          </w:p>
        </w:tc>
        <w:tc>
          <w:tcPr>
            <w:tcW w:w="3600" w:type="dxa"/>
            <w:shd w:val="clear" w:color="auto" w:fill="auto"/>
          </w:tcPr>
          <w:p w:rsidR="004C3C14" w:rsidRPr="00782319" w:rsidRDefault="004C3C14" w:rsidP="00FB71A5">
            <w:pPr>
              <w:spacing w:before="100" w:beforeAutospacing="1" w:after="100" w:afterAutospacing="1"/>
              <w:jc w:val="center"/>
              <w:rPr>
                <w:rFonts w:eastAsia="Arial Unicode MS"/>
                <w:b/>
                <w:color w:val="000000"/>
                <w:lang w:val="ro-RO"/>
              </w:rPr>
            </w:pPr>
            <w:r w:rsidRPr="00782319">
              <w:rPr>
                <w:rFonts w:eastAsia="Arial Unicode MS"/>
                <w:b/>
                <w:color w:val="000000"/>
                <w:lang w:val="ro-RO"/>
              </w:rPr>
              <w:t>3</w:t>
            </w:r>
          </w:p>
        </w:tc>
        <w:tc>
          <w:tcPr>
            <w:tcW w:w="6840" w:type="dxa"/>
            <w:shd w:val="clear" w:color="auto" w:fill="auto"/>
          </w:tcPr>
          <w:p w:rsidR="004C3C14" w:rsidRPr="00782319" w:rsidRDefault="004C3C14" w:rsidP="00FB71A5">
            <w:pPr>
              <w:tabs>
                <w:tab w:val="left" w:pos="5952"/>
              </w:tabs>
              <w:spacing w:before="100" w:beforeAutospacing="1" w:after="100" w:afterAutospacing="1"/>
              <w:jc w:val="center"/>
              <w:rPr>
                <w:rFonts w:eastAsia="Arial Unicode MS"/>
                <w:b/>
                <w:color w:val="000000"/>
                <w:lang w:val="ro-RO"/>
              </w:rPr>
            </w:pPr>
            <w:r w:rsidRPr="00782319">
              <w:rPr>
                <w:rFonts w:eastAsia="Arial Unicode MS"/>
                <w:b/>
                <w:color w:val="000000"/>
                <w:lang w:val="ro-RO"/>
              </w:rPr>
              <w:t>4</w:t>
            </w:r>
          </w:p>
        </w:tc>
      </w:tr>
      <w:tr w:rsidR="0051321E" w:rsidRPr="00782319">
        <w:tc>
          <w:tcPr>
            <w:tcW w:w="540" w:type="dxa"/>
            <w:shd w:val="clear" w:color="auto" w:fill="auto"/>
          </w:tcPr>
          <w:p w:rsidR="0051321E" w:rsidRPr="00782319" w:rsidRDefault="0051321E" w:rsidP="00FB71A5">
            <w:pPr>
              <w:jc w:val="center"/>
              <w:rPr>
                <w:rFonts w:eastAsia="Arial Unicode MS"/>
                <w:color w:val="000000"/>
                <w:lang w:val="ro-RO"/>
              </w:rPr>
            </w:pPr>
          </w:p>
        </w:tc>
        <w:tc>
          <w:tcPr>
            <w:tcW w:w="3960" w:type="dxa"/>
            <w:shd w:val="clear" w:color="auto" w:fill="auto"/>
          </w:tcPr>
          <w:p w:rsidR="0051321E" w:rsidRPr="00782319" w:rsidRDefault="0051321E" w:rsidP="00FB71A5">
            <w:pPr>
              <w:autoSpaceDE w:val="0"/>
              <w:autoSpaceDN w:val="0"/>
              <w:adjustRightInd w:val="0"/>
              <w:rPr>
                <w:rFonts w:eastAsia="SimSun"/>
                <w:lang w:val="ro-RO" w:eastAsia="zh-CN"/>
              </w:rPr>
            </w:pPr>
          </w:p>
        </w:tc>
        <w:tc>
          <w:tcPr>
            <w:tcW w:w="3600" w:type="dxa"/>
            <w:shd w:val="clear" w:color="auto" w:fill="auto"/>
          </w:tcPr>
          <w:p w:rsidR="0051321E" w:rsidRPr="00782319" w:rsidRDefault="0051321E" w:rsidP="00FB71A5">
            <w:pPr>
              <w:autoSpaceDE w:val="0"/>
              <w:autoSpaceDN w:val="0"/>
              <w:adjustRightInd w:val="0"/>
              <w:rPr>
                <w:rFonts w:eastAsia="SimSun"/>
                <w:lang w:val="ro-RO" w:eastAsia="zh-CN"/>
              </w:rPr>
            </w:pPr>
          </w:p>
        </w:tc>
        <w:tc>
          <w:tcPr>
            <w:tcW w:w="6840" w:type="dxa"/>
            <w:shd w:val="clear" w:color="auto" w:fill="auto"/>
          </w:tcPr>
          <w:p w:rsidR="0051321E" w:rsidRPr="00782319" w:rsidRDefault="0051321E" w:rsidP="0051321E">
            <w:pPr>
              <w:rPr>
                <w:color w:val="000000"/>
                <w:lang w:val="ro-RO"/>
              </w:rPr>
            </w:pPr>
            <w:r w:rsidRPr="00782319">
              <w:rPr>
                <w:color w:val="000000"/>
                <w:lang w:val="ro-RO"/>
              </w:rPr>
              <w:t xml:space="preserve">  - 220 mg/dm</w:t>
            </w:r>
            <w:r w:rsidRPr="00782319">
              <w:rPr>
                <w:color w:val="000000"/>
                <w:vertAlign w:val="superscript"/>
                <w:lang w:val="ro-RO"/>
              </w:rPr>
              <w:t xml:space="preserve">3 </w:t>
            </w:r>
            <w:r w:rsidR="00AE5D69">
              <w:rPr>
                <w:color w:val="000000"/>
                <w:lang w:val="ro-RO"/>
              </w:rPr>
              <w:t xml:space="preserve">– </w:t>
            </w:r>
            <w:r w:rsidRPr="00782319">
              <w:rPr>
                <w:color w:val="000000"/>
                <w:lang w:val="ro-RO"/>
              </w:rPr>
              <w:t>pentru vinuri</w:t>
            </w:r>
            <w:r w:rsidR="00AE5D69">
              <w:rPr>
                <w:color w:val="000000"/>
                <w:lang w:val="ro-RO"/>
              </w:rPr>
              <w:t>le</w:t>
            </w:r>
            <w:r w:rsidRPr="00782319">
              <w:rPr>
                <w:color w:val="000000"/>
                <w:lang w:val="ro-RO"/>
              </w:rPr>
              <w:t xml:space="preserve"> demiseci, demidulci şi dulci albe şi roze; </w:t>
            </w:r>
          </w:p>
          <w:p w:rsidR="0051321E" w:rsidRPr="00782319" w:rsidRDefault="0051321E" w:rsidP="00FB71A5">
            <w:pPr>
              <w:ind w:firstLine="120"/>
              <w:rPr>
                <w:color w:val="000000"/>
                <w:lang w:val="ro-RO"/>
              </w:rPr>
            </w:pPr>
            <w:r w:rsidRPr="00782319">
              <w:rPr>
                <w:color w:val="000000"/>
                <w:lang w:val="ro-RO"/>
              </w:rPr>
              <w:t>- 155 mg/dm</w:t>
            </w:r>
            <w:r w:rsidRPr="00782319">
              <w:rPr>
                <w:color w:val="000000"/>
                <w:vertAlign w:val="superscript"/>
                <w:lang w:val="ro-RO"/>
              </w:rPr>
              <w:t xml:space="preserve">3 </w:t>
            </w:r>
            <w:r w:rsidR="00AE5D69">
              <w:rPr>
                <w:color w:val="000000"/>
                <w:lang w:val="ro-RO"/>
              </w:rPr>
              <w:t xml:space="preserve">– </w:t>
            </w:r>
            <w:r w:rsidRPr="00782319">
              <w:rPr>
                <w:color w:val="000000"/>
                <w:lang w:val="ro-RO"/>
              </w:rPr>
              <w:t>pentru toate categoriile de vinuri  spumante de calitate;</w:t>
            </w:r>
          </w:p>
          <w:p w:rsidR="0051321E" w:rsidRPr="00782319" w:rsidRDefault="0051321E" w:rsidP="00FB71A5">
            <w:pPr>
              <w:ind w:firstLine="120"/>
              <w:rPr>
                <w:color w:val="000000"/>
                <w:lang w:val="ro-RO"/>
              </w:rPr>
            </w:pPr>
            <w:r w:rsidRPr="00782319">
              <w:rPr>
                <w:color w:val="000000"/>
                <w:lang w:val="ro-RO"/>
              </w:rPr>
              <w:t>- 205 mg/dm</w:t>
            </w:r>
            <w:r w:rsidRPr="00782319">
              <w:rPr>
                <w:color w:val="000000"/>
                <w:vertAlign w:val="superscript"/>
                <w:lang w:val="ro-RO"/>
              </w:rPr>
              <w:t xml:space="preserve">3 </w:t>
            </w:r>
            <w:r w:rsidR="00AE5D69">
              <w:rPr>
                <w:color w:val="000000"/>
                <w:lang w:val="ro-RO"/>
              </w:rPr>
              <w:t xml:space="preserve">– </w:t>
            </w:r>
            <w:r w:rsidRPr="00782319">
              <w:rPr>
                <w:color w:val="000000"/>
                <w:lang w:val="ro-RO"/>
              </w:rPr>
              <w:t>pentru celelalte vinuri spumante; </w:t>
            </w:r>
          </w:p>
          <w:p w:rsidR="0051321E" w:rsidRPr="00782319" w:rsidRDefault="0051321E" w:rsidP="00AE5D69">
            <w:pPr>
              <w:tabs>
                <w:tab w:val="left" w:pos="5952"/>
              </w:tabs>
              <w:rPr>
                <w:rFonts w:eastAsia="Arial Unicode MS"/>
                <w:b/>
                <w:color w:val="000000"/>
                <w:lang w:val="ro-RO"/>
              </w:rPr>
            </w:pPr>
            <w:r w:rsidRPr="00782319">
              <w:rPr>
                <w:color w:val="000000"/>
                <w:lang w:val="ro-RO"/>
              </w:rPr>
              <w:t xml:space="preserve">  -  150 mg/dm</w:t>
            </w:r>
            <w:r w:rsidRPr="00782319">
              <w:rPr>
                <w:color w:val="000000"/>
                <w:vertAlign w:val="superscript"/>
                <w:lang w:val="ro-RO"/>
              </w:rPr>
              <w:t xml:space="preserve">3 </w:t>
            </w:r>
            <w:r w:rsidR="00AE5D69">
              <w:rPr>
                <w:color w:val="000000"/>
                <w:lang w:val="ro-RO"/>
              </w:rPr>
              <w:t xml:space="preserve">– </w:t>
            </w:r>
            <w:r w:rsidRPr="00782319">
              <w:rPr>
                <w:color w:val="000000"/>
                <w:lang w:val="ro-RO"/>
              </w:rPr>
              <w:t>pentru vinuri</w:t>
            </w:r>
            <w:r w:rsidR="00AE5D69">
              <w:rPr>
                <w:color w:val="000000"/>
                <w:lang w:val="ro-RO"/>
              </w:rPr>
              <w:t>le</w:t>
            </w:r>
            <w:r w:rsidRPr="00782319">
              <w:rPr>
                <w:color w:val="000000"/>
                <w:lang w:val="ro-RO"/>
              </w:rPr>
              <w:t xml:space="preserve"> albe şi roze seci,</w:t>
            </w:r>
            <w:r w:rsidRPr="00782319">
              <w:rPr>
                <w:color w:val="000000"/>
                <w:vertAlign w:val="superscript"/>
                <w:lang w:val="ro-RO"/>
              </w:rPr>
              <w:t xml:space="preserve"> </w:t>
            </w:r>
            <w:r w:rsidRPr="00782319">
              <w:rPr>
                <w:color w:val="000000"/>
                <w:lang w:val="ro-RO"/>
              </w:rPr>
              <w:t xml:space="preserve"> vinuri</w:t>
            </w:r>
            <w:r w:rsidR="00AE5D69">
              <w:rPr>
                <w:color w:val="000000"/>
                <w:lang w:val="ro-RO"/>
              </w:rPr>
              <w:t>le</w:t>
            </w:r>
            <w:r w:rsidRPr="00782319">
              <w:rPr>
                <w:color w:val="000000"/>
                <w:lang w:val="ro-RO"/>
              </w:rPr>
              <w:t xml:space="preserve"> demiseci, demidulci şi dulci roşii, vinuri</w:t>
            </w:r>
            <w:r w:rsidR="00AE5D69">
              <w:rPr>
                <w:color w:val="000000"/>
                <w:lang w:val="ro-RO"/>
              </w:rPr>
              <w:t>le</w:t>
            </w:r>
            <w:r w:rsidRPr="00782319">
              <w:rPr>
                <w:color w:val="000000"/>
                <w:lang w:val="ro-RO"/>
              </w:rPr>
              <w:t xml:space="preserve">  licoroase</w:t>
            </w:r>
            <w:r w:rsidR="00AE5D69">
              <w:rPr>
                <w:color w:val="000000"/>
                <w:lang w:val="ro-RO"/>
              </w:rPr>
              <w:t xml:space="preserve"> şi</w:t>
            </w:r>
            <w:r w:rsidRPr="00782319">
              <w:rPr>
                <w:color w:val="000000"/>
                <w:lang w:val="ro-RO"/>
              </w:rPr>
              <w:t xml:space="preserve"> pentru celelalte categorii de vinuri</w:t>
            </w:r>
          </w:p>
        </w:tc>
      </w:tr>
      <w:tr w:rsidR="0051321E" w:rsidRPr="00782319">
        <w:tc>
          <w:tcPr>
            <w:tcW w:w="540" w:type="dxa"/>
            <w:shd w:val="clear" w:color="auto" w:fill="auto"/>
          </w:tcPr>
          <w:p w:rsidR="0051321E" w:rsidRPr="00782319" w:rsidRDefault="0051321E" w:rsidP="00FB71A5">
            <w:pPr>
              <w:spacing w:before="100" w:beforeAutospacing="1" w:after="100" w:afterAutospacing="1"/>
              <w:jc w:val="center"/>
              <w:rPr>
                <w:rFonts w:eastAsia="Arial Unicode MS"/>
                <w:color w:val="000000"/>
                <w:lang w:val="ro-RO"/>
              </w:rPr>
            </w:pPr>
            <w:r w:rsidRPr="00782319">
              <w:rPr>
                <w:rFonts w:eastAsia="Arial Unicode MS"/>
                <w:color w:val="000000"/>
                <w:lang w:val="ro-RO"/>
              </w:rPr>
              <w:t>7</w:t>
            </w:r>
            <w:r w:rsidR="00362986" w:rsidRPr="00782319">
              <w:rPr>
                <w:rFonts w:eastAsia="Arial Unicode MS"/>
                <w:color w:val="000000"/>
                <w:lang w:val="ro-RO"/>
              </w:rPr>
              <w:t>.</w:t>
            </w:r>
          </w:p>
        </w:tc>
        <w:tc>
          <w:tcPr>
            <w:tcW w:w="3960" w:type="dxa"/>
            <w:shd w:val="clear" w:color="auto" w:fill="auto"/>
          </w:tcPr>
          <w:p w:rsidR="0051321E" w:rsidRPr="00782319" w:rsidRDefault="0051321E" w:rsidP="00362986">
            <w:pPr>
              <w:spacing w:before="100" w:beforeAutospacing="1" w:after="100" w:afterAutospacing="1"/>
              <w:rPr>
                <w:rFonts w:eastAsia="Arial Unicode MS"/>
                <w:color w:val="000000"/>
                <w:lang w:val="ro-RO"/>
              </w:rPr>
            </w:pPr>
            <w:r w:rsidRPr="00782319">
              <w:rPr>
                <w:rFonts w:eastAsia="Arial Unicode MS"/>
                <w:color w:val="000000"/>
                <w:lang w:val="ro-RO"/>
              </w:rPr>
              <w:t xml:space="preserve">Punctul 25 </w:t>
            </w:r>
            <w:r w:rsidR="00362986" w:rsidRPr="00782319">
              <w:rPr>
                <w:rFonts w:eastAsia="Arial Unicode MS"/>
                <w:color w:val="000000"/>
                <w:lang w:val="ro-RO"/>
              </w:rPr>
              <w:t>–</w:t>
            </w:r>
            <w:r w:rsidRPr="00782319">
              <w:rPr>
                <w:rFonts w:eastAsia="Arial Unicode MS"/>
                <w:color w:val="000000"/>
                <w:lang w:val="ro-RO"/>
              </w:rPr>
              <w:t xml:space="preserve"> utilizare </w:t>
            </w:r>
          </w:p>
        </w:tc>
        <w:tc>
          <w:tcPr>
            <w:tcW w:w="3600" w:type="dxa"/>
            <w:shd w:val="clear" w:color="auto" w:fill="auto"/>
          </w:tcPr>
          <w:p w:rsidR="0051321E" w:rsidRPr="00782319" w:rsidRDefault="0051321E" w:rsidP="00FB71A5">
            <w:pPr>
              <w:spacing w:before="100" w:beforeAutospacing="1" w:after="100" w:afterAutospacing="1"/>
              <w:rPr>
                <w:rFonts w:eastAsia="Arial Unicode MS"/>
                <w:b/>
                <w:color w:val="000000"/>
                <w:lang w:val="ro-RO"/>
              </w:rPr>
            </w:pPr>
            <w:r w:rsidRPr="00782319">
              <w:rPr>
                <w:rFonts w:eastAsia="SimSun"/>
                <w:lang w:val="ro-RO" w:eastAsia="zh-CN"/>
              </w:rPr>
              <w:t xml:space="preserve">Cărbune pentru uz oenologic </w:t>
            </w:r>
          </w:p>
        </w:tc>
        <w:tc>
          <w:tcPr>
            <w:tcW w:w="6840" w:type="dxa"/>
            <w:shd w:val="clear" w:color="auto" w:fill="auto"/>
          </w:tcPr>
          <w:p w:rsidR="0051321E" w:rsidRPr="00782319" w:rsidRDefault="0051321E" w:rsidP="00FB71A5">
            <w:pPr>
              <w:tabs>
                <w:tab w:val="left" w:pos="5952"/>
              </w:tabs>
              <w:jc w:val="center"/>
              <w:rPr>
                <w:rFonts w:eastAsia="Arial Unicode MS"/>
                <w:b/>
                <w:color w:val="000000"/>
                <w:lang w:val="ro-RO"/>
              </w:rPr>
            </w:pPr>
          </w:p>
        </w:tc>
      </w:tr>
      <w:tr w:rsidR="0051321E" w:rsidRPr="00782319">
        <w:tc>
          <w:tcPr>
            <w:tcW w:w="540" w:type="dxa"/>
            <w:shd w:val="clear" w:color="auto" w:fill="auto"/>
          </w:tcPr>
          <w:p w:rsidR="0051321E" w:rsidRPr="00782319" w:rsidRDefault="0051321E" w:rsidP="00FB71A5">
            <w:pPr>
              <w:jc w:val="center"/>
              <w:rPr>
                <w:rFonts w:eastAsia="Arial Unicode MS"/>
                <w:color w:val="000000"/>
                <w:lang w:val="ro-RO"/>
              </w:rPr>
            </w:pPr>
            <w:r w:rsidRPr="00782319">
              <w:rPr>
                <w:rFonts w:eastAsia="Arial Unicode MS"/>
                <w:color w:val="000000"/>
                <w:lang w:val="ro-RO"/>
              </w:rPr>
              <w:t>8</w:t>
            </w:r>
            <w:r w:rsidR="00362986" w:rsidRPr="00782319">
              <w:rPr>
                <w:rFonts w:eastAsia="Arial Unicode MS"/>
                <w:color w:val="000000"/>
                <w:lang w:val="ro-RO"/>
              </w:rPr>
              <w:t>.</w:t>
            </w:r>
          </w:p>
        </w:tc>
        <w:tc>
          <w:tcPr>
            <w:tcW w:w="3960" w:type="dxa"/>
            <w:shd w:val="clear" w:color="auto" w:fill="auto"/>
          </w:tcPr>
          <w:p w:rsidR="0051321E" w:rsidRPr="00782319" w:rsidRDefault="0051321E" w:rsidP="00FB71A5">
            <w:pPr>
              <w:autoSpaceDE w:val="0"/>
              <w:autoSpaceDN w:val="0"/>
              <w:adjustRightInd w:val="0"/>
              <w:rPr>
                <w:rFonts w:eastAsia="SimSun"/>
                <w:lang w:val="ro-RO" w:eastAsia="zh-CN"/>
              </w:rPr>
            </w:pPr>
            <w:r w:rsidRPr="00782319">
              <w:rPr>
                <w:rFonts w:eastAsia="SimSun"/>
                <w:lang w:val="ro-RO" w:eastAsia="zh-CN"/>
              </w:rPr>
              <w:t xml:space="preserve">Punctul 27 </w:t>
            </w:r>
            <w:r w:rsidR="00362986" w:rsidRPr="00782319">
              <w:rPr>
                <w:rFonts w:eastAsia="SimSun"/>
                <w:lang w:val="ro-RO" w:eastAsia="zh-CN"/>
              </w:rPr>
              <w:t>–</w:t>
            </w:r>
            <w:r w:rsidRPr="00782319">
              <w:rPr>
                <w:rFonts w:eastAsia="SimSun"/>
                <w:lang w:val="ro-RO" w:eastAsia="zh-CN"/>
              </w:rPr>
              <w:t xml:space="preserve"> clarificare </w:t>
            </w:r>
          </w:p>
          <w:p w:rsidR="0051321E" w:rsidRPr="00782319" w:rsidRDefault="0051321E" w:rsidP="00A611AB">
            <w:pPr>
              <w:rPr>
                <w:rFonts w:eastAsia="Arial Unicode MS"/>
                <w:color w:val="000000"/>
                <w:lang w:val="ro-RO"/>
              </w:rPr>
            </w:pPr>
          </w:p>
        </w:tc>
        <w:tc>
          <w:tcPr>
            <w:tcW w:w="3600" w:type="dxa"/>
            <w:shd w:val="clear" w:color="auto" w:fill="auto"/>
          </w:tcPr>
          <w:p w:rsidR="0051321E" w:rsidRDefault="00D74D66" w:rsidP="00FB71A5">
            <w:pPr>
              <w:autoSpaceDE w:val="0"/>
              <w:autoSpaceDN w:val="0"/>
              <w:adjustRightInd w:val="0"/>
              <w:rPr>
                <w:rFonts w:eastAsia="SimSun"/>
                <w:lang w:val="ro-RO" w:eastAsia="zh-CN"/>
              </w:rPr>
            </w:pPr>
            <w:r>
              <w:rPr>
                <w:rFonts w:eastAsia="SimSun"/>
                <w:lang w:val="ro-RO" w:eastAsia="zh-CN"/>
              </w:rPr>
              <w:t xml:space="preserve">1) </w:t>
            </w:r>
            <w:r w:rsidR="0051321E" w:rsidRPr="00782319">
              <w:rPr>
                <w:rFonts w:eastAsia="SimSun"/>
                <w:lang w:val="ro-RO" w:eastAsia="zh-CN"/>
              </w:rPr>
              <w:t>Gelatină comestibilă, proteine de origine vegetală din grîu sau mazăre, clei de peşte,  ovalbumină şi taninuri obţinute din materii prime organice, dacă sînt disponibile;</w:t>
            </w:r>
          </w:p>
          <w:p w:rsidR="00D74D66" w:rsidRPr="00782319" w:rsidRDefault="00D74D66" w:rsidP="00FB71A5">
            <w:pPr>
              <w:autoSpaceDE w:val="0"/>
              <w:autoSpaceDN w:val="0"/>
              <w:adjustRightInd w:val="0"/>
              <w:rPr>
                <w:rFonts w:eastAsia="SimSun"/>
                <w:lang w:val="ro-RO" w:eastAsia="zh-CN"/>
              </w:rPr>
            </w:pPr>
            <w:r>
              <w:rPr>
                <w:rFonts w:eastAsia="SimSun"/>
                <w:lang w:val="ro-RO" w:eastAsia="zh-CN"/>
              </w:rPr>
              <w:t>2) Altele:</w:t>
            </w:r>
          </w:p>
          <w:p w:rsidR="0051321E" w:rsidRPr="00782319" w:rsidRDefault="0051321E" w:rsidP="00FB71A5">
            <w:pPr>
              <w:autoSpaceDE w:val="0"/>
              <w:autoSpaceDN w:val="0"/>
              <w:adjustRightInd w:val="0"/>
              <w:rPr>
                <w:rFonts w:eastAsia="SimSun"/>
                <w:lang w:val="ro-RO" w:eastAsia="zh-CN"/>
              </w:rPr>
            </w:pPr>
            <w:r w:rsidRPr="00782319">
              <w:rPr>
                <w:rFonts w:eastAsia="SimSun"/>
                <w:lang w:val="ro-RO" w:eastAsia="zh-CN"/>
              </w:rPr>
              <w:t>Cazeină</w:t>
            </w:r>
            <w:r w:rsidR="00461B08">
              <w:rPr>
                <w:rFonts w:eastAsia="SimSun"/>
                <w:lang w:val="ro-RO" w:eastAsia="zh-CN"/>
              </w:rPr>
              <w:t>;</w:t>
            </w:r>
          </w:p>
          <w:p w:rsidR="0051321E" w:rsidRPr="00782319" w:rsidRDefault="0051321E" w:rsidP="00FB71A5">
            <w:pPr>
              <w:autoSpaceDE w:val="0"/>
              <w:autoSpaceDN w:val="0"/>
              <w:adjustRightInd w:val="0"/>
              <w:rPr>
                <w:rFonts w:eastAsia="SimSun"/>
                <w:lang w:val="ro-RO" w:eastAsia="zh-CN"/>
              </w:rPr>
            </w:pPr>
            <w:r w:rsidRPr="00782319">
              <w:rPr>
                <w:rFonts w:eastAsia="SimSun"/>
                <w:lang w:val="ro-RO" w:eastAsia="zh-CN"/>
              </w:rPr>
              <w:t>Cazeinat de potasiu</w:t>
            </w:r>
            <w:r w:rsidR="00461B08">
              <w:rPr>
                <w:rFonts w:eastAsia="SimSun"/>
                <w:lang w:val="ro-RO" w:eastAsia="zh-CN"/>
              </w:rPr>
              <w:t>;</w:t>
            </w:r>
          </w:p>
          <w:p w:rsidR="0051321E" w:rsidRPr="00782319" w:rsidRDefault="0051321E" w:rsidP="00FB71A5">
            <w:pPr>
              <w:autoSpaceDE w:val="0"/>
              <w:autoSpaceDN w:val="0"/>
              <w:adjustRightInd w:val="0"/>
              <w:rPr>
                <w:rFonts w:eastAsia="SimSun"/>
                <w:lang w:val="ro-RO" w:eastAsia="zh-CN"/>
              </w:rPr>
            </w:pPr>
            <w:r w:rsidRPr="00782319">
              <w:rPr>
                <w:rFonts w:eastAsia="SimSun"/>
                <w:lang w:val="ro-RO" w:eastAsia="zh-CN"/>
              </w:rPr>
              <w:t>Dioxid de siliciu</w:t>
            </w:r>
            <w:r w:rsidR="00461B08">
              <w:rPr>
                <w:rFonts w:eastAsia="SimSun"/>
                <w:lang w:val="ro-RO" w:eastAsia="zh-CN"/>
              </w:rPr>
              <w:t>;</w:t>
            </w:r>
          </w:p>
          <w:p w:rsidR="0051321E" w:rsidRPr="00782319" w:rsidRDefault="0051321E" w:rsidP="00FB71A5">
            <w:pPr>
              <w:autoSpaceDE w:val="0"/>
              <w:autoSpaceDN w:val="0"/>
              <w:adjustRightInd w:val="0"/>
              <w:rPr>
                <w:rFonts w:eastAsia="SimSun"/>
                <w:lang w:val="ro-RO" w:eastAsia="zh-CN"/>
              </w:rPr>
            </w:pPr>
            <w:r w:rsidRPr="00782319">
              <w:rPr>
                <w:rFonts w:eastAsia="SimSun"/>
                <w:lang w:val="ro-RO" w:eastAsia="zh-CN"/>
              </w:rPr>
              <w:t>Bentonită</w:t>
            </w:r>
            <w:r w:rsidR="00461B08">
              <w:rPr>
                <w:rFonts w:eastAsia="SimSun"/>
                <w:lang w:val="ro-RO" w:eastAsia="zh-CN"/>
              </w:rPr>
              <w:t>;</w:t>
            </w:r>
          </w:p>
          <w:p w:rsidR="0051321E" w:rsidRPr="00782319" w:rsidRDefault="0051321E" w:rsidP="00A611AB">
            <w:pPr>
              <w:rPr>
                <w:rFonts w:eastAsia="SimSun"/>
                <w:lang w:val="ro-RO" w:eastAsia="zh-CN"/>
              </w:rPr>
            </w:pPr>
            <w:r w:rsidRPr="00782319">
              <w:rPr>
                <w:rFonts w:eastAsia="SimSun"/>
                <w:lang w:val="ro-RO" w:eastAsia="zh-CN"/>
              </w:rPr>
              <w:t>Enzime pectolitice</w:t>
            </w:r>
          </w:p>
        </w:tc>
        <w:tc>
          <w:tcPr>
            <w:tcW w:w="6840" w:type="dxa"/>
            <w:shd w:val="clear" w:color="auto" w:fill="auto"/>
          </w:tcPr>
          <w:p w:rsidR="0051321E" w:rsidRPr="00782319" w:rsidRDefault="0051321E" w:rsidP="00FB71A5">
            <w:pPr>
              <w:tabs>
                <w:tab w:val="left" w:pos="5952"/>
              </w:tabs>
              <w:jc w:val="center"/>
              <w:rPr>
                <w:rFonts w:eastAsia="Arial Unicode MS"/>
                <w:b/>
                <w:color w:val="000000"/>
                <w:lang w:val="ro-RO"/>
              </w:rPr>
            </w:pPr>
          </w:p>
        </w:tc>
      </w:tr>
      <w:tr w:rsidR="0051321E" w:rsidRPr="00782319">
        <w:tc>
          <w:tcPr>
            <w:tcW w:w="540" w:type="dxa"/>
            <w:shd w:val="clear" w:color="auto" w:fill="auto"/>
          </w:tcPr>
          <w:p w:rsidR="0051321E" w:rsidRPr="00782319" w:rsidRDefault="0051321E" w:rsidP="00FB71A5">
            <w:pPr>
              <w:jc w:val="center"/>
              <w:rPr>
                <w:rFonts w:eastAsia="Arial Unicode MS"/>
                <w:color w:val="000000"/>
                <w:lang w:val="ro-RO"/>
              </w:rPr>
            </w:pPr>
            <w:r w:rsidRPr="00782319">
              <w:rPr>
                <w:rFonts w:eastAsia="Arial Unicode MS"/>
                <w:color w:val="000000"/>
                <w:lang w:val="ro-RO"/>
              </w:rPr>
              <w:t>9</w:t>
            </w:r>
            <w:r w:rsidR="009235B1">
              <w:rPr>
                <w:rFonts w:eastAsia="Arial Unicode MS"/>
                <w:color w:val="000000"/>
                <w:lang w:val="ro-RO"/>
              </w:rPr>
              <w:t>.</w:t>
            </w:r>
          </w:p>
        </w:tc>
        <w:tc>
          <w:tcPr>
            <w:tcW w:w="3960" w:type="dxa"/>
            <w:shd w:val="clear" w:color="auto" w:fill="auto"/>
          </w:tcPr>
          <w:p w:rsidR="0051321E" w:rsidRPr="00782319" w:rsidRDefault="0051321E" w:rsidP="00461B08">
            <w:pPr>
              <w:autoSpaceDE w:val="0"/>
              <w:autoSpaceDN w:val="0"/>
              <w:adjustRightInd w:val="0"/>
              <w:rPr>
                <w:rFonts w:eastAsia="SimSun"/>
                <w:lang w:val="ro-RO" w:eastAsia="zh-CN"/>
              </w:rPr>
            </w:pPr>
            <w:r w:rsidRPr="00782319">
              <w:rPr>
                <w:rFonts w:eastAsia="SimSun"/>
                <w:lang w:val="ro-RO" w:eastAsia="zh-CN"/>
              </w:rPr>
              <w:t xml:space="preserve">Punctul 29 </w:t>
            </w:r>
            <w:r w:rsidR="00461B08">
              <w:rPr>
                <w:rFonts w:eastAsia="SimSun"/>
                <w:lang w:val="ro-RO" w:eastAsia="zh-CN"/>
              </w:rPr>
              <w:t>–</w:t>
            </w:r>
            <w:r w:rsidRPr="00782319">
              <w:rPr>
                <w:rFonts w:eastAsia="SimSun"/>
                <w:lang w:val="ro-RO" w:eastAsia="zh-CN"/>
              </w:rPr>
              <w:t xml:space="preserve"> utilizare pentru acidificare</w:t>
            </w:r>
          </w:p>
        </w:tc>
        <w:tc>
          <w:tcPr>
            <w:tcW w:w="3600" w:type="dxa"/>
            <w:shd w:val="clear" w:color="auto" w:fill="auto"/>
          </w:tcPr>
          <w:p w:rsidR="0051321E" w:rsidRPr="00782319" w:rsidRDefault="0051321E" w:rsidP="00FB71A5">
            <w:pPr>
              <w:autoSpaceDE w:val="0"/>
              <w:autoSpaceDN w:val="0"/>
              <w:adjustRightInd w:val="0"/>
              <w:spacing w:before="60" w:after="60"/>
              <w:rPr>
                <w:rFonts w:eastAsia="SimSun"/>
                <w:lang w:val="ro-RO" w:eastAsia="zh-CN"/>
              </w:rPr>
            </w:pPr>
            <w:r w:rsidRPr="00782319">
              <w:rPr>
                <w:rFonts w:eastAsia="SimSun"/>
                <w:lang w:val="ro-RO" w:eastAsia="zh-CN"/>
              </w:rPr>
              <w:t>Acid lactic</w:t>
            </w:r>
            <w:r w:rsidR="00461B08">
              <w:rPr>
                <w:rFonts w:eastAsia="SimSun"/>
                <w:lang w:val="ro-RO" w:eastAsia="zh-CN"/>
              </w:rPr>
              <w:t>;</w:t>
            </w:r>
          </w:p>
          <w:p w:rsidR="0051321E" w:rsidRPr="00782319" w:rsidRDefault="0051321E" w:rsidP="00FB71A5">
            <w:pPr>
              <w:autoSpaceDE w:val="0"/>
              <w:autoSpaceDN w:val="0"/>
              <w:adjustRightInd w:val="0"/>
              <w:rPr>
                <w:rFonts w:eastAsia="SimSun"/>
                <w:lang w:val="ro-RO" w:eastAsia="zh-CN"/>
              </w:rPr>
            </w:pPr>
            <w:r w:rsidRPr="00782319">
              <w:rPr>
                <w:rFonts w:eastAsia="SimSun"/>
                <w:lang w:val="ro-RO" w:eastAsia="zh-CN"/>
              </w:rPr>
              <w:t xml:space="preserve">Acid L(+) tartric </w:t>
            </w:r>
          </w:p>
        </w:tc>
        <w:tc>
          <w:tcPr>
            <w:tcW w:w="6840" w:type="dxa"/>
            <w:shd w:val="clear" w:color="auto" w:fill="auto"/>
          </w:tcPr>
          <w:p w:rsidR="0051321E" w:rsidRPr="00782319" w:rsidRDefault="0051321E" w:rsidP="00FB71A5">
            <w:pPr>
              <w:tabs>
                <w:tab w:val="left" w:pos="5952"/>
              </w:tabs>
              <w:jc w:val="center"/>
              <w:rPr>
                <w:rFonts w:eastAsia="Arial Unicode MS"/>
                <w:b/>
                <w:color w:val="000000"/>
                <w:lang w:val="ro-RO"/>
              </w:rPr>
            </w:pPr>
          </w:p>
        </w:tc>
      </w:tr>
    </w:tbl>
    <w:p w:rsidR="0051321E" w:rsidRPr="00782319" w:rsidRDefault="0051321E">
      <w:pPr>
        <w:rPr>
          <w:sz w:val="28"/>
          <w:szCs w:val="28"/>
          <w:lang w:val="ro-RO"/>
        </w:rPr>
      </w:pPr>
    </w:p>
    <w:p w:rsidR="0051321E" w:rsidRPr="00782319" w:rsidRDefault="0051321E" w:rsidP="0051321E">
      <w:pPr>
        <w:rPr>
          <w:sz w:val="28"/>
          <w:szCs w:val="28"/>
          <w:lang w:val="ro-RO"/>
        </w:rPr>
      </w:pPr>
      <w:r w:rsidRPr="00782319">
        <w:rPr>
          <w:sz w:val="28"/>
          <w:szCs w:val="28"/>
          <w:lang w:val="ro-RO"/>
        </w:rPr>
        <w:br w:type="page"/>
      </w:r>
    </w:p>
    <w:tbl>
      <w:tblPr>
        <w:tblW w:w="149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60"/>
        <w:gridCol w:w="3600"/>
        <w:gridCol w:w="6840"/>
      </w:tblGrid>
      <w:tr w:rsidR="0051321E" w:rsidRPr="00782319">
        <w:tc>
          <w:tcPr>
            <w:tcW w:w="540" w:type="dxa"/>
            <w:shd w:val="clear" w:color="auto" w:fill="auto"/>
          </w:tcPr>
          <w:p w:rsidR="0051321E" w:rsidRPr="00782319" w:rsidRDefault="0051321E" w:rsidP="00FB71A5">
            <w:pPr>
              <w:spacing w:before="100" w:beforeAutospacing="1" w:after="100" w:afterAutospacing="1"/>
              <w:jc w:val="center"/>
              <w:rPr>
                <w:rFonts w:eastAsia="Arial Unicode MS"/>
                <w:b/>
                <w:color w:val="000000"/>
                <w:lang w:val="ro-RO"/>
              </w:rPr>
            </w:pPr>
            <w:r w:rsidRPr="00782319">
              <w:rPr>
                <w:rFonts w:eastAsia="Arial Unicode MS"/>
                <w:b/>
                <w:color w:val="000000"/>
                <w:lang w:val="ro-RO"/>
              </w:rPr>
              <w:lastRenderedPageBreak/>
              <w:t>1</w:t>
            </w:r>
          </w:p>
        </w:tc>
        <w:tc>
          <w:tcPr>
            <w:tcW w:w="3960" w:type="dxa"/>
            <w:shd w:val="clear" w:color="auto" w:fill="auto"/>
          </w:tcPr>
          <w:p w:rsidR="0051321E" w:rsidRPr="00782319" w:rsidRDefault="0051321E" w:rsidP="00FB71A5">
            <w:pPr>
              <w:spacing w:before="100" w:beforeAutospacing="1" w:after="100" w:afterAutospacing="1"/>
              <w:jc w:val="center"/>
              <w:rPr>
                <w:rFonts w:eastAsia="Arial Unicode MS"/>
                <w:b/>
                <w:color w:val="000000"/>
                <w:lang w:val="ro-RO"/>
              </w:rPr>
            </w:pPr>
            <w:r w:rsidRPr="00782319">
              <w:rPr>
                <w:rFonts w:eastAsia="Arial Unicode MS"/>
                <w:b/>
                <w:color w:val="000000"/>
                <w:lang w:val="ro-RO"/>
              </w:rPr>
              <w:t>2</w:t>
            </w:r>
          </w:p>
        </w:tc>
        <w:tc>
          <w:tcPr>
            <w:tcW w:w="3600" w:type="dxa"/>
            <w:shd w:val="clear" w:color="auto" w:fill="auto"/>
          </w:tcPr>
          <w:p w:rsidR="0051321E" w:rsidRPr="00782319" w:rsidRDefault="0051321E" w:rsidP="00FB71A5">
            <w:pPr>
              <w:spacing w:before="100" w:beforeAutospacing="1" w:after="100" w:afterAutospacing="1"/>
              <w:jc w:val="center"/>
              <w:rPr>
                <w:rFonts w:eastAsia="Arial Unicode MS"/>
                <w:b/>
                <w:color w:val="000000"/>
                <w:lang w:val="ro-RO"/>
              </w:rPr>
            </w:pPr>
            <w:r w:rsidRPr="00782319">
              <w:rPr>
                <w:rFonts w:eastAsia="Arial Unicode MS"/>
                <w:b/>
                <w:color w:val="000000"/>
                <w:lang w:val="ro-RO"/>
              </w:rPr>
              <w:t>3</w:t>
            </w:r>
          </w:p>
        </w:tc>
        <w:tc>
          <w:tcPr>
            <w:tcW w:w="6840" w:type="dxa"/>
            <w:shd w:val="clear" w:color="auto" w:fill="auto"/>
          </w:tcPr>
          <w:p w:rsidR="0051321E" w:rsidRPr="00782319" w:rsidRDefault="0051321E" w:rsidP="00FB71A5">
            <w:pPr>
              <w:tabs>
                <w:tab w:val="left" w:pos="5952"/>
              </w:tabs>
              <w:spacing w:before="100" w:beforeAutospacing="1" w:after="100" w:afterAutospacing="1"/>
              <w:jc w:val="center"/>
              <w:rPr>
                <w:rFonts w:eastAsia="Arial Unicode MS"/>
                <w:b/>
                <w:color w:val="000000"/>
                <w:lang w:val="ro-RO"/>
              </w:rPr>
            </w:pPr>
            <w:r w:rsidRPr="00782319">
              <w:rPr>
                <w:rFonts w:eastAsia="Arial Unicode MS"/>
                <w:b/>
                <w:color w:val="000000"/>
                <w:lang w:val="ro-RO"/>
              </w:rPr>
              <w:t>4</w:t>
            </w:r>
          </w:p>
        </w:tc>
      </w:tr>
      <w:tr w:rsidR="0051321E" w:rsidRPr="00782319">
        <w:tc>
          <w:tcPr>
            <w:tcW w:w="540" w:type="dxa"/>
            <w:shd w:val="clear" w:color="auto" w:fill="auto"/>
          </w:tcPr>
          <w:p w:rsidR="0051321E" w:rsidRPr="00782319" w:rsidRDefault="0051321E" w:rsidP="00FB71A5">
            <w:pPr>
              <w:jc w:val="center"/>
              <w:rPr>
                <w:rFonts w:eastAsia="Arial Unicode MS"/>
                <w:color w:val="000000"/>
                <w:lang w:val="ro-RO"/>
              </w:rPr>
            </w:pPr>
            <w:r w:rsidRPr="00782319">
              <w:rPr>
                <w:rFonts w:eastAsia="Arial Unicode MS"/>
                <w:color w:val="000000"/>
                <w:lang w:val="ro-RO"/>
              </w:rPr>
              <w:t>10</w:t>
            </w:r>
            <w:r w:rsidR="00362986" w:rsidRPr="00782319">
              <w:rPr>
                <w:rFonts w:eastAsia="Arial Unicode MS"/>
                <w:color w:val="000000"/>
                <w:lang w:val="ro-RO"/>
              </w:rPr>
              <w:t>.</w:t>
            </w:r>
          </w:p>
        </w:tc>
        <w:tc>
          <w:tcPr>
            <w:tcW w:w="3960" w:type="dxa"/>
            <w:shd w:val="clear" w:color="auto" w:fill="auto"/>
          </w:tcPr>
          <w:p w:rsidR="0051321E" w:rsidRPr="00782319" w:rsidRDefault="0051321E" w:rsidP="00461B08">
            <w:pPr>
              <w:autoSpaceDE w:val="0"/>
              <w:autoSpaceDN w:val="0"/>
              <w:adjustRightInd w:val="0"/>
              <w:rPr>
                <w:rFonts w:eastAsia="SimSun"/>
                <w:lang w:val="ro-RO" w:eastAsia="zh-CN"/>
              </w:rPr>
            </w:pPr>
            <w:r w:rsidRPr="00782319">
              <w:rPr>
                <w:rFonts w:eastAsia="SimSun"/>
                <w:lang w:val="ro-RO" w:eastAsia="zh-CN"/>
              </w:rPr>
              <w:t xml:space="preserve">Punctul 26 </w:t>
            </w:r>
            <w:r w:rsidR="00362986" w:rsidRPr="00782319">
              <w:rPr>
                <w:rFonts w:eastAsia="SimSun"/>
                <w:lang w:val="ro-RO" w:eastAsia="zh-CN"/>
              </w:rPr>
              <w:t>–</w:t>
            </w:r>
            <w:r w:rsidR="00461B08">
              <w:rPr>
                <w:rFonts w:eastAsia="SimSun"/>
                <w:lang w:val="ro-RO" w:eastAsia="zh-CN"/>
              </w:rPr>
              <w:t xml:space="preserve"> </w:t>
            </w:r>
            <w:r w:rsidR="009235B1">
              <w:rPr>
                <w:rFonts w:eastAsia="SimSun"/>
                <w:lang w:val="ro-RO" w:eastAsia="zh-CN"/>
              </w:rPr>
              <w:t xml:space="preserve">utilizare pentru </w:t>
            </w:r>
            <w:r w:rsidRPr="00782319">
              <w:rPr>
                <w:rFonts w:eastAsia="SimSun"/>
                <w:lang w:val="ro-RO" w:eastAsia="zh-CN"/>
              </w:rPr>
              <w:t>dezacidificare</w:t>
            </w:r>
          </w:p>
        </w:tc>
        <w:tc>
          <w:tcPr>
            <w:tcW w:w="3600" w:type="dxa"/>
            <w:shd w:val="clear" w:color="auto" w:fill="auto"/>
          </w:tcPr>
          <w:p w:rsidR="0051321E" w:rsidRPr="00782319" w:rsidRDefault="0051321E" w:rsidP="00FB71A5">
            <w:pPr>
              <w:autoSpaceDE w:val="0"/>
              <w:autoSpaceDN w:val="0"/>
              <w:adjustRightInd w:val="0"/>
              <w:spacing w:before="60" w:after="60"/>
              <w:rPr>
                <w:rFonts w:eastAsia="SimSun"/>
                <w:lang w:val="ro-RO" w:eastAsia="zh-CN"/>
              </w:rPr>
            </w:pPr>
            <w:r w:rsidRPr="00782319">
              <w:rPr>
                <w:rFonts w:eastAsia="SimSun"/>
                <w:lang w:val="ro-RO" w:eastAsia="zh-CN"/>
              </w:rPr>
              <w:t>Acid L(+) tartric</w:t>
            </w:r>
            <w:r w:rsidR="009654A3">
              <w:rPr>
                <w:rFonts w:eastAsia="SimSun"/>
                <w:lang w:val="ro-RO" w:eastAsia="zh-CN"/>
              </w:rPr>
              <w:t>;</w:t>
            </w:r>
          </w:p>
          <w:p w:rsidR="0051321E" w:rsidRPr="00782319" w:rsidRDefault="0051321E" w:rsidP="00FB71A5">
            <w:pPr>
              <w:autoSpaceDE w:val="0"/>
              <w:autoSpaceDN w:val="0"/>
              <w:adjustRightInd w:val="0"/>
              <w:spacing w:before="60" w:after="60"/>
              <w:rPr>
                <w:rFonts w:eastAsia="SimSun"/>
                <w:lang w:val="ro-RO" w:eastAsia="zh-CN"/>
              </w:rPr>
            </w:pPr>
            <w:r w:rsidRPr="00782319">
              <w:rPr>
                <w:rFonts w:eastAsia="SimSun"/>
                <w:lang w:val="ro-RO" w:eastAsia="zh-CN"/>
              </w:rPr>
              <w:t>Carbonat de calciu</w:t>
            </w:r>
            <w:r w:rsidR="009654A3">
              <w:rPr>
                <w:rFonts w:eastAsia="SimSun"/>
                <w:lang w:val="ro-RO" w:eastAsia="zh-CN"/>
              </w:rPr>
              <w:t>;</w:t>
            </w:r>
            <w:r w:rsidRPr="00782319">
              <w:rPr>
                <w:rFonts w:eastAsia="SimSun"/>
                <w:lang w:val="ro-RO" w:eastAsia="zh-CN"/>
              </w:rPr>
              <w:t xml:space="preserve"> </w:t>
            </w:r>
          </w:p>
          <w:p w:rsidR="0051321E" w:rsidRPr="00782319" w:rsidRDefault="0051321E" w:rsidP="00FB71A5">
            <w:pPr>
              <w:autoSpaceDE w:val="0"/>
              <w:autoSpaceDN w:val="0"/>
              <w:adjustRightInd w:val="0"/>
              <w:spacing w:before="60" w:after="60"/>
              <w:rPr>
                <w:rFonts w:eastAsia="SimSun"/>
                <w:lang w:val="ro-RO" w:eastAsia="zh-CN"/>
              </w:rPr>
            </w:pPr>
            <w:r w:rsidRPr="00782319">
              <w:rPr>
                <w:rFonts w:eastAsia="SimSun"/>
                <w:lang w:val="ro-RO" w:eastAsia="zh-CN"/>
              </w:rPr>
              <w:t>Tartrat de potasiu neutru</w:t>
            </w:r>
            <w:r w:rsidR="009654A3">
              <w:rPr>
                <w:rFonts w:eastAsia="SimSun"/>
                <w:lang w:val="ro-RO" w:eastAsia="zh-CN"/>
              </w:rPr>
              <w:t>;</w:t>
            </w:r>
            <w:r w:rsidRPr="00782319">
              <w:rPr>
                <w:rFonts w:eastAsia="SimSun"/>
                <w:lang w:val="ro-RO" w:eastAsia="zh-CN"/>
              </w:rPr>
              <w:t xml:space="preserve"> </w:t>
            </w:r>
          </w:p>
          <w:p w:rsidR="0051321E" w:rsidRPr="00782319" w:rsidRDefault="0051321E" w:rsidP="00FB71A5">
            <w:pPr>
              <w:autoSpaceDE w:val="0"/>
              <w:autoSpaceDN w:val="0"/>
              <w:adjustRightInd w:val="0"/>
              <w:spacing w:before="60" w:after="60"/>
              <w:rPr>
                <w:rFonts w:eastAsia="SimSun"/>
                <w:lang w:val="ro-RO" w:eastAsia="zh-CN"/>
              </w:rPr>
            </w:pPr>
            <w:r w:rsidRPr="00782319">
              <w:rPr>
                <w:rFonts w:eastAsia="SimSun"/>
                <w:lang w:val="ro-RO" w:eastAsia="zh-CN"/>
              </w:rPr>
              <w:t xml:space="preserve">Bicarbonat de potasiu </w:t>
            </w:r>
          </w:p>
        </w:tc>
        <w:tc>
          <w:tcPr>
            <w:tcW w:w="6840" w:type="dxa"/>
            <w:shd w:val="clear" w:color="auto" w:fill="auto"/>
          </w:tcPr>
          <w:p w:rsidR="0051321E" w:rsidRPr="00782319" w:rsidRDefault="0051321E" w:rsidP="00FB71A5">
            <w:pPr>
              <w:tabs>
                <w:tab w:val="left" w:pos="5952"/>
              </w:tabs>
              <w:jc w:val="center"/>
              <w:rPr>
                <w:rFonts w:eastAsia="Arial Unicode MS"/>
                <w:b/>
                <w:color w:val="000000"/>
                <w:lang w:val="ro-RO"/>
              </w:rPr>
            </w:pPr>
          </w:p>
        </w:tc>
      </w:tr>
      <w:tr w:rsidR="0051321E" w:rsidRPr="00782319">
        <w:tc>
          <w:tcPr>
            <w:tcW w:w="540" w:type="dxa"/>
            <w:shd w:val="clear" w:color="auto" w:fill="auto"/>
          </w:tcPr>
          <w:p w:rsidR="0051321E" w:rsidRPr="00782319" w:rsidRDefault="0051321E" w:rsidP="00FB71A5">
            <w:pPr>
              <w:jc w:val="center"/>
              <w:rPr>
                <w:rFonts w:eastAsia="Arial Unicode MS"/>
                <w:color w:val="000000"/>
                <w:lang w:val="ro-RO"/>
              </w:rPr>
            </w:pPr>
            <w:r w:rsidRPr="00782319">
              <w:rPr>
                <w:rFonts w:eastAsia="Arial Unicode MS"/>
                <w:color w:val="000000"/>
                <w:lang w:val="ro-RO"/>
              </w:rPr>
              <w:t>11</w:t>
            </w:r>
            <w:r w:rsidR="00362986" w:rsidRPr="00782319">
              <w:rPr>
                <w:rFonts w:eastAsia="Arial Unicode MS"/>
                <w:color w:val="000000"/>
                <w:lang w:val="ro-RO"/>
              </w:rPr>
              <w:t>.</w:t>
            </w:r>
          </w:p>
        </w:tc>
        <w:tc>
          <w:tcPr>
            <w:tcW w:w="3960" w:type="dxa"/>
            <w:shd w:val="clear" w:color="auto" w:fill="auto"/>
          </w:tcPr>
          <w:p w:rsidR="0051321E" w:rsidRPr="00782319" w:rsidRDefault="0051321E" w:rsidP="00362986">
            <w:pPr>
              <w:autoSpaceDE w:val="0"/>
              <w:autoSpaceDN w:val="0"/>
              <w:adjustRightInd w:val="0"/>
              <w:rPr>
                <w:rFonts w:eastAsia="SimSun"/>
                <w:lang w:val="ro-RO" w:eastAsia="zh-CN"/>
              </w:rPr>
            </w:pPr>
            <w:r w:rsidRPr="00782319">
              <w:rPr>
                <w:rFonts w:eastAsia="SimSun"/>
                <w:lang w:val="ro-RO" w:eastAsia="zh-CN"/>
              </w:rPr>
              <w:t xml:space="preserve">Punctul 32 </w:t>
            </w:r>
            <w:r w:rsidR="00362986" w:rsidRPr="00782319">
              <w:rPr>
                <w:rFonts w:eastAsia="SimSun"/>
                <w:lang w:val="ro-RO" w:eastAsia="zh-CN"/>
              </w:rPr>
              <w:t>–</w:t>
            </w:r>
            <w:r w:rsidRPr="00782319">
              <w:rPr>
                <w:rFonts w:eastAsia="SimSun"/>
                <w:lang w:val="ro-RO" w:eastAsia="zh-CN"/>
              </w:rPr>
              <w:t xml:space="preserve"> utilizare</w:t>
            </w:r>
          </w:p>
        </w:tc>
        <w:tc>
          <w:tcPr>
            <w:tcW w:w="3600" w:type="dxa"/>
            <w:shd w:val="clear" w:color="auto" w:fill="auto"/>
          </w:tcPr>
          <w:p w:rsidR="0051321E" w:rsidRPr="00782319" w:rsidRDefault="0051321E" w:rsidP="00FB71A5">
            <w:pPr>
              <w:autoSpaceDE w:val="0"/>
              <w:autoSpaceDN w:val="0"/>
              <w:adjustRightInd w:val="0"/>
              <w:spacing w:before="60" w:after="60"/>
              <w:rPr>
                <w:rFonts w:eastAsia="SimSun"/>
                <w:lang w:val="ro-RO" w:eastAsia="zh-CN"/>
              </w:rPr>
            </w:pPr>
            <w:r w:rsidRPr="00782319">
              <w:rPr>
                <w:rFonts w:eastAsia="SimSun"/>
                <w:lang w:val="ro-RO" w:eastAsia="zh-CN"/>
              </w:rPr>
              <w:t xml:space="preserve">Bacterii lactice </w:t>
            </w:r>
          </w:p>
        </w:tc>
        <w:tc>
          <w:tcPr>
            <w:tcW w:w="6840" w:type="dxa"/>
            <w:shd w:val="clear" w:color="auto" w:fill="auto"/>
          </w:tcPr>
          <w:p w:rsidR="0051321E" w:rsidRPr="00782319" w:rsidRDefault="0051321E" w:rsidP="00FB71A5">
            <w:pPr>
              <w:tabs>
                <w:tab w:val="left" w:pos="5952"/>
              </w:tabs>
              <w:jc w:val="center"/>
              <w:rPr>
                <w:rFonts w:eastAsia="Arial Unicode MS"/>
                <w:b/>
                <w:color w:val="000000"/>
                <w:lang w:val="ro-RO"/>
              </w:rPr>
            </w:pPr>
          </w:p>
        </w:tc>
      </w:tr>
      <w:tr w:rsidR="0051321E" w:rsidRPr="00782319">
        <w:tc>
          <w:tcPr>
            <w:tcW w:w="540" w:type="dxa"/>
            <w:shd w:val="clear" w:color="auto" w:fill="auto"/>
          </w:tcPr>
          <w:p w:rsidR="0051321E" w:rsidRPr="00782319" w:rsidRDefault="0051321E" w:rsidP="00FB71A5">
            <w:pPr>
              <w:jc w:val="center"/>
              <w:rPr>
                <w:rFonts w:eastAsia="Arial Unicode MS"/>
                <w:color w:val="000000"/>
                <w:lang w:val="ro-RO"/>
              </w:rPr>
            </w:pPr>
            <w:r w:rsidRPr="00782319">
              <w:rPr>
                <w:rFonts w:eastAsia="Arial Unicode MS"/>
                <w:color w:val="000000"/>
                <w:lang w:val="ro-RO"/>
              </w:rPr>
              <w:t>12</w:t>
            </w:r>
            <w:r w:rsidR="00362986" w:rsidRPr="00782319">
              <w:rPr>
                <w:rFonts w:eastAsia="Arial Unicode MS"/>
                <w:color w:val="000000"/>
                <w:lang w:val="ro-RO"/>
              </w:rPr>
              <w:t>.</w:t>
            </w:r>
          </w:p>
        </w:tc>
        <w:tc>
          <w:tcPr>
            <w:tcW w:w="3960" w:type="dxa"/>
            <w:shd w:val="clear" w:color="auto" w:fill="auto"/>
          </w:tcPr>
          <w:p w:rsidR="0051321E" w:rsidRPr="00782319" w:rsidRDefault="0051321E" w:rsidP="00362986">
            <w:pPr>
              <w:autoSpaceDE w:val="0"/>
              <w:autoSpaceDN w:val="0"/>
              <w:adjustRightInd w:val="0"/>
              <w:rPr>
                <w:rFonts w:eastAsia="SimSun"/>
                <w:lang w:val="ro-RO" w:eastAsia="zh-CN"/>
              </w:rPr>
            </w:pPr>
            <w:r w:rsidRPr="00782319">
              <w:rPr>
                <w:rFonts w:eastAsia="SimSun"/>
                <w:lang w:val="ro-RO" w:eastAsia="zh-CN"/>
              </w:rPr>
              <w:t xml:space="preserve">Punctul 34 </w:t>
            </w:r>
            <w:r w:rsidR="00362986" w:rsidRPr="00782319">
              <w:rPr>
                <w:rFonts w:eastAsia="SimSun"/>
                <w:lang w:val="ro-RO" w:eastAsia="zh-CN"/>
              </w:rPr>
              <w:t>–</w:t>
            </w:r>
            <w:r w:rsidRPr="00782319">
              <w:rPr>
                <w:rFonts w:eastAsia="SimSun"/>
                <w:lang w:val="ro-RO" w:eastAsia="zh-CN"/>
              </w:rPr>
              <w:t xml:space="preserve"> adăugare</w:t>
            </w:r>
          </w:p>
        </w:tc>
        <w:tc>
          <w:tcPr>
            <w:tcW w:w="3600" w:type="dxa"/>
            <w:shd w:val="clear" w:color="auto" w:fill="auto"/>
          </w:tcPr>
          <w:p w:rsidR="0051321E" w:rsidRPr="00782319" w:rsidRDefault="0051321E" w:rsidP="00FB71A5">
            <w:pPr>
              <w:autoSpaceDE w:val="0"/>
              <w:autoSpaceDN w:val="0"/>
              <w:adjustRightInd w:val="0"/>
              <w:spacing w:before="60" w:after="60"/>
              <w:rPr>
                <w:rFonts w:eastAsia="SimSun"/>
                <w:lang w:val="ro-RO" w:eastAsia="zh-CN"/>
              </w:rPr>
            </w:pPr>
            <w:r w:rsidRPr="00782319">
              <w:rPr>
                <w:rFonts w:eastAsia="SimSun"/>
                <w:lang w:val="ro-RO" w:eastAsia="zh-CN"/>
              </w:rPr>
              <w:t xml:space="preserve">Acid L-ascorbic </w:t>
            </w:r>
          </w:p>
        </w:tc>
        <w:tc>
          <w:tcPr>
            <w:tcW w:w="6840" w:type="dxa"/>
            <w:shd w:val="clear" w:color="auto" w:fill="auto"/>
          </w:tcPr>
          <w:p w:rsidR="0051321E" w:rsidRPr="00782319" w:rsidRDefault="0051321E" w:rsidP="00FB71A5">
            <w:pPr>
              <w:tabs>
                <w:tab w:val="left" w:pos="5952"/>
              </w:tabs>
              <w:jc w:val="center"/>
              <w:rPr>
                <w:rFonts w:eastAsia="Arial Unicode MS"/>
                <w:b/>
                <w:color w:val="000000"/>
                <w:lang w:val="ro-RO"/>
              </w:rPr>
            </w:pPr>
          </w:p>
        </w:tc>
      </w:tr>
      <w:tr w:rsidR="0051321E" w:rsidRPr="00782319">
        <w:tc>
          <w:tcPr>
            <w:tcW w:w="540" w:type="dxa"/>
            <w:shd w:val="clear" w:color="auto" w:fill="auto"/>
          </w:tcPr>
          <w:p w:rsidR="0051321E" w:rsidRPr="00782319" w:rsidRDefault="0051321E" w:rsidP="00FB71A5">
            <w:pPr>
              <w:jc w:val="center"/>
              <w:rPr>
                <w:rFonts w:eastAsia="Arial Unicode MS"/>
                <w:color w:val="000000"/>
                <w:lang w:val="ro-RO"/>
              </w:rPr>
            </w:pPr>
            <w:r w:rsidRPr="00782319">
              <w:rPr>
                <w:rFonts w:eastAsia="Arial Unicode MS"/>
                <w:color w:val="000000"/>
                <w:lang w:val="ro-RO"/>
              </w:rPr>
              <w:t>13</w:t>
            </w:r>
            <w:r w:rsidR="00362986" w:rsidRPr="00782319">
              <w:rPr>
                <w:rFonts w:eastAsia="Arial Unicode MS"/>
                <w:color w:val="000000"/>
                <w:lang w:val="ro-RO"/>
              </w:rPr>
              <w:t>.</w:t>
            </w:r>
          </w:p>
        </w:tc>
        <w:tc>
          <w:tcPr>
            <w:tcW w:w="3960" w:type="dxa"/>
            <w:shd w:val="clear" w:color="auto" w:fill="auto"/>
          </w:tcPr>
          <w:p w:rsidR="0051321E" w:rsidRPr="00782319" w:rsidRDefault="0051321E" w:rsidP="00362986">
            <w:pPr>
              <w:autoSpaceDE w:val="0"/>
              <w:autoSpaceDN w:val="0"/>
              <w:adjustRightInd w:val="0"/>
              <w:rPr>
                <w:rFonts w:eastAsia="SimSun"/>
                <w:lang w:val="ro-RO" w:eastAsia="zh-CN"/>
              </w:rPr>
            </w:pPr>
            <w:r w:rsidRPr="00782319">
              <w:rPr>
                <w:rFonts w:eastAsia="SimSun"/>
                <w:lang w:val="ro-RO" w:eastAsia="zh-CN"/>
              </w:rPr>
              <w:t xml:space="preserve">Punctul 37 </w:t>
            </w:r>
            <w:r w:rsidR="00362986" w:rsidRPr="00782319">
              <w:rPr>
                <w:rFonts w:eastAsia="SimSun"/>
                <w:lang w:val="ro-RO" w:eastAsia="zh-CN"/>
              </w:rPr>
              <w:t>–</w:t>
            </w:r>
            <w:r w:rsidRPr="00782319">
              <w:rPr>
                <w:rFonts w:eastAsia="SimSun"/>
                <w:lang w:val="ro-RO" w:eastAsia="zh-CN"/>
              </w:rPr>
              <w:t xml:space="preserve"> utilizare pentru barbotaj</w:t>
            </w:r>
          </w:p>
        </w:tc>
        <w:tc>
          <w:tcPr>
            <w:tcW w:w="3600" w:type="dxa"/>
            <w:shd w:val="clear" w:color="auto" w:fill="auto"/>
          </w:tcPr>
          <w:p w:rsidR="0051321E" w:rsidRPr="00782319" w:rsidRDefault="0051321E" w:rsidP="00FB71A5">
            <w:pPr>
              <w:autoSpaceDE w:val="0"/>
              <w:autoSpaceDN w:val="0"/>
              <w:adjustRightInd w:val="0"/>
              <w:spacing w:before="60" w:after="60"/>
              <w:rPr>
                <w:rFonts w:eastAsia="SimSun"/>
                <w:lang w:val="ro-RO" w:eastAsia="zh-CN"/>
              </w:rPr>
            </w:pPr>
            <w:r w:rsidRPr="00782319">
              <w:rPr>
                <w:rFonts w:eastAsia="SimSun"/>
                <w:lang w:val="ro-RO" w:eastAsia="zh-CN"/>
              </w:rPr>
              <w:t>Azot</w:t>
            </w:r>
          </w:p>
        </w:tc>
        <w:tc>
          <w:tcPr>
            <w:tcW w:w="6840" w:type="dxa"/>
            <w:shd w:val="clear" w:color="auto" w:fill="auto"/>
          </w:tcPr>
          <w:p w:rsidR="0051321E" w:rsidRPr="00782319" w:rsidRDefault="0051321E" w:rsidP="00FB71A5">
            <w:pPr>
              <w:tabs>
                <w:tab w:val="left" w:pos="5952"/>
              </w:tabs>
              <w:jc w:val="center"/>
              <w:rPr>
                <w:rFonts w:eastAsia="Arial Unicode MS"/>
                <w:b/>
                <w:color w:val="000000"/>
                <w:lang w:val="ro-RO"/>
              </w:rPr>
            </w:pPr>
          </w:p>
        </w:tc>
      </w:tr>
      <w:tr w:rsidR="0051321E" w:rsidRPr="00782319">
        <w:tc>
          <w:tcPr>
            <w:tcW w:w="540" w:type="dxa"/>
            <w:shd w:val="clear" w:color="auto" w:fill="auto"/>
          </w:tcPr>
          <w:p w:rsidR="0051321E" w:rsidRPr="00782319" w:rsidRDefault="0051321E" w:rsidP="00FB71A5">
            <w:pPr>
              <w:jc w:val="center"/>
              <w:rPr>
                <w:rFonts w:eastAsia="Arial Unicode MS"/>
                <w:color w:val="000000"/>
                <w:lang w:val="ro-RO"/>
              </w:rPr>
            </w:pPr>
            <w:r w:rsidRPr="00782319">
              <w:rPr>
                <w:rFonts w:eastAsia="Arial Unicode MS"/>
                <w:color w:val="000000"/>
                <w:lang w:val="ro-RO"/>
              </w:rPr>
              <w:t>14</w:t>
            </w:r>
            <w:r w:rsidR="00362986" w:rsidRPr="00782319">
              <w:rPr>
                <w:rFonts w:eastAsia="Arial Unicode MS"/>
                <w:color w:val="000000"/>
                <w:lang w:val="ro-RO"/>
              </w:rPr>
              <w:t>.</w:t>
            </w:r>
          </w:p>
        </w:tc>
        <w:tc>
          <w:tcPr>
            <w:tcW w:w="3960" w:type="dxa"/>
            <w:shd w:val="clear" w:color="auto" w:fill="auto"/>
          </w:tcPr>
          <w:p w:rsidR="0051321E" w:rsidRPr="00782319" w:rsidRDefault="0051321E" w:rsidP="00362986">
            <w:pPr>
              <w:autoSpaceDE w:val="0"/>
              <w:autoSpaceDN w:val="0"/>
              <w:adjustRightInd w:val="0"/>
              <w:rPr>
                <w:rFonts w:eastAsia="SimSun"/>
                <w:lang w:val="ro-RO" w:eastAsia="zh-CN"/>
              </w:rPr>
            </w:pPr>
            <w:r w:rsidRPr="00782319">
              <w:rPr>
                <w:rFonts w:eastAsia="SimSun"/>
                <w:lang w:val="ro-RO" w:eastAsia="zh-CN"/>
              </w:rPr>
              <w:t xml:space="preserve">Punctul 38 </w:t>
            </w:r>
            <w:r w:rsidR="00362986" w:rsidRPr="00782319">
              <w:rPr>
                <w:rFonts w:eastAsia="SimSun"/>
                <w:lang w:val="ro-RO" w:eastAsia="zh-CN"/>
              </w:rPr>
              <w:t>–</w:t>
            </w:r>
            <w:r w:rsidRPr="00782319">
              <w:rPr>
                <w:rFonts w:eastAsia="SimSun"/>
                <w:lang w:val="ro-RO" w:eastAsia="zh-CN"/>
              </w:rPr>
              <w:t xml:space="preserve"> adăugare</w:t>
            </w:r>
          </w:p>
        </w:tc>
        <w:tc>
          <w:tcPr>
            <w:tcW w:w="3600" w:type="dxa"/>
            <w:shd w:val="clear" w:color="auto" w:fill="auto"/>
          </w:tcPr>
          <w:p w:rsidR="0051321E" w:rsidRPr="00782319" w:rsidRDefault="0051321E" w:rsidP="00FB71A5">
            <w:pPr>
              <w:autoSpaceDE w:val="0"/>
              <w:autoSpaceDN w:val="0"/>
              <w:adjustRightInd w:val="0"/>
              <w:spacing w:before="60" w:after="60"/>
              <w:rPr>
                <w:rFonts w:eastAsia="SimSun"/>
                <w:lang w:val="ro-RO" w:eastAsia="zh-CN"/>
              </w:rPr>
            </w:pPr>
            <w:r w:rsidRPr="00782319">
              <w:rPr>
                <w:rFonts w:eastAsia="SimSun"/>
                <w:lang w:val="ro-RO" w:eastAsia="zh-CN"/>
              </w:rPr>
              <w:t xml:space="preserve">Dioxid de carbon </w:t>
            </w:r>
          </w:p>
        </w:tc>
        <w:tc>
          <w:tcPr>
            <w:tcW w:w="6840" w:type="dxa"/>
            <w:shd w:val="clear" w:color="auto" w:fill="auto"/>
          </w:tcPr>
          <w:p w:rsidR="0051321E" w:rsidRPr="00782319" w:rsidRDefault="0051321E" w:rsidP="00FB71A5">
            <w:pPr>
              <w:tabs>
                <w:tab w:val="left" w:pos="5952"/>
              </w:tabs>
              <w:jc w:val="center"/>
              <w:rPr>
                <w:rFonts w:eastAsia="Arial Unicode MS"/>
                <w:b/>
                <w:color w:val="000000"/>
                <w:lang w:val="ro-RO"/>
              </w:rPr>
            </w:pPr>
          </w:p>
        </w:tc>
      </w:tr>
      <w:tr w:rsidR="0051321E" w:rsidRPr="00782319">
        <w:tc>
          <w:tcPr>
            <w:tcW w:w="540" w:type="dxa"/>
            <w:shd w:val="clear" w:color="auto" w:fill="auto"/>
          </w:tcPr>
          <w:p w:rsidR="0051321E" w:rsidRPr="00782319" w:rsidRDefault="0051321E" w:rsidP="00FB71A5">
            <w:pPr>
              <w:jc w:val="center"/>
              <w:rPr>
                <w:rFonts w:eastAsia="Arial Unicode MS"/>
                <w:color w:val="000000"/>
                <w:lang w:val="ro-RO"/>
              </w:rPr>
            </w:pPr>
            <w:r w:rsidRPr="00782319">
              <w:rPr>
                <w:rFonts w:eastAsia="Arial Unicode MS"/>
                <w:color w:val="000000"/>
                <w:lang w:val="ro-RO"/>
              </w:rPr>
              <w:t>15</w:t>
            </w:r>
            <w:r w:rsidR="00362986" w:rsidRPr="00782319">
              <w:rPr>
                <w:rFonts w:eastAsia="Arial Unicode MS"/>
                <w:color w:val="000000"/>
                <w:lang w:val="ro-RO"/>
              </w:rPr>
              <w:t>.</w:t>
            </w:r>
          </w:p>
        </w:tc>
        <w:tc>
          <w:tcPr>
            <w:tcW w:w="3960" w:type="dxa"/>
            <w:shd w:val="clear" w:color="auto" w:fill="auto"/>
          </w:tcPr>
          <w:p w:rsidR="0051321E" w:rsidRPr="00782319" w:rsidRDefault="0051321E" w:rsidP="00362986">
            <w:pPr>
              <w:autoSpaceDE w:val="0"/>
              <w:autoSpaceDN w:val="0"/>
              <w:adjustRightInd w:val="0"/>
              <w:rPr>
                <w:rFonts w:eastAsia="SimSun"/>
                <w:lang w:val="ro-RO" w:eastAsia="zh-CN"/>
              </w:rPr>
            </w:pPr>
            <w:r w:rsidRPr="00782319">
              <w:rPr>
                <w:rFonts w:eastAsia="SimSun"/>
                <w:lang w:val="ro-RO" w:eastAsia="zh-CN"/>
              </w:rPr>
              <w:t xml:space="preserve">Punctul 39 </w:t>
            </w:r>
            <w:r w:rsidR="00362986" w:rsidRPr="00782319">
              <w:rPr>
                <w:rFonts w:eastAsia="SimSun"/>
                <w:lang w:val="ro-RO" w:eastAsia="zh-CN"/>
              </w:rPr>
              <w:t>–</w:t>
            </w:r>
            <w:r w:rsidRPr="00782319">
              <w:rPr>
                <w:rFonts w:eastAsia="SimSun"/>
                <w:lang w:val="ro-RO" w:eastAsia="zh-CN"/>
              </w:rPr>
              <w:t xml:space="preserve"> adăugare pentru stabilizarea vinului</w:t>
            </w:r>
          </w:p>
        </w:tc>
        <w:tc>
          <w:tcPr>
            <w:tcW w:w="3600" w:type="dxa"/>
            <w:shd w:val="clear" w:color="auto" w:fill="auto"/>
          </w:tcPr>
          <w:p w:rsidR="0051321E" w:rsidRPr="00782319" w:rsidRDefault="0051321E" w:rsidP="00FB71A5">
            <w:pPr>
              <w:autoSpaceDE w:val="0"/>
              <w:autoSpaceDN w:val="0"/>
              <w:adjustRightInd w:val="0"/>
              <w:spacing w:before="60" w:after="60"/>
              <w:rPr>
                <w:rFonts w:eastAsia="SimSun"/>
                <w:lang w:val="ro-RO" w:eastAsia="zh-CN"/>
              </w:rPr>
            </w:pPr>
            <w:r w:rsidRPr="00782319">
              <w:rPr>
                <w:rFonts w:eastAsia="SimSun"/>
                <w:lang w:val="ro-RO" w:eastAsia="zh-CN"/>
              </w:rPr>
              <w:t xml:space="preserve">Acid citric </w:t>
            </w:r>
          </w:p>
        </w:tc>
        <w:tc>
          <w:tcPr>
            <w:tcW w:w="6840" w:type="dxa"/>
            <w:shd w:val="clear" w:color="auto" w:fill="auto"/>
          </w:tcPr>
          <w:p w:rsidR="0051321E" w:rsidRPr="00782319" w:rsidRDefault="0051321E" w:rsidP="00FB71A5">
            <w:pPr>
              <w:tabs>
                <w:tab w:val="left" w:pos="5952"/>
              </w:tabs>
              <w:jc w:val="center"/>
              <w:rPr>
                <w:rFonts w:eastAsia="Arial Unicode MS"/>
                <w:b/>
                <w:color w:val="000000"/>
                <w:lang w:val="ro-RO"/>
              </w:rPr>
            </w:pPr>
          </w:p>
        </w:tc>
      </w:tr>
      <w:tr w:rsidR="0051321E" w:rsidRPr="00782319">
        <w:tc>
          <w:tcPr>
            <w:tcW w:w="540" w:type="dxa"/>
            <w:shd w:val="clear" w:color="auto" w:fill="auto"/>
          </w:tcPr>
          <w:p w:rsidR="0051321E" w:rsidRPr="00782319" w:rsidRDefault="0051321E" w:rsidP="00FB71A5">
            <w:pPr>
              <w:jc w:val="center"/>
              <w:rPr>
                <w:rFonts w:eastAsia="Arial Unicode MS"/>
                <w:color w:val="000000"/>
                <w:lang w:val="ro-RO"/>
              </w:rPr>
            </w:pPr>
            <w:r w:rsidRPr="00782319">
              <w:rPr>
                <w:rFonts w:eastAsia="Arial Unicode MS"/>
                <w:color w:val="000000"/>
                <w:lang w:val="ro-RO"/>
              </w:rPr>
              <w:t>16</w:t>
            </w:r>
            <w:r w:rsidR="00362986" w:rsidRPr="00782319">
              <w:rPr>
                <w:rFonts w:eastAsia="Arial Unicode MS"/>
                <w:color w:val="000000"/>
                <w:lang w:val="ro-RO"/>
              </w:rPr>
              <w:t>.</w:t>
            </w:r>
          </w:p>
        </w:tc>
        <w:tc>
          <w:tcPr>
            <w:tcW w:w="3960" w:type="dxa"/>
            <w:shd w:val="clear" w:color="auto" w:fill="auto"/>
          </w:tcPr>
          <w:p w:rsidR="0051321E" w:rsidRPr="00782319" w:rsidRDefault="0051321E" w:rsidP="00FB71A5">
            <w:pPr>
              <w:autoSpaceDE w:val="0"/>
              <w:autoSpaceDN w:val="0"/>
              <w:adjustRightInd w:val="0"/>
              <w:spacing w:before="60" w:after="60"/>
              <w:rPr>
                <w:rFonts w:eastAsia="SimSun"/>
                <w:lang w:val="ro-RO" w:eastAsia="zh-CN"/>
              </w:rPr>
            </w:pPr>
            <w:r w:rsidRPr="00782319">
              <w:rPr>
                <w:rFonts w:eastAsia="SimSun"/>
                <w:lang w:val="ro-RO" w:eastAsia="zh-CN"/>
              </w:rPr>
              <w:t xml:space="preserve">Punctul 40 </w:t>
            </w:r>
            <w:r w:rsidR="00362986" w:rsidRPr="00782319">
              <w:rPr>
                <w:rFonts w:eastAsia="SimSun"/>
                <w:lang w:val="ro-RO" w:eastAsia="zh-CN"/>
              </w:rPr>
              <w:t>–</w:t>
            </w:r>
            <w:r w:rsidRPr="00782319">
              <w:rPr>
                <w:rFonts w:eastAsia="SimSun"/>
                <w:lang w:val="ro-RO" w:eastAsia="zh-CN"/>
              </w:rPr>
              <w:t xml:space="preserve"> adăugare </w:t>
            </w:r>
          </w:p>
          <w:p w:rsidR="0051321E" w:rsidRPr="00782319" w:rsidRDefault="0051321E" w:rsidP="00FB71A5">
            <w:pPr>
              <w:autoSpaceDE w:val="0"/>
              <w:autoSpaceDN w:val="0"/>
              <w:adjustRightInd w:val="0"/>
              <w:rPr>
                <w:rFonts w:eastAsia="SimSun"/>
                <w:lang w:val="ro-RO" w:eastAsia="zh-CN"/>
              </w:rPr>
            </w:pPr>
          </w:p>
        </w:tc>
        <w:tc>
          <w:tcPr>
            <w:tcW w:w="3600" w:type="dxa"/>
            <w:shd w:val="clear" w:color="auto" w:fill="auto"/>
          </w:tcPr>
          <w:p w:rsidR="0051321E" w:rsidRPr="00782319" w:rsidRDefault="0051321E" w:rsidP="009654A3">
            <w:pPr>
              <w:autoSpaceDE w:val="0"/>
              <w:autoSpaceDN w:val="0"/>
              <w:adjustRightInd w:val="0"/>
              <w:spacing w:before="60" w:after="60"/>
              <w:rPr>
                <w:rFonts w:eastAsia="SimSun"/>
                <w:lang w:val="ro-RO" w:eastAsia="zh-CN"/>
              </w:rPr>
            </w:pPr>
            <w:r w:rsidRPr="00782319">
              <w:rPr>
                <w:rFonts w:eastAsia="SimSun"/>
                <w:lang w:val="ro-RO" w:eastAsia="zh-CN"/>
              </w:rPr>
              <w:t xml:space="preserve">Taninuri </w:t>
            </w:r>
            <w:r w:rsidR="009654A3">
              <w:rPr>
                <w:rFonts w:eastAsia="SimSun"/>
                <w:lang w:val="ro-RO" w:eastAsia="zh-CN"/>
              </w:rPr>
              <w:t>(</w:t>
            </w:r>
            <w:r w:rsidRPr="00782319">
              <w:rPr>
                <w:rFonts w:eastAsia="SimSun"/>
                <w:lang w:val="ro-RO" w:eastAsia="zh-CN"/>
              </w:rPr>
              <w:t>obţinute din materii prime organice, dacă sînt disponibile</w:t>
            </w:r>
            <w:r w:rsidR="009654A3">
              <w:rPr>
                <w:rFonts w:eastAsia="SimSun"/>
                <w:lang w:val="ro-RO" w:eastAsia="zh-CN"/>
              </w:rPr>
              <w:t>)</w:t>
            </w:r>
          </w:p>
        </w:tc>
        <w:tc>
          <w:tcPr>
            <w:tcW w:w="6840" w:type="dxa"/>
            <w:shd w:val="clear" w:color="auto" w:fill="auto"/>
          </w:tcPr>
          <w:p w:rsidR="0051321E" w:rsidRPr="00782319" w:rsidRDefault="0051321E" w:rsidP="00FB71A5">
            <w:pPr>
              <w:tabs>
                <w:tab w:val="left" w:pos="5952"/>
              </w:tabs>
              <w:jc w:val="center"/>
              <w:rPr>
                <w:rFonts w:eastAsia="Arial Unicode MS"/>
                <w:b/>
                <w:color w:val="000000"/>
                <w:lang w:val="ro-RO"/>
              </w:rPr>
            </w:pPr>
          </w:p>
        </w:tc>
      </w:tr>
      <w:tr w:rsidR="0051321E" w:rsidRPr="00782319">
        <w:tc>
          <w:tcPr>
            <w:tcW w:w="540" w:type="dxa"/>
            <w:shd w:val="clear" w:color="auto" w:fill="auto"/>
          </w:tcPr>
          <w:p w:rsidR="0051321E" w:rsidRPr="00782319" w:rsidRDefault="0051321E" w:rsidP="00FB71A5">
            <w:pPr>
              <w:jc w:val="center"/>
              <w:rPr>
                <w:rFonts w:eastAsia="Arial Unicode MS"/>
                <w:color w:val="000000"/>
                <w:lang w:val="ro-RO"/>
              </w:rPr>
            </w:pPr>
            <w:r w:rsidRPr="00782319">
              <w:rPr>
                <w:rFonts w:eastAsia="Arial Unicode MS"/>
                <w:color w:val="000000"/>
                <w:lang w:val="ro-RO"/>
              </w:rPr>
              <w:t>17</w:t>
            </w:r>
            <w:r w:rsidR="00362986" w:rsidRPr="00782319">
              <w:rPr>
                <w:rFonts w:eastAsia="Arial Unicode MS"/>
                <w:color w:val="000000"/>
                <w:lang w:val="ro-RO"/>
              </w:rPr>
              <w:t>.</w:t>
            </w:r>
          </w:p>
        </w:tc>
        <w:tc>
          <w:tcPr>
            <w:tcW w:w="3960" w:type="dxa"/>
            <w:shd w:val="clear" w:color="auto" w:fill="auto"/>
          </w:tcPr>
          <w:p w:rsidR="0051321E" w:rsidRPr="00782319" w:rsidRDefault="0051321E" w:rsidP="00362986">
            <w:pPr>
              <w:autoSpaceDE w:val="0"/>
              <w:autoSpaceDN w:val="0"/>
              <w:adjustRightInd w:val="0"/>
              <w:rPr>
                <w:rFonts w:eastAsia="SimSun"/>
                <w:lang w:val="ro-RO" w:eastAsia="zh-CN"/>
              </w:rPr>
            </w:pPr>
            <w:r w:rsidRPr="00782319">
              <w:rPr>
                <w:rFonts w:eastAsia="SimSun"/>
                <w:lang w:val="ro-RO" w:eastAsia="zh-CN"/>
              </w:rPr>
              <w:t xml:space="preserve">Punctul 42 </w:t>
            </w:r>
            <w:r w:rsidR="00362986" w:rsidRPr="00782319">
              <w:rPr>
                <w:rFonts w:eastAsia="SimSun"/>
                <w:lang w:val="ro-RO" w:eastAsia="zh-CN"/>
              </w:rPr>
              <w:t>–</w:t>
            </w:r>
            <w:r w:rsidRPr="00782319">
              <w:rPr>
                <w:rFonts w:eastAsia="SimSun"/>
                <w:lang w:val="ro-RO" w:eastAsia="zh-CN"/>
              </w:rPr>
              <w:t xml:space="preserve"> adăugare</w:t>
            </w:r>
          </w:p>
        </w:tc>
        <w:tc>
          <w:tcPr>
            <w:tcW w:w="3600" w:type="dxa"/>
            <w:shd w:val="clear" w:color="auto" w:fill="auto"/>
          </w:tcPr>
          <w:p w:rsidR="0051321E" w:rsidRPr="00782319" w:rsidRDefault="0051321E" w:rsidP="00FB71A5">
            <w:pPr>
              <w:autoSpaceDE w:val="0"/>
              <w:autoSpaceDN w:val="0"/>
              <w:adjustRightInd w:val="0"/>
              <w:spacing w:before="60" w:after="60"/>
              <w:rPr>
                <w:rFonts w:eastAsia="SimSun"/>
                <w:lang w:val="ro-RO" w:eastAsia="zh-CN"/>
              </w:rPr>
            </w:pPr>
            <w:r w:rsidRPr="00782319">
              <w:rPr>
                <w:rFonts w:eastAsia="SimSun"/>
                <w:lang w:val="ro-RO" w:eastAsia="zh-CN"/>
              </w:rPr>
              <w:t xml:space="preserve">Acid metatartric </w:t>
            </w:r>
          </w:p>
        </w:tc>
        <w:tc>
          <w:tcPr>
            <w:tcW w:w="6840" w:type="dxa"/>
            <w:shd w:val="clear" w:color="auto" w:fill="auto"/>
          </w:tcPr>
          <w:p w:rsidR="0051321E" w:rsidRPr="00782319" w:rsidRDefault="0051321E" w:rsidP="00FB71A5">
            <w:pPr>
              <w:tabs>
                <w:tab w:val="left" w:pos="5952"/>
              </w:tabs>
              <w:jc w:val="center"/>
              <w:rPr>
                <w:rFonts w:eastAsia="Arial Unicode MS"/>
                <w:b/>
                <w:color w:val="000000"/>
                <w:lang w:val="ro-RO"/>
              </w:rPr>
            </w:pPr>
          </w:p>
        </w:tc>
      </w:tr>
      <w:tr w:rsidR="0051321E" w:rsidRPr="00782319">
        <w:tc>
          <w:tcPr>
            <w:tcW w:w="540" w:type="dxa"/>
            <w:shd w:val="clear" w:color="auto" w:fill="auto"/>
          </w:tcPr>
          <w:p w:rsidR="0051321E" w:rsidRPr="00782319" w:rsidRDefault="0051321E" w:rsidP="00FB71A5">
            <w:pPr>
              <w:jc w:val="center"/>
              <w:rPr>
                <w:rFonts w:eastAsia="Arial Unicode MS"/>
                <w:color w:val="000000"/>
                <w:lang w:val="ro-RO"/>
              </w:rPr>
            </w:pPr>
            <w:r w:rsidRPr="00782319">
              <w:rPr>
                <w:rFonts w:eastAsia="Arial Unicode MS"/>
                <w:color w:val="000000"/>
                <w:lang w:val="ro-RO"/>
              </w:rPr>
              <w:t>18</w:t>
            </w:r>
            <w:r w:rsidR="00362986" w:rsidRPr="00782319">
              <w:rPr>
                <w:rFonts w:eastAsia="Arial Unicode MS"/>
                <w:color w:val="000000"/>
                <w:lang w:val="ro-RO"/>
              </w:rPr>
              <w:t>.</w:t>
            </w:r>
          </w:p>
        </w:tc>
        <w:tc>
          <w:tcPr>
            <w:tcW w:w="3960" w:type="dxa"/>
            <w:shd w:val="clear" w:color="auto" w:fill="auto"/>
          </w:tcPr>
          <w:p w:rsidR="0051321E" w:rsidRPr="00782319" w:rsidRDefault="0051321E" w:rsidP="00362986">
            <w:pPr>
              <w:autoSpaceDE w:val="0"/>
              <w:autoSpaceDN w:val="0"/>
              <w:adjustRightInd w:val="0"/>
              <w:rPr>
                <w:rFonts w:eastAsia="SimSun"/>
                <w:lang w:val="ro-RO" w:eastAsia="zh-CN"/>
              </w:rPr>
            </w:pPr>
            <w:r w:rsidRPr="00782319">
              <w:rPr>
                <w:rFonts w:eastAsia="SimSun"/>
                <w:lang w:val="ro-RO" w:eastAsia="zh-CN"/>
              </w:rPr>
              <w:t xml:space="preserve">Punctul 43 </w:t>
            </w:r>
            <w:r w:rsidR="00362986" w:rsidRPr="00782319">
              <w:rPr>
                <w:rFonts w:eastAsia="SimSun"/>
                <w:lang w:val="ro-RO" w:eastAsia="zh-CN"/>
              </w:rPr>
              <w:t>–</w:t>
            </w:r>
            <w:r w:rsidRPr="00782319">
              <w:rPr>
                <w:rFonts w:eastAsia="SimSun"/>
                <w:lang w:val="ro-RO" w:eastAsia="zh-CN"/>
              </w:rPr>
              <w:t xml:space="preserve"> utilizare</w:t>
            </w:r>
          </w:p>
        </w:tc>
        <w:tc>
          <w:tcPr>
            <w:tcW w:w="3600" w:type="dxa"/>
            <w:shd w:val="clear" w:color="auto" w:fill="auto"/>
          </w:tcPr>
          <w:p w:rsidR="0051321E" w:rsidRPr="00782319" w:rsidRDefault="0051321E" w:rsidP="009654A3">
            <w:pPr>
              <w:autoSpaceDE w:val="0"/>
              <w:autoSpaceDN w:val="0"/>
              <w:adjustRightInd w:val="0"/>
              <w:spacing w:before="60" w:after="60"/>
              <w:rPr>
                <w:rFonts w:eastAsia="SimSun"/>
                <w:lang w:val="ro-RO" w:eastAsia="zh-CN"/>
              </w:rPr>
            </w:pPr>
            <w:r w:rsidRPr="00782319">
              <w:rPr>
                <w:rFonts w:eastAsia="SimSun"/>
                <w:lang w:val="ro-RO" w:eastAsia="zh-CN"/>
              </w:rPr>
              <w:t xml:space="preserve">Gumă de acacia </w:t>
            </w:r>
            <w:r w:rsidR="009654A3">
              <w:rPr>
                <w:rFonts w:eastAsia="SimSun"/>
                <w:lang w:val="ro-RO" w:eastAsia="zh-CN"/>
              </w:rPr>
              <w:t>(</w:t>
            </w:r>
            <w:r w:rsidRPr="00782319">
              <w:rPr>
                <w:rFonts w:eastAsia="SimSun"/>
                <w:lang w:val="ro-RO" w:eastAsia="zh-CN"/>
              </w:rPr>
              <w:t>obţinută din materii prime organice, dacă sînt disponibile (gumă arabică)</w:t>
            </w:r>
            <w:r w:rsidR="009654A3">
              <w:rPr>
                <w:rFonts w:eastAsia="SimSun"/>
                <w:lang w:val="ro-RO" w:eastAsia="zh-CN"/>
              </w:rPr>
              <w:t>)</w:t>
            </w:r>
            <w:r w:rsidRPr="00782319">
              <w:rPr>
                <w:rFonts w:eastAsia="SimSun"/>
                <w:lang w:val="ro-RO" w:eastAsia="zh-CN"/>
              </w:rPr>
              <w:t xml:space="preserve"> </w:t>
            </w:r>
          </w:p>
        </w:tc>
        <w:tc>
          <w:tcPr>
            <w:tcW w:w="6840" w:type="dxa"/>
            <w:shd w:val="clear" w:color="auto" w:fill="auto"/>
          </w:tcPr>
          <w:p w:rsidR="0051321E" w:rsidRPr="00782319" w:rsidRDefault="0051321E" w:rsidP="00FB71A5">
            <w:pPr>
              <w:tabs>
                <w:tab w:val="left" w:pos="5952"/>
              </w:tabs>
              <w:jc w:val="center"/>
              <w:rPr>
                <w:rFonts w:eastAsia="Arial Unicode MS"/>
                <w:b/>
                <w:color w:val="000000"/>
                <w:lang w:val="ro-RO"/>
              </w:rPr>
            </w:pPr>
          </w:p>
        </w:tc>
      </w:tr>
      <w:tr w:rsidR="0051321E" w:rsidRPr="00782319">
        <w:tc>
          <w:tcPr>
            <w:tcW w:w="540" w:type="dxa"/>
            <w:shd w:val="clear" w:color="auto" w:fill="auto"/>
          </w:tcPr>
          <w:p w:rsidR="0051321E" w:rsidRPr="00782319" w:rsidRDefault="0051321E" w:rsidP="00FB71A5">
            <w:pPr>
              <w:jc w:val="center"/>
              <w:rPr>
                <w:rFonts w:eastAsia="Arial Unicode MS"/>
                <w:color w:val="000000"/>
                <w:lang w:val="ro-RO"/>
              </w:rPr>
            </w:pPr>
            <w:r w:rsidRPr="00782319">
              <w:rPr>
                <w:rFonts w:eastAsia="Arial Unicode MS"/>
                <w:color w:val="000000"/>
                <w:lang w:val="ro-RO"/>
              </w:rPr>
              <w:t>19</w:t>
            </w:r>
            <w:r w:rsidR="00362986" w:rsidRPr="00782319">
              <w:rPr>
                <w:rFonts w:eastAsia="Arial Unicode MS"/>
                <w:color w:val="000000"/>
                <w:lang w:val="ro-RO"/>
              </w:rPr>
              <w:t>.</w:t>
            </w:r>
          </w:p>
        </w:tc>
        <w:tc>
          <w:tcPr>
            <w:tcW w:w="3960" w:type="dxa"/>
            <w:shd w:val="clear" w:color="auto" w:fill="auto"/>
          </w:tcPr>
          <w:p w:rsidR="0051321E" w:rsidRPr="00782319" w:rsidRDefault="0051321E" w:rsidP="00362986">
            <w:pPr>
              <w:autoSpaceDE w:val="0"/>
              <w:autoSpaceDN w:val="0"/>
              <w:adjustRightInd w:val="0"/>
              <w:rPr>
                <w:rFonts w:eastAsia="SimSun"/>
                <w:lang w:val="ro-RO" w:eastAsia="zh-CN"/>
              </w:rPr>
            </w:pPr>
            <w:r w:rsidRPr="00782319">
              <w:rPr>
                <w:rFonts w:eastAsia="SimSun"/>
                <w:lang w:val="ro-RO" w:eastAsia="zh-CN"/>
              </w:rPr>
              <w:t>Punctul 45 – u</w:t>
            </w:r>
            <w:r w:rsidR="00362986" w:rsidRPr="00782319">
              <w:rPr>
                <w:rFonts w:eastAsia="SimSun"/>
                <w:lang w:val="ro-RO" w:eastAsia="zh-CN"/>
              </w:rPr>
              <w:t>t</w:t>
            </w:r>
            <w:r w:rsidRPr="00782319">
              <w:rPr>
                <w:rFonts w:eastAsia="SimSun"/>
                <w:lang w:val="ro-RO" w:eastAsia="zh-CN"/>
              </w:rPr>
              <w:t xml:space="preserve">ilizare </w:t>
            </w:r>
          </w:p>
        </w:tc>
        <w:tc>
          <w:tcPr>
            <w:tcW w:w="3600" w:type="dxa"/>
            <w:shd w:val="clear" w:color="auto" w:fill="auto"/>
          </w:tcPr>
          <w:p w:rsidR="0051321E" w:rsidRPr="00782319" w:rsidRDefault="0051321E" w:rsidP="00FB71A5">
            <w:pPr>
              <w:autoSpaceDE w:val="0"/>
              <w:autoSpaceDN w:val="0"/>
              <w:adjustRightInd w:val="0"/>
              <w:spacing w:before="60" w:after="60"/>
              <w:rPr>
                <w:rFonts w:eastAsia="SimSun"/>
                <w:lang w:val="ro-RO" w:eastAsia="zh-CN"/>
              </w:rPr>
            </w:pPr>
            <w:r w:rsidRPr="00782319">
              <w:rPr>
                <w:rFonts w:eastAsia="SimSun"/>
                <w:lang w:val="ro-RO" w:eastAsia="zh-CN"/>
              </w:rPr>
              <w:t xml:space="preserve">Bitartrat de potasiu </w:t>
            </w:r>
          </w:p>
        </w:tc>
        <w:tc>
          <w:tcPr>
            <w:tcW w:w="6840" w:type="dxa"/>
            <w:shd w:val="clear" w:color="auto" w:fill="auto"/>
          </w:tcPr>
          <w:p w:rsidR="0051321E" w:rsidRPr="00782319" w:rsidRDefault="0051321E" w:rsidP="00FB71A5">
            <w:pPr>
              <w:tabs>
                <w:tab w:val="left" w:pos="5952"/>
              </w:tabs>
              <w:jc w:val="center"/>
              <w:rPr>
                <w:rFonts w:eastAsia="Arial Unicode MS"/>
                <w:b/>
                <w:color w:val="000000"/>
                <w:lang w:val="ro-RO"/>
              </w:rPr>
            </w:pPr>
          </w:p>
        </w:tc>
      </w:tr>
      <w:tr w:rsidR="0051321E" w:rsidRPr="00782319">
        <w:tc>
          <w:tcPr>
            <w:tcW w:w="540" w:type="dxa"/>
            <w:shd w:val="clear" w:color="auto" w:fill="auto"/>
          </w:tcPr>
          <w:p w:rsidR="0051321E" w:rsidRPr="00782319" w:rsidRDefault="0051321E" w:rsidP="00362986">
            <w:pPr>
              <w:jc w:val="center"/>
              <w:rPr>
                <w:rFonts w:eastAsia="Arial Unicode MS"/>
                <w:color w:val="000000"/>
                <w:lang w:val="ro-RO"/>
              </w:rPr>
            </w:pPr>
            <w:r w:rsidRPr="00782319">
              <w:rPr>
                <w:rFonts w:eastAsia="Arial Unicode MS"/>
                <w:color w:val="000000"/>
                <w:lang w:val="ro-RO"/>
              </w:rPr>
              <w:t>20</w:t>
            </w:r>
            <w:r w:rsidR="00362986" w:rsidRPr="00782319">
              <w:rPr>
                <w:rFonts w:eastAsia="Arial Unicode MS"/>
                <w:color w:val="000000"/>
                <w:lang w:val="ro-RO"/>
              </w:rPr>
              <w:t>.</w:t>
            </w:r>
          </w:p>
        </w:tc>
        <w:tc>
          <w:tcPr>
            <w:tcW w:w="3960" w:type="dxa"/>
            <w:shd w:val="clear" w:color="auto" w:fill="auto"/>
          </w:tcPr>
          <w:p w:rsidR="0051321E" w:rsidRPr="00782319" w:rsidRDefault="0051321E" w:rsidP="00FB71A5">
            <w:pPr>
              <w:autoSpaceDE w:val="0"/>
              <w:autoSpaceDN w:val="0"/>
              <w:adjustRightInd w:val="0"/>
              <w:rPr>
                <w:rFonts w:eastAsia="SimSun"/>
                <w:lang w:val="ro-RO" w:eastAsia="zh-CN"/>
              </w:rPr>
            </w:pPr>
            <w:r w:rsidRPr="00782319">
              <w:rPr>
                <w:rFonts w:eastAsia="SimSun"/>
                <w:lang w:val="ro-RO" w:eastAsia="zh-CN"/>
              </w:rPr>
              <w:t xml:space="preserve">Punctul 46 – utilizare </w:t>
            </w:r>
          </w:p>
        </w:tc>
        <w:tc>
          <w:tcPr>
            <w:tcW w:w="3600" w:type="dxa"/>
            <w:shd w:val="clear" w:color="auto" w:fill="auto"/>
          </w:tcPr>
          <w:p w:rsidR="0051321E" w:rsidRPr="00782319" w:rsidRDefault="0051321E" w:rsidP="00FB71A5">
            <w:pPr>
              <w:autoSpaceDE w:val="0"/>
              <w:autoSpaceDN w:val="0"/>
              <w:adjustRightInd w:val="0"/>
              <w:spacing w:before="60" w:after="60"/>
              <w:rPr>
                <w:rFonts w:eastAsia="SimSun"/>
                <w:lang w:val="ro-RO" w:eastAsia="zh-CN"/>
              </w:rPr>
            </w:pPr>
            <w:r w:rsidRPr="00782319">
              <w:rPr>
                <w:rFonts w:eastAsia="SimSun"/>
                <w:lang w:val="ro-RO" w:eastAsia="zh-CN"/>
              </w:rPr>
              <w:t xml:space="preserve">Citrat cupric </w:t>
            </w:r>
          </w:p>
        </w:tc>
        <w:tc>
          <w:tcPr>
            <w:tcW w:w="6840" w:type="dxa"/>
            <w:shd w:val="clear" w:color="auto" w:fill="auto"/>
          </w:tcPr>
          <w:p w:rsidR="0051321E" w:rsidRPr="00782319" w:rsidRDefault="0051321E" w:rsidP="00FB71A5">
            <w:pPr>
              <w:tabs>
                <w:tab w:val="left" w:pos="5952"/>
              </w:tabs>
              <w:jc w:val="center"/>
              <w:rPr>
                <w:rFonts w:eastAsia="Arial Unicode MS"/>
                <w:b/>
                <w:color w:val="000000"/>
                <w:lang w:val="ro-RO"/>
              </w:rPr>
            </w:pPr>
          </w:p>
        </w:tc>
      </w:tr>
      <w:tr w:rsidR="004C3C14" w:rsidRPr="00782319">
        <w:tc>
          <w:tcPr>
            <w:tcW w:w="540" w:type="dxa"/>
            <w:shd w:val="clear" w:color="auto" w:fill="auto"/>
          </w:tcPr>
          <w:p w:rsidR="004C3C14" w:rsidRPr="00782319" w:rsidRDefault="004C3C14" w:rsidP="00FB71A5">
            <w:pPr>
              <w:jc w:val="center"/>
              <w:rPr>
                <w:rFonts w:eastAsia="Arial Unicode MS"/>
                <w:color w:val="000000"/>
                <w:lang w:val="ro-RO"/>
              </w:rPr>
            </w:pPr>
            <w:r w:rsidRPr="00782319">
              <w:rPr>
                <w:rFonts w:eastAsia="Arial Unicode MS"/>
                <w:color w:val="000000"/>
                <w:lang w:val="ro-RO"/>
              </w:rPr>
              <w:t>21</w:t>
            </w:r>
            <w:r w:rsidR="00362986" w:rsidRPr="00782319">
              <w:rPr>
                <w:rFonts w:eastAsia="Arial Unicode MS"/>
                <w:color w:val="000000"/>
                <w:lang w:val="ro-RO"/>
              </w:rPr>
              <w:t>.</w:t>
            </w:r>
          </w:p>
        </w:tc>
        <w:tc>
          <w:tcPr>
            <w:tcW w:w="3960" w:type="dxa"/>
            <w:shd w:val="clear" w:color="auto" w:fill="auto"/>
          </w:tcPr>
          <w:p w:rsidR="004C3C14" w:rsidRPr="00782319" w:rsidRDefault="004C3C14" w:rsidP="00FB71A5">
            <w:pPr>
              <w:autoSpaceDE w:val="0"/>
              <w:autoSpaceDN w:val="0"/>
              <w:adjustRightInd w:val="0"/>
              <w:rPr>
                <w:rFonts w:eastAsia="SimSun"/>
                <w:lang w:val="ro-RO" w:eastAsia="zh-CN"/>
              </w:rPr>
            </w:pPr>
            <w:r w:rsidRPr="00782319">
              <w:rPr>
                <w:rFonts w:eastAsia="SimSun"/>
                <w:lang w:val="ro-RO" w:eastAsia="zh-CN"/>
              </w:rPr>
              <w:t>Punctul 4</w:t>
            </w:r>
            <w:r w:rsidR="00C615D3" w:rsidRPr="00782319">
              <w:rPr>
                <w:rFonts w:eastAsia="SimSun"/>
                <w:lang w:val="ro-RO" w:eastAsia="zh-CN"/>
              </w:rPr>
              <w:t>6</w:t>
            </w:r>
            <w:r w:rsidRPr="00782319">
              <w:rPr>
                <w:rFonts w:eastAsia="SimSun"/>
                <w:lang w:val="ro-RO" w:eastAsia="zh-CN"/>
              </w:rPr>
              <w:t xml:space="preserve"> – utilizare </w:t>
            </w:r>
          </w:p>
        </w:tc>
        <w:tc>
          <w:tcPr>
            <w:tcW w:w="3600" w:type="dxa"/>
            <w:shd w:val="clear" w:color="auto" w:fill="auto"/>
          </w:tcPr>
          <w:p w:rsidR="004C3C14" w:rsidRPr="00782319" w:rsidRDefault="004C3C14" w:rsidP="00FB71A5">
            <w:pPr>
              <w:autoSpaceDE w:val="0"/>
              <w:autoSpaceDN w:val="0"/>
              <w:adjustRightInd w:val="0"/>
              <w:spacing w:before="60" w:after="60"/>
              <w:rPr>
                <w:rFonts w:eastAsia="SimSun"/>
                <w:lang w:val="ro-RO" w:eastAsia="zh-CN"/>
              </w:rPr>
            </w:pPr>
            <w:r w:rsidRPr="00782319">
              <w:rPr>
                <w:rFonts w:eastAsia="SimSun"/>
                <w:lang w:val="ro-RO" w:eastAsia="zh-CN"/>
              </w:rPr>
              <w:t xml:space="preserve">Sulfat de cupru </w:t>
            </w:r>
          </w:p>
        </w:tc>
        <w:tc>
          <w:tcPr>
            <w:tcW w:w="6840" w:type="dxa"/>
            <w:shd w:val="clear" w:color="auto" w:fill="auto"/>
          </w:tcPr>
          <w:p w:rsidR="004C3C14" w:rsidRPr="00782319" w:rsidRDefault="004C3C14" w:rsidP="00FB71A5">
            <w:pPr>
              <w:tabs>
                <w:tab w:val="left" w:pos="5952"/>
              </w:tabs>
              <w:rPr>
                <w:rFonts w:eastAsia="Arial Unicode MS"/>
                <w:b/>
                <w:color w:val="000000"/>
                <w:lang w:val="ro-RO"/>
              </w:rPr>
            </w:pPr>
            <w:r w:rsidRPr="00782319">
              <w:rPr>
                <w:rFonts w:eastAsia="SimSun"/>
                <w:lang w:val="ro-RO" w:eastAsia="zh-CN"/>
              </w:rPr>
              <w:t xml:space="preserve">Autorizat pînă la 31 iulie 2015 </w:t>
            </w:r>
          </w:p>
        </w:tc>
      </w:tr>
      <w:tr w:rsidR="004C3C14" w:rsidRPr="00782319">
        <w:tc>
          <w:tcPr>
            <w:tcW w:w="540" w:type="dxa"/>
            <w:shd w:val="clear" w:color="auto" w:fill="auto"/>
          </w:tcPr>
          <w:p w:rsidR="004C3C14" w:rsidRPr="00782319" w:rsidRDefault="004C3C14" w:rsidP="00FB71A5">
            <w:pPr>
              <w:jc w:val="center"/>
              <w:rPr>
                <w:rFonts w:eastAsia="Arial Unicode MS"/>
                <w:color w:val="000000"/>
                <w:lang w:val="ro-RO"/>
              </w:rPr>
            </w:pPr>
            <w:r w:rsidRPr="00782319">
              <w:rPr>
                <w:rFonts w:eastAsia="Arial Unicode MS"/>
                <w:color w:val="000000"/>
                <w:lang w:val="ro-RO"/>
              </w:rPr>
              <w:t>22</w:t>
            </w:r>
            <w:r w:rsidR="00362986" w:rsidRPr="00782319">
              <w:rPr>
                <w:rFonts w:eastAsia="Arial Unicode MS"/>
                <w:color w:val="000000"/>
                <w:lang w:val="ro-RO"/>
              </w:rPr>
              <w:t>.</w:t>
            </w:r>
          </w:p>
        </w:tc>
        <w:tc>
          <w:tcPr>
            <w:tcW w:w="3960" w:type="dxa"/>
            <w:shd w:val="clear" w:color="auto" w:fill="auto"/>
          </w:tcPr>
          <w:p w:rsidR="004C3C14" w:rsidRPr="00782319" w:rsidRDefault="004C3C14" w:rsidP="00362986">
            <w:pPr>
              <w:autoSpaceDE w:val="0"/>
              <w:autoSpaceDN w:val="0"/>
              <w:adjustRightInd w:val="0"/>
              <w:rPr>
                <w:rFonts w:eastAsia="SimSun"/>
                <w:lang w:val="ro-RO" w:eastAsia="zh-CN"/>
              </w:rPr>
            </w:pPr>
            <w:r w:rsidRPr="00782319">
              <w:rPr>
                <w:rFonts w:eastAsia="SimSun"/>
                <w:lang w:val="ro-RO" w:eastAsia="zh-CN"/>
              </w:rPr>
              <w:t>Punctul 5</w:t>
            </w:r>
            <w:r w:rsidR="00C615D3" w:rsidRPr="00782319">
              <w:rPr>
                <w:rFonts w:eastAsia="SimSun"/>
                <w:lang w:val="ro-RO" w:eastAsia="zh-CN"/>
              </w:rPr>
              <w:t>2</w:t>
            </w:r>
            <w:r w:rsidRPr="00782319">
              <w:rPr>
                <w:rFonts w:eastAsia="SimSun"/>
                <w:lang w:val="ro-RO" w:eastAsia="zh-CN"/>
              </w:rPr>
              <w:t xml:space="preserve"> </w:t>
            </w:r>
            <w:r w:rsidR="00362986" w:rsidRPr="00782319">
              <w:rPr>
                <w:rFonts w:eastAsia="SimSun"/>
                <w:lang w:val="ro-RO" w:eastAsia="zh-CN"/>
              </w:rPr>
              <w:t>–</w:t>
            </w:r>
            <w:r w:rsidRPr="00782319">
              <w:rPr>
                <w:rFonts w:eastAsia="SimSun"/>
                <w:lang w:val="ro-RO" w:eastAsia="zh-CN"/>
              </w:rPr>
              <w:t xml:space="preserve"> utilizare</w:t>
            </w:r>
          </w:p>
        </w:tc>
        <w:tc>
          <w:tcPr>
            <w:tcW w:w="3600" w:type="dxa"/>
            <w:shd w:val="clear" w:color="auto" w:fill="auto"/>
          </w:tcPr>
          <w:p w:rsidR="004C3C14" w:rsidRPr="00782319" w:rsidRDefault="004C3C14" w:rsidP="00FB71A5">
            <w:pPr>
              <w:autoSpaceDE w:val="0"/>
              <w:autoSpaceDN w:val="0"/>
              <w:adjustRightInd w:val="0"/>
              <w:spacing w:before="60" w:after="60"/>
              <w:rPr>
                <w:rFonts w:eastAsia="SimSun"/>
                <w:lang w:val="ro-RO" w:eastAsia="zh-CN"/>
              </w:rPr>
            </w:pPr>
            <w:r w:rsidRPr="00782319">
              <w:rPr>
                <w:rFonts w:eastAsia="SimSun"/>
                <w:lang w:val="ro-RO" w:eastAsia="zh-CN"/>
              </w:rPr>
              <w:t xml:space="preserve">Aşchii din lemn de stejar </w:t>
            </w:r>
          </w:p>
        </w:tc>
        <w:tc>
          <w:tcPr>
            <w:tcW w:w="6840" w:type="dxa"/>
            <w:shd w:val="clear" w:color="auto" w:fill="auto"/>
          </w:tcPr>
          <w:p w:rsidR="004C3C14" w:rsidRPr="00782319" w:rsidRDefault="004C3C14" w:rsidP="00FB71A5">
            <w:pPr>
              <w:tabs>
                <w:tab w:val="left" w:pos="5952"/>
              </w:tabs>
              <w:rPr>
                <w:rFonts w:eastAsia="SimSun"/>
                <w:lang w:val="ro-RO" w:eastAsia="zh-CN"/>
              </w:rPr>
            </w:pPr>
          </w:p>
        </w:tc>
      </w:tr>
      <w:tr w:rsidR="004C3C14" w:rsidRPr="00782319">
        <w:tc>
          <w:tcPr>
            <w:tcW w:w="540" w:type="dxa"/>
            <w:shd w:val="clear" w:color="auto" w:fill="auto"/>
          </w:tcPr>
          <w:p w:rsidR="004C3C14" w:rsidRPr="00782319" w:rsidRDefault="004C3C14" w:rsidP="00FB71A5">
            <w:pPr>
              <w:jc w:val="center"/>
              <w:rPr>
                <w:rFonts w:eastAsia="Arial Unicode MS"/>
                <w:color w:val="000000"/>
                <w:lang w:val="ro-RO"/>
              </w:rPr>
            </w:pPr>
            <w:r w:rsidRPr="00782319">
              <w:rPr>
                <w:rFonts w:eastAsia="Arial Unicode MS"/>
                <w:color w:val="000000"/>
                <w:lang w:val="ro-RO"/>
              </w:rPr>
              <w:t>23</w:t>
            </w:r>
            <w:r w:rsidR="00362986" w:rsidRPr="00782319">
              <w:rPr>
                <w:rFonts w:eastAsia="Arial Unicode MS"/>
                <w:color w:val="000000"/>
                <w:lang w:val="ro-RO"/>
              </w:rPr>
              <w:t>.</w:t>
            </w:r>
          </w:p>
        </w:tc>
        <w:tc>
          <w:tcPr>
            <w:tcW w:w="3960" w:type="dxa"/>
            <w:shd w:val="clear" w:color="auto" w:fill="auto"/>
          </w:tcPr>
          <w:p w:rsidR="004C3C14" w:rsidRPr="00782319" w:rsidRDefault="004C3C14" w:rsidP="00FB71A5">
            <w:pPr>
              <w:autoSpaceDE w:val="0"/>
              <w:autoSpaceDN w:val="0"/>
              <w:adjustRightInd w:val="0"/>
              <w:rPr>
                <w:rFonts w:eastAsia="SimSun"/>
                <w:lang w:val="ro-RO" w:eastAsia="zh-CN"/>
              </w:rPr>
            </w:pPr>
            <w:r w:rsidRPr="00782319">
              <w:rPr>
                <w:rFonts w:eastAsia="SimSun"/>
                <w:lang w:val="ro-RO" w:eastAsia="zh-CN"/>
              </w:rPr>
              <w:t>Punctul 5</w:t>
            </w:r>
            <w:r w:rsidR="00C615D3" w:rsidRPr="00782319">
              <w:rPr>
                <w:rFonts w:eastAsia="SimSun"/>
                <w:lang w:val="ro-RO" w:eastAsia="zh-CN"/>
              </w:rPr>
              <w:t>3</w:t>
            </w:r>
            <w:r w:rsidRPr="00782319">
              <w:rPr>
                <w:rFonts w:eastAsia="SimSun"/>
                <w:lang w:val="ro-RO" w:eastAsia="zh-CN"/>
              </w:rPr>
              <w:t xml:space="preserve"> – utilizare </w:t>
            </w:r>
          </w:p>
        </w:tc>
        <w:tc>
          <w:tcPr>
            <w:tcW w:w="3600" w:type="dxa"/>
            <w:shd w:val="clear" w:color="auto" w:fill="auto"/>
          </w:tcPr>
          <w:p w:rsidR="004C3C14" w:rsidRPr="00782319" w:rsidRDefault="004C3C14" w:rsidP="00FB71A5">
            <w:pPr>
              <w:autoSpaceDE w:val="0"/>
              <w:autoSpaceDN w:val="0"/>
              <w:adjustRightInd w:val="0"/>
              <w:spacing w:before="60" w:after="60"/>
              <w:rPr>
                <w:rFonts w:eastAsia="SimSun"/>
                <w:lang w:val="ro-RO" w:eastAsia="zh-CN"/>
              </w:rPr>
            </w:pPr>
            <w:r w:rsidRPr="00782319">
              <w:rPr>
                <w:rFonts w:eastAsia="SimSun"/>
                <w:lang w:val="ro-RO" w:eastAsia="zh-CN"/>
              </w:rPr>
              <w:t>Alginat de potasiu</w:t>
            </w:r>
          </w:p>
        </w:tc>
        <w:tc>
          <w:tcPr>
            <w:tcW w:w="6840" w:type="dxa"/>
            <w:shd w:val="clear" w:color="auto" w:fill="auto"/>
          </w:tcPr>
          <w:p w:rsidR="004C3C14" w:rsidRPr="00782319" w:rsidRDefault="004C3C14" w:rsidP="00FB71A5">
            <w:pPr>
              <w:tabs>
                <w:tab w:val="left" w:pos="5952"/>
              </w:tabs>
              <w:rPr>
                <w:rFonts w:eastAsia="SimSun"/>
                <w:lang w:val="ro-RO" w:eastAsia="zh-CN"/>
              </w:rPr>
            </w:pPr>
          </w:p>
        </w:tc>
      </w:tr>
    </w:tbl>
    <w:p w:rsidR="004C3C14" w:rsidRPr="00782319" w:rsidRDefault="004C3C14">
      <w:pPr>
        <w:rPr>
          <w:sz w:val="28"/>
          <w:szCs w:val="28"/>
          <w:lang w:val="ro-RO"/>
        </w:rPr>
      </w:pPr>
    </w:p>
    <w:p w:rsidR="00ED757D" w:rsidRPr="00782319" w:rsidRDefault="00ED757D">
      <w:pPr>
        <w:rPr>
          <w:sz w:val="28"/>
          <w:szCs w:val="28"/>
          <w:lang w:val="ro-RO"/>
        </w:rPr>
      </w:pPr>
    </w:p>
    <w:p w:rsidR="00C26D31" w:rsidRPr="00782319" w:rsidRDefault="004C3C14" w:rsidP="004C3C14">
      <w:pPr>
        <w:rPr>
          <w:rFonts w:eastAsia="SimSun"/>
          <w:color w:val="000000"/>
          <w:sz w:val="28"/>
          <w:szCs w:val="28"/>
          <w:lang w:val="ro-RO" w:eastAsia="zh-CN"/>
        </w:rPr>
      </w:pPr>
      <w:r w:rsidRPr="00782319">
        <w:rPr>
          <w:sz w:val="28"/>
          <w:szCs w:val="28"/>
          <w:lang w:val="ro-RO"/>
        </w:rPr>
        <w:br w:type="page"/>
      </w:r>
    </w:p>
    <w:p w:rsidR="009654A3" w:rsidRPr="00782319" w:rsidRDefault="009654A3" w:rsidP="00D74D66">
      <w:pPr>
        <w:jc w:val="center"/>
        <w:rPr>
          <w:rFonts w:eastAsia="Arial Unicode MS"/>
          <w:color w:val="000000"/>
          <w:lang w:val="ro-RO"/>
        </w:rPr>
      </w:pPr>
      <w:r w:rsidRPr="00782319">
        <w:rPr>
          <w:rFonts w:eastAsia="Arial Unicode MS"/>
          <w:color w:val="000000"/>
          <w:sz w:val="28"/>
          <w:szCs w:val="28"/>
          <w:lang w:val="ro-RO"/>
        </w:rPr>
        <w:lastRenderedPageBreak/>
        <w:tab/>
      </w:r>
      <w:r w:rsidR="00D74D66">
        <w:rPr>
          <w:rFonts w:eastAsia="Arial Unicode MS"/>
          <w:color w:val="000000"/>
          <w:sz w:val="28"/>
          <w:szCs w:val="28"/>
          <w:lang w:val="ro-RO"/>
        </w:rPr>
        <w:tab/>
      </w:r>
      <w:r w:rsidR="00D74D66">
        <w:rPr>
          <w:rFonts w:eastAsia="Arial Unicode MS"/>
          <w:color w:val="000000"/>
          <w:sz w:val="28"/>
          <w:szCs w:val="28"/>
          <w:lang w:val="ro-RO"/>
        </w:rPr>
        <w:tab/>
      </w:r>
      <w:r w:rsidR="00D74D66">
        <w:rPr>
          <w:rFonts w:eastAsia="Arial Unicode MS"/>
          <w:color w:val="000000"/>
          <w:sz w:val="28"/>
          <w:szCs w:val="28"/>
          <w:lang w:val="ro-RO"/>
        </w:rPr>
        <w:tab/>
      </w:r>
      <w:r w:rsidR="00D74D66">
        <w:rPr>
          <w:rFonts w:eastAsia="Arial Unicode MS"/>
          <w:color w:val="000000"/>
          <w:sz w:val="28"/>
          <w:szCs w:val="28"/>
          <w:lang w:val="ro-RO"/>
        </w:rPr>
        <w:tab/>
      </w:r>
      <w:r w:rsidR="00D74D66">
        <w:rPr>
          <w:rFonts w:eastAsia="Arial Unicode MS"/>
          <w:color w:val="000000"/>
          <w:sz w:val="28"/>
          <w:szCs w:val="28"/>
          <w:lang w:val="ro-RO"/>
        </w:rPr>
        <w:tab/>
      </w:r>
      <w:r w:rsidR="00D74D66">
        <w:rPr>
          <w:rFonts w:eastAsia="Arial Unicode MS"/>
          <w:color w:val="000000"/>
          <w:sz w:val="28"/>
          <w:szCs w:val="28"/>
          <w:lang w:val="ro-RO"/>
        </w:rPr>
        <w:tab/>
      </w:r>
      <w:r w:rsidR="00D74D66">
        <w:rPr>
          <w:rFonts w:eastAsia="Arial Unicode MS"/>
          <w:color w:val="000000"/>
          <w:sz w:val="28"/>
          <w:szCs w:val="28"/>
          <w:lang w:val="ro-RO"/>
        </w:rPr>
        <w:tab/>
      </w:r>
      <w:r w:rsidR="00D74D66">
        <w:rPr>
          <w:rFonts w:eastAsia="Arial Unicode MS"/>
          <w:color w:val="000000"/>
          <w:sz w:val="28"/>
          <w:szCs w:val="28"/>
          <w:lang w:val="ro-RO"/>
        </w:rPr>
        <w:tab/>
      </w:r>
      <w:r w:rsidR="00D74D66">
        <w:rPr>
          <w:rFonts w:eastAsia="Arial Unicode MS"/>
          <w:color w:val="000000"/>
          <w:sz w:val="28"/>
          <w:szCs w:val="28"/>
          <w:lang w:val="ro-RO"/>
        </w:rPr>
        <w:tab/>
      </w:r>
      <w:r w:rsidR="00D74D66">
        <w:rPr>
          <w:rFonts w:eastAsia="Arial Unicode MS"/>
          <w:color w:val="000000"/>
          <w:sz w:val="28"/>
          <w:szCs w:val="28"/>
          <w:lang w:val="ro-RO"/>
        </w:rPr>
        <w:tab/>
      </w:r>
      <w:r w:rsidR="00D74D66">
        <w:rPr>
          <w:rFonts w:eastAsia="Arial Unicode MS"/>
          <w:color w:val="000000"/>
          <w:sz w:val="28"/>
          <w:szCs w:val="28"/>
          <w:lang w:val="ro-RO"/>
        </w:rPr>
        <w:tab/>
      </w:r>
      <w:r w:rsidR="00D74D66">
        <w:rPr>
          <w:rFonts w:eastAsia="Arial Unicode MS"/>
          <w:color w:val="000000"/>
          <w:sz w:val="28"/>
          <w:szCs w:val="28"/>
          <w:lang w:val="ro-RO"/>
        </w:rPr>
        <w:tab/>
      </w:r>
      <w:r>
        <w:rPr>
          <w:rFonts w:eastAsia="Arial Unicode MS"/>
          <w:color w:val="000000"/>
          <w:lang w:val="ro-RO"/>
        </w:rPr>
        <w:t xml:space="preserve">             </w:t>
      </w:r>
      <w:r w:rsidRPr="00782319">
        <w:rPr>
          <w:rFonts w:eastAsia="Arial Unicode MS"/>
          <w:color w:val="000000"/>
          <w:lang w:val="ro-RO"/>
        </w:rPr>
        <w:t>Anexa nr.10</w:t>
      </w:r>
    </w:p>
    <w:p w:rsidR="009654A3" w:rsidRPr="00782319" w:rsidRDefault="009654A3" w:rsidP="009654A3">
      <w:pPr>
        <w:ind w:left="11344" w:right="-173"/>
        <w:rPr>
          <w:rFonts w:eastAsia="Arial Unicode MS"/>
          <w:color w:val="000000"/>
          <w:lang w:val="ro-RO"/>
        </w:rPr>
      </w:pPr>
      <w:r w:rsidRPr="00782319">
        <w:rPr>
          <w:rFonts w:eastAsia="Arial Unicode MS"/>
          <w:color w:val="000000"/>
          <w:lang w:val="ro-RO"/>
        </w:rPr>
        <w:t xml:space="preserve">la Reglementarea tehnică   </w:t>
      </w:r>
    </w:p>
    <w:p w:rsidR="009654A3" w:rsidRPr="00782319" w:rsidRDefault="009654A3" w:rsidP="009654A3">
      <w:pPr>
        <w:ind w:left="11344" w:right="-173"/>
        <w:rPr>
          <w:color w:val="000000"/>
          <w:lang w:val="ro-RO"/>
        </w:rPr>
      </w:pPr>
      <w:r w:rsidRPr="00782319">
        <w:rPr>
          <w:rFonts w:eastAsia="Arial Unicode MS"/>
          <w:color w:val="000000"/>
          <w:lang w:val="ro-RO"/>
        </w:rPr>
        <w:t>„Organizarea pieţei vitivinicole</w:t>
      </w:r>
      <w:r w:rsidRPr="00782319">
        <w:rPr>
          <w:bCs/>
          <w:color w:val="000000"/>
          <w:lang w:val="ro-RO"/>
        </w:rPr>
        <w:t>”</w:t>
      </w:r>
    </w:p>
    <w:p w:rsidR="009654A3" w:rsidRPr="00431AFE" w:rsidRDefault="009654A3" w:rsidP="00FB71A5">
      <w:pPr>
        <w:tabs>
          <w:tab w:val="left" w:pos="1188"/>
          <w:tab w:val="left" w:pos="11864"/>
        </w:tabs>
        <w:ind w:left="468"/>
        <w:rPr>
          <w:rFonts w:eastAsia="Arial Unicode MS"/>
          <w:color w:val="000000"/>
          <w:sz w:val="16"/>
          <w:szCs w:val="16"/>
          <w:lang w:val="ro-RO"/>
        </w:rPr>
      </w:pPr>
    </w:p>
    <w:p w:rsidR="009654A3" w:rsidRPr="00782319" w:rsidRDefault="009654A3" w:rsidP="009654A3">
      <w:pPr>
        <w:tabs>
          <w:tab w:val="left" w:pos="11864"/>
        </w:tabs>
        <w:jc w:val="center"/>
        <w:rPr>
          <w:rFonts w:eastAsia="Arial Unicode MS"/>
          <w:color w:val="000000"/>
          <w:lang w:val="ro-RO"/>
        </w:rPr>
      </w:pPr>
      <w:r w:rsidRPr="00782319">
        <w:rPr>
          <w:rFonts w:eastAsia="Arial Unicode MS"/>
          <w:b/>
          <w:color w:val="000000"/>
          <w:sz w:val="28"/>
          <w:szCs w:val="28"/>
          <w:lang w:val="ro-RO"/>
        </w:rPr>
        <w:t>PROCEDEE TEHNOLOGICE AUTORIZATE</w:t>
      </w:r>
    </w:p>
    <w:p w:rsidR="009654A3" w:rsidRPr="00431AFE" w:rsidRDefault="009654A3">
      <w:pPr>
        <w:rPr>
          <w:sz w:val="16"/>
          <w:szCs w:val="16"/>
        </w:rPr>
      </w:pPr>
    </w:p>
    <w:tbl>
      <w:tblPr>
        <w:tblW w:w="149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760"/>
        <w:gridCol w:w="4916"/>
        <w:gridCol w:w="3544"/>
      </w:tblGrid>
      <w:tr w:rsidR="001441CE" w:rsidRPr="00782319" w:rsidTr="00746B60">
        <w:tc>
          <w:tcPr>
            <w:tcW w:w="720" w:type="dxa"/>
            <w:tcBorders>
              <w:top w:val="single" w:sz="4" w:space="0" w:color="auto"/>
            </w:tcBorders>
            <w:shd w:val="clear" w:color="auto" w:fill="auto"/>
          </w:tcPr>
          <w:p w:rsidR="001441CE" w:rsidRPr="00782319" w:rsidRDefault="001441CE" w:rsidP="00FB71A5">
            <w:pPr>
              <w:jc w:val="center"/>
              <w:rPr>
                <w:rFonts w:eastAsia="Arial Unicode MS"/>
                <w:b/>
                <w:color w:val="000000"/>
                <w:lang w:val="ro-RO"/>
              </w:rPr>
            </w:pPr>
            <w:r w:rsidRPr="00782319">
              <w:rPr>
                <w:rFonts w:eastAsia="Arial Unicode MS"/>
                <w:b/>
                <w:color w:val="000000"/>
                <w:lang w:val="ro-RO"/>
              </w:rPr>
              <w:t>Nr. d/o</w:t>
            </w:r>
          </w:p>
        </w:tc>
        <w:tc>
          <w:tcPr>
            <w:tcW w:w="5760" w:type="dxa"/>
            <w:tcBorders>
              <w:top w:val="single" w:sz="4" w:space="0" w:color="auto"/>
            </w:tcBorders>
            <w:shd w:val="clear" w:color="auto" w:fill="auto"/>
          </w:tcPr>
          <w:p w:rsidR="001441CE" w:rsidRPr="00782319" w:rsidRDefault="001441CE" w:rsidP="00FB71A5">
            <w:pPr>
              <w:spacing w:before="120"/>
              <w:jc w:val="center"/>
              <w:rPr>
                <w:rFonts w:eastAsia="Arial Unicode MS"/>
                <w:b/>
                <w:color w:val="000000"/>
                <w:lang w:val="ro-RO"/>
              </w:rPr>
            </w:pPr>
            <w:r w:rsidRPr="00782319">
              <w:rPr>
                <w:rFonts w:eastAsia="Arial Unicode MS"/>
                <w:b/>
                <w:color w:val="000000"/>
                <w:lang w:val="ro-RO"/>
              </w:rPr>
              <w:t>Procedee</w:t>
            </w:r>
            <w:r w:rsidR="009654A3">
              <w:rPr>
                <w:rFonts w:eastAsia="Arial Unicode MS"/>
                <w:b/>
                <w:color w:val="000000"/>
                <w:lang w:val="ro-RO"/>
              </w:rPr>
              <w:t>le</w:t>
            </w:r>
            <w:r w:rsidRPr="00782319">
              <w:rPr>
                <w:rFonts w:eastAsia="Arial Unicode MS"/>
                <w:b/>
                <w:color w:val="000000"/>
                <w:lang w:val="ro-RO"/>
              </w:rPr>
              <w:t xml:space="preserve"> tehnologice</w:t>
            </w:r>
          </w:p>
        </w:tc>
        <w:tc>
          <w:tcPr>
            <w:tcW w:w="4916" w:type="dxa"/>
            <w:tcBorders>
              <w:top w:val="single" w:sz="4" w:space="0" w:color="auto"/>
            </w:tcBorders>
            <w:shd w:val="clear" w:color="auto" w:fill="auto"/>
          </w:tcPr>
          <w:p w:rsidR="001441CE" w:rsidRPr="00782319" w:rsidRDefault="001441CE" w:rsidP="00FB71A5">
            <w:pPr>
              <w:spacing w:before="120"/>
              <w:jc w:val="center"/>
              <w:rPr>
                <w:rFonts w:eastAsia="Arial Unicode MS"/>
                <w:b/>
                <w:color w:val="000000"/>
                <w:vertAlign w:val="superscript"/>
                <w:lang w:val="ro-RO"/>
              </w:rPr>
            </w:pPr>
            <w:r w:rsidRPr="00782319">
              <w:rPr>
                <w:rFonts w:eastAsia="Arial Unicode MS"/>
                <w:b/>
                <w:color w:val="000000"/>
                <w:lang w:val="ro-RO"/>
              </w:rPr>
              <w:t>Condiţii</w:t>
            </w:r>
            <w:r w:rsidR="009654A3">
              <w:rPr>
                <w:rFonts w:eastAsia="Arial Unicode MS"/>
                <w:b/>
                <w:color w:val="000000"/>
                <w:lang w:val="ro-RO"/>
              </w:rPr>
              <w:t>le</w:t>
            </w:r>
            <w:r w:rsidRPr="00782319">
              <w:rPr>
                <w:rFonts w:eastAsia="Arial Unicode MS"/>
                <w:b/>
                <w:color w:val="000000"/>
                <w:lang w:val="ro-RO"/>
              </w:rPr>
              <w:t xml:space="preserve"> de utilizare</w:t>
            </w:r>
            <w:r w:rsidR="00DD52AC">
              <w:rPr>
                <w:rFonts w:eastAsia="Arial Unicode MS"/>
                <w:b/>
                <w:color w:val="000000"/>
                <w:vertAlign w:val="superscript"/>
                <w:lang w:val="ru-RU"/>
              </w:rPr>
              <w:t>*</w:t>
            </w:r>
          </w:p>
        </w:tc>
        <w:tc>
          <w:tcPr>
            <w:tcW w:w="3544" w:type="dxa"/>
            <w:tcBorders>
              <w:top w:val="single" w:sz="4" w:space="0" w:color="auto"/>
            </w:tcBorders>
            <w:shd w:val="clear" w:color="auto" w:fill="auto"/>
          </w:tcPr>
          <w:p w:rsidR="001441CE" w:rsidRPr="00782319" w:rsidRDefault="001441CE" w:rsidP="00FB71A5">
            <w:pPr>
              <w:tabs>
                <w:tab w:val="left" w:pos="5952"/>
              </w:tabs>
              <w:spacing w:before="120"/>
              <w:jc w:val="center"/>
              <w:rPr>
                <w:rFonts w:eastAsia="Arial Unicode MS"/>
                <w:b/>
                <w:color w:val="000000"/>
                <w:lang w:val="ro-RO"/>
              </w:rPr>
            </w:pPr>
            <w:r w:rsidRPr="00782319">
              <w:rPr>
                <w:rFonts w:eastAsia="Arial Unicode MS"/>
                <w:b/>
                <w:color w:val="000000"/>
                <w:lang w:val="ro-RO"/>
              </w:rPr>
              <w:t>Limita de utilizare</w:t>
            </w:r>
          </w:p>
        </w:tc>
      </w:tr>
    </w:tbl>
    <w:p w:rsidR="00746B60" w:rsidRPr="00782319" w:rsidRDefault="00746B60">
      <w:pPr>
        <w:rPr>
          <w:sz w:val="2"/>
          <w:szCs w:val="2"/>
          <w:lang w:val="ro-RO"/>
        </w:rPr>
      </w:pPr>
    </w:p>
    <w:tbl>
      <w:tblPr>
        <w:tblW w:w="149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760"/>
        <w:gridCol w:w="4916"/>
        <w:gridCol w:w="10"/>
        <w:gridCol w:w="3534"/>
        <w:gridCol w:w="9"/>
      </w:tblGrid>
      <w:tr w:rsidR="001441CE" w:rsidRPr="00782319" w:rsidTr="00431AFE">
        <w:trPr>
          <w:gridAfter w:val="1"/>
          <w:wAfter w:w="9" w:type="dxa"/>
          <w:tblHeader/>
        </w:trPr>
        <w:tc>
          <w:tcPr>
            <w:tcW w:w="720" w:type="dxa"/>
            <w:shd w:val="clear" w:color="auto" w:fill="auto"/>
          </w:tcPr>
          <w:p w:rsidR="001441CE" w:rsidRPr="00782319" w:rsidRDefault="001441CE" w:rsidP="00746B60">
            <w:pPr>
              <w:spacing w:before="100" w:beforeAutospacing="1" w:after="100" w:afterAutospacing="1"/>
              <w:jc w:val="center"/>
              <w:rPr>
                <w:rFonts w:eastAsia="Arial Unicode MS"/>
                <w:b/>
                <w:color w:val="000000"/>
                <w:lang w:val="ro-RO"/>
              </w:rPr>
            </w:pPr>
            <w:r w:rsidRPr="00782319">
              <w:rPr>
                <w:rFonts w:eastAsia="Arial Unicode MS"/>
                <w:b/>
                <w:color w:val="000000"/>
                <w:lang w:val="ro-RO"/>
              </w:rPr>
              <w:t>1</w:t>
            </w:r>
          </w:p>
        </w:tc>
        <w:tc>
          <w:tcPr>
            <w:tcW w:w="5760" w:type="dxa"/>
            <w:shd w:val="clear" w:color="auto" w:fill="auto"/>
          </w:tcPr>
          <w:p w:rsidR="001441CE" w:rsidRPr="00782319" w:rsidRDefault="001441CE" w:rsidP="00746B60">
            <w:pPr>
              <w:spacing w:before="100" w:beforeAutospacing="1" w:after="100" w:afterAutospacing="1"/>
              <w:jc w:val="center"/>
              <w:rPr>
                <w:rFonts w:eastAsia="Arial Unicode MS"/>
                <w:b/>
                <w:color w:val="000000"/>
                <w:lang w:val="ro-RO"/>
              </w:rPr>
            </w:pPr>
            <w:r w:rsidRPr="00782319">
              <w:rPr>
                <w:rFonts w:eastAsia="Arial Unicode MS"/>
                <w:b/>
                <w:color w:val="000000"/>
                <w:lang w:val="ro-RO"/>
              </w:rPr>
              <w:t>2</w:t>
            </w:r>
          </w:p>
        </w:tc>
        <w:tc>
          <w:tcPr>
            <w:tcW w:w="4916" w:type="dxa"/>
            <w:shd w:val="clear" w:color="auto" w:fill="auto"/>
          </w:tcPr>
          <w:p w:rsidR="001441CE" w:rsidRPr="00782319" w:rsidRDefault="001441CE" w:rsidP="00746B60">
            <w:pPr>
              <w:spacing w:before="100" w:beforeAutospacing="1" w:after="100" w:afterAutospacing="1"/>
              <w:jc w:val="center"/>
              <w:rPr>
                <w:rFonts w:eastAsia="Arial Unicode MS"/>
                <w:b/>
                <w:color w:val="000000"/>
                <w:lang w:val="ro-RO"/>
              </w:rPr>
            </w:pPr>
            <w:r w:rsidRPr="00782319">
              <w:rPr>
                <w:rFonts w:eastAsia="Arial Unicode MS"/>
                <w:b/>
                <w:color w:val="000000"/>
                <w:lang w:val="ro-RO"/>
              </w:rPr>
              <w:t>3</w:t>
            </w:r>
          </w:p>
        </w:tc>
        <w:tc>
          <w:tcPr>
            <w:tcW w:w="3544" w:type="dxa"/>
            <w:gridSpan w:val="2"/>
            <w:shd w:val="clear" w:color="auto" w:fill="auto"/>
          </w:tcPr>
          <w:p w:rsidR="001441CE" w:rsidRPr="00782319" w:rsidRDefault="001441CE" w:rsidP="00746B60">
            <w:pPr>
              <w:tabs>
                <w:tab w:val="left" w:pos="5952"/>
              </w:tabs>
              <w:spacing w:before="100" w:beforeAutospacing="1" w:after="100" w:afterAutospacing="1"/>
              <w:jc w:val="center"/>
              <w:rPr>
                <w:rFonts w:eastAsia="Arial Unicode MS"/>
                <w:b/>
                <w:color w:val="000000"/>
                <w:lang w:val="ro-RO"/>
              </w:rPr>
            </w:pPr>
            <w:r w:rsidRPr="00782319">
              <w:rPr>
                <w:rFonts w:eastAsia="Arial Unicode MS"/>
                <w:b/>
                <w:color w:val="000000"/>
                <w:lang w:val="ro-RO"/>
              </w:rPr>
              <w:t>4</w:t>
            </w:r>
          </w:p>
        </w:tc>
      </w:tr>
      <w:tr w:rsidR="001441CE" w:rsidRPr="00782319" w:rsidTr="00431AFE">
        <w:trPr>
          <w:gridAfter w:val="1"/>
          <w:wAfter w:w="9" w:type="dxa"/>
        </w:trPr>
        <w:tc>
          <w:tcPr>
            <w:tcW w:w="720" w:type="dxa"/>
            <w:shd w:val="clear" w:color="auto" w:fill="auto"/>
          </w:tcPr>
          <w:p w:rsidR="001441CE" w:rsidRPr="00782319" w:rsidRDefault="00A557C1" w:rsidP="00FB71A5">
            <w:pPr>
              <w:spacing w:before="100" w:beforeAutospacing="1" w:after="100" w:afterAutospacing="1"/>
              <w:jc w:val="center"/>
              <w:rPr>
                <w:rFonts w:eastAsia="Arial Unicode MS"/>
                <w:color w:val="000000"/>
                <w:lang w:val="ro-RO"/>
              </w:rPr>
            </w:pPr>
            <w:r w:rsidRPr="00782319">
              <w:rPr>
                <w:rFonts w:eastAsia="Arial Unicode MS"/>
                <w:color w:val="000000"/>
                <w:lang w:val="ro-RO"/>
              </w:rPr>
              <w:t>1</w:t>
            </w:r>
            <w:r w:rsidR="00746B60" w:rsidRPr="00782319">
              <w:rPr>
                <w:rFonts w:eastAsia="Arial Unicode MS"/>
                <w:color w:val="000000"/>
                <w:lang w:val="ro-RO"/>
              </w:rPr>
              <w:t>.</w:t>
            </w:r>
          </w:p>
        </w:tc>
        <w:tc>
          <w:tcPr>
            <w:tcW w:w="5760" w:type="dxa"/>
            <w:shd w:val="clear" w:color="auto" w:fill="auto"/>
          </w:tcPr>
          <w:p w:rsidR="001441CE" w:rsidRPr="00782319" w:rsidRDefault="001441CE" w:rsidP="00FB71A5">
            <w:pPr>
              <w:spacing w:before="100" w:beforeAutospacing="1" w:after="100" w:afterAutospacing="1"/>
              <w:rPr>
                <w:rFonts w:eastAsia="Arial Unicode MS"/>
                <w:color w:val="000000"/>
                <w:lang w:val="ro-RO"/>
              </w:rPr>
            </w:pPr>
            <w:r w:rsidRPr="00782319">
              <w:rPr>
                <w:color w:val="000000"/>
                <w:lang w:val="ro-RO"/>
              </w:rPr>
              <w:t xml:space="preserve">Spălarea, după necesitate, urmată de zvîntarea pe butuci    </w:t>
            </w:r>
          </w:p>
        </w:tc>
        <w:tc>
          <w:tcPr>
            <w:tcW w:w="4916" w:type="dxa"/>
            <w:shd w:val="clear" w:color="auto" w:fill="auto"/>
          </w:tcPr>
          <w:p w:rsidR="001441CE" w:rsidRPr="00782319" w:rsidRDefault="001441CE" w:rsidP="00FB71A5">
            <w:pPr>
              <w:spacing w:before="100" w:beforeAutospacing="1" w:after="100" w:afterAutospacing="1"/>
              <w:jc w:val="both"/>
              <w:rPr>
                <w:rFonts w:eastAsia="Arial Unicode MS"/>
                <w:color w:val="000000"/>
                <w:lang w:val="ro-RO"/>
              </w:rPr>
            </w:pPr>
            <w:r w:rsidRPr="00782319">
              <w:rPr>
                <w:rFonts w:eastAsia="Arial Unicode MS"/>
                <w:color w:val="000000"/>
                <w:lang w:val="ro-RO"/>
              </w:rPr>
              <w:t>Numai pentru strugur</w:t>
            </w:r>
            <w:r w:rsidR="009654A3">
              <w:rPr>
                <w:rFonts w:eastAsia="Arial Unicode MS"/>
                <w:color w:val="000000"/>
                <w:lang w:val="ro-RO"/>
              </w:rPr>
              <w:t>i</w:t>
            </w:r>
            <w:r w:rsidRPr="00782319">
              <w:rPr>
                <w:rFonts w:eastAsia="Arial Unicode MS"/>
                <w:color w:val="000000"/>
                <w:lang w:val="ro-RO"/>
              </w:rPr>
              <w:t>i proaspeţi</w:t>
            </w:r>
          </w:p>
        </w:tc>
        <w:tc>
          <w:tcPr>
            <w:tcW w:w="3544" w:type="dxa"/>
            <w:gridSpan w:val="2"/>
            <w:shd w:val="clear" w:color="auto" w:fill="auto"/>
          </w:tcPr>
          <w:p w:rsidR="001441CE" w:rsidRPr="00782319" w:rsidRDefault="001441CE" w:rsidP="00FB71A5">
            <w:pPr>
              <w:tabs>
                <w:tab w:val="left" w:pos="5952"/>
              </w:tabs>
              <w:spacing w:before="100" w:beforeAutospacing="1" w:after="100" w:afterAutospacing="1"/>
              <w:jc w:val="center"/>
              <w:rPr>
                <w:rFonts w:eastAsia="Arial Unicode MS"/>
                <w:color w:val="000000"/>
                <w:lang w:val="ro-RO"/>
              </w:rPr>
            </w:pPr>
          </w:p>
        </w:tc>
      </w:tr>
      <w:tr w:rsidR="001441CE" w:rsidRPr="00782319" w:rsidTr="00431AFE">
        <w:trPr>
          <w:gridAfter w:val="1"/>
          <w:wAfter w:w="9" w:type="dxa"/>
        </w:trPr>
        <w:tc>
          <w:tcPr>
            <w:tcW w:w="720" w:type="dxa"/>
            <w:shd w:val="clear" w:color="auto" w:fill="auto"/>
          </w:tcPr>
          <w:p w:rsidR="001441CE" w:rsidRPr="00782319" w:rsidRDefault="00A557C1" w:rsidP="00FB71A5">
            <w:pPr>
              <w:spacing w:before="100" w:beforeAutospacing="1" w:after="100" w:afterAutospacing="1"/>
              <w:jc w:val="center"/>
              <w:rPr>
                <w:rFonts w:eastAsia="Arial Unicode MS"/>
                <w:color w:val="000000"/>
                <w:lang w:val="ro-RO"/>
              </w:rPr>
            </w:pPr>
            <w:r w:rsidRPr="00782319">
              <w:rPr>
                <w:rFonts w:eastAsia="Arial Unicode MS"/>
                <w:color w:val="000000"/>
                <w:lang w:val="ro-RO"/>
              </w:rPr>
              <w:t>2</w:t>
            </w:r>
            <w:r w:rsidR="00746B60" w:rsidRPr="00782319">
              <w:rPr>
                <w:rFonts w:eastAsia="Arial Unicode MS"/>
                <w:color w:val="000000"/>
                <w:lang w:val="ro-RO"/>
              </w:rPr>
              <w:t>.</w:t>
            </w:r>
          </w:p>
        </w:tc>
        <w:tc>
          <w:tcPr>
            <w:tcW w:w="5760" w:type="dxa"/>
            <w:shd w:val="clear" w:color="auto" w:fill="auto"/>
          </w:tcPr>
          <w:p w:rsidR="001441CE" w:rsidRPr="00782319" w:rsidRDefault="001441CE" w:rsidP="00FB71A5">
            <w:pPr>
              <w:spacing w:before="100" w:beforeAutospacing="1" w:after="100" w:afterAutospacing="1"/>
              <w:rPr>
                <w:color w:val="000000"/>
                <w:lang w:val="ro-RO"/>
              </w:rPr>
            </w:pPr>
            <w:r w:rsidRPr="00782319">
              <w:rPr>
                <w:color w:val="000000"/>
                <w:lang w:val="ro-RO"/>
              </w:rPr>
              <w:t xml:space="preserve">Sortarea, la cules </w:t>
            </w:r>
          </w:p>
        </w:tc>
        <w:tc>
          <w:tcPr>
            <w:tcW w:w="4916" w:type="dxa"/>
            <w:shd w:val="clear" w:color="auto" w:fill="auto"/>
          </w:tcPr>
          <w:p w:rsidR="001441CE" w:rsidRPr="00782319" w:rsidRDefault="001441CE" w:rsidP="00FB71A5">
            <w:pPr>
              <w:spacing w:before="100" w:beforeAutospacing="1" w:after="100" w:afterAutospacing="1"/>
              <w:jc w:val="both"/>
              <w:rPr>
                <w:rFonts w:eastAsia="Arial Unicode MS"/>
                <w:color w:val="000000"/>
                <w:lang w:val="ro-RO"/>
              </w:rPr>
            </w:pPr>
            <w:r w:rsidRPr="00782319">
              <w:rPr>
                <w:color w:val="000000"/>
                <w:lang w:val="ro-RO"/>
              </w:rPr>
              <w:t>Numai</w:t>
            </w:r>
            <w:r w:rsidR="001E7C16" w:rsidRPr="00782319">
              <w:rPr>
                <w:color w:val="000000"/>
                <w:lang w:val="ro-RO"/>
              </w:rPr>
              <w:t xml:space="preserve"> pentru</w:t>
            </w:r>
            <w:r w:rsidRPr="00782319">
              <w:rPr>
                <w:color w:val="000000"/>
                <w:lang w:val="ro-RO"/>
              </w:rPr>
              <w:t xml:space="preserve"> struguri</w:t>
            </w:r>
            <w:r w:rsidR="001E7C16" w:rsidRPr="00782319">
              <w:rPr>
                <w:color w:val="000000"/>
                <w:lang w:val="ro-RO"/>
              </w:rPr>
              <w:t>i</w:t>
            </w:r>
            <w:r w:rsidRPr="00782319">
              <w:rPr>
                <w:color w:val="000000"/>
                <w:lang w:val="ro-RO"/>
              </w:rPr>
              <w:t xml:space="preserve"> sănătoşi</w:t>
            </w:r>
            <w:r w:rsidR="009654A3">
              <w:rPr>
                <w:color w:val="000000"/>
                <w:lang w:val="ro-RO"/>
              </w:rPr>
              <w:t>,</w:t>
            </w:r>
            <w:r w:rsidRPr="00782319">
              <w:rPr>
                <w:color w:val="000000"/>
                <w:lang w:val="ro-RO"/>
              </w:rPr>
              <w:t xml:space="preserve"> pentru a fi separaţi de cei atacaţi de boli şi insecte, cu vătămări mecanice şi cu coacere incompletă</w:t>
            </w:r>
          </w:p>
        </w:tc>
        <w:tc>
          <w:tcPr>
            <w:tcW w:w="3544" w:type="dxa"/>
            <w:gridSpan w:val="2"/>
            <w:shd w:val="clear" w:color="auto" w:fill="auto"/>
          </w:tcPr>
          <w:p w:rsidR="001441CE" w:rsidRPr="00782319" w:rsidRDefault="001441CE" w:rsidP="00FB71A5">
            <w:pPr>
              <w:tabs>
                <w:tab w:val="left" w:pos="5952"/>
              </w:tabs>
              <w:spacing w:before="100" w:beforeAutospacing="1" w:after="100" w:afterAutospacing="1"/>
              <w:jc w:val="center"/>
              <w:rPr>
                <w:rFonts w:eastAsia="Arial Unicode MS"/>
                <w:color w:val="000000"/>
                <w:lang w:val="ro-RO"/>
              </w:rPr>
            </w:pPr>
          </w:p>
        </w:tc>
      </w:tr>
      <w:tr w:rsidR="005643A9" w:rsidRPr="00782319" w:rsidTr="00431AFE">
        <w:trPr>
          <w:gridAfter w:val="1"/>
          <w:wAfter w:w="9" w:type="dxa"/>
        </w:trPr>
        <w:tc>
          <w:tcPr>
            <w:tcW w:w="720" w:type="dxa"/>
            <w:shd w:val="clear" w:color="auto" w:fill="auto"/>
          </w:tcPr>
          <w:p w:rsidR="005643A9" w:rsidRPr="00782319" w:rsidRDefault="005643A9" w:rsidP="00FB71A5">
            <w:pPr>
              <w:spacing w:before="100" w:beforeAutospacing="1" w:after="100" w:afterAutospacing="1"/>
              <w:jc w:val="center"/>
              <w:rPr>
                <w:rFonts w:eastAsia="Arial Unicode MS"/>
                <w:color w:val="000000"/>
                <w:lang w:val="ro-RO"/>
              </w:rPr>
            </w:pPr>
            <w:r w:rsidRPr="00782319">
              <w:rPr>
                <w:rFonts w:eastAsia="Arial Unicode MS"/>
                <w:color w:val="000000"/>
                <w:lang w:val="ro-RO"/>
              </w:rPr>
              <w:t>3</w:t>
            </w:r>
            <w:r w:rsidR="00746B60" w:rsidRPr="00782319">
              <w:rPr>
                <w:rFonts w:eastAsia="Arial Unicode MS"/>
                <w:color w:val="000000"/>
                <w:lang w:val="ro-RO"/>
              </w:rPr>
              <w:t>.</w:t>
            </w:r>
          </w:p>
        </w:tc>
        <w:tc>
          <w:tcPr>
            <w:tcW w:w="5760" w:type="dxa"/>
            <w:shd w:val="clear" w:color="auto" w:fill="auto"/>
          </w:tcPr>
          <w:p w:rsidR="005643A9" w:rsidRPr="00782319" w:rsidRDefault="005643A9" w:rsidP="009654A3">
            <w:pPr>
              <w:spacing w:before="100" w:beforeAutospacing="1" w:after="100" w:afterAutospacing="1"/>
              <w:rPr>
                <w:color w:val="000000"/>
                <w:lang w:val="ro-RO"/>
              </w:rPr>
            </w:pPr>
            <w:r w:rsidRPr="00782319">
              <w:rPr>
                <w:color w:val="000000"/>
                <w:lang w:val="ro-RO"/>
              </w:rPr>
              <w:t>Congelarea</w:t>
            </w:r>
            <w:r w:rsidR="0098398C" w:rsidRPr="00782319">
              <w:rPr>
                <w:color w:val="000000"/>
                <w:lang w:val="ro-RO"/>
              </w:rPr>
              <w:t xml:space="preserve"> </w:t>
            </w:r>
            <w:r w:rsidRPr="00782319">
              <w:rPr>
                <w:color w:val="000000"/>
                <w:lang w:val="ro-RO"/>
              </w:rPr>
              <w:t>strugurilor</w:t>
            </w:r>
            <w:r w:rsidR="009654A3">
              <w:rPr>
                <w:color w:val="000000"/>
                <w:lang w:val="ro-RO"/>
              </w:rPr>
              <w:t xml:space="preserve"> în</w:t>
            </w:r>
            <w:r w:rsidRPr="00782319">
              <w:rPr>
                <w:color w:val="000000"/>
                <w:lang w:val="ro-RO"/>
              </w:rPr>
              <w:t xml:space="preserve"> frigider</w:t>
            </w:r>
          </w:p>
        </w:tc>
        <w:tc>
          <w:tcPr>
            <w:tcW w:w="4916" w:type="dxa"/>
            <w:shd w:val="clear" w:color="auto" w:fill="auto"/>
          </w:tcPr>
          <w:p w:rsidR="005643A9" w:rsidRPr="00782319" w:rsidRDefault="005643A9" w:rsidP="009654A3">
            <w:pPr>
              <w:spacing w:before="100" w:beforeAutospacing="1" w:after="100" w:afterAutospacing="1"/>
              <w:jc w:val="both"/>
              <w:rPr>
                <w:rFonts w:eastAsia="Arial Unicode MS"/>
                <w:color w:val="000000"/>
                <w:lang w:val="ro-RO"/>
              </w:rPr>
            </w:pPr>
            <w:r w:rsidRPr="00782319">
              <w:rPr>
                <w:rFonts w:eastAsia="Arial Unicode MS"/>
                <w:color w:val="000000"/>
                <w:lang w:val="ro-RO"/>
              </w:rPr>
              <w:t xml:space="preserve">Numai pentru vinurile fără </w:t>
            </w:r>
            <w:r w:rsidR="00B74430" w:rsidRPr="00782319">
              <w:rPr>
                <w:rFonts w:eastAsia="Arial Unicode MS"/>
                <w:color w:val="000000"/>
                <w:lang w:val="ro-RO"/>
              </w:rPr>
              <w:t>DOP</w:t>
            </w:r>
            <w:r w:rsidRPr="00782319">
              <w:rPr>
                <w:rFonts w:eastAsia="Arial Unicode MS"/>
                <w:color w:val="000000"/>
                <w:lang w:val="ro-RO"/>
              </w:rPr>
              <w:t xml:space="preserve"> </w:t>
            </w:r>
            <w:r w:rsidR="009654A3">
              <w:rPr>
                <w:rFonts w:eastAsia="Arial Unicode MS"/>
                <w:color w:val="000000"/>
                <w:lang w:val="ro-RO"/>
              </w:rPr>
              <w:t>sau</w:t>
            </w:r>
            <w:r w:rsidRPr="00782319">
              <w:rPr>
                <w:rFonts w:eastAsia="Arial Unicode MS"/>
                <w:color w:val="000000"/>
                <w:lang w:val="ro-RO"/>
              </w:rPr>
              <w:t xml:space="preserve"> </w:t>
            </w:r>
            <w:r w:rsidR="00B74430" w:rsidRPr="00782319">
              <w:rPr>
                <w:rFonts w:eastAsia="Arial Unicode MS"/>
                <w:color w:val="000000"/>
                <w:lang w:val="ro-RO"/>
              </w:rPr>
              <w:t>fără IGP</w:t>
            </w:r>
          </w:p>
        </w:tc>
        <w:tc>
          <w:tcPr>
            <w:tcW w:w="3544" w:type="dxa"/>
            <w:gridSpan w:val="2"/>
            <w:shd w:val="clear" w:color="auto" w:fill="auto"/>
          </w:tcPr>
          <w:p w:rsidR="005643A9" w:rsidRPr="00782319" w:rsidRDefault="005643A9" w:rsidP="00FB71A5">
            <w:pPr>
              <w:tabs>
                <w:tab w:val="left" w:pos="5952"/>
              </w:tabs>
              <w:spacing w:before="100" w:beforeAutospacing="1" w:after="100" w:afterAutospacing="1"/>
              <w:jc w:val="center"/>
              <w:rPr>
                <w:rFonts w:eastAsia="Arial Unicode MS"/>
                <w:color w:val="000000"/>
                <w:lang w:val="ro-RO"/>
              </w:rPr>
            </w:pPr>
          </w:p>
        </w:tc>
      </w:tr>
      <w:tr w:rsidR="005643A9" w:rsidRPr="00782319" w:rsidTr="00431AFE">
        <w:trPr>
          <w:gridAfter w:val="1"/>
          <w:wAfter w:w="9" w:type="dxa"/>
        </w:trPr>
        <w:tc>
          <w:tcPr>
            <w:tcW w:w="720" w:type="dxa"/>
            <w:shd w:val="clear" w:color="auto" w:fill="auto"/>
          </w:tcPr>
          <w:p w:rsidR="005643A9" w:rsidRPr="00782319" w:rsidRDefault="005643A9" w:rsidP="00FB71A5">
            <w:pPr>
              <w:spacing w:before="100" w:beforeAutospacing="1" w:after="100" w:afterAutospacing="1"/>
              <w:jc w:val="center"/>
              <w:rPr>
                <w:rFonts w:eastAsia="Arial Unicode MS"/>
                <w:color w:val="000000"/>
                <w:lang w:val="ro-RO"/>
              </w:rPr>
            </w:pPr>
            <w:r w:rsidRPr="00782319">
              <w:rPr>
                <w:rFonts w:eastAsia="Arial Unicode MS"/>
                <w:color w:val="000000"/>
                <w:lang w:val="ro-RO"/>
              </w:rPr>
              <w:t>4</w:t>
            </w:r>
            <w:r w:rsidR="00746B60" w:rsidRPr="00782319">
              <w:rPr>
                <w:rFonts w:eastAsia="Arial Unicode MS"/>
                <w:color w:val="000000"/>
                <w:lang w:val="ro-RO"/>
              </w:rPr>
              <w:t>.</w:t>
            </w:r>
          </w:p>
        </w:tc>
        <w:tc>
          <w:tcPr>
            <w:tcW w:w="5760" w:type="dxa"/>
            <w:shd w:val="clear" w:color="auto" w:fill="auto"/>
          </w:tcPr>
          <w:p w:rsidR="005643A9" w:rsidRPr="00782319" w:rsidRDefault="005643A9" w:rsidP="00FB71A5">
            <w:pPr>
              <w:spacing w:before="100" w:beforeAutospacing="1" w:after="100" w:afterAutospacing="1"/>
              <w:rPr>
                <w:color w:val="000000"/>
                <w:lang w:val="ro-RO"/>
              </w:rPr>
            </w:pPr>
            <w:r w:rsidRPr="00782319">
              <w:rPr>
                <w:color w:val="000000"/>
                <w:lang w:val="ro-RO"/>
              </w:rPr>
              <w:t>Zdrobirea cu sau fără desciorchinare (dezbrobonire)</w:t>
            </w:r>
            <w:r w:rsidRPr="00782319">
              <w:rPr>
                <w:color w:val="000000"/>
                <w:lang w:val="ro-RO"/>
              </w:rPr>
              <w:br/>
            </w:r>
          </w:p>
        </w:tc>
        <w:tc>
          <w:tcPr>
            <w:tcW w:w="4916" w:type="dxa"/>
            <w:shd w:val="clear" w:color="auto" w:fill="auto"/>
          </w:tcPr>
          <w:p w:rsidR="005643A9" w:rsidRPr="00782319" w:rsidRDefault="005643A9" w:rsidP="00FB71A5">
            <w:pPr>
              <w:spacing w:before="100" w:beforeAutospacing="1" w:after="100" w:afterAutospacing="1"/>
              <w:jc w:val="both"/>
              <w:rPr>
                <w:rFonts w:eastAsia="Arial Unicode MS"/>
                <w:color w:val="000000"/>
                <w:lang w:val="ro-RO"/>
              </w:rPr>
            </w:pPr>
            <w:r w:rsidRPr="00782319">
              <w:rPr>
                <w:rFonts w:eastAsia="Arial Unicode MS"/>
                <w:color w:val="000000"/>
                <w:lang w:val="ro-RO"/>
              </w:rPr>
              <w:t>Numai pentru struguri proaspeţi</w:t>
            </w:r>
            <w:r w:rsidRPr="00782319">
              <w:rPr>
                <w:color w:val="000000"/>
                <w:lang w:val="ro-RO"/>
              </w:rPr>
              <w:t xml:space="preserve"> </w:t>
            </w:r>
          </w:p>
        </w:tc>
        <w:tc>
          <w:tcPr>
            <w:tcW w:w="3544" w:type="dxa"/>
            <w:gridSpan w:val="2"/>
            <w:shd w:val="clear" w:color="auto" w:fill="auto"/>
          </w:tcPr>
          <w:p w:rsidR="005643A9" w:rsidRPr="00782319" w:rsidRDefault="005643A9" w:rsidP="00FB71A5">
            <w:pPr>
              <w:tabs>
                <w:tab w:val="left" w:pos="5952"/>
              </w:tabs>
              <w:spacing w:before="100" w:beforeAutospacing="1" w:after="100" w:afterAutospacing="1"/>
              <w:jc w:val="center"/>
              <w:rPr>
                <w:rFonts w:eastAsia="Arial Unicode MS"/>
                <w:color w:val="000000"/>
                <w:lang w:val="ro-RO"/>
              </w:rPr>
            </w:pPr>
          </w:p>
        </w:tc>
      </w:tr>
      <w:tr w:rsidR="005643A9" w:rsidRPr="00782319" w:rsidTr="00431AFE">
        <w:trPr>
          <w:gridAfter w:val="1"/>
          <w:wAfter w:w="9" w:type="dxa"/>
        </w:trPr>
        <w:tc>
          <w:tcPr>
            <w:tcW w:w="720" w:type="dxa"/>
            <w:shd w:val="clear" w:color="auto" w:fill="auto"/>
          </w:tcPr>
          <w:p w:rsidR="005643A9" w:rsidRPr="00782319" w:rsidRDefault="005643A9" w:rsidP="00FB71A5">
            <w:pPr>
              <w:spacing w:before="100" w:beforeAutospacing="1" w:after="100" w:afterAutospacing="1"/>
              <w:jc w:val="center"/>
              <w:rPr>
                <w:rFonts w:eastAsia="Arial Unicode MS"/>
                <w:color w:val="000000"/>
                <w:lang w:val="ro-RO"/>
              </w:rPr>
            </w:pPr>
            <w:r w:rsidRPr="00782319">
              <w:rPr>
                <w:rFonts w:eastAsia="Arial Unicode MS"/>
                <w:color w:val="000000"/>
                <w:lang w:val="ro-RO"/>
              </w:rPr>
              <w:t>5</w:t>
            </w:r>
            <w:r w:rsidR="00746B60" w:rsidRPr="00782319">
              <w:rPr>
                <w:rFonts w:eastAsia="Arial Unicode MS"/>
                <w:color w:val="000000"/>
                <w:lang w:val="ro-RO"/>
              </w:rPr>
              <w:t>.</w:t>
            </w:r>
          </w:p>
        </w:tc>
        <w:tc>
          <w:tcPr>
            <w:tcW w:w="5760" w:type="dxa"/>
            <w:shd w:val="clear" w:color="auto" w:fill="auto"/>
          </w:tcPr>
          <w:p w:rsidR="005643A9" w:rsidRPr="00782319" w:rsidRDefault="005643A9" w:rsidP="00362986">
            <w:pPr>
              <w:spacing w:before="100" w:beforeAutospacing="1" w:after="100" w:afterAutospacing="1"/>
              <w:rPr>
                <w:color w:val="000000"/>
                <w:lang w:val="ro-RO"/>
              </w:rPr>
            </w:pPr>
            <w:r w:rsidRPr="00782319">
              <w:rPr>
                <w:color w:val="000000"/>
                <w:lang w:val="ro-RO"/>
              </w:rPr>
              <w:t xml:space="preserve">Sepajarea </w:t>
            </w:r>
            <w:r w:rsidR="00362986" w:rsidRPr="00782319">
              <w:rPr>
                <w:color w:val="000000"/>
                <w:lang w:val="ro-RO"/>
              </w:rPr>
              <w:t>–</w:t>
            </w:r>
            <w:r w:rsidRPr="00782319">
              <w:rPr>
                <w:color w:val="000000"/>
                <w:lang w:val="ro-RO"/>
              </w:rPr>
              <w:t xml:space="preserve"> amestecarea în timpul prelucrării sau recoltării cumule</w:t>
            </w:r>
          </w:p>
        </w:tc>
        <w:tc>
          <w:tcPr>
            <w:tcW w:w="4916" w:type="dxa"/>
            <w:shd w:val="clear" w:color="auto" w:fill="auto"/>
          </w:tcPr>
          <w:p w:rsidR="005643A9" w:rsidRPr="00782319" w:rsidRDefault="005643A9" w:rsidP="00FB71A5">
            <w:pPr>
              <w:spacing w:before="100" w:beforeAutospacing="1" w:after="100" w:afterAutospacing="1"/>
              <w:jc w:val="both"/>
              <w:rPr>
                <w:rFonts w:eastAsia="Arial Unicode MS"/>
                <w:color w:val="000000"/>
                <w:lang w:val="ro-RO"/>
              </w:rPr>
            </w:pPr>
            <w:r w:rsidRPr="00782319">
              <w:rPr>
                <w:rFonts w:eastAsia="Arial Unicode MS"/>
                <w:color w:val="000000"/>
                <w:lang w:val="ro-RO"/>
              </w:rPr>
              <w:t xml:space="preserve">Numai pentru </w:t>
            </w:r>
            <w:r w:rsidRPr="00782319">
              <w:rPr>
                <w:color w:val="000000"/>
                <w:lang w:val="ro-RO"/>
              </w:rPr>
              <w:t>struguri de diferite soiuri</w:t>
            </w:r>
          </w:p>
        </w:tc>
        <w:tc>
          <w:tcPr>
            <w:tcW w:w="3544" w:type="dxa"/>
            <w:gridSpan w:val="2"/>
            <w:shd w:val="clear" w:color="auto" w:fill="auto"/>
          </w:tcPr>
          <w:p w:rsidR="005643A9" w:rsidRPr="00782319" w:rsidRDefault="005643A9" w:rsidP="00FB71A5">
            <w:pPr>
              <w:tabs>
                <w:tab w:val="left" w:pos="5952"/>
              </w:tabs>
              <w:spacing w:before="100" w:beforeAutospacing="1" w:after="100" w:afterAutospacing="1"/>
              <w:jc w:val="center"/>
              <w:rPr>
                <w:rFonts w:eastAsia="Arial Unicode MS"/>
                <w:color w:val="000000"/>
                <w:lang w:val="ro-RO"/>
              </w:rPr>
            </w:pPr>
          </w:p>
        </w:tc>
      </w:tr>
      <w:tr w:rsidR="005643A9" w:rsidRPr="00782319" w:rsidTr="00431AFE">
        <w:trPr>
          <w:gridAfter w:val="1"/>
          <w:wAfter w:w="9" w:type="dxa"/>
        </w:trPr>
        <w:tc>
          <w:tcPr>
            <w:tcW w:w="720" w:type="dxa"/>
            <w:shd w:val="clear" w:color="auto" w:fill="auto"/>
          </w:tcPr>
          <w:p w:rsidR="005643A9" w:rsidRPr="00782319" w:rsidRDefault="005643A9" w:rsidP="00FB71A5">
            <w:pPr>
              <w:spacing w:before="100" w:beforeAutospacing="1" w:after="100" w:afterAutospacing="1"/>
              <w:jc w:val="center"/>
              <w:rPr>
                <w:rFonts w:eastAsia="Arial Unicode MS"/>
                <w:color w:val="000000"/>
                <w:lang w:val="ro-RO"/>
              </w:rPr>
            </w:pPr>
            <w:r w:rsidRPr="00782319">
              <w:rPr>
                <w:rFonts w:eastAsia="Arial Unicode MS"/>
                <w:color w:val="000000"/>
                <w:lang w:val="ro-RO"/>
              </w:rPr>
              <w:t>6</w:t>
            </w:r>
            <w:r w:rsidR="00746B60" w:rsidRPr="00782319">
              <w:rPr>
                <w:rFonts w:eastAsia="Arial Unicode MS"/>
                <w:color w:val="000000"/>
                <w:lang w:val="ro-RO"/>
              </w:rPr>
              <w:t>.</w:t>
            </w:r>
          </w:p>
        </w:tc>
        <w:tc>
          <w:tcPr>
            <w:tcW w:w="5760" w:type="dxa"/>
            <w:shd w:val="clear" w:color="auto" w:fill="auto"/>
          </w:tcPr>
          <w:p w:rsidR="005643A9" w:rsidRPr="00782319" w:rsidRDefault="005643A9" w:rsidP="00FB71A5">
            <w:pPr>
              <w:spacing w:before="100" w:beforeAutospacing="1" w:after="100" w:afterAutospacing="1"/>
              <w:rPr>
                <w:color w:val="000000"/>
                <w:lang w:val="ro-RO"/>
              </w:rPr>
            </w:pPr>
            <w:r w:rsidRPr="00782319">
              <w:rPr>
                <w:color w:val="000000"/>
                <w:lang w:val="ro-RO"/>
              </w:rPr>
              <w:t xml:space="preserve">Presarea </w:t>
            </w:r>
            <w:r w:rsidRPr="00782319">
              <w:rPr>
                <w:color w:val="000000"/>
                <w:lang w:val="ro-RO"/>
              </w:rPr>
              <w:br/>
            </w:r>
          </w:p>
        </w:tc>
        <w:tc>
          <w:tcPr>
            <w:tcW w:w="4916" w:type="dxa"/>
            <w:shd w:val="clear" w:color="auto" w:fill="auto"/>
          </w:tcPr>
          <w:p w:rsidR="005643A9" w:rsidRPr="00782319" w:rsidRDefault="005643A9" w:rsidP="00FB71A5">
            <w:pPr>
              <w:spacing w:before="100" w:beforeAutospacing="1" w:after="100" w:afterAutospacing="1"/>
              <w:jc w:val="both"/>
              <w:rPr>
                <w:rFonts w:eastAsia="Arial Unicode MS"/>
                <w:color w:val="000000"/>
                <w:lang w:val="ro-RO"/>
              </w:rPr>
            </w:pPr>
            <w:r w:rsidRPr="00782319">
              <w:rPr>
                <w:color w:val="000000"/>
                <w:lang w:val="ro-RO"/>
              </w:rPr>
              <w:t>Numai pentru strugur</w:t>
            </w:r>
            <w:r w:rsidR="001E7C16" w:rsidRPr="00782319">
              <w:rPr>
                <w:color w:val="000000"/>
                <w:lang w:val="ro-RO"/>
              </w:rPr>
              <w:t>i</w:t>
            </w:r>
            <w:r w:rsidRPr="00782319">
              <w:rPr>
                <w:color w:val="000000"/>
                <w:lang w:val="ro-RO"/>
              </w:rPr>
              <w:t>i nezdrobiţi sau</w:t>
            </w:r>
            <w:r w:rsidR="001E7C16" w:rsidRPr="00782319">
              <w:rPr>
                <w:color w:val="000000"/>
                <w:lang w:val="ro-RO"/>
              </w:rPr>
              <w:t xml:space="preserve"> pentru </w:t>
            </w:r>
            <w:r w:rsidRPr="00782319">
              <w:rPr>
                <w:color w:val="000000"/>
                <w:lang w:val="ro-RO"/>
              </w:rPr>
              <w:t>mustuieli (boştin</w:t>
            </w:r>
            <w:r w:rsidR="001E7C16" w:rsidRPr="00782319">
              <w:rPr>
                <w:color w:val="000000"/>
                <w:lang w:val="ro-RO"/>
              </w:rPr>
              <w:t>ă</w:t>
            </w:r>
            <w:r w:rsidRPr="00782319">
              <w:rPr>
                <w:color w:val="000000"/>
                <w:lang w:val="ro-RO"/>
              </w:rPr>
              <w:t>)</w:t>
            </w:r>
          </w:p>
        </w:tc>
        <w:tc>
          <w:tcPr>
            <w:tcW w:w="3544" w:type="dxa"/>
            <w:gridSpan w:val="2"/>
            <w:shd w:val="clear" w:color="auto" w:fill="auto"/>
          </w:tcPr>
          <w:p w:rsidR="005643A9" w:rsidRPr="00782319" w:rsidRDefault="005643A9" w:rsidP="00FB71A5">
            <w:pPr>
              <w:tabs>
                <w:tab w:val="left" w:pos="5952"/>
              </w:tabs>
              <w:spacing w:before="100" w:beforeAutospacing="1" w:after="100" w:afterAutospacing="1"/>
              <w:jc w:val="center"/>
              <w:rPr>
                <w:rFonts w:eastAsia="Arial Unicode MS"/>
                <w:color w:val="000000"/>
                <w:lang w:val="ro-RO"/>
              </w:rPr>
            </w:pPr>
          </w:p>
        </w:tc>
      </w:tr>
      <w:tr w:rsidR="005643A9" w:rsidRPr="00782319" w:rsidTr="00431AFE">
        <w:trPr>
          <w:gridAfter w:val="1"/>
          <w:wAfter w:w="9" w:type="dxa"/>
          <w:trHeight w:val="262"/>
        </w:trPr>
        <w:tc>
          <w:tcPr>
            <w:tcW w:w="720" w:type="dxa"/>
            <w:shd w:val="clear" w:color="auto" w:fill="auto"/>
          </w:tcPr>
          <w:p w:rsidR="005643A9" w:rsidRPr="00782319" w:rsidRDefault="005643A9" w:rsidP="00FB71A5">
            <w:pPr>
              <w:spacing w:before="100" w:beforeAutospacing="1" w:after="100" w:afterAutospacing="1"/>
              <w:jc w:val="center"/>
              <w:rPr>
                <w:rFonts w:eastAsia="Arial Unicode MS"/>
                <w:color w:val="000000"/>
                <w:lang w:val="ro-RO"/>
              </w:rPr>
            </w:pPr>
            <w:r w:rsidRPr="00782319">
              <w:rPr>
                <w:rFonts w:eastAsia="Arial Unicode MS"/>
                <w:color w:val="000000"/>
                <w:lang w:val="ro-RO"/>
              </w:rPr>
              <w:t>7</w:t>
            </w:r>
            <w:r w:rsidR="00746B60" w:rsidRPr="00782319">
              <w:rPr>
                <w:rFonts w:eastAsia="Arial Unicode MS"/>
                <w:color w:val="000000"/>
                <w:lang w:val="ro-RO"/>
              </w:rPr>
              <w:t>.</w:t>
            </w:r>
          </w:p>
        </w:tc>
        <w:tc>
          <w:tcPr>
            <w:tcW w:w="5760" w:type="dxa"/>
            <w:shd w:val="clear" w:color="auto" w:fill="auto"/>
          </w:tcPr>
          <w:p w:rsidR="005643A9" w:rsidRPr="00782319" w:rsidRDefault="005643A9" w:rsidP="009654A3">
            <w:pPr>
              <w:spacing w:before="100" w:beforeAutospacing="1" w:after="100" w:afterAutospacing="1"/>
              <w:jc w:val="both"/>
              <w:rPr>
                <w:color w:val="000000"/>
                <w:lang w:val="ro-RO"/>
              </w:rPr>
            </w:pPr>
            <w:r w:rsidRPr="00782319">
              <w:rPr>
                <w:color w:val="000000"/>
                <w:lang w:val="ro-RO"/>
              </w:rPr>
              <w:t xml:space="preserve">Macerarea carbonică </w:t>
            </w:r>
            <w:r w:rsidR="00746B60" w:rsidRPr="00782319">
              <w:rPr>
                <w:color w:val="000000"/>
                <w:lang w:val="ro-RO"/>
              </w:rPr>
              <w:t>–</w:t>
            </w:r>
            <w:r w:rsidRPr="00782319">
              <w:rPr>
                <w:color w:val="000000"/>
                <w:lang w:val="ro-RO"/>
              </w:rPr>
              <w:t xml:space="preserve"> fermentare</w:t>
            </w:r>
            <w:r w:rsidR="009654A3">
              <w:rPr>
                <w:color w:val="000000"/>
                <w:lang w:val="ro-RO"/>
              </w:rPr>
              <w:t>a</w:t>
            </w:r>
            <w:r w:rsidRPr="00782319">
              <w:rPr>
                <w:color w:val="000000"/>
                <w:lang w:val="ro-RO"/>
              </w:rPr>
              <w:t xml:space="preserve"> intercelulară în boabele nezdrobite sub acţiunea sistemului enzimatic existent în ele</w:t>
            </w:r>
            <w:r w:rsidR="009235B1">
              <w:rPr>
                <w:color w:val="000000"/>
                <w:lang w:val="ro-RO"/>
              </w:rPr>
              <w:t>,</w:t>
            </w:r>
            <w:r w:rsidRPr="00782319">
              <w:rPr>
                <w:color w:val="000000"/>
                <w:lang w:val="ro-RO"/>
              </w:rPr>
              <w:t xml:space="preserve"> în atmosferă de dioxid de carbon</w:t>
            </w:r>
          </w:p>
        </w:tc>
        <w:tc>
          <w:tcPr>
            <w:tcW w:w="4916" w:type="dxa"/>
            <w:shd w:val="clear" w:color="auto" w:fill="auto"/>
          </w:tcPr>
          <w:p w:rsidR="005643A9" w:rsidRPr="00782319" w:rsidRDefault="005643A9" w:rsidP="00FB71A5">
            <w:pPr>
              <w:spacing w:before="100" w:beforeAutospacing="1" w:after="100" w:afterAutospacing="1"/>
              <w:jc w:val="both"/>
              <w:rPr>
                <w:rFonts w:eastAsia="Arial Unicode MS"/>
                <w:color w:val="000000"/>
                <w:lang w:val="ro-RO"/>
              </w:rPr>
            </w:pPr>
            <w:r w:rsidRPr="00782319">
              <w:rPr>
                <w:color w:val="000000"/>
                <w:lang w:val="ro-RO"/>
              </w:rPr>
              <w:t>Numai pentru struguri</w:t>
            </w:r>
          </w:p>
        </w:tc>
        <w:tc>
          <w:tcPr>
            <w:tcW w:w="3544" w:type="dxa"/>
            <w:gridSpan w:val="2"/>
            <w:shd w:val="clear" w:color="auto" w:fill="auto"/>
          </w:tcPr>
          <w:p w:rsidR="005643A9" w:rsidRPr="00782319" w:rsidRDefault="005643A9" w:rsidP="00FB71A5">
            <w:pPr>
              <w:tabs>
                <w:tab w:val="left" w:pos="5952"/>
              </w:tabs>
              <w:spacing w:before="100" w:beforeAutospacing="1" w:after="100" w:afterAutospacing="1"/>
              <w:jc w:val="center"/>
              <w:rPr>
                <w:rFonts w:eastAsia="Arial Unicode MS"/>
                <w:color w:val="000000"/>
                <w:lang w:val="ro-RO"/>
              </w:rPr>
            </w:pPr>
          </w:p>
        </w:tc>
      </w:tr>
      <w:tr w:rsidR="005643A9" w:rsidRPr="00782319" w:rsidTr="00431AFE">
        <w:trPr>
          <w:gridAfter w:val="1"/>
          <w:wAfter w:w="9" w:type="dxa"/>
        </w:trPr>
        <w:tc>
          <w:tcPr>
            <w:tcW w:w="720" w:type="dxa"/>
            <w:shd w:val="clear" w:color="auto" w:fill="auto"/>
          </w:tcPr>
          <w:p w:rsidR="005643A9" w:rsidRPr="00782319" w:rsidRDefault="005643A9" w:rsidP="00FB71A5">
            <w:pPr>
              <w:spacing w:before="100" w:beforeAutospacing="1" w:after="100" w:afterAutospacing="1"/>
              <w:jc w:val="center"/>
              <w:rPr>
                <w:rFonts w:eastAsia="Arial Unicode MS"/>
                <w:color w:val="000000"/>
                <w:lang w:val="ro-RO"/>
              </w:rPr>
            </w:pPr>
            <w:r w:rsidRPr="00782319">
              <w:rPr>
                <w:rFonts w:eastAsia="Arial Unicode MS"/>
                <w:color w:val="000000"/>
                <w:lang w:val="ro-RO"/>
              </w:rPr>
              <w:t>8</w:t>
            </w:r>
            <w:r w:rsidR="00746B60" w:rsidRPr="00782319">
              <w:rPr>
                <w:rFonts w:eastAsia="Arial Unicode MS"/>
                <w:color w:val="000000"/>
                <w:lang w:val="ro-RO"/>
              </w:rPr>
              <w:t>.</w:t>
            </w:r>
          </w:p>
        </w:tc>
        <w:tc>
          <w:tcPr>
            <w:tcW w:w="5760" w:type="dxa"/>
            <w:shd w:val="clear" w:color="auto" w:fill="auto"/>
          </w:tcPr>
          <w:p w:rsidR="005643A9" w:rsidRPr="00782319" w:rsidRDefault="005643A9" w:rsidP="00746B60">
            <w:pPr>
              <w:spacing w:before="100" w:beforeAutospacing="1" w:after="100" w:afterAutospacing="1"/>
              <w:jc w:val="both"/>
              <w:rPr>
                <w:color w:val="000000"/>
                <w:lang w:val="ro-RO"/>
              </w:rPr>
            </w:pPr>
            <w:r w:rsidRPr="00782319">
              <w:rPr>
                <w:color w:val="000000"/>
                <w:lang w:val="ro-RO"/>
              </w:rPr>
              <w:t xml:space="preserve">Macerarea </w:t>
            </w:r>
            <w:r w:rsidR="00746B60" w:rsidRPr="00782319">
              <w:rPr>
                <w:color w:val="000000"/>
                <w:lang w:val="ro-RO"/>
              </w:rPr>
              <w:t>–</w:t>
            </w:r>
            <w:r w:rsidRPr="00782319">
              <w:rPr>
                <w:color w:val="000000"/>
                <w:lang w:val="ro-RO"/>
              </w:rPr>
              <w:t xml:space="preserve"> menţinerea </w:t>
            </w:r>
            <w:r w:rsidR="009654A3">
              <w:rPr>
                <w:color w:val="000000"/>
                <w:lang w:val="ro-RO"/>
              </w:rPr>
              <w:t xml:space="preserve">pentru </w:t>
            </w:r>
            <w:r w:rsidRPr="00782319">
              <w:rPr>
                <w:color w:val="000000"/>
                <w:lang w:val="ro-RO"/>
              </w:rPr>
              <w:t xml:space="preserve">o anumită perioadă de timp a mustuielii în vederea extragerii din părţile solide a anumitor compuşi </w:t>
            </w:r>
          </w:p>
        </w:tc>
        <w:tc>
          <w:tcPr>
            <w:tcW w:w="4916" w:type="dxa"/>
            <w:shd w:val="clear" w:color="auto" w:fill="auto"/>
          </w:tcPr>
          <w:p w:rsidR="005643A9" w:rsidRPr="00782319" w:rsidRDefault="005643A9" w:rsidP="00FB71A5">
            <w:pPr>
              <w:spacing w:before="100" w:beforeAutospacing="1" w:after="100" w:afterAutospacing="1"/>
              <w:jc w:val="both"/>
              <w:rPr>
                <w:rFonts w:eastAsia="Arial Unicode MS"/>
                <w:color w:val="000000"/>
                <w:lang w:val="ro-RO"/>
              </w:rPr>
            </w:pPr>
            <w:r w:rsidRPr="00782319">
              <w:rPr>
                <w:color w:val="000000"/>
                <w:lang w:val="ro-RO"/>
              </w:rPr>
              <w:t>Numai pentru mustuială</w:t>
            </w:r>
          </w:p>
        </w:tc>
        <w:tc>
          <w:tcPr>
            <w:tcW w:w="3544" w:type="dxa"/>
            <w:gridSpan w:val="2"/>
            <w:shd w:val="clear" w:color="auto" w:fill="auto"/>
          </w:tcPr>
          <w:p w:rsidR="005643A9" w:rsidRPr="00782319" w:rsidRDefault="005643A9" w:rsidP="00FB71A5">
            <w:pPr>
              <w:tabs>
                <w:tab w:val="left" w:pos="5952"/>
              </w:tabs>
              <w:spacing w:before="100" w:beforeAutospacing="1" w:after="100" w:afterAutospacing="1"/>
              <w:jc w:val="center"/>
              <w:rPr>
                <w:rFonts w:eastAsia="Arial Unicode MS"/>
                <w:color w:val="000000"/>
                <w:lang w:val="ro-RO"/>
              </w:rPr>
            </w:pPr>
          </w:p>
        </w:tc>
      </w:tr>
      <w:tr w:rsidR="005643A9" w:rsidRPr="00782319" w:rsidTr="00431AFE">
        <w:trPr>
          <w:gridAfter w:val="1"/>
          <w:wAfter w:w="9" w:type="dxa"/>
        </w:trPr>
        <w:tc>
          <w:tcPr>
            <w:tcW w:w="720" w:type="dxa"/>
            <w:shd w:val="clear" w:color="auto" w:fill="auto"/>
          </w:tcPr>
          <w:p w:rsidR="005643A9" w:rsidRPr="00782319" w:rsidRDefault="005643A9" w:rsidP="00FF4505">
            <w:pPr>
              <w:rPr>
                <w:lang w:val="ro-RO"/>
              </w:rPr>
            </w:pPr>
            <w:r w:rsidRPr="00782319">
              <w:rPr>
                <w:lang w:val="ro-RO"/>
              </w:rPr>
              <w:t xml:space="preserve">   9</w:t>
            </w:r>
            <w:r w:rsidR="00746B60" w:rsidRPr="00782319">
              <w:rPr>
                <w:lang w:val="ro-RO"/>
              </w:rPr>
              <w:t>.</w:t>
            </w:r>
          </w:p>
        </w:tc>
        <w:tc>
          <w:tcPr>
            <w:tcW w:w="5760" w:type="dxa"/>
            <w:shd w:val="clear" w:color="auto" w:fill="auto"/>
          </w:tcPr>
          <w:p w:rsidR="005643A9" w:rsidRPr="00782319" w:rsidRDefault="005643A9" w:rsidP="00FB71A5">
            <w:pPr>
              <w:spacing w:before="100" w:beforeAutospacing="1" w:after="100" w:afterAutospacing="1"/>
              <w:rPr>
                <w:rFonts w:eastAsia="Arial Unicode MS"/>
                <w:color w:val="000000"/>
                <w:lang w:val="ro-RO"/>
              </w:rPr>
            </w:pPr>
            <w:r w:rsidRPr="00782319">
              <w:rPr>
                <w:color w:val="000000"/>
                <w:lang w:val="ro-RO"/>
              </w:rPr>
              <w:t>C</w:t>
            </w:r>
            <w:r w:rsidRPr="00782319">
              <w:rPr>
                <w:iCs/>
                <w:color w:val="000000"/>
                <w:lang w:val="ro-RO"/>
              </w:rPr>
              <w:t>riomacerarea</w:t>
            </w:r>
            <w:r w:rsidRPr="00782319">
              <w:rPr>
                <w:color w:val="000000"/>
                <w:lang w:val="ro-RO"/>
              </w:rPr>
              <w:t xml:space="preserve"> prin tratare termică la temperaturi joase </w:t>
            </w:r>
            <w:r w:rsidR="009654A3">
              <w:rPr>
                <w:color w:val="000000"/>
                <w:lang w:val="ro-RO"/>
              </w:rPr>
              <w:t xml:space="preserve">pentru </w:t>
            </w:r>
            <w:r w:rsidRPr="00782319">
              <w:rPr>
                <w:color w:val="000000"/>
                <w:lang w:val="ro-RO"/>
              </w:rPr>
              <w:t>o anumită perioadă de timp</w:t>
            </w:r>
          </w:p>
        </w:tc>
        <w:tc>
          <w:tcPr>
            <w:tcW w:w="4926" w:type="dxa"/>
            <w:gridSpan w:val="2"/>
            <w:shd w:val="clear" w:color="auto" w:fill="auto"/>
          </w:tcPr>
          <w:p w:rsidR="005643A9" w:rsidRPr="00782319" w:rsidRDefault="005643A9" w:rsidP="00FB71A5">
            <w:pPr>
              <w:spacing w:before="100" w:beforeAutospacing="1" w:after="100" w:afterAutospacing="1"/>
              <w:rPr>
                <w:rFonts w:eastAsia="Arial Unicode MS"/>
                <w:color w:val="000000"/>
                <w:lang w:val="ro-RO"/>
              </w:rPr>
            </w:pPr>
            <w:r w:rsidRPr="00782319">
              <w:rPr>
                <w:color w:val="000000"/>
                <w:lang w:val="ro-RO"/>
              </w:rPr>
              <w:t>Numai pentru struguri sau  mustuială</w:t>
            </w:r>
          </w:p>
        </w:tc>
        <w:tc>
          <w:tcPr>
            <w:tcW w:w="3534" w:type="dxa"/>
            <w:shd w:val="clear" w:color="auto" w:fill="auto"/>
          </w:tcPr>
          <w:p w:rsidR="005643A9" w:rsidRPr="00782319" w:rsidRDefault="005643A9" w:rsidP="00FB71A5">
            <w:pPr>
              <w:tabs>
                <w:tab w:val="left" w:pos="5952"/>
              </w:tabs>
              <w:spacing w:before="100" w:beforeAutospacing="1" w:after="100" w:afterAutospacing="1"/>
              <w:jc w:val="center"/>
              <w:rPr>
                <w:rFonts w:eastAsia="Arial Unicode MS"/>
                <w:color w:val="000000"/>
                <w:lang w:val="ro-RO"/>
              </w:rPr>
            </w:pPr>
          </w:p>
        </w:tc>
      </w:tr>
      <w:tr w:rsidR="005643A9" w:rsidRPr="00782319" w:rsidTr="00431AFE">
        <w:trPr>
          <w:gridAfter w:val="1"/>
          <w:wAfter w:w="9" w:type="dxa"/>
        </w:trPr>
        <w:tc>
          <w:tcPr>
            <w:tcW w:w="720" w:type="dxa"/>
            <w:shd w:val="clear" w:color="auto" w:fill="auto"/>
          </w:tcPr>
          <w:p w:rsidR="005643A9" w:rsidRPr="00782319" w:rsidRDefault="005643A9" w:rsidP="00FF4505">
            <w:pPr>
              <w:rPr>
                <w:lang w:val="ro-RO"/>
              </w:rPr>
            </w:pPr>
            <w:r w:rsidRPr="00782319">
              <w:rPr>
                <w:lang w:val="ro-RO"/>
              </w:rPr>
              <w:t xml:space="preserve">  10</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Concentrarea (deshidratarea) prin procedee fizice</w:t>
            </w:r>
          </w:p>
        </w:tc>
        <w:tc>
          <w:tcPr>
            <w:tcW w:w="4926" w:type="dxa"/>
            <w:gridSpan w:val="2"/>
            <w:shd w:val="clear" w:color="auto" w:fill="auto"/>
          </w:tcPr>
          <w:p w:rsidR="005643A9" w:rsidRPr="00782319" w:rsidRDefault="005643A9" w:rsidP="00FB71A5">
            <w:pPr>
              <w:jc w:val="both"/>
              <w:rPr>
                <w:rFonts w:eastAsia="Arial Unicode MS"/>
                <w:color w:val="000000"/>
                <w:lang w:val="ro-RO"/>
              </w:rPr>
            </w:pPr>
          </w:p>
        </w:tc>
        <w:tc>
          <w:tcPr>
            <w:tcW w:w="3534" w:type="dxa"/>
            <w:shd w:val="clear" w:color="auto" w:fill="auto"/>
          </w:tcPr>
          <w:p w:rsidR="005643A9" w:rsidRPr="00782319" w:rsidRDefault="005643A9" w:rsidP="00FB71A5">
            <w:pPr>
              <w:jc w:val="both"/>
              <w:rPr>
                <w:rFonts w:eastAsia="Arial Unicode MS"/>
                <w:color w:val="000000"/>
                <w:lang w:val="ro-RO"/>
              </w:rPr>
            </w:pPr>
          </w:p>
        </w:tc>
      </w:tr>
      <w:tr w:rsidR="00746B60" w:rsidRPr="00782319" w:rsidTr="00431AFE">
        <w:trPr>
          <w:gridAfter w:val="1"/>
          <w:wAfter w:w="9" w:type="dxa"/>
        </w:trPr>
        <w:tc>
          <w:tcPr>
            <w:tcW w:w="720" w:type="dxa"/>
            <w:shd w:val="clear" w:color="auto" w:fill="auto"/>
          </w:tcPr>
          <w:p w:rsidR="00746B60" w:rsidRPr="00782319" w:rsidRDefault="00746B60" w:rsidP="00FB71A5">
            <w:pPr>
              <w:spacing w:before="100" w:beforeAutospacing="1" w:after="100" w:afterAutospacing="1"/>
              <w:jc w:val="center"/>
              <w:rPr>
                <w:rFonts w:eastAsia="Arial Unicode MS"/>
                <w:color w:val="000000"/>
                <w:lang w:val="ro-RO"/>
              </w:rPr>
            </w:pPr>
            <w:r w:rsidRPr="00782319">
              <w:rPr>
                <w:rFonts w:eastAsia="Arial Unicode MS"/>
                <w:color w:val="000000"/>
                <w:lang w:val="ro-RO"/>
              </w:rPr>
              <w:t>11.</w:t>
            </w:r>
          </w:p>
        </w:tc>
        <w:tc>
          <w:tcPr>
            <w:tcW w:w="5760" w:type="dxa"/>
            <w:shd w:val="clear" w:color="auto" w:fill="auto"/>
          </w:tcPr>
          <w:p w:rsidR="00746B60" w:rsidRPr="00782319" w:rsidRDefault="00746B60" w:rsidP="00FA1188">
            <w:pPr>
              <w:rPr>
                <w:rFonts w:eastAsia="Arial Unicode MS"/>
                <w:color w:val="000000"/>
                <w:lang w:val="ro-RO"/>
              </w:rPr>
            </w:pPr>
            <w:r w:rsidRPr="00782319">
              <w:rPr>
                <w:rFonts w:eastAsia="Arial Unicode MS"/>
                <w:color w:val="000000"/>
                <w:lang w:val="ro-RO"/>
              </w:rPr>
              <w:t>Îmbogăţirea</w:t>
            </w:r>
          </w:p>
        </w:tc>
        <w:tc>
          <w:tcPr>
            <w:tcW w:w="4926" w:type="dxa"/>
            <w:gridSpan w:val="2"/>
            <w:shd w:val="clear" w:color="auto" w:fill="auto"/>
          </w:tcPr>
          <w:p w:rsidR="00746B60" w:rsidRPr="00F5651B" w:rsidRDefault="00746B60" w:rsidP="00746B60">
            <w:pPr>
              <w:jc w:val="both"/>
              <w:rPr>
                <w:rFonts w:eastAsia="Arial Unicode MS"/>
                <w:color w:val="000000"/>
                <w:lang w:val="en-US"/>
              </w:rPr>
            </w:pPr>
            <w:r w:rsidRPr="00782319">
              <w:rPr>
                <w:rFonts w:eastAsia="Arial Unicode MS"/>
                <w:color w:val="000000"/>
                <w:lang w:val="ro-RO"/>
              </w:rPr>
              <w:t>Condiţii</w:t>
            </w:r>
            <w:r w:rsidR="009654A3">
              <w:rPr>
                <w:rFonts w:eastAsia="Arial Unicode MS"/>
                <w:color w:val="000000"/>
                <w:lang w:val="ro-RO"/>
              </w:rPr>
              <w:t>le</w:t>
            </w:r>
            <w:r w:rsidRPr="00782319">
              <w:rPr>
                <w:rFonts w:eastAsia="Arial Unicode MS"/>
                <w:color w:val="000000"/>
                <w:lang w:val="ro-RO"/>
              </w:rPr>
              <w:t xml:space="preserve"> şi limite</w:t>
            </w:r>
            <w:r w:rsidR="009654A3">
              <w:rPr>
                <w:rFonts w:eastAsia="Arial Unicode MS"/>
                <w:color w:val="000000"/>
                <w:lang w:val="ro-RO"/>
              </w:rPr>
              <w:t>le</w:t>
            </w:r>
            <w:r w:rsidRPr="00782319">
              <w:rPr>
                <w:rFonts w:eastAsia="Arial Unicode MS"/>
                <w:color w:val="000000"/>
                <w:lang w:val="ro-RO"/>
              </w:rPr>
              <w:t xml:space="preserve"> prevăzute la punctele 117-120 şi 124-125 din prezenta Reglementare tehnică</w:t>
            </w:r>
          </w:p>
          <w:p w:rsidR="00DD52AC" w:rsidRPr="00F5651B" w:rsidRDefault="00DD52AC" w:rsidP="00746B60">
            <w:pPr>
              <w:jc w:val="both"/>
              <w:rPr>
                <w:rFonts w:eastAsia="Arial Unicode MS"/>
                <w:color w:val="000000"/>
                <w:lang w:val="en-US"/>
              </w:rPr>
            </w:pPr>
          </w:p>
        </w:tc>
        <w:tc>
          <w:tcPr>
            <w:tcW w:w="3534" w:type="dxa"/>
            <w:shd w:val="clear" w:color="auto" w:fill="auto"/>
          </w:tcPr>
          <w:p w:rsidR="00746B60" w:rsidRPr="00782319" w:rsidRDefault="00746B60" w:rsidP="00FA1188">
            <w:pPr>
              <w:rPr>
                <w:rFonts w:eastAsia="Arial Unicode MS"/>
                <w:color w:val="000000"/>
                <w:lang w:val="ro-RO"/>
              </w:rPr>
            </w:pPr>
          </w:p>
        </w:tc>
      </w:tr>
      <w:tr w:rsidR="00746B60" w:rsidRPr="00782319" w:rsidTr="00431AFE">
        <w:trPr>
          <w:gridAfter w:val="1"/>
          <w:wAfter w:w="9" w:type="dxa"/>
        </w:trPr>
        <w:tc>
          <w:tcPr>
            <w:tcW w:w="720" w:type="dxa"/>
            <w:shd w:val="clear" w:color="auto" w:fill="auto"/>
          </w:tcPr>
          <w:p w:rsidR="00746B60" w:rsidRPr="00782319" w:rsidRDefault="00746B60" w:rsidP="00FB71A5">
            <w:pPr>
              <w:spacing w:before="100" w:beforeAutospacing="1" w:after="100" w:afterAutospacing="1"/>
              <w:jc w:val="center"/>
              <w:rPr>
                <w:rFonts w:eastAsia="Arial Unicode MS"/>
                <w:color w:val="000000"/>
                <w:lang w:val="ro-RO"/>
              </w:rPr>
            </w:pPr>
            <w:r w:rsidRPr="00782319">
              <w:rPr>
                <w:rFonts w:eastAsia="Arial Unicode MS"/>
                <w:color w:val="000000"/>
                <w:lang w:val="ro-RO"/>
              </w:rPr>
              <w:lastRenderedPageBreak/>
              <w:t>12.</w:t>
            </w:r>
          </w:p>
        </w:tc>
        <w:tc>
          <w:tcPr>
            <w:tcW w:w="5760" w:type="dxa"/>
            <w:shd w:val="clear" w:color="auto" w:fill="auto"/>
          </w:tcPr>
          <w:p w:rsidR="00746B60" w:rsidRPr="00782319" w:rsidRDefault="00746B60" w:rsidP="00FB71A5">
            <w:pPr>
              <w:spacing w:before="100" w:beforeAutospacing="1" w:after="100" w:afterAutospacing="1"/>
              <w:rPr>
                <w:rFonts w:eastAsia="Arial Unicode MS"/>
                <w:color w:val="000000"/>
                <w:lang w:val="ro-RO"/>
              </w:rPr>
            </w:pPr>
            <w:r w:rsidRPr="00782319">
              <w:rPr>
                <w:rFonts w:eastAsia="Arial Unicode MS"/>
                <w:color w:val="000000"/>
                <w:lang w:val="ro-RO"/>
              </w:rPr>
              <w:t xml:space="preserve">Aerarea sau oxigenarea cu oxigen gazos  </w:t>
            </w:r>
          </w:p>
        </w:tc>
        <w:tc>
          <w:tcPr>
            <w:tcW w:w="4926" w:type="dxa"/>
            <w:gridSpan w:val="2"/>
            <w:vMerge w:val="restart"/>
            <w:shd w:val="clear" w:color="auto" w:fill="auto"/>
          </w:tcPr>
          <w:p w:rsidR="00746B60" w:rsidRPr="00782319" w:rsidRDefault="00746B60" w:rsidP="00FB71A5">
            <w:pPr>
              <w:spacing w:before="100" w:beforeAutospacing="1" w:after="100" w:afterAutospacing="1"/>
              <w:jc w:val="center"/>
              <w:rPr>
                <w:rFonts w:eastAsia="Arial Unicode MS"/>
                <w:color w:val="000000"/>
                <w:lang w:val="ro-RO"/>
              </w:rPr>
            </w:pPr>
          </w:p>
        </w:tc>
        <w:tc>
          <w:tcPr>
            <w:tcW w:w="3534" w:type="dxa"/>
            <w:shd w:val="clear" w:color="auto" w:fill="auto"/>
          </w:tcPr>
          <w:p w:rsidR="00746B60" w:rsidRPr="00782319" w:rsidRDefault="00746B60" w:rsidP="00FB71A5">
            <w:pPr>
              <w:tabs>
                <w:tab w:val="left" w:pos="5952"/>
              </w:tabs>
              <w:spacing w:before="100" w:beforeAutospacing="1" w:after="100" w:afterAutospacing="1"/>
              <w:jc w:val="center"/>
              <w:rPr>
                <w:rFonts w:eastAsia="Arial Unicode MS"/>
                <w:color w:val="000000"/>
                <w:lang w:val="ro-RO"/>
              </w:rPr>
            </w:pPr>
          </w:p>
        </w:tc>
      </w:tr>
      <w:tr w:rsidR="00746B60" w:rsidRPr="00782319" w:rsidTr="00431AFE">
        <w:trPr>
          <w:gridAfter w:val="1"/>
          <w:wAfter w:w="9" w:type="dxa"/>
        </w:trPr>
        <w:tc>
          <w:tcPr>
            <w:tcW w:w="720" w:type="dxa"/>
            <w:shd w:val="clear" w:color="auto" w:fill="auto"/>
          </w:tcPr>
          <w:p w:rsidR="00746B60" w:rsidRPr="00782319" w:rsidRDefault="00746B60" w:rsidP="00FB71A5">
            <w:pPr>
              <w:spacing w:before="100" w:beforeAutospacing="1" w:after="100" w:afterAutospacing="1"/>
              <w:jc w:val="center"/>
              <w:rPr>
                <w:rFonts w:eastAsia="Arial Unicode MS"/>
                <w:color w:val="000000"/>
                <w:lang w:val="ro-RO"/>
              </w:rPr>
            </w:pPr>
            <w:r w:rsidRPr="00782319">
              <w:rPr>
                <w:rFonts w:eastAsia="Arial Unicode MS"/>
                <w:color w:val="000000"/>
                <w:lang w:val="ro-RO"/>
              </w:rPr>
              <w:t>13.</w:t>
            </w:r>
          </w:p>
        </w:tc>
        <w:tc>
          <w:tcPr>
            <w:tcW w:w="5760" w:type="dxa"/>
            <w:shd w:val="clear" w:color="auto" w:fill="auto"/>
          </w:tcPr>
          <w:p w:rsidR="00746B60" w:rsidRPr="00782319" w:rsidRDefault="00746B60" w:rsidP="00FB71A5">
            <w:pPr>
              <w:spacing w:before="100" w:beforeAutospacing="1" w:after="100" w:afterAutospacing="1"/>
              <w:rPr>
                <w:rFonts w:eastAsia="Arial Unicode MS"/>
                <w:color w:val="000000"/>
                <w:lang w:val="ro-RO"/>
              </w:rPr>
            </w:pPr>
            <w:r w:rsidRPr="00782319">
              <w:rPr>
                <w:rFonts w:eastAsia="Arial Unicode MS"/>
                <w:color w:val="000000"/>
                <w:lang w:val="ro-RO"/>
              </w:rPr>
              <w:t xml:space="preserve">Tratamentele termice </w:t>
            </w:r>
          </w:p>
        </w:tc>
        <w:tc>
          <w:tcPr>
            <w:tcW w:w="4926" w:type="dxa"/>
            <w:gridSpan w:val="2"/>
            <w:vMerge/>
            <w:shd w:val="clear" w:color="auto" w:fill="auto"/>
          </w:tcPr>
          <w:p w:rsidR="00746B60" w:rsidRPr="00782319" w:rsidRDefault="00746B60" w:rsidP="00FB71A5">
            <w:pPr>
              <w:spacing w:before="100" w:beforeAutospacing="1" w:after="100" w:afterAutospacing="1"/>
              <w:jc w:val="center"/>
              <w:rPr>
                <w:rFonts w:eastAsia="Arial Unicode MS"/>
                <w:color w:val="000000"/>
                <w:lang w:val="ro-RO"/>
              </w:rPr>
            </w:pPr>
          </w:p>
        </w:tc>
        <w:tc>
          <w:tcPr>
            <w:tcW w:w="3534" w:type="dxa"/>
            <w:shd w:val="clear" w:color="auto" w:fill="auto"/>
          </w:tcPr>
          <w:p w:rsidR="00746B60" w:rsidRPr="00782319" w:rsidRDefault="00746B60" w:rsidP="00FB71A5">
            <w:pPr>
              <w:tabs>
                <w:tab w:val="left" w:pos="5952"/>
              </w:tabs>
              <w:spacing w:before="100" w:beforeAutospacing="1" w:after="100" w:afterAutospacing="1"/>
              <w:jc w:val="center"/>
              <w:rPr>
                <w:rFonts w:eastAsia="Arial Unicode MS"/>
                <w:color w:val="000000"/>
                <w:lang w:val="ro-RO"/>
              </w:rPr>
            </w:pPr>
          </w:p>
        </w:tc>
      </w:tr>
      <w:tr w:rsidR="00746B60" w:rsidRPr="00782319" w:rsidTr="00431AFE">
        <w:trPr>
          <w:gridAfter w:val="1"/>
          <w:wAfter w:w="9" w:type="dxa"/>
        </w:trPr>
        <w:tc>
          <w:tcPr>
            <w:tcW w:w="720" w:type="dxa"/>
            <w:shd w:val="clear" w:color="auto" w:fill="auto"/>
          </w:tcPr>
          <w:p w:rsidR="00746B60" w:rsidRPr="00782319" w:rsidRDefault="00746B60" w:rsidP="00FB71A5">
            <w:pPr>
              <w:spacing w:before="100" w:beforeAutospacing="1" w:after="100" w:afterAutospacing="1"/>
              <w:jc w:val="center"/>
              <w:rPr>
                <w:rFonts w:eastAsia="Arial Unicode MS"/>
                <w:color w:val="000000"/>
                <w:lang w:val="ro-RO"/>
              </w:rPr>
            </w:pPr>
            <w:r w:rsidRPr="00782319">
              <w:rPr>
                <w:rFonts w:eastAsia="Arial Unicode MS"/>
                <w:color w:val="000000"/>
                <w:lang w:val="ro-RO"/>
              </w:rPr>
              <w:t>14.</w:t>
            </w:r>
          </w:p>
        </w:tc>
        <w:tc>
          <w:tcPr>
            <w:tcW w:w="5760" w:type="dxa"/>
            <w:shd w:val="clear" w:color="auto" w:fill="auto"/>
          </w:tcPr>
          <w:p w:rsidR="00746B60" w:rsidRPr="00782319" w:rsidRDefault="00746B60" w:rsidP="00FB71A5">
            <w:pPr>
              <w:spacing w:before="100" w:beforeAutospacing="1" w:after="100" w:afterAutospacing="1"/>
              <w:rPr>
                <w:rFonts w:eastAsia="Arial Unicode MS"/>
                <w:color w:val="000000"/>
                <w:lang w:val="ro-RO"/>
              </w:rPr>
            </w:pPr>
            <w:r w:rsidRPr="00782319">
              <w:rPr>
                <w:color w:val="000000"/>
                <w:lang w:val="ro-RO"/>
              </w:rPr>
              <w:t>Utilizarea preparatelor enzimatice</w:t>
            </w:r>
          </w:p>
        </w:tc>
        <w:tc>
          <w:tcPr>
            <w:tcW w:w="4926" w:type="dxa"/>
            <w:gridSpan w:val="2"/>
            <w:vMerge/>
            <w:shd w:val="clear" w:color="auto" w:fill="auto"/>
          </w:tcPr>
          <w:p w:rsidR="00746B60" w:rsidRPr="00782319" w:rsidRDefault="00746B60" w:rsidP="00FB71A5">
            <w:pPr>
              <w:spacing w:before="100" w:beforeAutospacing="1" w:after="100" w:afterAutospacing="1"/>
              <w:rPr>
                <w:rFonts w:eastAsia="Arial Unicode MS"/>
                <w:color w:val="000000"/>
                <w:lang w:val="ro-RO"/>
              </w:rPr>
            </w:pPr>
          </w:p>
        </w:tc>
        <w:tc>
          <w:tcPr>
            <w:tcW w:w="3534" w:type="dxa"/>
            <w:shd w:val="clear" w:color="auto" w:fill="auto"/>
          </w:tcPr>
          <w:p w:rsidR="00746B60" w:rsidRPr="00782319" w:rsidRDefault="00746B60" w:rsidP="00FB71A5">
            <w:pPr>
              <w:tabs>
                <w:tab w:val="left" w:pos="5952"/>
              </w:tabs>
              <w:spacing w:before="100" w:beforeAutospacing="1" w:after="100" w:afterAutospacing="1"/>
              <w:rPr>
                <w:rFonts w:eastAsia="Arial Unicode MS"/>
                <w:color w:val="000000"/>
                <w:lang w:val="ro-RO"/>
              </w:rPr>
            </w:pPr>
          </w:p>
        </w:tc>
      </w:tr>
      <w:tr w:rsidR="00746B60" w:rsidRPr="00782319" w:rsidTr="00431AFE">
        <w:trPr>
          <w:gridAfter w:val="1"/>
          <w:wAfter w:w="9" w:type="dxa"/>
          <w:trHeight w:val="275"/>
        </w:trPr>
        <w:tc>
          <w:tcPr>
            <w:tcW w:w="720" w:type="dxa"/>
            <w:shd w:val="clear" w:color="auto" w:fill="auto"/>
          </w:tcPr>
          <w:p w:rsidR="00746B60" w:rsidRPr="00782319" w:rsidRDefault="00746B60" w:rsidP="00FB71A5">
            <w:pPr>
              <w:spacing w:before="100" w:beforeAutospacing="1" w:after="100" w:afterAutospacing="1"/>
              <w:jc w:val="center"/>
              <w:rPr>
                <w:rFonts w:eastAsia="Arial Unicode MS"/>
                <w:color w:val="000000"/>
                <w:lang w:val="ro-RO"/>
              </w:rPr>
            </w:pPr>
            <w:r w:rsidRPr="00782319">
              <w:rPr>
                <w:rFonts w:eastAsia="Arial Unicode MS"/>
                <w:color w:val="000000"/>
                <w:lang w:val="ro-RO"/>
              </w:rPr>
              <w:t>15.</w:t>
            </w:r>
          </w:p>
        </w:tc>
        <w:tc>
          <w:tcPr>
            <w:tcW w:w="5760" w:type="dxa"/>
            <w:shd w:val="clear" w:color="auto" w:fill="auto"/>
          </w:tcPr>
          <w:p w:rsidR="00746B60" w:rsidRPr="00782319" w:rsidRDefault="00746B60" w:rsidP="00FB71A5">
            <w:pPr>
              <w:spacing w:before="100" w:beforeAutospacing="1" w:after="100" w:afterAutospacing="1"/>
              <w:rPr>
                <w:rFonts w:eastAsia="Arial Unicode MS"/>
                <w:color w:val="000000"/>
                <w:lang w:val="ro-RO"/>
              </w:rPr>
            </w:pPr>
            <w:r w:rsidRPr="00782319">
              <w:rPr>
                <w:rFonts w:eastAsia="Arial Unicode MS"/>
                <w:color w:val="000000"/>
                <w:lang w:val="ro-RO"/>
              </w:rPr>
              <w:t>Centrifugarea, flotarea şi filtrarea, cu sau fără agent de filtrare inert</w:t>
            </w:r>
          </w:p>
        </w:tc>
        <w:tc>
          <w:tcPr>
            <w:tcW w:w="4926" w:type="dxa"/>
            <w:gridSpan w:val="2"/>
            <w:vMerge/>
            <w:shd w:val="clear" w:color="auto" w:fill="auto"/>
          </w:tcPr>
          <w:p w:rsidR="00746B60" w:rsidRPr="00782319" w:rsidRDefault="00746B60" w:rsidP="00FB71A5">
            <w:pPr>
              <w:spacing w:before="100" w:beforeAutospacing="1" w:after="100" w:afterAutospacing="1"/>
              <w:rPr>
                <w:rFonts w:eastAsia="Arial Unicode MS"/>
                <w:color w:val="000000"/>
                <w:lang w:val="ro-RO"/>
              </w:rPr>
            </w:pPr>
          </w:p>
        </w:tc>
        <w:tc>
          <w:tcPr>
            <w:tcW w:w="3534" w:type="dxa"/>
            <w:shd w:val="clear" w:color="auto" w:fill="auto"/>
          </w:tcPr>
          <w:p w:rsidR="00746B60" w:rsidRPr="00782319" w:rsidRDefault="00746B60" w:rsidP="00FB71A5">
            <w:pPr>
              <w:tabs>
                <w:tab w:val="left" w:pos="5952"/>
              </w:tabs>
              <w:spacing w:before="100" w:beforeAutospacing="1" w:after="100" w:afterAutospacing="1"/>
              <w:jc w:val="both"/>
              <w:rPr>
                <w:rFonts w:eastAsia="Arial Unicode MS"/>
                <w:color w:val="000000"/>
                <w:lang w:val="ro-RO"/>
              </w:rPr>
            </w:pPr>
            <w:r w:rsidRPr="00782319">
              <w:rPr>
                <w:rFonts w:eastAsia="Arial Unicode MS"/>
                <w:color w:val="000000"/>
                <w:lang w:val="ro-RO"/>
              </w:rPr>
              <w:t>În eventualitatea utilizării unui agent, acesta nu trebuie să lase reziduuri nedorite în produsul tratat</w:t>
            </w:r>
          </w:p>
        </w:tc>
      </w:tr>
      <w:tr w:rsidR="00746B60" w:rsidRPr="00782319" w:rsidTr="00431AFE">
        <w:trPr>
          <w:gridAfter w:val="1"/>
          <w:wAfter w:w="9" w:type="dxa"/>
        </w:trPr>
        <w:tc>
          <w:tcPr>
            <w:tcW w:w="720" w:type="dxa"/>
            <w:shd w:val="clear" w:color="auto" w:fill="auto"/>
          </w:tcPr>
          <w:p w:rsidR="00746B60" w:rsidRPr="00782319" w:rsidRDefault="00746B60" w:rsidP="00FB71A5">
            <w:pPr>
              <w:spacing w:before="100" w:beforeAutospacing="1" w:after="100" w:afterAutospacing="1"/>
              <w:jc w:val="center"/>
              <w:rPr>
                <w:rFonts w:eastAsia="Arial Unicode MS"/>
                <w:color w:val="000000"/>
                <w:lang w:val="ro-RO"/>
              </w:rPr>
            </w:pPr>
            <w:r w:rsidRPr="00782319">
              <w:rPr>
                <w:rFonts w:eastAsia="Arial Unicode MS"/>
                <w:color w:val="000000"/>
                <w:lang w:val="ro-RO"/>
              </w:rPr>
              <w:t>16.</w:t>
            </w:r>
          </w:p>
        </w:tc>
        <w:tc>
          <w:tcPr>
            <w:tcW w:w="5760" w:type="dxa"/>
            <w:shd w:val="clear" w:color="auto" w:fill="auto"/>
          </w:tcPr>
          <w:p w:rsidR="00746B60" w:rsidRPr="00782319" w:rsidRDefault="00746B60" w:rsidP="00FB71A5">
            <w:pPr>
              <w:spacing w:before="100" w:beforeAutospacing="1" w:after="100" w:afterAutospacing="1"/>
              <w:rPr>
                <w:rFonts w:eastAsia="Arial Unicode MS"/>
                <w:color w:val="000000"/>
                <w:lang w:val="ro-RO"/>
              </w:rPr>
            </w:pPr>
            <w:r w:rsidRPr="00782319">
              <w:rPr>
                <w:rFonts w:eastAsia="Arial Unicode MS"/>
                <w:color w:val="000000"/>
                <w:lang w:val="ro-RO"/>
              </w:rPr>
              <w:t>Scurgerea statică sau dinamică</w:t>
            </w:r>
          </w:p>
        </w:tc>
        <w:tc>
          <w:tcPr>
            <w:tcW w:w="4926" w:type="dxa"/>
            <w:gridSpan w:val="2"/>
            <w:vMerge w:val="restart"/>
            <w:shd w:val="clear" w:color="auto" w:fill="auto"/>
          </w:tcPr>
          <w:p w:rsidR="00746B60" w:rsidRPr="00782319" w:rsidRDefault="00746B60" w:rsidP="00FB71A5">
            <w:pPr>
              <w:spacing w:before="100" w:beforeAutospacing="1" w:after="100" w:afterAutospacing="1"/>
              <w:rPr>
                <w:rFonts w:eastAsia="Arial Unicode MS"/>
                <w:color w:val="000000"/>
                <w:lang w:val="ro-RO"/>
              </w:rPr>
            </w:pPr>
          </w:p>
        </w:tc>
        <w:tc>
          <w:tcPr>
            <w:tcW w:w="3534" w:type="dxa"/>
            <w:shd w:val="clear" w:color="auto" w:fill="auto"/>
          </w:tcPr>
          <w:p w:rsidR="00746B60" w:rsidRPr="00782319" w:rsidRDefault="00746B60" w:rsidP="00FB71A5">
            <w:pPr>
              <w:tabs>
                <w:tab w:val="left" w:pos="5952"/>
              </w:tabs>
              <w:spacing w:before="100" w:beforeAutospacing="1" w:after="100" w:afterAutospacing="1"/>
              <w:rPr>
                <w:rFonts w:eastAsia="Arial Unicode MS"/>
                <w:color w:val="000000"/>
                <w:lang w:val="ro-RO"/>
              </w:rPr>
            </w:pPr>
          </w:p>
        </w:tc>
      </w:tr>
      <w:tr w:rsidR="00746B60" w:rsidRPr="00782319" w:rsidTr="00431AFE">
        <w:trPr>
          <w:gridAfter w:val="1"/>
          <w:wAfter w:w="9" w:type="dxa"/>
        </w:trPr>
        <w:tc>
          <w:tcPr>
            <w:tcW w:w="720" w:type="dxa"/>
            <w:shd w:val="clear" w:color="auto" w:fill="auto"/>
          </w:tcPr>
          <w:p w:rsidR="00746B60" w:rsidRPr="00782319" w:rsidRDefault="00746B60" w:rsidP="00FB71A5">
            <w:pPr>
              <w:spacing w:before="100" w:beforeAutospacing="1" w:after="100" w:afterAutospacing="1"/>
              <w:jc w:val="center"/>
              <w:rPr>
                <w:rFonts w:eastAsia="Arial Unicode MS"/>
                <w:color w:val="000000"/>
                <w:lang w:val="ro-RO"/>
              </w:rPr>
            </w:pPr>
            <w:r w:rsidRPr="00782319">
              <w:rPr>
                <w:rFonts w:eastAsia="Arial Unicode MS"/>
                <w:color w:val="000000"/>
                <w:lang w:val="ro-RO"/>
              </w:rPr>
              <w:t>17.</w:t>
            </w:r>
          </w:p>
        </w:tc>
        <w:tc>
          <w:tcPr>
            <w:tcW w:w="5760" w:type="dxa"/>
            <w:shd w:val="clear" w:color="auto" w:fill="auto"/>
          </w:tcPr>
          <w:p w:rsidR="00746B60" w:rsidRPr="00782319" w:rsidRDefault="00746B60" w:rsidP="00FB71A5">
            <w:pPr>
              <w:spacing w:before="100" w:beforeAutospacing="1" w:after="100" w:afterAutospacing="1"/>
              <w:rPr>
                <w:rFonts w:eastAsia="Arial Unicode MS"/>
                <w:color w:val="000000"/>
                <w:lang w:val="ro-RO"/>
              </w:rPr>
            </w:pPr>
            <w:r w:rsidRPr="00782319">
              <w:rPr>
                <w:rFonts w:eastAsia="Arial Unicode MS"/>
                <w:color w:val="000000"/>
                <w:lang w:val="ro-RO"/>
              </w:rPr>
              <w:t>Folosirea anhidridei carbonice, denumită şi dioxid de carbon, a argonului sau azotului, fie individual, fie în combinaţie, în scopul de a crea o atmosferă inertă şi de a manipula produsul în lipsa aerului</w:t>
            </w:r>
          </w:p>
        </w:tc>
        <w:tc>
          <w:tcPr>
            <w:tcW w:w="4926" w:type="dxa"/>
            <w:gridSpan w:val="2"/>
            <w:vMerge/>
            <w:shd w:val="clear" w:color="auto" w:fill="auto"/>
          </w:tcPr>
          <w:p w:rsidR="00746B60" w:rsidRPr="00782319" w:rsidRDefault="00746B60" w:rsidP="00FB71A5">
            <w:pPr>
              <w:spacing w:before="100" w:beforeAutospacing="1" w:after="100" w:afterAutospacing="1"/>
              <w:rPr>
                <w:rFonts w:eastAsia="Arial Unicode MS"/>
                <w:color w:val="000000"/>
                <w:lang w:val="ro-RO"/>
              </w:rPr>
            </w:pPr>
          </w:p>
        </w:tc>
        <w:tc>
          <w:tcPr>
            <w:tcW w:w="3534" w:type="dxa"/>
            <w:shd w:val="clear" w:color="auto" w:fill="auto"/>
          </w:tcPr>
          <w:p w:rsidR="00746B60" w:rsidRPr="00782319" w:rsidRDefault="00746B60" w:rsidP="00FB71A5">
            <w:pPr>
              <w:tabs>
                <w:tab w:val="left" w:pos="5952"/>
              </w:tabs>
              <w:spacing w:before="100" w:beforeAutospacing="1" w:after="100" w:afterAutospacing="1"/>
              <w:rPr>
                <w:rFonts w:eastAsia="Arial Unicode MS"/>
                <w:color w:val="000000"/>
                <w:lang w:val="ro-RO"/>
              </w:rPr>
            </w:pPr>
          </w:p>
        </w:tc>
      </w:tr>
      <w:tr w:rsidR="005643A9" w:rsidRPr="00782319" w:rsidTr="00431AFE">
        <w:trPr>
          <w:gridAfter w:val="1"/>
          <w:wAfter w:w="9" w:type="dxa"/>
        </w:trPr>
        <w:tc>
          <w:tcPr>
            <w:tcW w:w="720" w:type="dxa"/>
            <w:tcBorders>
              <w:bottom w:val="single" w:sz="4" w:space="0" w:color="auto"/>
            </w:tcBorders>
            <w:shd w:val="clear" w:color="auto" w:fill="auto"/>
          </w:tcPr>
          <w:p w:rsidR="005643A9" w:rsidRPr="00782319" w:rsidRDefault="005643A9" w:rsidP="00FB71A5">
            <w:pPr>
              <w:jc w:val="center"/>
              <w:rPr>
                <w:rFonts w:eastAsia="Arial Unicode MS"/>
                <w:color w:val="000000"/>
                <w:lang w:val="ro-RO"/>
              </w:rPr>
            </w:pPr>
            <w:r w:rsidRPr="00782319">
              <w:rPr>
                <w:rFonts w:eastAsia="Arial Unicode MS"/>
                <w:color w:val="000000"/>
                <w:lang w:val="ro-RO"/>
              </w:rPr>
              <w:t>18</w:t>
            </w:r>
            <w:r w:rsidR="00746B60" w:rsidRPr="00782319">
              <w:rPr>
                <w:rFonts w:eastAsia="Arial Unicode MS"/>
                <w:color w:val="000000"/>
                <w:lang w:val="ro-RO"/>
              </w:rPr>
              <w:t>.</w:t>
            </w:r>
          </w:p>
          <w:p w:rsidR="005643A9" w:rsidRPr="00782319" w:rsidRDefault="005643A9" w:rsidP="00FB71A5">
            <w:pPr>
              <w:spacing w:before="100" w:beforeAutospacing="1" w:after="100" w:afterAutospacing="1"/>
              <w:jc w:val="center"/>
              <w:rPr>
                <w:rFonts w:eastAsia="Arial Unicode MS"/>
                <w:color w:val="000000"/>
                <w:lang w:val="ro-RO"/>
              </w:rPr>
            </w:pPr>
          </w:p>
        </w:tc>
        <w:tc>
          <w:tcPr>
            <w:tcW w:w="5760" w:type="dxa"/>
            <w:tcBorders>
              <w:bottom w:val="single" w:sz="4" w:space="0" w:color="auto"/>
            </w:tcBorders>
            <w:shd w:val="clear" w:color="auto" w:fill="auto"/>
          </w:tcPr>
          <w:p w:rsidR="005643A9" w:rsidRPr="00782319" w:rsidRDefault="005643A9" w:rsidP="00746B60">
            <w:pPr>
              <w:spacing w:before="100" w:beforeAutospacing="1" w:after="100" w:afterAutospacing="1"/>
              <w:jc w:val="both"/>
              <w:rPr>
                <w:rFonts w:eastAsia="Arial Unicode MS"/>
                <w:color w:val="000000"/>
                <w:lang w:val="ro-RO"/>
              </w:rPr>
            </w:pPr>
            <w:r w:rsidRPr="00782319">
              <w:rPr>
                <w:rFonts w:eastAsia="Arial Unicode MS"/>
                <w:color w:val="000000"/>
                <w:lang w:val="ro-RO"/>
              </w:rPr>
              <w:t>Utilizarea de levuri de vinificare</w:t>
            </w:r>
            <w:r w:rsidRPr="00782319">
              <w:rPr>
                <w:b/>
                <w:color w:val="000000"/>
                <w:lang w:val="ro-RO"/>
              </w:rPr>
              <w:t xml:space="preserve"> </w:t>
            </w:r>
            <w:r w:rsidRPr="00782319">
              <w:rPr>
                <w:rFonts w:eastAsia="Arial Unicode MS"/>
                <w:color w:val="000000"/>
                <w:lang w:val="ro-RO"/>
              </w:rPr>
              <w:t>uscate sau suspensie alcoolică (maia)</w:t>
            </w:r>
            <w:r w:rsidRPr="00782319">
              <w:rPr>
                <w:b/>
                <w:color w:val="000000"/>
                <w:lang w:val="ro-RO"/>
              </w:rPr>
              <w:t xml:space="preserve"> </w:t>
            </w:r>
            <w:r w:rsidRPr="00782319">
              <w:rPr>
                <w:color w:val="000000"/>
                <w:lang w:val="ro-RO"/>
              </w:rPr>
              <w:t xml:space="preserve">pentru realizarea fermentării alcoolice </w:t>
            </w:r>
            <w:r w:rsidR="00746B60" w:rsidRPr="00782319">
              <w:rPr>
                <w:iCs/>
                <w:color w:val="000000"/>
                <w:lang w:val="ro-RO"/>
              </w:rPr>
              <w:t>–</w:t>
            </w:r>
            <w:r w:rsidRPr="00782319">
              <w:rPr>
                <w:iCs/>
                <w:color w:val="000000"/>
                <w:lang w:val="ro-RO"/>
              </w:rPr>
              <w:t xml:space="preserve"> </w:t>
            </w:r>
            <w:r w:rsidRPr="00782319">
              <w:rPr>
                <w:color w:val="000000"/>
                <w:lang w:val="ro-RO"/>
              </w:rPr>
              <w:t>proces biochimic de transformare a glucidelor în alcool, dioxid de carbon şi alţi produşi</w:t>
            </w:r>
            <w:r w:rsidRPr="00782319">
              <w:rPr>
                <w:rFonts w:eastAsia="Arial Unicode MS"/>
                <w:color w:val="000000"/>
                <w:lang w:val="ro-RO"/>
              </w:rPr>
              <w:t xml:space="preserve"> </w:t>
            </w:r>
          </w:p>
        </w:tc>
        <w:tc>
          <w:tcPr>
            <w:tcW w:w="4926" w:type="dxa"/>
            <w:gridSpan w:val="2"/>
            <w:tcBorders>
              <w:bottom w:val="single" w:sz="4" w:space="0" w:color="auto"/>
            </w:tcBorders>
            <w:shd w:val="clear" w:color="auto" w:fill="auto"/>
          </w:tcPr>
          <w:p w:rsidR="005643A9" w:rsidRPr="00782319" w:rsidRDefault="005643A9" w:rsidP="009654A3">
            <w:pPr>
              <w:spacing w:before="100" w:beforeAutospacing="1" w:after="100" w:afterAutospacing="1"/>
              <w:jc w:val="both"/>
              <w:rPr>
                <w:rFonts w:eastAsia="Arial Unicode MS"/>
                <w:color w:val="000000"/>
                <w:lang w:val="ro-RO"/>
              </w:rPr>
            </w:pPr>
            <w:r w:rsidRPr="00782319">
              <w:rPr>
                <w:rFonts w:eastAsia="Arial Unicode MS"/>
                <w:color w:val="000000"/>
                <w:lang w:val="ro-RO"/>
              </w:rPr>
              <w:t>Numai pentru struguri</w:t>
            </w:r>
            <w:r w:rsidR="009654A3">
              <w:rPr>
                <w:rFonts w:eastAsia="Arial Unicode MS"/>
                <w:color w:val="000000"/>
                <w:lang w:val="ro-RO"/>
              </w:rPr>
              <w:t>i</w:t>
            </w:r>
            <w:r w:rsidRPr="00782319">
              <w:rPr>
                <w:rFonts w:eastAsia="Arial Unicode MS"/>
                <w:color w:val="000000"/>
                <w:lang w:val="ro-RO"/>
              </w:rPr>
              <w:t xml:space="preserve"> proaspeţi, must</w:t>
            </w:r>
            <w:r w:rsidR="009654A3">
              <w:rPr>
                <w:rFonts w:eastAsia="Arial Unicode MS"/>
                <w:color w:val="000000"/>
                <w:lang w:val="ro-RO"/>
              </w:rPr>
              <w:t>ul</w:t>
            </w:r>
            <w:r w:rsidRPr="00782319">
              <w:rPr>
                <w:rFonts w:eastAsia="Arial Unicode MS"/>
                <w:color w:val="000000"/>
                <w:lang w:val="ro-RO"/>
              </w:rPr>
              <w:t xml:space="preserve"> de struguri, must</w:t>
            </w:r>
            <w:r w:rsidR="009654A3">
              <w:rPr>
                <w:rFonts w:eastAsia="Arial Unicode MS"/>
                <w:color w:val="000000"/>
                <w:lang w:val="ro-RO"/>
              </w:rPr>
              <w:t>ul</w:t>
            </w:r>
            <w:r w:rsidRPr="00782319">
              <w:rPr>
                <w:rFonts w:eastAsia="Arial Unicode MS"/>
                <w:color w:val="000000"/>
                <w:lang w:val="ro-RO"/>
              </w:rPr>
              <w:t xml:space="preserve"> de struguri parţial fermentat, must</w:t>
            </w:r>
            <w:r w:rsidR="009654A3">
              <w:rPr>
                <w:rFonts w:eastAsia="Arial Unicode MS"/>
                <w:color w:val="000000"/>
                <w:lang w:val="ro-RO"/>
              </w:rPr>
              <w:t>ul</w:t>
            </w:r>
            <w:r w:rsidRPr="00782319">
              <w:rPr>
                <w:rFonts w:eastAsia="Arial Unicode MS"/>
                <w:color w:val="000000"/>
                <w:lang w:val="ro-RO"/>
              </w:rPr>
              <w:t xml:space="preserve"> de struguri concentrat, vin</w:t>
            </w:r>
            <w:r w:rsidR="009654A3">
              <w:rPr>
                <w:rFonts w:eastAsia="Arial Unicode MS"/>
                <w:color w:val="000000"/>
                <w:lang w:val="ro-RO"/>
              </w:rPr>
              <w:t>ul</w:t>
            </w:r>
            <w:r w:rsidRPr="00782319">
              <w:rPr>
                <w:rFonts w:eastAsia="Arial Unicode MS"/>
                <w:color w:val="000000"/>
                <w:lang w:val="ro-RO"/>
              </w:rPr>
              <w:t xml:space="preserve"> nou aflat încă în fermenta</w:t>
            </w:r>
            <w:r w:rsidR="001130E3" w:rsidRPr="00782319">
              <w:rPr>
                <w:rFonts w:eastAsia="Arial Unicode MS"/>
                <w:color w:val="000000"/>
                <w:lang w:val="ro-RO"/>
              </w:rPr>
              <w:t>re</w:t>
            </w:r>
            <w:r w:rsidRPr="00782319">
              <w:rPr>
                <w:rFonts w:eastAsia="Arial Unicode MS"/>
                <w:color w:val="000000"/>
                <w:lang w:val="ro-RO"/>
              </w:rPr>
              <w:t>, precum şi pentru  fermentare</w:t>
            </w:r>
            <w:r w:rsidR="009654A3">
              <w:rPr>
                <w:rFonts w:eastAsia="Arial Unicode MS"/>
                <w:color w:val="000000"/>
                <w:lang w:val="ro-RO"/>
              </w:rPr>
              <w:t>a</w:t>
            </w:r>
            <w:r w:rsidRPr="00782319">
              <w:rPr>
                <w:rFonts w:eastAsia="Arial Unicode MS"/>
                <w:color w:val="000000"/>
                <w:lang w:val="ro-RO"/>
              </w:rPr>
              <w:t xml:space="preserve"> alcoolică secundară a vinuri</w:t>
            </w:r>
            <w:r w:rsidR="00160AB6" w:rsidRPr="00782319">
              <w:rPr>
                <w:rFonts w:eastAsia="Arial Unicode MS"/>
                <w:color w:val="000000"/>
                <w:lang w:val="ro-RO"/>
              </w:rPr>
              <w:t>lor</w:t>
            </w:r>
            <w:r w:rsidRPr="00782319">
              <w:rPr>
                <w:rFonts w:eastAsia="Arial Unicode MS"/>
                <w:color w:val="000000"/>
                <w:lang w:val="ro-RO"/>
              </w:rPr>
              <w:t xml:space="preserve"> spumante</w:t>
            </w:r>
            <w:r w:rsidR="00160AB6" w:rsidRPr="00782319">
              <w:rPr>
                <w:rFonts w:eastAsia="Arial Unicode MS"/>
                <w:color w:val="000000"/>
                <w:lang w:val="ro-RO"/>
              </w:rPr>
              <w:t xml:space="preserve">, </w:t>
            </w:r>
            <w:r w:rsidR="009654A3">
              <w:rPr>
                <w:rFonts w:eastAsia="Arial Unicode MS"/>
                <w:color w:val="000000"/>
                <w:lang w:val="ro-RO"/>
              </w:rPr>
              <w:t xml:space="preserve">a </w:t>
            </w:r>
            <w:r w:rsidR="00160AB6" w:rsidRPr="00782319">
              <w:rPr>
                <w:rFonts w:eastAsia="Arial Unicode MS"/>
                <w:color w:val="000000"/>
                <w:lang w:val="ro-RO"/>
              </w:rPr>
              <w:t>vinurilor spumante de calitate</w:t>
            </w:r>
            <w:r w:rsidR="009654A3">
              <w:rPr>
                <w:rFonts w:eastAsia="Arial Unicode MS"/>
                <w:color w:val="000000"/>
                <w:lang w:val="ro-RO"/>
              </w:rPr>
              <w:t xml:space="preserve"> şi a</w:t>
            </w:r>
            <w:r w:rsidR="00160AB6" w:rsidRPr="00782319">
              <w:rPr>
                <w:rFonts w:eastAsia="Arial Unicode MS"/>
                <w:color w:val="000000"/>
                <w:lang w:val="ro-RO"/>
              </w:rPr>
              <w:t xml:space="preserve"> vinurilor spumante de calitate de tip aromat</w:t>
            </w:r>
          </w:p>
        </w:tc>
        <w:tc>
          <w:tcPr>
            <w:tcW w:w="3534" w:type="dxa"/>
            <w:tcBorders>
              <w:bottom w:val="single" w:sz="4" w:space="0" w:color="auto"/>
            </w:tcBorders>
            <w:shd w:val="clear" w:color="auto" w:fill="auto"/>
          </w:tcPr>
          <w:p w:rsidR="005643A9" w:rsidRPr="00782319" w:rsidRDefault="005643A9" w:rsidP="00FB71A5">
            <w:pPr>
              <w:tabs>
                <w:tab w:val="left" w:pos="5952"/>
              </w:tabs>
              <w:spacing w:before="100" w:beforeAutospacing="1" w:after="100" w:afterAutospacing="1"/>
              <w:rPr>
                <w:rFonts w:eastAsia="Arial Unicode MS"/>
                <w:color w:val="000000"/>
                <w:lang w:val="ro-RO"/>
              </w:rPr>
            </w:pPr>
          </w:p>
        </w:tc>
      </w:tr>
      <w:tr w:rsidR="005643A9" w:rsidRPr="00782319" w:rsidTr="00431AFE">
        <w:trPr>
          <w:gridAfter w:val="1"/>
          <w:wAfter w:w="9" w:type="dxa"/>
        </w:trPr>
        <w:tc>
          <w:tcPr>
            <w:tcW w:w="720" w:type="dxa"/>
            <w:tcBorders>
              <w:bottom w:val="single" w:sz="4" w:space="0" w:color="auto"/>
            </w:tcBorders>
            <w:shd w:val="clear" w:color="auto" w:fill="auto"/>
          </w:tcPr>
          <w:p w:rsidR="005643A9" w:rsidRPr="00782319" w:rsidRDefault="005643A9" w:rsidP="00FB71A5">
            <w:pPr>
              <w:jc w:val="center"/>
              <w:rPr>
                <w:rFonts w:eastAsia="Arial Unicode MS"/>
                <w:color w:val="000000"/>
                <w:lang w:val="ro-RO"/>
              </w:rPr>
            </w:pPr>
            <w:r w:rsidRPr="00782319">
              <w:rPr>
                <w:rFonts w:eastAsia="Arial Unicode MS"/>
                <w:color w:val="000000"/>
                <w:lang w:val="ro-RO"/>
              </w:rPr>
              <w:t>19</w:t>
            </w:r>
            <w:r w:rsidR="00746B60" w:rsidRPr="00782319">
              <w:rPr>
                <w:rFonts w:eastAsia="Arial Unicode MS"/>
                <w:color w:val="000000"/>
                <w:lang w:val="ro-RO"/>
              </w:rPr>
              <w:t>.</w:t>
            </w:r>
          </w:p>
        </w:tc>
        <w:tc>
          <w:tcPr>
            <w:tcW w:w="5760" w:type="dxa"/>
            <w:tcBorders>
              <w:bottom w:val="single" w:sz="4" w:space="0" w:color="auto"/>
            </w:tcBorders>
            <w:shd w:val="clear" w:color="auto" w:fill="auto"/>
          </w:tcPr>
          <w:p w:rsidR="005643A9" w:rsidRPr="00782319" w:rsidRDefault="005643A9" w:rsidP="009654A3">
            <w:pPr>
              <w:spacing w:before="100" w:beforeAutospacing="1" w:after="100" w:afterAutospacing="1"/>
              <w:ind w:right="-108"/>
              <w:rPr>
                <w:rFonts w:eastAsia="Arial Unicode MS"/>
                <w:color w:val="000000"/>
                <w:lang w:val="ro-RO"/>
              </w:rPr>
            </w:pPr>
            <w:r w:rsidRPr="00782319">
              <w:rPr>
                <w:rFonts w:eastAsia="Arial Unicode MS"/>
                <w:color w:val="000000"/>
                <w:lang w:val="ro-RO"/>
              </w:rPr>
              <w:t xml:space="preserve">Utilizarea, pentru favorizarea dezvoltării levurilor, a uneia sau </w:t>
            </w:r>
            <w:r w:rsidR="004168B6" w:rsidRPr="00782319">
              <w:rPr>
                <w:rFonts w:eastAsia="Arial Unicode MS"/>
                <w:color w:val="000000"/>
                <w:lang w:val="ro-RO"/>
              </w:rPr>
              <w:t xml:space="preserve">a </w:t>
            </w:r>
            <w:r w:rsidRPr="00782319">
              <w:rPr>
                <w:rFonts w:eastAsia="Arial Unicode MS"/>
                <w:color w:val="000000"/>
                <w:lang w:val="ro-RO"/>
              </w:rPr>
              <w:t>mai mult</w:t>
            </w:r>
            <w:r w:rsidR="004168B6" w:rsidRPr="00782319">
              <w:rPr>
                <w:rFonts w:eastAsia="Arial Unicode MS"/>
                <w:color w:val="000000"/>
                <w:lang w:val="ro-RO"/>
              </w:rPr>
              <w:t>e</w:t>
            </w:r>
            <w:r w:rsidRPr="00782319">
              <w:rPr>
                <w:rFonts w:eastAsia="Arial Unicode MS"/>
                <w:color w:val="000000"/>
                <w:lang w:val="ro-RO"/>
              </w:rPr>
              <w:t xml:space="preserve"> dintre următoarele substanţe, eventual completate cu un mediu inert</w:t>
            </w:r>
            <w:r w:rsidR="009654A3">
              <w:rPr>
                <w:rFonts w:eastAsia="Arial Unicode MS"/>
                <w:color w:val="000000"/>
                <w:lang w:val="ro-RO"/>
              </w:rPr>
              <w:t xml:space="preserve"> de celuloză microcristalină – </w:t>
            </w:r>
            <w:r w:rsidRPr="00782319">
              <w:rPr>
                <w:rFonts w:eastAsia="Arial Unicode MS"/>
                <w:color w:val="000000"/>
                <w:lang w:val="ro-RO"/>
              </w:rPr>
              <w:t>factori de creştere:</w:t>
            </w:r>
          </w:p>
        </w:tc>
        <w:tc>
          <w:tcPr>
            <w:tcW w:w="4926" w:type="dxa"/>
            <w:gridSpan w:val="2"/>
            <w:tcBorders>
              <w:bottom w:val="single" w:sz="4" w:space="0" w:color="auto"/>
            </w:tcBorders>
            <w:shd w:val="clear" w:color="auto" w:fill="auto"/>
          </w:tcPr>
          <w:p w:rsidR="005643A9" w:rsidRPr="00782319" w:rsidRDefault="005643A9" w:rsidP="00FB71A5">
            <w:pPr>
              <w:spacing w:before="100" w:beforeAutospacing="1" w:after="100" w:afterAutospacing="1"/>
              <w:rPr>
                <w:rFonts w:eastAsia="Arial Unicode MS"/>
                <w:color w:val="000000"/>
                <w:lang w:val="ro-RO"/>
              </w:rPr>
            </w:pPr>
          </w:p>
        </w:tc>
        <w:tc>
          <w:tcPr>
            <w:tcW w:w="3534" w:type="dxa"/>
            <w:tcBorders>
              <w:bottom w:val="single" w:sz="4" w:space="0" w:color="auto"/>
            </w:tcBorders>
            <w:shd w:val="clear" w:color="auto" w:fill="auto"/>
          </w:tcPr>
          <w:p w:rsidR="005643A9" w:rsidRPr="00782319" w:rsidRDefault="005643A9" w:rsidP="00FB71A5">
            <w:pPr>
              <w:tabs>
                <w:tab w:val="left" w:pos="5952"/>
              </w:tabs>
              <w:spacing w:before="100" w:beforeAutospacing="1" w:after="100" w:afterAutospacing="1"/>
              <w:rPr>
                <w:rFonts w:eastAsia="Arial Unicode MS"/>
                <w:color w:val="000000"/>
                <w:lang w:val="ro-RO"/>
              </w:rPr>
            </w:pPr>
          </w:p>
        </w:tc>
      </w:tr>
      <w:tr w:rsidR="005643A9" w:rsidRPr="00782319" w:rsidTr="00431AFE">
        <w:trPr>
          <w:gridAfter w:val="1"/>
          <w:wAfter w:w="9" w:type="dxa"/>
        </w:trPr>
        <w:tc>
          <w:tcPr>
            <w:tcW w:w="720" w:type="dxa"/>
            <w:tcBorders>
              <w:top w:val="single" w:sz="4" w:space="0" w:color="auto"/>
              <w:bottom w:val="single" w:sz="4" w:space="0" w:color="auto"/>
            </w:tcBorders>
            <w:shd w:val="clear" w:color="auto" w:fill="auto"/>
          </w:tcPr>
          <w:p w:rsidR="005643A9" w:rsidRPr="00782319" w:rsidRDefault="005643A9" w:rsidP="00FB71A5">
            <w:pPr>
              <w:jc w:val="center"/>
              <w:rPr>
                <w:rFonts w:eastAsia="Arial Unicode MS"/>
                <w:color w:val="000000"/>
                <w:lang w:val="ro-RO"/>
              </w:rPr>
            </w:pPr>
            <w:r w:rsidRPr="00782319">
              <w:rPr>
                <w:rFonts w:eastAsia="Arial Unicode MS"/>
                <w:color w:val="000000"/>
                <w:lang w:val="ro-RO"/>
              </w:rPr>
              <w:t>20</w:t>
            </w:r>
            <w:r w:rsidR="00746B60" w:rsidRPr="00782319">
              <w:rPr>
                <w:rFonts w:eastAsia="Arial Unicode MS"/>
                <w:color w:val="000000"/>
                <w:lang w:val="ro-RO"/>
              </w:rPr>
              <w:t>.</w:t>
            </w:r>
          </w:p>
        </w:tc>
        <w:tc>
          <w:tcPr>
            <w:tcW w:w="5760" w:type="dxa"/>
            <w:tcBorders>
              <w:top w:val="single" w:sz="4" w:space="0" w:color="auto"/>
              <w:bottom w:val="single" w:sz="4" w:space="0" w:color="auto"/>
            </w:tcBorders>
            <w:shd w:val="clear" w:color="auto" w:fill="auto"/>
          </w:tcPr>
          <w:p w:rsidR="005643A9" w:rsidRPr="00782319" w:rsidRDefault="005643A9" w:rsidP="009654A3">
            <w:pPr>
              <w:spacing w:before="100" w:beforeAutospacing="1" w:after="100" w:afterAutospacing="1"/>
              <w:rPr>
                <w:rFonts w:eastAsia="Arial Unicode MS"/>
                <w:color w:val="000000"/>
                <w:lang w:val="ro-RO"/>
              </w:rPr>
            </w:pPr>
            <w:r w:rsidRPr="00782319">
              <w:rPr>
                <w:rFonts w:eastAsia="Arial Unicode MS"/>
                <w:color w:val="000000"/>
                <w:lang w:val="ro-RO"/>
              </w:rPr>
              <w:t> -  adaosul de fosfat diamonic sau de sulfat de amoniu</w:t>
            </w:r>
          </w:p>
        </w:tc>
        <w:tc>
          <w:tcPr>
            <w:tcW w:w="4926" w:type="dxa"/>
            <w:gridSpan w:val="2"/>
            <w:tcBorders>
              <w:top w:val="single" w:sz="4" w:space="0" w:color="auto"/>
              <w:bottom w:val="single" w:sz="4" w:space="0" w:color="auto"/>
            </w:tcBorders>
            <w:shd w:val="clear" w:color="auto" w:fill="auto"/>
          </w:tcPr>
          <w:p w:rsidR="005643A9" w:rsidRPr="00782319" w:rsidRDefault="005643A9" w:rsidP="004168B6">
            <w:pPr>
              <w:jc w:val="both"/>
              <w:rPr>
                <w:rFonts w:eastAsia="Arial Unicode MS"/>
                <w:color w:val="000000"/>
                <w:lang w:val="ro-RO"/>
              </w:rPr>
            </w:pPr>
            <w:r w:rsidRPr="00782319">
              <w:rPr>
                <w:rFonts w:eastAsia="Arial Unicode MS"/>
                <w:color w:val="000000"/>
                <w:lang w:val="ro-RO"/>
              </w:rPr>
              <w:t>Numai pentru struguri</w:t>
            </w:r>
            <w:r w:rsidR="009654A3">
              <w:rPr>
                <w:rFonts w:eastAsia="Arial Unicode MS"/>
                <w:color w:val="000000"/>
                <w:lang w:val="ro-RO"/>
              </w:rPr>
              <w:t>i</w:t>
            </w:r>
            <w:r w:rsidRPr="00782319">
              <w:rPr>
                <w:rFonts w:eastAsia="Arial Unicode MS"/>
                <w:color w:val="000000"/>
                <w:lang w:val="ro-RO"/>
              </w:rPr>
              <w:t xml:space="preserve"> proaspeţi, must</w:t>
            </w:r>
            <w:r w:rsidR="009654A3">
              <w:rPr>
                <w:rFonts w:eastAsia="Arial Unicode MS"/>
                <w:color w:val="000000"/>
                <w:lang w:val="ro-RO"/>
              </w:rPr>
              <w:t>ul</w:t>
            </w:r>
            <w:r w:rsidRPr="00782319">
              <w:rPr>
                <w:rFonts w:eastAsia="Arial Unicode MS"/>
                <w:color w:val="000000"/>
                <w:lang w:val="ro-RO"/>
              </w:rPr>
              <w:t xml:space="preserve"> de struguri, must</w:t>
            </w:r>
            <w:r w:rsidR="009654A3">
              <w:rPr>
                <w:rFonts w:eastAsia="Arial Unicode MS"/>
                <w:color w:val="000000"/>
                <w:lang w:val="ro-RO"/>
              </w:rPr>
              <w:t>ul</w:t>
            </w:r>
            <w:r w:rsidRPr="00782319">
              <w:rPr>
                <w:rFonts w:eastAsia="Arial Unicode MS"/>
                <w:color w:val="000000"/>
                <w:lang w:val="ro-RO"/>
              </w:rPr>
              <w:t xml:space="preserve"> de struguri parţial fermentat, must</w:t>
            </w:r>
            <w:r w:rsidR="009654A3">
              <w:rPr>
                <w:rFonts w:eastAsia="Arial Unicode MS"/>
                <w:color w:val="000000"/>
                <w:lang w:val="ro-RO"/>
              </w:rPr>
              <w:t>ul</w:t>
            </w:r>
            <w:r w:rsidRPr="00782319">
              <w:rPr>
                <w:rFonts w:eastAsia="Arial Unicode MS"/>
                <w:color w:val="000000"/>
                <w:lang w:val="ro-RO"/>
              </w:rPr>
              <w:t xml:space="preserve"> de struguri concentrat, vin</w:t>
            </w:r>
            <w:r w:rsidR="009654A3">
              <w:rPr>
                <w:rFonts w:eastAsia="Arial Unicode MS"/>
                <w:color w:val="000000"/>
                <w:lang w:val="ro-RO"/>
              </w:rPr>
              <w:t>ul</w:t>
            </w:r>
            <w:r w:rsidRPr="00782319">
              <w:rPr>
                <w:rFonts w:eastAsia="Arial Unicode MS"/>
                <w:color w:val="000000"/>
                <w:lang w:val="ro-RO"/>
              </w:rPr>
              <w:t xml:space="preserve"> nou aflat încă în fermenta</w:t>
            </w:r>
            <w:r w:rsidR="001130E3" w:rsidRPr="00782319">
              <w:rPr>
                <w:rFonts w:eastAsia="Arial Unicode MS"/>
                <w:color w:val="000000"/>
                <w:lang w:val="ro-RO"/>
              </w:rPr>
              <w:t>re</w:t>
            </w:r>
            <w:r w:rsidRPr="00782319">
              <w:rPr>
                <w:rFonts w:eastAsia="Arial Unicode MS"/>
                <w:color w:val="000000"/>
                <w:lang w:val="ro-RO"/>
              </w:rPr>
              <w:t>, precum şi pentru  fermentare</w:t>
            </w:r>
            <w:r w:rsidR="004168B6" w:rsidRPr="00782319">
              <w:rPr>
                <w:rFonts w:eastAsia="Arial Unicode MS"/>
                <w:color w:val="000000"/>
                <w:lang w:val="ro-RO"/>
              </w:rPr>
              <w:t>a</w:t>
            </w:r>
            <w:r w:rsidRPr="00782319">
              <w:rPr>
                <w:rFonts w:eastAsia="Arial Unicode MS"/>
                <w:color w:val="000000"/>
                <w:lang w:val="ro-RO"/>
              </w:rPr>
              <w:t xml:space="preserve"> alcoolică secundară </w:t>
            </w:r>
            <w:r w:rsidR="004209BA" w:rsidRPr="00782319">
              <w:rPr>
                <w:rFonts w:eastAsia="Arial Unicode MS"/>
                <w:color w:val="000000"/>
                <w:lang w:val="ro-RO"/>
              </w:rPr>
              <w:t xml:space="preserve">a vinurilor spumante, </w:t>
            </w:r>
            <w:r w:rsidR="009654A3">
              <w:rPr>
                <w:rFonts w:eastAsia="Arial Unicode MS"/>
                <w:color w:val="000000"/>
                <w:lang w:val="ro-RO"/>
              </w:rPr>
              <w:t xml:space="preserve">a </w:t>
            </w:r>
            <w:r w:rsidR="004209BA" w:rsidRPr="00782319">
              <w:rPr>
                <w:rFonts w:eastAsia="Arial Unicode MS"/>
                <w:color w:val="000000"/>
                <w:lang w:val="ro-RO"/>
              </w:rPr>
              <w:t>vinurilor spumante de calitate</w:t>
            </w:r>
            <w:r w:rsidR="004168B6" w:rsidRPr="00782319">
              <w:rPr>
                <w:rFonts w:eastAsia="Arial Unicode MS"/>
                <w:color w:val="000000"/>
                <w:lang w:val="ro-RO"/>
              </w:rPr>
              <w:t xml:space="preserve"> şi a</w:t>
            </w:r>
            <w:r w:rsidR="004209BA" w:rsidRPr="00782319">
              <w:rPr>
                <w:rFonts w:eastAsia="Arial Unicode MS"/>
                <w:color w:val="000000"/>
                <w:lang w:val="ro-RO"/>
              </w:rPr>
              <w:t xml:space="preserve"> vinurilor spumante de calitate de tip aromat</w:t>
            </w:r>
          </w:p>
        </w:tc>
        <w:tc>
          <w:tcPr>
            <w:tcW w:w="3534" w:type="dxa"/>
            <w:tcBorders>
              <w:top w:val="single" w:sz="4" w:space="0" w:color="auto"/>
              <w:bottom w:val="single" w:sz="4" w:space="0" w:color="auto"/>
            </w:tcBorders>
            <w:shd w:val="clear" w:color="auto" w:fill="auto"/>
          </w:tcPr>
          <w:p w:rsidR="005643A9" w:rsidRPr="00782319" w:rsidRDefault="005643A9" w:rsidP="004168B6">
            <w:pPr>
              <w:tabs>
                <w:tab w:val="left" w:pos="5952"/>
              </w:tabs>
              <w:spacing w:before="100" w:beforeAutospacing="1" w:after="100" w:afterAutospacing="1"/>
              <w:jc w:val="both"/>
              <w:rPr>
                <w:rFonts w:eastAsia="Arial Unicode MS"/>
                <w:color w:val="000000"/>
                <w:lang w:val="ro-RO"/>
              </w:rPr>
            </w:pPr>
            <w:r w:rsidRPr="00782319">
              <w:rPr>
                <w:rFonts w:eastAsia="Arial Unicode MS"/>
                <w:color w:val="000000"/>
                <w:lang w:val="ro-RO"/>
              </w:rPr>
              <w:t>Cel mult 1 g/dm³ (exprimată în săruri)  sau cel mult</w:t>
            </w:r>
            <w:r w:rsidR="009235B1">
              <w:rPr>
                <w:rFonts w:eastAsia="Arial Unicode MS"/>
                <w:color w:val="000000"/>
                <w:lang w:val="ro-RO"/>
              </w:rPr>
              <w:t xml:space="preserve"> </w:t>
            </w:r>
            <w:r w:rsidRPr="00782319">
              <w:rPr>
                <w:rFonts w:eastAsia="Arial Unicode MS"/>
                <w:color w:val="000000"/>
                <w:lang w:val="ro-RO"/>
              </w:rPr>
              <w:t>0,3 g/dm³ pentru fermentare alcoolică se</w:t>
            </w:r>
            <w:r w:rsidR="009654A3">
              <w:rPr>
                <w:rFonts w:eastAsia="Arial Unicode MS"/>
                <w:color w:val="000000"/>
                <w:lang w:val="ro-RO"/>
              </w:rPr>
              <w:t>-</w:t>
            </w:r>
            <w:r w:rsidRPr="00782319">
              <w:rPr>
                <w:rFonts w:eastAsia="Arial Unicode MS"/>
                <w:color w:val="000000"/>
                <w:lang w:val="ro-RO"/>
              </w:rPr>
              <w:t xml:space="preserve">cundară </w:t>
            </w:r>
            <w:r w:rsidR="004209BA" w:rsidRPr="00782319">
              <w:rPr>
                <w:rFonts w:eastAsia="Arial Unicode MS"/>
                <w:color w:val="000000"/>
                <w:lang w:val="ro-RO"/>
              </w:rPr>
              <w:t>a vinurilor spumante, vinurilor spumante de calitate</w:t>
            </w:r>
            <w:r w:rsidR="004168B6" w:rsidRPr="00782319">
              <w:rPr>
                <w:rFonts w:eastAsia="Arial Unicode MS"/>
                <w:color w:val="000000"/>
                <w:lang w:val="ro-RO"/>
              </w:rPr>
              <w:t xml:space="preserve"> şi a </w:t>
            </w:r>
            <w:r w:rsidR="004209BA" w:rsidRPr="00782319">
              <w:rPr>
                <w:rFonts w:eastAsia="Arial Unicode MS"/>
                <w:color w:val="000000"/>
                <w:lang w:val="ro-RO"/>
              </w:rPr>
              <w:t xml:space="preserve"> vinurilor spumante de calitate de tip aromat</w:t>
            </w:r>
          </w:p>
        </w:tc>
      </w:tr>
      <w:tr w:rsidR="005643A9" w:rsidRPr="00782319" w:rsidTr="00431AFE">
        <w:trPr>
          <w:gridAfter w:val="1"/>
          <w:wAfter w:w="9" w:type="dxa"/>
        </w:trPr>
        <w:tc>
          <w:tcPr>
            <w:tcW w:w="720" w:type="dxa"/>
            <w:tcBorders>
              <w:top w:val="single" w:sz="4" w:space="0" w:color="auto"/>
              <w:bottom w:val="single" w:sz="4" w:space="0" w:color="auto"/>
            </w:tcBorders>
            <w:shd w:val="clear" w:color="auto" w:fill="auto"/>
          </w:tcPr>
          <w:p w:rsidR="005643A9" w:rsidRPr="00782319" w:rsidRDefault="005643A9" w:rsidP="00FB71A5">
            <w:pPr>
              <w:jc w:val="center"/>
              <w:rPr>
                <w:rFonts w:eastAsia="Arial Unicode MS"/>
                <w:color w:val="000000"/>
                <w:lang w:val="ro-RO"/>
              </w:rPr>
            </w:pPr>
            <w:r w:rsidRPr="00782319">
              <w:rPr>
                <w:rFonts w:eastAsia="Arial Unicode MS"/>
                <w:color w:val="000000"/>
                <w:lang w:val="ro-RO"/>
              </w:rPr>
              <w:t>21</w:t>
            </w:r>
            <w:r w:rsidR="00746B60" w:rsidRPr="00782319">
              <w:rPr>
                <w:rFonts w:eastAsia="Arial Unicode MS"/>
                <w:color w:val="000000"/>
                <w:lang w:val="ro-RO"/>
              </w:rPr>
              <w:t>.</w:t>
            </w:r>
          </w:p>
        </w:tc>
        <w:tc>
          <w:tcPr>
            <w:tcW w:w="5760" w:type="dxa"/>
            <w:tcBorders>
              <w:top w:val="single" w:sz="4" w:space="0" w:color="auto"/>
              <w:bottom w:val="single" w:sz="4" w:space="0" w:color="auto"/>
            </w:tcBorders>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 xml:space="preserve">  - adaosul de bisulfit de amoniu</w:t>
            </w:r>
          </w:p>
          <w:p w:rsidR="005643A9" w:rsidRPr="00782319" w:rsidRDefault="005643A9" w:rsidP="00FB71A5">
            <w:pPr>
              <w:spacing w:before="100" w:beforeAutospacing="1" w:after="100" w:afterAutospacing="1"/>
              <w:rPr>
                <w:rFonts w:eastAsia="Arial Unicode MS"/>
                <w:color w:val="000000"/>
                <w:lang w:val="ro-RO"/>
              </w:rPr>
            </w:pPr>
          </w:p>
        </w:tc>
        <w:tc>
          <w:tcPr>
            <w:tcW w:w="4926" w:type="dxa"/>
            <w:gridSpan w:val="2"/>
            <w:tcBorders>
              <w:top w:val="single" w:sz="4" w:space="0" w:color="auto"/>
              <w:bottom w:val="single" w:sz="4" w:space="0" w:color="auto"/>
            </w:tcBorders>
            <w:shd w:val="clear" w:color="auto" w:fill="auto"/>
          </w:tcPr>
          <w:p w:rsidR="005643A9" w:rsidRDefault="005643A9" w:rsidP="004168B6">
            <w:pPr>
              <w:jc w:val="both"/>
              <w:rPr>
                <w:rFonts w:eastAsia="Arial Unicode MS"/>
                <w:color w:val="000000"/>
                <w:lang w:val="ro-RO"/>
              </w:rPr>
            </w:pPr>
            <w:r w:rsidRPr="00782319">
              <w:rPr>
                <w:rFonts w:eastAsia="Arial Unicode MS"/>
                <w:color w:val="000000"/>
                <w:lang w:val="ro-RO"/>
              </w:rPr>
              <w:t xml:space="preserve">Numai pentru strugurii proaspeţi, mustul de struguri, mustul de struguri parţial fermentat, mustul de struguri concentrat </w:t>
            </w:r>
            <w:r w:rsidR="009654A3">
              <w:rPr>
                <w:rFonts w:eastAsia="Arial Unicode MS"/>
                <w:color w:val="000000"/>
                <w:lang w:val="ro-RO"/>
              </w:rPr>
              <w:t xml:space="preserve">şi pentru </w:t>
            </w:r>
            <w:r w:rsidRPr="00782319">
              <w:rPr>
                <w:rFonts w:eastAsia="Arial Unicode MS"/>
                <w:color w:val="000000"/>
                <w:lang w:val="ro-RO"/>
              </w:rPr>
              <w:t xml:space="preserve">vinul nou </w:t>
            </w:r>
            <w:r w:rsidRPr="00782319">
              <w:rPr>
                <w:rFonts w:eastAsia="Arial Unicode MS"/>
                <w:color w:val="000000"/>
                <w:lang w:val="ro-RO"/>
              </w:rPr>
              <w:lastRenderedPageBreak/>
              <w:t>aflat încă în fermenta</w:t>
            </w:r>
            <w:r w:rsidR="001130E3" w:rsidRPr="00782319">
              <w:rPr>
                <w:rFonts w:eastAsia="Arial Unicode MS"/>
                <w:color w:val="000000"/>
                <w:lang w:val="ro-RO"/>
              </w:rPr>
              <w:t>re</w:t>
            </w:r>
          </w:p>
          <w:p w:rsidR="00D74D66" w:rsidRPr="00782319" w:rsidRDefault="00D74D66" w:rsidP="004168B6">
            <w:pPr>
              <w:jc w:val="both"/>
              <w:rPr>
                <w:rFonts w:eastAsia="Arial Unicode MS"/>
                <w:color w:val="000000"/>
                <w:lang w:val="ro-RO"/>
              </w:rPr>
            </w:pPr>
          </w:p>
        </w:tc>
        <w:tc>
          <w:tcPr>
            <w:tcW w:w="3534" w:type="dxa"/>
            <w:tcBorders>
              <w:top w:val="single" w:sz="4" w:space="0" w:color="auto"/>
              <w:bottom w:val="single" w:sz="4" w:space="0" w:color="auto"/>
            </w:tcBorders>
            <w:shd w:val="clear" w:color="auto" w:fill="auto"/>
          </w:tcPr>
          <w:p w:rsidR="005643A9" w:rsidRPr="00782319" w:rsidRDefault="009654A3" w:rsidP="009654A3">
            <w:pPr>
              <w:tabs>
                <w:tab w:val="left" w:pos="5952"/>
              </w:tabs>
              <w:spacing w:before="100" w:beforeAutospacing="1" w:after="100" w:afterAutospacing="1"/>
              <w:jc w:val="both"/>
              <w:rPr>
                <w:rFonts w:eastAsia="Arial Unicode MS"/>
                <w:color w:val="000000"/>
                <w:lang w:val="ro-RO"/>
              </w:rPr>
            </w:pPr>
            <w:r w:rsidRPr="00782319">
              <w:rPr>
                <w:rFonts w:eastAsia="Arial Unicode MS"/>
                <w:color w:val="000000"/>
                <w:lang w:val="ro-RO"/>
              </w:rPr>
              <w:lastRenderedPageBreak/>
              <w:t xml:space="preserve">Cel </w:t>
            </w:r>
            <w:r w:rsidR="005643A9" w:rsidRPr="00782319">
              <w:rPr>
                <w:rFonts w:eastAsia="Arial Unicode MS"/>
                <w:color w:val="000000"/>
                <w:lang w:val="ro-RO"/>
              </w:rPr>
              <w:t xml:space="preserve">mult 0,2 g/dm³ (exprimată în săruri)  </w:t>
            </w:r>
          </w:p>
        </w:tc>
      </w:tr>
      <w:tr w:rsidR="005643A9" w:rsidRPr="00782319" w:rsidTr="00431AFE">
        <w:trPr>
          <w:gridAfter w:val="1"/>
          <w:wAfter w:w="9" w:type="dxa"/>
        </w:trPr>
        <w:tc>
          <w:tcPr>
            <w:tcW w:w="720" w:type="dxa"/>
            <w:shd w:val="clear" w:color="auto" w:fill="auto"/>
          </w:tcPr>
          <w:p w:rsidR="005643A9" w:rsidRPr="00782319" w:rsidRDefault="005643A9" w:rsidP="00746B60">
            <w:pPr>
              <w:jc w:val="center"/>
              <w:rPr>
                <w:rFonts w:eastAsia="Arial Unicode MS"/>
                <w:color w:val="000000"/>
                <w:lang w:val="ro-RO"/>
              </w:rPr>
            </w:pPr>
            <w:r w:rsidRPr="00782319">
              <w:rPr>
                <w:rFonts w:eastAsia="Arial Unicode MS"/>
                <w:color w:val="000000"/>
                <w:lang w:val="ro-RO"/>
              </w:rPr>
              <w:lastRenderedPageBreak/>
              <w:t>22</w:t>
            </w:r>
            <w:r w:rsidR="00746B60" w:rsidRPr="00782319">
              <w:rPr>
                <w:rFonts w:eastAsia="Arial Unicode MS"/>
                <w:color w:val="000000"/>
                <w:lang w:val="ro-RO"/>
              </w:rPr>
              <w:t>.</w:t>
            </w:r>
          </w:p>
        </w:tc>
        <w:tc>
          <w:tcPr>
            <w:tcW w:w="5760" w:type="dxa"/>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 xml:space="preserve">  -  adaosul de diclorhidrat de tiamină</w:t>
            </w:r>
          </w:p>
          <w:p w:rsidR="005643A9" w:rsidRPr="00782319" w:rsidRDefault="005643A9" w:rsidP="00FB71A5">
            <w:pPr>
              <w:ind w:left="400"/>
              <w:jc w:val="both"/>
              <w:rPr>
                <w:rFonts w:eastAsia="Arial Unicode MS"/>
                <w:color w:val="000000"/>
                <w:lang w:val="ro-RO"/>
              </w:rPr>
            </w:pPr>
          </w:p>
        </w:tc>
        <w:tc>
          <w:tcPr>
            <w:tcW w:w="4926" w:type="dxa"/>
            <w:gridSpan w:val="2"/>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Numai pentru strugurii proaspeţi, mustul de struguri, mustul de struguri parţial fermentat, mustul de struguri concentrat, vin</w:t>
            </w:r>
            <w:r w:rsidR="001E7C16" w:rsidRPr="00782319">
              <w:rPr>
                <w:rFonts w:eastAsia="Arial Unicode MS"/>
                <w:color w:val="000000"/>
                <w:lang w:val="ro-RO"/>
              </w:rPr>
              <w:t>ul</w:t>
            </w:r>
            <w:r w:rsidRPr="00782319">
              <w:rPr>
                <w:rFonts w:eastAsia="Arial Unicode MS"/>
                <w:color w:val="000000"/>
                <w:lang w:val="ro-RO"/>
              </w:rPr>
              <w:t xml:space="preserve"> nou aflat încă în fermenta</w:t>
            </w:r>
            <w:r w:rsidR="001130E3" w:rsidRPr="00782319">
              <w:rPr>
                <w:rFonts w:eastAsia="Arial Unicode MS"/>
                <w:color w:val="000000"/>
                <w:lang w:val="ro-RO"/>
              </w:rPr>
              <w:t>re</w:t>
            </w:r>
            <w:r w:rsidRPr="00782319">
              <w:rPr>
                <w:rFonts w:eastAsia="Arial Unicode MS"/>
                <w:color w:val="000000"/>
                <w:lang w:val="ro-RO"/>
              </w:rPr>
              <w:t>, precum şi pentru fermentare</w:t>
            </w:r>
            <w:r w:rsidR="004168B6" w:rsidRPr="00782319">
              <w:rPr>
                <w:rFonts w:eastAsia="Arial Unicode MS"/>
                <w:color w:val="000000"/>
                <w:lang w:val="ro-RO"/>
              </w:rPr>
              <w:t>a</w:t>
            </w:r>
            <w:r w:rsidRPr="00782319">
              <w:rPr>
                <w:rFonts w:eastAsia="Arial Unicode MS"/>
                <w:color w:val="000000"/>
                <w:lang w:val="ro-RO"/>
              </w:rPr>
              <w:t xml:space="preserve"> alcoolică secundară </w:t>
            </w:r>
            <w:r w:rsidR="004209BA" w:rsidRPr="00782319">
              <w:rPr>
                <w:rFonts w:eastAsia="Arial Unicode MS"/>
                <w:color w:val="000000"/>
                <w:lang w:val="ro-RO"/>
              </w:rPr>
              <w:t>a vinurilor spumante,</w:t>
            </w:r>
            <w:r w:rsidR="004168B6" w:rsidRPr="00782319">
              <w:rPr>
                <w:rFonts w:eastAsia="Arial Unicode MS"/>
                <w:color w:val="000000"/>
                <w:lang w:val="ro-RO"/>
              </w:rPr>
              <w:t xml:space="preserve"> </w:t>
            </w:r>
            <w:r w:rsidR="009654A3">
              <w:rPr>
                <w:rFonts w:eastAsia="Arial Unicode MS"/>
                <w:color w:val="000000"/>
                <w:lang w:val="ro-RO"/>
              </w:rPr>
              <w:t xml:space="preserve">a </w:t>
            </w:r>
            <w:r w:rsidR="004168B6" w:rsidRPr="00782319">
              <w:rPr>
                <w:rFonts w:eastAsia="Arial Unicode MS"/>
                <w:color w:val="000000"/>
                <w:lang w:val="ro-RO"/>
              </w:rPr>
              <w:t>vinurilor spumante de calitate şi a</w:t>
            </w:r>
            <w:r w:rsidR="004209BA" w:rsidRPr="00782319">
              <w:rPr>
                <w:rFonts w:eastAsia="Arial Unicode MS"/>
                <w:color w:val="000000"/>
                <w:lang w:val="ro-RO"/>
              </w:rPr>
              <w:t xml:space="preserve"> vinurilor spumante de calitate de tip aromat</w:t>
            </w:r>
          </w:p>
          <w:p w:rsidR="00746B60" w:rsidRPr="00782319" w:rsidRDefault="00746B60" w:rsidP="00FB71A5">
            <w:pPr>
              <w:jc w:val="both"/>
              <w:rPr>
                <w:rFonts w:eastAsia="Arial Unicode MS"/>
                <w:color w:val="000000"/>
                <w:lang w:val="ro-RO"/>
              </w:rPr>
            </w:pPr>
          </w:p>
          <w:p w:rsidR="00746B60" w:rsidRPr="00782319" w:rsidRDefault="00746B60" w:rsidP="00FB71A5">
            <w:pPr>
              <w:jc w:val="both"/>
              <w:rPr>
                <w:rFonts w:eastAsia="Arial Unicode MS"/>
                <w:color w:val="000000"/>
                <w:lang w:val="ro-RO"/>
              </w:rPr>
            </w:pPr>
          </w:p>
        </w:tc>
        <w:tc>
          <w:tcPr>
            <w:tcW w:w="3534" w:type="dxa"/>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Cel mult 0,6 mg/dm³ (exprimată în tiamină) pentru fiecare tratament</w:t>
            </w:r>
          </w:p>
          <w:p w:rsidR="005643A9" w:rsidRPr="00782319" w:rsidRDefault="005643A9" w:rsidP="00FB71A5">
            <w:pPr>
              <w:jc w:val="both"/>
              <w:rPr>
                <w:rFonts w:eastAsia="Arial Unicode MS"/>
                <w:color w:val="000000"/>
                <w:lang w:val="ro-RO"/>
              </w:rPr>
            </w:pPr>
          </w:p>
        </w:tc>
      </w:tr>
      <w:tr w:rsidR="005643A9" w:rsidRPr="00782319" w:rsidTr="00431AFE">
        <w:trPr>
          <w:gridAfter w:val="1"/>
          <w:wAfter w:w="9" w:type="dxa"/>
        </w:trPr>
        <w:tc>
          <w:tcPr>
            <w:tcW w:w="720" w:type="dxa"/>
            <w:tcBorders>
              <w:top w:val="single" w:sz="4" w:space="0" w:color="auto"/>
              <w:bottom w:val="single" w:sz="4" w:space="0" w:color="auto"/>
            </w:tcBorders>
            <w:shd w:val="clear" w:color="auto" w:fill="auto"/>
          </w:tcPr>
          <w:p w:rsidR="005643A9" w:rsidRPr="00782319" w:rsidRDefault="005643A9" w:rsidP="00FB71A5">
            <w:pPr>
              <w:jc w:val="center"/>
              <w:rPr>
                <w:rFonts w:eastAsia="Arial Unicode MS"/>
                <w:color w:val="000000"/>
                <w:lang w:val="ro-RO"/>
              </w:rPr>
            </w:pPr>
            <w:r w:rsidRPr="00782319">
              <w:rPr>
                <w:rFonts w:eastAsia="Arial Unicode MS"/>
                <w:color w:val="000000"/>
                <w:lang w:val="ro-RO"/>
              </w:rPr>
              <w:t>23</w:t>
            </w:r>
            <w:r w:rsidR="00746B60" w:rsidRPr="00782319">
              <w:rPr>
                <w:rFonts w:eastAsia="Arial Unicode MS"/>
                <w:color w:val="000000"/>
                <w:lang w:val="ro-RO"/>
              </w:rPr>
              <w:t>.</w:t>
            </w:r>
          </w:p>
        </w:tc>
        <w:tc>
          <w:tcPr>
            <w:tcW w:w="5760" w:type="dxa"/>
            <w:shd w:val="clear" w:color="auto" w:fill="auto"/>
          </w:tcPr>
          <w:p w:rsidR="005643A9" w:rsidRPr="00782319" w:rsidRDefault="005643A9" w:rsidP="00E110CA">
            <w:pPr>
              <w:rPr>
                <w:rFonts w:eastAsia="Arial Unicode MS"/>
                <w:color w:val="000000"/>
                <w:lang w:val="ro-RO"/>
              </w:rPr>
            </w:pPr>
            <w:r w:rsidRPr="00782319">
              <w:rPr>
                <w:rFonts w:eastAsia="Arial Unicode MS"/>
                <w:color w:val="000000"/>
                <w:lang w:val="ro-RO"/>
              </w:rPr>
              <w:t xml:space="preserve">Utilizarea anhidridei sulfuroase, denumită şi dioxid de sulf, a bisulfitului de potasiu sau </w:t>
            </w:r>
            <w:r w:rsidR="004168B6" w:rsidRPr="00782319">
              <w:rPr>
                <w:rFonts w:eastAsia="Arial Unicode MS"/>
                <w:color w:val="000000"/>
                <w:lang w:val="ro-RO"/>
              </w:rPr>
              <w:t xml:space="preserve">a </w:t>
            </w:r>
            <w:r w:rsidRPr="00782319">
              <w:rPr>
                <w:rFonts w:eastAsia="Arial Unicode MS"/>
                <w:color w:val="000000"/>
                <w:lang w:val="ro-RO"/>
              </w:rPr>
              <w:t>metabisulfitului de potasiu, denumit şi disulfit de potasiu sau pirosulfit de potasiu</w:t>
            </w:r>
          </w:p>
        </w:tc>
        <w:tc>
          <w:tcPr>
            <w:tcW w:w="4926" w:type="dxa"/>
            <w:gridSpan w:val="2"/>
            <w:shd w:val="clear" w:color="auto" w:fill="auto"/>
          </w:tcPr>
          <w:p w:rsidR="005643A9" w:rsidRPr="00782319" w:rsidRDefault="005643A9" w:rsidP="00E110CA">
            <w:pPr>
              <w:rPr>
                <w:rFonts w:eastAsia="Arial Unicode MS"/>
                <w:color w:val="000000"/>
                <w:lang w:val="ro-RO"/>
              </w:rPr>
            </w:pPr>
          </w:p>
        </w:tc>
        <w:tc>
          <w:tcPr>
            <w:tcW w:w="3534" w:type="dxa"/>
            <w:shd w:val="clear" w:color="auto" w:fill="auto"/>
          </w:tcPr>
          <w:p w:rsidR="005643A9" w:rsidRPr="00782319" w:rsidRDefault="005643A9" w:rsidP="009654A3">
            <w:pPr>
              <w:ind w:firstLine="33"/>
              <w:jc w:val="both"/>
              <w:rPr>
                <w:rFonts w:eastAsia="Arial Unicode MS"/>
                <w:color w:val="000000"/>
                <w:lang w:val="ro-RO"/>
              </w:rPr>
            </w:pPr>
            <w:r w:rsidRPr="00782319">
              <w:rPr>
                <w:color w:val="000000"/>
                <w:lang w:val="ro-RO"/>
              </w:rPr>
              <w:t xml:space="preserve">Limitele (cantitatea maximă conţinută în produs pe piaţă) </w:t>
            </w:r>
            <w:r w:rsidR="009654A3">
              <w:rPr>
                <w:color w:val="000000"/>
                <w:lang w:val="ro-RO"/>
              </w:rPr>
              <w:t xml:space="preserve">prevăzute la </w:t>
            </w:r>
            <w:r w:rsidR="004168B6" w:rsidRPr="00782319">
              <w:rPr>
                <w:color w:val="000000"/>
                <w:lang w:val="ro-RO"/>
              </w:rPr>
              <w:t>punctul 38 subpunctul</w:t>
            </w:r>
            <w:r w:rsidRPr="00782319">
              <w:rPr>
                <w:color w:val="000000"/>
                <w:lang w:val="ro-RO"/>
              </w:rPr>
              <w:t xml:space="preserve"> </w:t>
            </w:r>
            <w:r w:rsidR="0098398C" w:rsidRPr="00782319">
              <w:rPr>
                <w:color w:val="000000"/>
                <w:lang w:val="ro-RO"/>
              </w:rPr>
              <w:t>6</w:t>
            </w:r>
            <w:r w:rsidRPr="00782319">
              <w:rPr>
                <w:color w:val="000000"/>
                <w:lang w:val="ro-RO"/>
              </w:rPr>
              <w:t>) din prezent</w:t>
            </w:r>
            <w:r w:rsidR="004168B6" w:rsidRPr="00782319">
              <w:rPr>
                <w:color w:val="000000"/>
                <w:lang w:val="ro-RO"/>
              </w:rPr>
              <w:t>a</w:t>
            </w:r>
            <w:r w:rsidRPr="00782319">
              <w:rPr>
                <w:color w:val="000000"/>
                <w:lang w:val="ro-RO"/>
              </w:rPr>
              <w:t xml:space="preserve"> Reglement</w:t>
            </w:r>
            <w:r w:rsidR="004168B6" w:rsidRPr="00782319">
              <w:rPr>
                <w:color w:val="000000"/>
                <w:lang w:val="ro-RO"/>
              </w:rPr>
              <w:t>a</w:t>
            </w:r>
            <w:r w:rsidRPr="00782319">
              <w:rPr>
                <w:color w:val="000000"/>
                <w:lang w:val="ro-RO"/>
              </w:rPr>
              <w:t>r</w:t>
            </w:r>
            <w:r w:rsidR="004168B6" w:rsidRPr="00782319">
              <w:rPr>
                <w:color w:val="000000"/>
                <w:lang w:val="ro-RO"/>
              </w:rPr>
              <w:t>e</w:t>
            </w:r>
            <w:r w:rsidRPr="00782319">
              <w:rPr>
                <w:color w:val="000000"/>
                <w:lang w:val="ro-RO"/>
              </w:rPr>
              <w:t xml:space="preserve"> tehnic</w:t>
            </w:r>
            <w:r w:rsidR="004168B6" w:rsidRPr="00782319">
              <w:rPr>
                <w:color w:val="000000"/>
                <w:lang w:val="ro-RO"/>
              </w:rPr>
              <w:t>ă</w:t>
            </w:r>
          </w:p>
        </w:tc>
      </w:tr>
      <w:tr w:rsidR="005643A9" w:rsidRPr="00782319" w:rsidTr="00431AFE">
        <w:trPr>
          <w:gridAfter w:val="1"/>
          <w:wAfter w:w="9" w:type="dxa"/>
        </w:trPr>
        <w:tc>
          <w:tcPr>
            <w:tcW w:w="720" w:type="dxa"/>
            <w:tcBorders>
              <w:top w:val="single" w:sz="4" w:space="0" w:color="auto"/>
              <w:bottom w:val="single" w:sz="4" w:space="0" w:color="auto"/>
            </w:tcBorders>
            <w:shd w:val="clear" w:color="auto" w:fill="auto"/>
          </w:tcPr>
          <w:p w:rsidR="005643A9" w:rsidRPr="00782319" w:rsidRDefault="005643A9" w:rsidP="00FB71A5">
            <w:pPr>
              <w:jc w:val="center"/>
              <w:rPr>
                <w:rFonts w:eastAsia="Arial Unicode MS"/>
                <w:color w:val="000000"/>
                <w:lang w:val="ro-RO"/>
              </w:rPr>
            </w:pPr>
            <w:r w:rsidRPr="00782319">
              <w:rPr>
                <w:rFonts w:eastAsia="Arial Unicode MS"/>
                <w:color w:val="000000"/>
                <w:lang w:val="ro-RO"/>
              </w:rPr>
              <w:t>24</w:t>
            </w:r>
            <w:r w:rsidR="00746B60" w:rsidRPr="00782319">
              <w:rPr>
                <w:rFonts w:eastAsia="Arial Unicode MS"/>
                <w:color w:val="000000"/>
                <w:lang w:val="ro-RO"/>
              </w:rPr>
              <w:t>.</w:t>
            </w:r>
          </w:p>
        </w:tc>
        <w:tc>
          <w:tcPr>
            <w:tcW w:w="5760" w:type="dxa"/>
            <w:shd w:val="clear" w:color="auto" w:fill="auto"/>
          </w:tcPr>
          <w:p w:rsidR="005643A9" w:rsidRPr="00782319" w:rsidRDefault="005643A9" w:rsidP="00E110CA">
            <w:pPr>
              <w:rPr>
                <w:rFonts w:eastAsia="Arial Unicode MS"/>
                <w:color w:val="000000"/>
                <w:lang w:val="ro-RO"/>
              </w:rPr>
            </w:pPr>
            <w:r w:rsidRPr="00782319">
              <w:rPr>
                <w:rFonts w:eastAsia="Arial Unicode MS"/>
                <w:color w:val="000000"/>
                <w:lang w:val="ro-RO"/>
              </w:rPr>
              <w:t xml:space="preserve">Eliminarea </w:t>
            </w:r>
            <w:r w:rsidR="000A2194" w:rsidRPr="00782319">
              <w:rPr>
                <w:rFonts w:eastAsia="Arial Unicode MS"/>
                <w:color w:val="000000"/>
                <w:lang w:val="ro-RO"/>
              </w:rPr>
              <w:t>dioxidului de sulf</w:t>
            </w:r>
            <w:r w:rsidRPr="00782319">
              <w:rPr>
                <w:rFonts w:eastAsia="Arial Unicode MS"/>
                <w:color w:val="000000"/>
                <w:lang w:val="ro-RO"/>
              </w:rPr>
              <w:t xml:space="preserve"> prin procedee</w:t>
            </w:r>
          </w:p>
          <w:p w:rsidR="005643A9" w:rsidRPr="00782319" w:rsidRDefault="005643A9" w:rsidP="009654A3">
            <w:pPr>
              <w:rPr>
                <w:rFonts w:eastAsia="Arial Unicode MS"/>
                <w:color w:val="000000"/>
                <w:lang w:val="ro-RO"/>
              </w:rPr>
            </w:pPr>
            <w:r w:rsidRPr="00782319">
              <w:rPr>
                <w:rFonts w:eastAsia="Arial Unicode MS"/>
                <w:color w:val="000000"/>
                <w:lang w:val="ro-RO"/>
              </w:rPr>
              <w:t xml:space="preserve">fizice </w:t>
            </w:r>
            <w:r w:rsidR="009654A3">
              <w:rPr>
                <w:rFonts w:eastAsia="Arial Unicode MS"/>
                <w:color w:val="000000"/>
                <w:lang w:val="ro-RO"/>
              </w:rPr>
              <w:t>–</w:t>
            </w:r>
            <w:r w:rsidRPr="00782319">
              <w:rPr>
                <w:rFonts w:eastAsia="Arial Unicode MS"/>
                <w:color w:val="000000"/>
                <w:lang w:val="ro-RO"/>
              </w:rPr>
              <w:t xml:space="preserve"> desulfitare </w:t>
            </w:r>
          </w:p>
        </w:tc>
        <w:tc>
          <w:tcPr>
            <w:tcW w:w="4926" w:type="dxa"/>
            <w:gridSpan w:val="2"/>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Numai pentru strugurii proaspeţi, mustul de struguri, mustul de struguri parţial fermentat, mustul de struguri concentrat, mustul de struguri concentrat rectificat şi vin</w:t>
            </w:r>
            <w:r w:rsidR="004168B6" w:rsidRPr="00782319">
              <w:rPr>
                <w:rFonts w:eastAsia="Arial Unicode MS"/>
                <w:color w:val="000000"/>
                <w:lang w:val="ro-RO"/>
              </w:rPr>
              <w:t>ul</w:t>
            </w:r>
            <w:r w:rsidRPr="00782319">
              <w:rPr>
                <w:rFonts w:eastAsia="Arial Unicode MS"/>
                <w:color w:val="000000"/>
                <w:lang w:val="ro-RO"/>
              </w:rPr>
              <w:t xml:space="preserve"> nou aflat încă în fermenta</w:t>
            </w:r>
            <w:r w:rsidR="001130E3" w:rsidRPr="00782319">
              <w:rPr>
                <w:rFonts w:eastAsia="Arial Unicode MS"/>
                <w:color w:val="000000"/>
                <w:lang w:val="ro-RO"/>
              </w:rPr>
              <w:t>re</w:t>
            </w:r>
          </w:p>
        </w:tc>
        <w:tc>
          <w:tcPr>
            <w:tcW w:w="3534" w:type="dxa"/>
            <w:shd w:val="clear" w:color="auto" w:fill="auto"/>
          </w:tcPr>
          <w:p w:rsidR="005643A9" w:rsidRPr="00782319" w:rsidRDefault="005643A9" w:rsidP="00E110CA">
            <w:pPr>
              <w:rPr>
                <w:rFonts w:eastAsia="Arial Unicode MS"/>
                <w:color w:val="000000"/>
                <w:lang w:val="ro-RO"/>
              </w:rPr>
            </w:pPr>
          </w:p>
        </w:tc>
      </w:tr>
      <w:tr w:rsidR="005643A9" w:rsidRPr="00782319" w:rsidTr="00431AFE">
        <w:trPr>
          <w:gridAfter w:val="1"/>
          <w:wAfter w:w="9" w:type="dxa"/>
        </w:trPr>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25</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Tratamentul cu cărbune de uz oenologic</w:t>
            </w:r>
          </w:p>
          <w:p w:rsidR="005643A9" w:rsidRPr="00782319" w:rsidRDefault="005643A9" w:rsidP="00FB71A5">
            <w:pPr>
              <w:jc w:val="both"/>
              <w:rPr>
                <w:rFonts w:eastAsia="Arial Unicode MS"/>
                <w:color w:val="000000"/>
                <w:lang w:val="ro-RO"/>
              </w:rPr>
            </w:pPr>
          </w:p>
        </w:tc>
        <w:tc>
          <w:tcPr>
            <w:tcW w:w="4926" w:type="dxa"/>
            <w:gridSpan w:val="2"/>
            <w:shd w:val="clear" w:color="auto" w:fill="auto"/>
          </w:tcPr>
          <w:p w:rsidR="005643A9" w:rsidRPr="00782319" w:rsidRDefault="005643A9" w:rsidP="00E110CA">
            <w:pPr>
              <w:rPr>
                <w:rFonts w:eastAsia="Arial Unicode MS"/>
                <w:color w:val="000000"/>
                <w:lang w:val="ro-RO"/>
              </w:rPr>
            </w:pPr>
            <w:r w:rsidRPr="00782319">
              <w:rPr>
                <w:rFonts w:eastAsia="Arial Unicode MS"/>
                <w:color w:val="000000"/>
                <w:lang w:val="ro-RO"/>
              </w:rPr>
              <w:t xml:space="preserve">Numai pentru musturile şi vinurile noi aflate încă în fermentaţie, mustul de struguri concentrat rectificat şi pentru  vinurile albe   </w:t>
            </w:r>
          </w:p>
        </w:tc>
        <w:tc>
          <w:tcPr>
            <w:tcW w:w="3534" w:type="dxa"/>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Cel mult 1,0 g/</w:t>
            </w:r>
            <w:r w:rsidRPr="00782319">
              <w:rPr>
                <w:color w:val="000000"/>
                <w:lang w:val="ro-RO"/>
              </w:rPr>
              <w:t>dm</w:t>
            </w:r>
            <w:r w:rsidRPr="00782319">
              <w:rPr>
                <w:color w:val="000000"/>
                <w:vertAlign w:val="superscript"/>
                <w:lang w:val="ro-RO"/>
              </w:rPr>
              <w:t>3</w:t>
            </w:r>
            <w:r w:rsidRPr="00782319">
              <w:rPr>
                <w:rFonts w:eastAsia="Arial Unicode MS"/>
                <w:color w:val="000000"/>
                <w:lang w:val="ro-RO"/>
              </w:rPr>
              <w:t xml:space="preserve"> de produs uscat</w:t>
            </w:r>
          </w:p>
          <w:p w:rsidR="005643A9" w:rsidRPr="00782319" w:rsidRDefault="005643A9" w:rsidP="00E110CA">
            <w:pPr>
              <w:rPr>
                <w:rFonts w:eastAsia="Arial Unicode MS"/>
                <w:color w:val="000000"/>
                <w:lang w:val="ro-RO"/>
              </w:rPr>
            </w:pPr>
          </w:p>
        </w:tc>
      </w:tr>
      <w:tr w:rsidR="005643A9" w:rsidRPr="00782319" w:rsidTr="00431AFE">
        <w:trPr>
          <w:gridAfter w:val="1"/>
          <w:wAfter w:w="9" w:type="dxa"/>
        </w:trPr>
        <w:tc>
          <w:tcPr>
            <w:tcW w:w="720" w:type="dxa"/>
            <w:shd w:val="clear" w:color="auto" w:fill="auto"/>
          </w:tcPr>
          <w:p w:rsidR="005643A9" w:rsidRPr="00782319" w:rsidRDefault="005643A9" w:rsidP="00FB71A5">
            <w:pPr>
              <w:jc w:val="center"/>
              <w:rPr>
                <w:lang w:val="ro-RO"/>
              </w:rPr>
            </w:pPr>
            <w:r w:rsidRPr="00782319">
              <w:rPr>
                <w:lang w:val="ro-RO"/>
              </w:rPr>
              <w:t>26</w:t>
            </w:r>
            <w:r w:rsidR="00746B60" w:rsidRPr="00782319">
              <w:rPr>
                <w:lang w:val="ro-RO"/>
              </w:rPr>
              <w:t>.</w:t>
            </w:r>
          </w:p>
        </w:tc>
        <w:tc>
          <w:tcPr>
            <w:tcW w:w="5760" w:type="dxa"/>
            <w:shd w:val="clear" w:color="auto" w:fill="auto"/>
          </w:tcPr>
          <w:p w:rsidR="005643A9" w:rsidRPr="00782319" w:rsidRDefault="005643A9" w:rsidP="00FA1188">
            <w:pPr>
              <w:rPr>
                <w:rFonts w:eastAsia="Arial Unicode MS"/>
                <w:color w:val="000000"/>
                <w:lang w:val="ro-RO"/>
              </w:rPr>
            </w:pPr>
            <w:r w:rsidRPr="00782319">
              <w:rPr>
                <w:rFonts w:eastAsia="Arial Unicode MS"/>
                <w:color w:val="000000"/>
                <w:lang w:val="ro-RO"/>
              </w:rPr>
              <w:t xml:space="preserve">Utilizarea, pentru dezacidificare, a uneia sau </w:t>
            </w:r>
            <w:r w:rsidR="004168B6" w:rsidRPr="00782319">
              <w:rPr>
                <w:rFonts w:eastAsia="Arial Unicode MS"/>
                <w:color w:val="000000"/>
                <w:lang w:val="ro-RO"/>
              </w:rPr>
              <w:t xml:space="preserve">a </w:t>
            </w:r>
            <w:r w:rsidRPr="00782319">
              <w:rPr>
                <w:rFonts w:eastAsia="Arial Unicode MS"/>
                <w:color w:val="000000"/>
                <w:lang w:val="ro-RO"/>
              </w:rPr>
              <w:t>mai mult</w:t>
            </w:r>
            <w:r w:rsidR="009654A3">
              <w:rPr>
                <w:rFonts w:eastAsia="Arial Unicode MS"/>
                <w:color w:val="000000"/>
                <w:lang w:val="ro-RO"/>
              </w:rPr>
              <w:t>e</w:t>
            </w:r>
            <w:r w:rsidRPr="00782319">
              <w:rPr>
                <w:rFonts w:eastAsia="Arial Unicode MS"/>
                <w:color w:val="000000"/>
                <w:lang w:val="ro-RO"/>
              </w:rPr>
              <w:t xml:space="preserve"> dintre următoarele substanţe:</w:t>
            </w:r>
          </w:p>
          <w:p w:rsidR="005643A9" w:rsidRPr="00782319" w:rsidRDefault="005643A9" w:rsidP="00FB71A5">
            <w:pPr>
              <w:ind w:left="400"/>
              <w:jc w:val="both"/>
              <w:rPr>
                <w:rFonts w:eastAsia="Arial Unicode MS"/>
                <w:color w:val="000000"/>
                <w:lang w:val="ro-RO"/>
              </w:rPr>
            </w:pPr>
            <w:r w:rsidRPr="00782319">
              <w:rPr>
                <w:rFonts w:eastAsia="Arial Unicode MS"/>
                <w:color w:val="000000"/>
                <w:lang w:val="ro-RO"/>
              </w:rPr>
              <w:t>- tartratul neutru de potasiu;</w:t>
            </w:r>
          </w:p>
          <w:p w:rsidR="005643A9" w:rsidRPr="00782319" w:rsidRDefault="005643A9" w:rsidP="00FB71A5">
            <w:pPr>
              <w:ind w:left="400"/>
              <w:jc w:val="both"/>
              <w:rPr>
                <w:rFonts w:eastAsia="Arial Unicode MS"/>
                <w:color w:val="000000"/>
                <w:lang w:val="ro-RO"/>
              </w:rPr>
            </w:pPr>
            <w:r w:rsidRPr="00782319">
              <w:rPr>
                <w:rFonts w:eastAsia="Arial Unicode MS"/>
                <w:color w:val="000000"/>
                <w:lang w:val="ro-RO"/>
              </w:rPr>
              <w:t>- bicarbonatul de potasiu;</w:t>
            </w:r>
          </w:p>
          <w:p w:rsidR="005643A9" w:rsidRPr="00782319" w:rsidRDefault="005643A9" w:rsidP="00FB71A5">
            <w:pPr>
              <w:ind w:left="400"/>
              <w:jc w:val="both"/>
              <w:rPr>
                <w:rFonts w:eastAsia="Arial Unicode MS"/>
                <w:color w:val="000000"/>
                <w:lang w:val="ro-RO"/>
              </w:rPr>
            </w:pPr>
            <w:r w:rsidRPr="00782319">
              <w:rPr>
                <w:rFonts w:eastAsia="Arial Unicode MS"/>
                <w:color w:val="000000"/>
                <w:lang w:val="ro-RO"/>
              </w:rPr>
              <w:t xml:space="preserve">- carbonatul de calciu, eventual cu cantităţi mici de </w:t>
            </w:r>
          </w:p>
          <w:p w:rsidR="005643A9" w:rsidRPr="00782319" w:rsidRDefault="005643A9" w:rsidP="00FB71A5">
            <w:pPr>
              <w:jc w:val="both"/>
              <w:rPr>
                <w:rFonts w:eastAsia="Arial Unicode MS"/>
                <w:color w:val="000000"/>
                <w:lang w:val="ro-RO"/>
              </w:rPr>
            </w:pPr>
            <w:r w:rsidRPr="00782319">
              <w:rPr>
                <w:rFonts w:eastAsia="Arial Unicode MS"/>
                <w:color w:val="000000"/>
                <w:lang w:val="ro-RO"/>
              </w:rPr>
              <w:t>sare dublă de calciu din acidul L(+) tartric şi acidul L(-) malic;</w:t>
            </w:r>
          </w:p>
          <w:p w:rsidR="005643A9" w:rsidRPr="00782319" w:rsidRDefault="005643A9" w:rsidP="00FB71A5">
            <w:pPr>
              <w:ind w:left="400"/>
              <w:jc w:val="both"/>
              <w:rPr>
                <w:rFonts w:eastAsia="Arial Unicode MS"/>
                <w:color w:val="000000"/>
                <w:lang w:val="ro-RO"/>
              </w:rPr>
            </w:pPr>
            <w:r w:rsidRPr="00782319">
              <w:rPr>
                <w:rFonts w:eastAsia="Arial Unicode MS"/>
                <w:color w:val="000000"/>
                <w:lang w:val="ro-RO"/>
              </w:rPr>
              <w:t>- tartratul de calciu;</w:t>
            </w:r>
          </w:p>
          <w:p w:rsidR="005643A9" w:rsidRPr="00782319" w:rsidRDefault="005643A9" w:rsidP="00FB71A5">
            <w:pPr>
              <w:ind w:left="400"/>
              <w:jc w:val="both"/>
              <w:rPr>
                <w:rFonts w:eastAsia="Arial Unicode MS"/>
                <w:color w:val="000000"/>
                <w:lang w:val="ro-RO"/>
              </w:rPr>
            </w:pPr>
            <w:r w:rsidRPr="00782319">
              <w:rPr>
                <w:rFonts w:eastAsia="Arial Unicode MS"/>
                <w:color w:val="000000"/>
                <w:lang w:val="ro-RO"/>
              </w:rPr>
              <w:t>- acidul L(+) tartric;</w:t>
            </w:r>
          </w:p>
          <w:p w:rsidR="005643A9" w:rsidRPr="00782319" w:rsidRDefault="005643A9" w:rsidP="00FB71A5">
            <w:pPr>
              <w:jc w:val="both"/>
              <w:rPr>
                <w:rFonts w:eastAsia="Arial Unicode MS"/>
                <w:color w:val="000000"/>
                <w:lang w:val="ro-RO"/>
              </w:rPr>
            </w:pPr>
            <w:r w:rsidRPr="00782319">
              <w:rPr>
                <w:rFonts w:eastAsia="Arial Unicode MS"/>
                <w:color w:val="000000"/>
                <w:lang w:val="ro-RO"/>
              </w:rPr>
              <w:lastRenderedPageBreak/>
              <w:t xml:space="preserve">       - preparatul omogen de acid tartric şi carbonat de calciu în proporţii echivalente, pulverizat fin</w:t>
            </w:r>
          </w:p>
        </w:tc>
        <w:tc>
          <w:tcPr>
            <w:tcW w:w="4926" w:type="dxa"/>
            <w:gridSpan w:val="2"/>
            <w:shd w:val="clear" w:color="auto" w:fill="auto"/>
          </w:tcPr>
          <w:p w:rsidR="00BB0D5B" w:rsidRPr="00782319" w:rsidRDefault="005643A9" w:rsidP="00190A7D">
            <w:pPr>
              <w:rPr>
                <w:rFonts w:eastAsia="Arial Unicode MS"/>
                <w:color w:val="000000"/>
                <w:lang w:val="ro-RO"/>
              </w:rPr>
            </w:pPr>
            <w:r w:rsidRPr="00782319">
              <w:rPr>
                <w:rFonts w:eastAsia="Arial Unicode MS"/>
                <w:color w:val="000000"/>
                <w:lang w:val="ro-RO"/>
              </w:rPr>
              <w:lastRenderedPageBreak/>
              <w:t>Condiţii</w:t>
            </w:r>
            <w:r w:rsidR="009654A3">
              <w:rPr>
                <w:rFonts w:eastAsia="Arial Unicode MS"/>
                <w:color w:val="000000"/>
                <w:lang w:val="ro-RO"/>
              </w:rPr>
              <w:t>le</w:t>
            </w:r>
            <w:r w:rsidRPr="00782319">
              <w:rPr>
                <w:rFonts w:eastAsia="Arial Unicode MS"/>
                <w:color w:val="000000"/>
                <w:lang w:val="ro-RO"/>
              </w:rPr>
              <w:t xml:space="preserve"> şi limite</w:t>
            </w:r>
            <w:r w:rsidR="009654A3">
              <w:rPr>
                <w:rFonts w:eastAsia="Arial Unicode MS"/>
                <w:color w:val="000000"/>
                <w:lang w:val="ro-RO"/>
              </w:rPr>
              <w:t>le</w:t>
            </w:r>
            <w:r w:rsidRPr="00782319">
              <w:rPr>
                <w:rFonts w:eastAsia="Arial Unicode MS"/>
                <w:color w:val="000000"/>
                <w:lang w:val="ro-RO"/>
              </w:rPr>
              <w:t xml:space="preserve"> prevăzute la punctele 1</w:t>
            </w:r>
            <w:r w:rsidR="00667C48" w:rsidRPr="00782319">
              <w:rPr>
                <w:rFonts w:eastAsia="Arial Unicode MS"/>
                <w:color w:val="000000"/>
                <w:lang w:val="ro-RO"/>
              </w:rPr>
              <w:t>2</w:t>
            </w:r>
            <w:r w:rsidR="00A02D34" w:rsidRPr="00782319">
              <w:rPr>
                <w:rFonts w:eastAsia="Arial Unicode MS"/>
                <w:color w:val="000000"/>
                <w:lang w:val="ro-RO"/>
              </w:rPr>
              <w:t>2</w:t>
            </w:r>
            <w:r w:rsidRPr="00782319">
              <w:rPr>
                <w:rFonts w:eastAsia="Arial Unicode MS"/>
                <w:color w:val="000000"/>
                <w:lang w:val="ro-RO"/>
              </w:rPr>
              <w:t>-1</w:t>
            </w:r>
            <w:r w:rsidR="00667C48" w:rsidRPr="00782319">
              <w:rPr>
                <w:rFonts w:eastAsia="Arial Unicode MS"/>
                <w:color w:val="000000"/>
                <w:lang w:val="ro-RO"/>
              </w:rPr>
              <w:t>2</w:t>
            </w:r>
            <w:r w:rsidR="00A02D34" w:rsidRPr="00782319">
              <w:rPr>
                <w:rFonts w:eastAsia="Arial Unicode MS"/>
                <w:color w:val="000000"/>
                <w:lang w:val="ro-RO"/>
              </w:rPr>
              <w:t>5</w:t>
            </w:r>
            <w:r w:rsidR="007054FD">
              <w:rPr>
                <w:rFonts w:eastAsia="Arial Unicode MS"/>
                <w:color w:val="000000"/>
                <w:lang w:val="ro-RO"/>
              </w:rPr>
              <w:t xml:space="preserve">, </w:t>
            </w:r>
            <w:r w:rsidR="009654A3">
              <w:rPr>
                <w:rFonts w:eastAsia="Arial Unicode MS"/>
                <w:color w:val="000000"/>
                <w:lang w:val="ro-RO"/>
              </w:rPr>
              <w:t xml:space="preserve">inclusiv </w:t>
            </w:r>
            <w:r w:rsidR="009235B1">
              <w:rPr>
                <w:rFonts w:eastAsia="Arial Unicode MS"/>
                <w:color w:val="000000"/>
                <w:lang w:val="ro-RO"/>
              </w:rPr>
              <w:t>cele prevăzute la</w:t>
            </w:r>
            <w:r w:rsidR="00BB0D5B" w:rsidRPr="00782319">
              <w:rPr>
                <w:rFonts w:eastAsia="Arial Unicode MS"/>
                <w:color w:val="000000"/>
                <w:lang w:val="ro-RO"/>
              </w:rPr>
              <w:t xml:space="preserve"> p</w:t>
            </w:r>
            <w:r w:rsidR="00B53CE9" w:rsidRPr="00782319">
              <w:rPr>
                <w:rFonts w:eastAsia="Arial Unicode MS"/>
                <w:color w:val="000000"/>
                <w:lang w:val="ro-RO"/>
              </w:rPr>
              <w:t xml:space="preserve">unctul </w:t>
            </w:r>
            <w:r w:rsidR="00BB0D5B" w:rsidRPr="00782319">
              <w:rPr>
                <w:rFonts w:eastAsia="Arial Unicode MS"/>
                <w:color w:val="000000"/>
                <w:lang w:val="ro-RO"/>
              </w:rPr>
              <w:t>1</w:t>
            </w:r>
            <w:r w:rsidR="00667C48" w:rsidRPr="00782319">
              <w:rPr>
                <w:rFonts w:eastAsia="Arial Unicode MS"/>
                <w:color w:val="000000"/>
                <w:lang w:val="ro-RO"/>
              </w:rPr>
              <w:t>3</w:t>
            </w:r>
            <w:r w:rsidR="00A02D34" w:rsidRPr="00782319">
              <w:rPr>
                <w:rFonts w:eastAsia="Arial Unicode MS"/>
                <w:color w:val="000000"/>
                <w:lang w:val="ro-RO"/>
              </w:rPr>
              <w:t>3</w:t>
            </w:r>
            <w:r w:rsidR="00BB0D5B" w:rsidRPr="00782319">
              <w:rPr>
                <w:rFonts w:eastAsia="Arial Unicode MS"/>
                <w:color w:val="000000"/>
                <w:lang w:val="ro-RO"/>
              </w:rPr>
              <w:t xml:space="preserve"> </w:t>
            </w:r>
            <w:r w:rsidR="004168B6" w:rsidRPr="00782319">
              <w:rPr>
                <w:rFonts w:eastAsia="Arial Unicode MS"/>
                <w:color w:val="000000"/>
                <w:lang w:val="ro-RO"/>
              </w:rPr>
              <w:t>din</w:t>
            </w:r>
            <w:r w:rsidR="00BB0D5B" w:rsidRPr="00782319">
              <w:rPr>
                <w:rFonts w:eastAsia="Arial Unicode MS"/>
                <w:color w:val="000000"/>
                <w:lang w:val="ro-RO"/>
              </w:rPr>
              <w:t xml:space="preserve"> prezent</w:t>
            </w:r>
            <w:r w:rsidR="004168B6" w:rsidRPr="00782319">
              <w:rPr>
                <w:rFonts w:eastAsia="Arial Unicode MS"/>
                <w:color w:val="000000"/>
                <w:lang w:val="ro-RO"/>
              </w:rPr>
              <w:t>a</w:t>
            </w:r>
            <w:r w:rsidR="00BB0D5B" w:rsidRPr="00782319">
              <w:rPr>
                <w:rFonts w:eastAsia="Arial Unicode MS"/>
                <w:color w:val="000000"/>
                <w:lang w:val="ro-RO"/>
              </w:rPr>
              <w:t xml:space="preserve"> Reglement</w:t>
            </w:r>
            <w:r w:rsidR="004168B6" w:rsidRPr="00782319">
              <w:rPr>
                <w:rFonts w:eastAsia="Arial Unicode MS"/>
                <w:color w:val="000000"/>
                <w:lang w:val="ro-RO"/>
              </w:rPr>
              <w:t>a</w:t>
            </w:r>
            <w:r w:rsidR="00BB0D5B" w:rsidRPr="00782319">
              <w:rPr>
                <w:rFonts w:eastAsia="Arial Unicode MS"/>
                <w:color w:val="000000"/>
                <w:lang w:val="ro-RO"/>
              </w:rPr>
              <w:t>r</w:t>
            </w:r>
            <w:r w:rsidR="004168B6" w:rsidRPr="00782319">
              <w:rPr>
                <w:rFonts w:eastAsia="Arial Unicode MS"/>
                <w:color w:val="000000"/>
                <w:lang w:val="ro-RO"/>
              </w:rPr>
              <w:t>e</w:t>
            </w:r>
            <w:r w:rsidR="00BB0D5B" w:rsidRPr="00782319">
              <w:rPr>
                <w:rFonts w:eastAsia="Arial Unicode MS"/>
                <w:color w:val="000000"/>
                <w:lang w:val="ro-RO"/>
              </w:rPr>
              <w:t xml:space="preserve"> tehnic</w:t>
            </w:r>
            <w:r w:rsidR="004168B6" w:rsidRPr="00782319">
              <w:rPr>
                <w:rFonts w:eastAsia="Arial Unicode MS"/>
                <w:color w:val="000000"/>
                <w:lang w:val="ro-RO"/>
              </w:rPr>
              <w:t>ă</w:t>
            </w:r>
            <w:r w:rsidR="00190A7D">
              <w:rPr>
                <w:rFonts w:eastAsia="Arial Unicode MS"/>
                <w:color w:val="000000"/>
                <w:lang w:val="ro-RO"/>
              </w:rPr>
              <w:t xml:space="preserve"> – </w:t>
            </w:r>
            <w:r w:rsidR="00190A7D" w:rsidRPr="00782319">
              <w:rPr>
                <w:rFonts w:eastAsia="Arial Unicode MS"/>
                <w:color w:val="000000"/>
                <w:lang w:val="ro-RO"/>
              </w:rPr>
              <w:t xml:space="preserve">pentru acidul L(+) tartric </w:t>
            </w:r>
          </w:p>
        </w:tc>
        <w:tc>
          <w:tcPr>
            <w:tcW w:w="3534" w:type="dxa"/>
            <w:shd w:val="clear" w:color="auto" w:fill="auto"/>
          </w:tcPr>
          <w:p w:rsidR="005643A9" w:rsidRPr="00782319" w:rsidRDefault="005643A9" w:rsidP="00FA1188">
            <w:pPr>
              <w:rPr>
                <w:rFonts w:eastAsia="Arial Unicode MS"/>
                <w:color w:val="000000"/>
                <w:lang w:val="ro-RO"/>
              </w:rPr>
            </w:pPr>
          </w:p>
        </w:tc>
      </w:tr>
      <w:tr w:rsidR="005643A9" w:rsidRPr="00782319" w:rsidTr="00431AFE">
        <w:tc>
          <w:tcPr>
            <w:tcW w:w="720" w:type="dxa"/>
            <w:shd w:val="clear" w:color="auto" w:fill="auto"/>
          </w:tcPr>
          <w:p w:rsidR="005643A9" w:rsidRPr="00782319" w:rsidRDefault="005643A9" w:rsidP="00FB71A5">
            <w:pPr>
              <w:jc w:val="center"/>
              <w:rPr>
                <w:lang w:val="ro-RO"/>
              </w:rPr>
            </w:pPr>
            <w:r w:rsidRPr="00782319">
              <w:rPr>
                <w:lang w:val="ro-RO"/>
              </w:rPr>
              <w:lastRenderedPageBreak/>
              <w:t>27</w:t>
            </w:r>
            <w:r w:rsidR="00746B60" w:rsidRPr="00782319">
              <w:rPr>
                <w:lang w:val="ro-RO"/>
              </w:rPr>
              <w:t>.</w:t>
            </w:r>
          </w:p>
        </w:tc>
        <w:tc>
          <w:tcPr>
            <w:tcW w:w="5760" w:type="dxa"/>
            <w:shd w:val="clear" w:color="auto" w:fill="auto"/>
          </w:tcPr>
          <w:p w:rsidR="005643A9" w:rsidRPr="00782319" w:rsidRDefault="005643A9" w:rsidP="00FA1188">
            <w:pPr>
              <w:rPr>
                <w:rFonts w:eastAsia="Arial Unicode MS"/>
                <w:lang w:val="ro-RO"/>
              </w:rPr>
            </w:pPr>
            <w:r w:rsidRPr="00782319">
              <w:rPr>
                <w:rFonts w:eastAsia="Arial Unicode MS"/>
                <w:lang w:val="ro-RO"/>
              </w:rPr>
              <w:t>Limpezirea  sau deburbarea prin sedimentare</w:t>
            </w:r>
            <w:r w:rsidR="009654A3">
              <w:rPr>
                <w:rFonts w:eastAsia="Arial Unicode MS"/>
                <w:lang w:val="ro-RO"/>
              </w:rPr>
              <w:t xml:space="preserve"> – </w:t>
            </w:r>
            <w:r w:rsidRPr="00782319">
              <w:rPr>
                <w:rFonts w:eastAsia="Arial Unicode MS"/>
                <w:lang w:val="ro-RO"/>
              </w:rPr>
              <w:t xml:space="preserve">decantare cu ajutorul uneia sau </w:t>
            </w:r>
            <w:r w:rsidR="001E7C16" w:rsidRPr="00782319">
              <w:rPr>
                <w:rFonts w:eastAsia="Arial Unicode MS"/>
                <w:lang w:val="ro-RO"/>
              </w:rPr>
              <w:t xml:space="preserve">a </w:t>
            </w:r>
            <w:r w:rsidRPr="00782319">
              <w:rPr>
                <w:rFonts w:eastAsia="Arial Unicode MS"/>
                <w:lang w:val="ro-RO"/>
              </w:rPr>
              <w:t>mai mult</w:t>
            </w:r>
            <w:r w:rsidR="004168B6" w:rsidRPr="00782319">
              <w:rPr>
                <w:rFonts w:eastAsia="Arial Unicode MS"/>
                <w:lang w:val="ro-RO"/>
              </w:rPr>
              <w:t>e</w:t>
            </w:r>
            <w:r w:rsidRPr="00782319">
              <w:rPr>
                <w:rFonts w:eastAsia="Arial Unicode MS"/>
                <w:lang w:val="ro-RO"/>
              </w:rPr>
              <w:t xml:space="preserve"> dintre următoarele substanţe de uz oenologic:</w:t>
            </w:r>
          </w:p>
          <w:p w:rsidR="005643A9" w:rsidRPr="00782319" w:rsidRDefault="005643A9" w:rsidP="00FB71A5">
            <w:pPr>
              <w:jc w:val="both"/>
              <w:rPr>
                <w:rFonts w:eastAsia="Arial Unicode MS"/>
                <w:lang w:val="ro-RO"/>
              </w:rPr>
            </w:pPr>
            <w:r w:rsidRPr="00782319">
              <w:rPr>
                <w:rFonts w:eastAsia="Arial Unicode MS"/>
                <w:lang w:val="ro-RO"/>
              </w:rPr>
              <w:t xml:space="preserve">       - gelatină alimentară;</w:t>
            </w:r>
          </w:p>
          <w:p w:rsidR="005643A9" w:rsidRPr="00782319" w:rsidRDefault="005643A9" w:rsidP="00FB71A5">
            <w:pPr>
              <w:jc w:val="both"/>
              <w:rPr>
                <w:rFonts w:eastAsia="Arial Unicode MS"/>
                <w:lang w:val="ro-RO"/>
              </w:rPr>
            </w:pPr>
            <w:r w:rsidRPr="00782319">
              <w:rPr>
                <w:rFonts w:eastAsia="Arial Unicode MS"/>
                <w:lang w:val="ro-RO"/>
              </w:rPr>
              <w:t xml:space="preserve">       - proteine de origine vegetală extrase din gr</w:t>
            </w:r>
            <w:r w:rsidR="00731824" w:rsidRPr="00782319">
              <w:rPr>
                <w:rFonts w:eastAsia="Arial Unicode MS"/>
                <w:lang w:val="ro-RO"/>
              </w:rPr>
              <w:t>î</w:t>
            </w:r>
            <w:r w:rsidRPr="00782319">
              <w:rPr>
                <w:rFonts w:eastAsia="Arial Unicode MS"/>
                <w:lang w:val="ro-RO"/>
              </w:rPr>
              <w:t>u sau mazăre;</w:t>
            </w:r>
          </w:p>
          <w:p w:rsidR="005643A9" w:rsidRPr="00782319" w:rsidRDefault="005643A9" w:rsidP="00FB71A5">
            <w:pPr>
              <w:ind w:left="400"/>
              <w:jc w:val="both"/>
              <w:rPr>
                <w:rFonts w:eastAsia="Arial Unicode MS"/>
                <w:lang w:val="ro-RO"/>
              </w:rPr>
            </w:pPr>
            <w:r w:rsidRPr="00782319">
              <w:rPr>
                <w:rFonts w:eastAsia="Arial Unicode MS"/>
                <w:lang w:val="ro-RO"/>
              </w:rPr>
              <w:t>- clei de peşte;</w:t>
            </w:r>
          </w:p>
          <w:p w:rsidR="005643A9" w:rsidRPr="00782319" w:rsidRDefault="005643A9" w:rsidP="00FB71A5">
            <w:pPr>
              <w:ind w:left="400"/>
              <w:jc w:val="both"/>
              <w:rPr>
                <w:rFonts w:eastAsia="Arial Unicode MS"/>
                <w:lang w:val="ro-RO"/>
              </w:rPr>
            </w:pPr>
            <w:r w:rsidRPr="00782319">
              <w:rPr>
                <w:rFonts w:eastAsia="Arial Unicode MS"/>
                <w:lang w:val="ro-RO"/>
              </w:rPr>
              <w:t>- cazeină şi cazeinaţi de potasiu;</w:t>
            </w:r>
          </w:p>
          <w:p w:rsidR="005643A9" w:rsidRPr="00782319" w:rsidRDefault="005643A9" w:rsidP="00FB71A5">
            <w:pPr>
              <w:ind w:left="400"/>
              <w:jc w:val="both"/>
              <w:rPr>
                <w:rFonts w:eastAsia="Arial Unicode MS"/>
                <w:lang w:val="ro-RO"/>
              </w:rPr>
            </w:pPr>
            <w:r w:rsidRPr="00782319">
              <w:rPr>
                <w:rFonts w:eastAsia="Arial Unicode MS"/>
                <w:lang w:val="ro-RO"/>
              </w:rPr>
              <w:t>- ovalbumină;</w:t>
            </w:r>
          </w:p>
          <w:p w:rsidR="005643A9" w:rsidRPr="00782319" w:rsidRDefault="005643A9" w:rsidP="00FB71A5">
            <w:pPr>
              <w:ind w:left="400"/>
              <w:jc w:val="both"/>
              <w:rPr>
                <w:rFonts w:eastAsia="Arial Unicode MS"/>
                <w:lang w:val="ro-RO"/>
              </w:rPr>
            </w:pPr>
            <w:r w:rsidRPr="00782319">
              <w:rPr>
                <w:rFonts w:eastAsia="Arial Unicode MS"/>
                <w:lang w:val="ro-RO"/>
              </w:rPr>
              <w:t>- bentonită;</w:t>
            </w:r>
          </w:p>
          <w:p w:rsidR="005643A9" w:rsidRPr="00782319" w:rsidRDefault="005643A9" w:rsidP="00FB71A5">
            <w:pPr>
              <w:ind w:left="400"/>
              <w:jc w:val="both"/>
              <w:rPr>
                <w:rFonts w:eastAsia="Arial Unicode MS"/>
                <w:lang w:val="ro-RO"/>
              </w:rPr>
            </w:pPr>
            <w:r w:rsidRPr="00782319">
              <w:rPr>
                <w:rFonts w:eastAsia="Arial Unicode MS"/>
                <w:lang w:val="ro-RO"/>
              </w:rPr>
              <w:t>- dioxid de siliciu sub formă de gel sau soluţie</w:t>
            </w:r>
          </w:p>
          <w:p w:rsidR="005643A9" w:rsidRPr="00782319" w:rsidRDefault="005643A9" w:rsidP="00FB71A5">
            <w:pPr>
              <w:jc w:val="both"/>
              <w:rPr>
                <w:rFonts w:eastAsia="Arial Unicode MS"/>
                <w:lang w:val="ro-RO"/>
              </w:rPr>
            </w:pPr>
            <w:r w:rsidRPr="00782319">
              <w:rPr>
                <w:rFonts w:eastAsia="Arial Unicode MS"/>
                <w:lang w:val="ro-RO"/>
              </w:rPr>
              <w:t>coloidală;</w:t>
            </w:r>
          </w:p>
          <w:p w:rsidR="005643A9" w:rsidRPr="00782319" w:rsidRDefault="005643A9" w:rsidP="00FB71A5">
            <w:pPr>
              <w:ind w:left="400"/>
              <w:jc w:val="both"/>
              <w:rPr>
                <w:rFonts w:eastAsia="Arial Unicode MS"/>
                <w:lang w:val="ro-RO"/>
              </w:rPr>
            </w:pPr>
            <w:r w:rsidRPr="00782319">
              <w:rPr>
                <w:rFonts w:eastAsia="Arial Unicode MS"/>
                <w:lang w:val="ro-RO"/>
              </w:rPr>
              <w:t>- caolin;</w:t>
            </w:r>
          </w:p>
          <w:p w:rsidR="005643A9" w:rsidRPr="00782319" w:rsidRDefault="005643A9" w:rsidP="00FB71A5">
            <w:pPr>
              <w:ind w:left="400"/>
              <w:jc w:val="both"/>
              <w:rPr>
                <w:rFonts w:eastAsia="Arial Unicode MS"/>
                <w:lang w:val="ro-RO"/>
              </w:rPr>
            </w:pPr>
            <w:r w:rsidRPr="00782319">
              <w:rPr>
                <w:rFonts w:eastAsia="Arial Unicode MS"/>
                <w:lang w:val="ro-RO"/>
              </w:rPr>
              <w:t>- tanin;</w:t>
            </w:r>
          </w:p>
          <w:p w:rsidR="005643A9" w:rsidRPr="00782319" w:rsidRDefault="005643A9" w:rsidP="00FB71A5">
            <w:pPr>
              <w:pStyle w:val="a8"/>
              <w:ind w:right="438"/>
              <w:rPr>
                <w:rFonts w:eastAsia="Arial Unicode MS"/>
                <w:lang w:val="ro-RO"/>
              </w:rPr>
            </w:pPr>
            <w:r w:rsidRPr="00782319">
              <w:rPr>
                <w:rFonts w:eastAsia="Arial Unicode MS"/>
                <w:lang w:val="ro-RO"/>
              </w:rPr>
              <w:t xml:space="preserve">       - preparat enzimatic de betaglucanază;</w:t>
            </w:r>
          </w:p>
          <w:p w:rsidR="005643A9" w:rsidRPr="00782319" w:rsidRDefault="005643A9" w:rsidP="00FB71A5">
            <w:pPr>
              <w:pStyle w:val="a8"/>
              <w:ind w:right="438"/>
              <w:rPr>
                <w:rFonts w:eastAsia="SimSun"/>
                <w:lang w:val="ro-RO" w:eastAsia="zh-CN"/>
              </w:rPr>
            </w:pPr>
            <w:r w:rsidRPr="00782319">
              <w:rPr>
                <w:rFonts w:eastAsia="Arial Unicode MS"/>
                <w:lang w:val="ro-RO"/>
              </w:rPr>
              <w:t xml:space="preserve">       -</w:t>
            </w:r>
            <w:r w:rsidRPr="00782319">
              <w:rPr>
                <w:lang w:val="ro-RO"/>
              </w:rPr>
              <w:t xml:space="preserve"> </w:t>
            </w:r>
            <w:r w:rsidRPr="00782319">
              <w:rPr>
                <w:rFonts w:eastAsia="SimSun"/>
                <w:lang w:val="ro-RO" w:eastAsia="zh-CN"/>
              </w:rPr>
              <w:t xml:space="preserve">chitosan obţinut din </w:t>
            </w:r>
            <w:r w:rsidRPr="00782319">
              <w:rPr>
                <w:rFonts w:eastAsia="SimSun"/>
                <w:i/>
                <w:lang w:val="ro-RO" w:eastAsia="zh-CN"/>
              </w:rPr>
              <w:t>Aspergillus niger</w:t>
            </w:r>
            <w:r w:rsidRPr="00782319">
              <w:rPr>
                <w:rFonts w:eastAsia="SimSun"/>
                <w:lang w:val="ro-RO" w:eastAsia="zh-CN"/>
              </w:rPr>
              <w:t>;</w:t>
            </w:r>
          </w:p>
          <w:p w:rsidR="005643A9" w:rsidRPr="00782319" w:rsidRDefault="005643A9" w:rsidP="00FB71A5">
            <w:pPr>
              <w:jc w:val="both"/>
              <w:rPr>
                <w:rFonts w:eastAsia="SimSun"/>
                <w:lang w:val="ro-RO" w:eastAsia="zh-CN"/>
              </w:rPr>
            </w:pPr>
            <w:r w:rsidRPr="00782319">
              <w:rPr>
                <w:rFonts w:eastAsia="SimSun"/>
                <w:lang w:val="ro-RO" w:eastAsia="zh-CN"/>
              </w:rPr>
              <w:t xml:space="preserve">       - chitină-glucan obţinută din </w:t>
            </w:r>
            <w:r w:rsidRPr="00782319">
              <w:rPr>
                <w:rFonts w:eastAsia="SimSun"/>
                <w:i/>
                <w:lang w:val="ro-RO" w:eastAsia="zh-CN"/>
              </w:rPr>
              <w:t>Aspergillus niger</w:t>
            </w:r>
            <w:r w:rsidR="003A302C" w:rsidRPr="00782319">
              <w:rPr>
                <w:rFonts w:eastAsia="SimSun"/>
                <w:lang w:val="ro-RO" w:eastAsia="zh-CN"/>
              </w:rPr>
              <w:t>;</w:t>
            </w:r>
          </w:p>
          <w:p w:rsidR="00CC4B3F" w:rsidRPr="00782319" w:rsidRDefault="00CC4B3F" w:rsidP="00FB71A5">
            <w:pPr>
              <w:jc w:val="both"/>
              <w:rPr>
                <w:rFonts w:eastAsia="Arial Unicode MS"/>
                <w:lang w:val="ro-RO"/>
              </w:rPr>
            </w:pPr>
            <w:r w:rsidRPr="00782319">
              <w:rPr>
                <w:rFonts w:eastAsia="Arial Unicode MS"/>
                <w:lang w:val="ro-RO"/>
              </w:rPr>
              <w:t xml:space="preserve">       - extracte proteice din drojdii</w:t>
            </w:r>
          </w:p>
        </w:tc>
        <w:tc>
          <w:tcPr>
            <w:tcW w:w="4926" w:type="dxa"/>
            <w:gridSpan w:val="2"/>
            <w:shd w:val="clear" w:color="auto" w:fill="auto"/>
          </w:tcPr>
          <w:p w:rsidR="005643A9" w:rsidRPr="00782319" w:rsidRDefault="005643A9" w:rsidP="00FB71A5">
            <w:pPr>
              <w:tabs>
                <w:tab w:val="left" w:pos="540"/>
                <w:tab w:val="left" w:pos="720"/>
              </w:tabs>
              <w:jc w:val="both"/>
              <w:rPr>
                <w:rFonts w:eastAsia="Arial Unicode MS"/>
                <w:lang w:val="ro-RO"/>
              </w:rPr>
            </w:pPr>
          </w:p>
        </w:tc>
        <w:tc>
          <w:tcPr>
            <w:tcW w:w="3543" w:type="dxa"/>
            <w:gridSpan w:val="2"/>
            <w:shd w:val="clear" w:color="auto" w:fill="auto"/>
          </w:tcPr>
          <w:p w:rsidR="005643A9" w:rsidRPr="00782319" w:rsidRDefault="005643A9" w:rsidP="00FB71A5">
            <w:pPr>
              <w:jc w:val="both"/>
              <w:rPr>
                <w:rFonts w:eastAsia="Arial Unicode MS"/>
                <w:lang w:val="ro-RO"/>
              </w:rPr>
            </w:pPr>
            <w:r w:rsidRPr="00782319">
              <w:rPr>
                <w:rFonts w:eastAsia="Arial Unicode MS"/>
                <w:lang w:val="ro-RO"/>
              </w:rPr>
              <w:t xml:space="preserve">Pentru tratarea vinurilor, limita de utilizare </w:t>
            </w:r>
            <w:r w:rsidR="00BD2368">
              <w:rPr>
                <w:rFonts w:eastAsia="Arial Unicode MS"/>
                <w:lang w:val="ro-RO"/>
              </w:rPr>
              <w:t>a</w:t>
            </w:r>
            <w:r w:rsidRPr="00782319">
              <w:rPr>
                <w:rFonts w:eastAsia="Arial Unicode MS"/>
                <w:lang w:val="ro-RO"/>
              </w:rPr>
              <w:t xml:space="preserve"> chitosan</w:t>
            </w:r>
            <w:r w:rsidR="00BD2368">
              <w:rPr>
                <w:rFonts w:eastAsia="Arial Unicode MS"/>
                <w:lang w:val="ro-RO"/>
              </w:rPr>
              <w:t>ului</w:t>
            </w:r>
            <w:r w:rsidRPr="00782319">
              <w:rPr>
                <w:rFonts w:eastAsia="Arial Unicode MS"/>
                <w:lang w:val="ro-RO"/>
              </w:rPr>
              <w:t xml:space="preserve"> este de maximum 1 g/dm</w:t>
            </w:r>
            <w:r w:rsidRPr="00782319">
              <w:rPr>
                <w:rFonts w:eastAsia="Arial Unicode MS"/>
                <w:vertAlign w:val="superscript"/>
                <w:lang w:val="ro-RO"/>
              </w:rPr>
              <w:t>3</w:t>
            </w:r>
            <w:r w:rsidR="004168B6" w:rsidRPr="00782319">
              <w:rPr>
                <w:rFonts w:eastAsia="Arial Unicode MS"/>
                <w:lang w:val="ro-RO"/>
              </w:rPr>
              <w:t>;</w:t>
            </w:r>
            <w:r w:rsidRPr="00782319">
              <w:rPr>
                <w:rFonts w:eastAsia="Arial Unicode MS"/>
                <w:lang w:val="ro-RO"/>
              </w:rPr>
              <w:t xml:space="preserve"> </w:t>
            </w:r>
          </w:p>
          <w:p w:rsidR="005643A9" w:rsidRPr="00782319" w:rsidRDefault="004168B6" w:rsidP="00FB71A5">
            <w:pPr>
              <w:jc w:val="both"/>
              <w:rPr>
                <w:rFonts w:eastAsia="Arial Unicode MS"/>
                <w:lang w:val="ro-RO"/>
              </w:rPr>
            </w:pPr>
            <w:r w:rsidRPr="00782319">
              <w:rPr>
                <w:rFonts w:eastAsia="Arial Unicode MS"/>
                <w:lang w:val="ro-RO"/>
              </w:rPr>
              <w:t>p</w:t>
            </w:r>
            <w:r w:rsidR="005643A9" w:rsidRPr="00782319">
              <w:rPr>
                <w:rFonts w:eastAsia="Arial Unicode MS"/>
                <w:lang w:val="ro-RO"/>
              </w:rPr>
              <w:t xml:space="preserve">entru tratarea vinurilor, limita de utilizare </w:t>
            </w:r>
            <w:r w:rsidR="00BD2368">
              <w:rPr>
                <w:rFonts w:eastAsia="Arial Unicode MS"/>
                <w:lang w:val="ro-RO"/>
              </w:rPr>
              <w:t>a</w:t>
            </w:r>
            <w:r w:rsidR="005643A9" w:rsidRPr="00782319">
              <w:rPr>
                <w:rFonts w:eastAsia="Arial Unicode MS"/>
                <w:lang w:val="ro-RO"/>
              </w:rPr>
              <w:t xml:space="preserve"> </w:t>
            </w:r>
            <w:r w:rsidR="005643A9" w:rsidRPr="00782319">
              <w:rPr>
                <w:rFonts w:eastAsia="SimSun"/>
                <w:lang w:val="ro-RO" w:eastAsia="zh-CN"/>
              </w:rPr>
              <w:t>chitin</w:t>
            </w:r>
            <w:r w:rsidR="00BD2368">
              <w:rPr>
                <w:rFonts w:eastAsia="SimSun"/>
                <w:lang w:val="ro-RO" w:eastAsia="zh-CN"/>
              </w:rPr>
              <w:t>ei</w:t>
            </w:r>
            <w:r w:rsidR="005643A9" w:rsidRPr="00782319">
              <w:rPr>
                <w:rFonts w:eastAsia="SimSun"/>
                <w:lang w:val="ro-RO" w:eastAsia="zh-CN"/>
              </w:rPr>
              <w:t>-</w:t>
            </w:r>
            <w:r w:rsidR="005643A9" w:rsidRPr="00782319">
              <w:rPr>
                <w:rFonts w:eastAsia="Arial Unicode MS"/>
                <w:lang w:val="ro-RO"/>
              </w:rPr>
              <w:t>glucan este de maximum  1 g/dm</w:t>
            </w:r>
            <w:r w:rsidR="005643A9" w:rsidRPr="00782319">
              <w:rPr>
                <w:rFonts w:eastAsia="Arial Unicode MS"/>
                <w:vertAlign w:val="superscript"/>
                <w:lang w:val="ro-RO"/>
              </w:rPr>
              <w:t>3</w:t>
            </w:r>
            <w:r w:rsidRPr="00782319">
              <w:rPr>
                <w:rFonts w:eastAsia="Arial Unicode MS"/>
                <w:lang w:val="ro-RO"/>
              </w:rPr>
              <w:t>;</w:t>
            </w:r>
            <w:r w:rsidR="005643A9" w:rsidRPr="00782319">
              <w:rPr>
                <w:rFonts w:eastAsia="Arial Unicode MS"/>
                <w:lang w:val="ro-RO"/>
              </w:rPr>
              <w:t xml:space="preserve"> </w:t>
            </w:r>
          </w:p>
          <w:p w:rsidR="00CC4B3F" w:rsidRPr="00782319" w:rsidRDefault="004168B6" w:rsidP="00BD2368">
            <w:pPr>
              <w:jc w:val="both"/>
              <w:rPr>
                <w:rFonts w:eastAsia="Arial Unicode MS"/>
                <w:lang w:val="ro-RO"/>
              </w:rPr>
            </w:pPr>
            <w:r w:rsidRPr="00782319">
              <w:rPr>
                <w:rFonts w:eastAsia="Arial Unicode MS"/>
                <w:lang w:val="ro-RO"/>
              </w:rPr>
              <w:t>p</w:t>
            </w:r>
            <w:r w:rsidR="00CC4B3F" w:rsidRPr="00782319">
              <w:rPr>
                <w:rFonts w:eastAsia="Arial Unicode MS"/>
                <w:lang w:val="ro-RO"/>
              </w:rPr>
              <w:t xml:space="preserve">entru tratarea mustului, a vinurilor albe  şi a vinurilor roze, limita de utilizare a extractelor proteice din drojdii este de </w:t>
            </w:r>
            <w:r w:rsidR="00BD2368">
              <w:rPr>
                <w:rFonts w:eastAsia="Arial Unicode MS"/>
                <w:lang w:val="ro-RO"/>
              </w:rPr>
              <w:t xml:space="preserve">         </w:t>
            </w:r>
            <w:r w:rsidR="00CC4B3F" w:rsidRPr="00782319">
              <w:rPr>
                <w:rFonts w:eastAsia="Arial Unicode MS"/>
                <w:lang w:val="ro-RO"/>
              </w:rPr>
              <w:t>0,3 g/dm</w:t>
            </w:r>
            <w:r w:rsidR="00CC4B3F" w:rsidRPr="00782319">
              <w:rPr>
                <w:rFonts w:eastAsia="Arial Unicode MS"/>
                <w:vertAlign w:val="superscript"/>
                <w:lang w:val="ro-RO"/>
              </w:rPr>
              <w:t>3</w:t>
            </w:r>
            <w:r w:rsidR="00CC4B3F" w:rsidRPr="00782319">
              <w:rPr>
                <w:rFonts w:eastAsia="Arial Unicode MS"/>
                <w:lang w:val="ro-RO"/>
              </w:rPr>
              <w:t>, iar pentru tratarea vinurilor roşii  de 0,6 g/dm</w:t>
            </w:r>
            <w:r w:rsidR="00CC4B3F" w:rsidRPr="00782319">
              <w:rPr>
                <w:rFonts w:eastAsia="Arial Unicode MS"/>
                <w:vertAlign w:val="superscript"/>
                <w:lang w:val="ro-RO"/>
              </w:rPr>
              <w:t>3</w:t>
            </w: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28</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Utilizarea acidului sorbic sub formă sorbat de potasiu</w:t>
            </w:r>
          </w:p>
          <w:p w:rsidR="005643A9" w:rsidRPr="00782319" w:rsidRDefault="005643A9" w:rsidP="00E110CA">
            <w:pPr>
              <w:rPr>
                <w:rFonts w:eastAsia="Arial Unicode MS"/>
                <w:color w:val="000000"/>
                <w:lang w:val="ro-RO"/>
              </w:rPr>
            </w:pPr>
          </w:p>
        </w:tc>
        <w:tc>
          <w:tcPr>
            <w:tcW w:w="4926" w:type="dxa"/>
            <w:gridSpan w:val="2"/>
            <w:shd w:val="clear" w:color="auto" w:fill="auto"/>
          </w:tcPr>
          <w:p w:rsidR="005643A9" w:rsidRPr="00782319" w:rsidRDefault="005643A9" w:rsidP="00FB71A5">
            <w:pPr>
              <w:jc w:val="both"/>
              <w:rPr>
                <w:rFonts w:eastAsia="Arial Unicode MS"/>
                <w:color w:val="000000"/>
                <w:lang w:val="ro-RO"/>
              </w:rPr>
            </w:pPr>
          </w:p>
        </w:tc>
        <w:tc>
          <w:tcPr>
            <w:tcW w:w="3543" w:type="dxa"/>
            <w:gridSpan w:val="2"/>
            <w:shd w:val="clear" w:color="auto" w:fill="auto"/>
          </w:tcPr>
          <w:p w:rsidR="005643A9" w:rsidRPr="00782319" w:rsidRDefault="005643A9" w:rsidP="00BD2368">
            <w:pPr>
              <w:jc w:val="both"/>
              <w:rPr>
                <w:rFonts w:eastAsia="Arial Unicode MS"/>
                <w:color w:val="000000"/>
                <w:lang w:val="ro-RO"/>
              </w:rPr>
            </w:pPr>
            <w:r w:rsidRPr="00782319">
              <w:rPr>
                <w:rFonts w:eastAsia="Arial Unicode MS"/>
                <w:color w:val="000000"/>
                <w:lang w:val="ro-RO"/>
              </w:rPr>
              <w:t>Cel mult 200 mg/</w:t>
            </w:r>
            <w:r w:rsidRPr="00782319">
              <w:rPr>
                <w:color w:val="000000"/>
                <w:lang w:val="ro-RO"/>
              </w:rPr>
              <w:t>dm</w:t>
            </w:r>
            <w:r w:rsidRPr="00782319">
              <w:rPr>
                <w:color w:val="000000"/>
                <w:vertAlign w:val="superscript"/>
                <w:lang w:val="ro-RO"/>
              </w:rPr>
              <w:t>3</w:t>
            </w:r>
            <w:r w:rsidR="00BD2368">
              <w:rPr>
                <w:rFonts w:eastAsia="Arial Unicode MS"/>
                <w:color w:val="000000"/>
                <w:lang w:val="ro-RO"/>
              </w:rPr>
              <w:t xml:space="preserve">, </w:t>
            </w:r>
            <w:r w:rsidRPr="00782319">
              <w:rPr>
                <w:rFonts w:eastAsia="Arial Unicode MS"/>
                <w:color w:val="000000"/>
                <w:lang w:val="ro-RO"/>
              </w:rPr>
              <w:t>recalculat în acid sorbic</w:t>
            </w:r>
            <w:r w:rsidR="00BD2368">
              <w:rPr>
                <w:rFonts w:eastAsia="Arial Unicode MS"/>
                <w:color w:val="000000"/>
                <w:lang w:val="ro-RO"/>
              </w:rPr>
              <w:t>,</w:t>
            </w:r>
            <w:r w:rsidRPr="00782319">
              <w:rPr>
                <w:rFonts w:eastAsia="Arial Unicode MS"/>
                <w:color w:val="000000"/>
                <w:lang w:val="ro-RO"/>
              </w:rPr>
              <w:t xml:space="preserve"> în produsul tratat introdus pe piaţă </w:t>
            </w: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29</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 xml:space="preserve">Utilizarea acidului L(+) tartric, acidului L(-) malic, acidului DL malic sau a acidului lactic pentru acidificare </w:t>
            </w:r>
          </w:p>
        </w:tc>
        <w:tc>
          <w:tcPr>
            <w:tcW w:w="4926" w:type="dxa"/>
            <w:gridSpan w:val="2"/>
            <w:shd w:val="clear" w:color="auto" w:fill="auto"/>
          </w:tcPr>
          <w:p w:rsidR="005643A9" w:rsidRPr="00782319" w:rsidRDefault="005643A9" w:rsidP="004168B6">
            <w:pPr>
              <w:jc w:val="both"/>
              <w:rPr>
                <w:rFonts w:eastAsia="Arial Unicode MS"/>
                <w:color w:val="000000"/>
                <w:lang w:val="ro-RO"/>
              </w:rPr>
            </w:pPr>
            <w:r w:rsidRPr="00782319">
              <w:rPr>
                <w:rFonts w:eastAsia="Arial Unicode MS"/>
                <w:color w:val="000000"/>
                <w:lang w:val="ro-RO"/>
              </w:rPr>
              <w:t>Condiţii</w:t>
            </w:r>
            <w:r w:rsidR="00BD2368">
              <w:rPr>
                <w:rFonts w:eastAsia="Arial Unicode MS"/>
                <w:color w:val="000000"/>
                <w:lang w:val="ro-RO"/>
              </w:rPr>
              <w:t>le</w:t>
            </w:r>
            <w:r w:rsidRPr="00782319">
              <w:rPr>
                <w:rFonts w:eastAsia="Arial Unicode MS"/>
                <w:color w:val="000000"/>
                <w:lang w:val="ro-RO"/>
              </w:rPr>
              <w:t xml:space="preserve"> şi limite</w:t>
            </w:r>
            <w:r w:rsidR="00BD2368">
              <w:rPr>
                <w:rFonts w:eastAsia="Arial Unicode MS"/>
                <w:color w:val="000000"/>
                <w:lang w:val="ro-RO"/>
              </w:rPr>
              <w:t>le</w:t>
            </w:r>
            <w:r w:rsidRPr="00782319">
              <w:rPr>
                <w:rFonts w:eastAsia="Arial Unicode MS"/>
                <w:color w:val="000000"/>
                <w:lang w:val="ro-RO"/>
              </w:rPr>
              <w:t xml:space="preserve"> prevăzute la punctele 1</w:t>
            </w:r>
            <w:r w:rsidR="00667C48" w:rsidRPr="00782319">
              <w:rPr>
                <w:rFonts w:eastAsia="Arial Unicode MS"/>
                <w:color w:val="000000"/>
                <w:lang w:val="ro-RO"/>
              </w:rPr>
              <w:t>2</w:t>
            </w:r>
            <w:r w:rsidR="00A02D34" w:rsidRPr="00782319">
              <w:rPr>
                <w:rFonts w:eastAsia="Arial Unicode MS"/>
                <w:color w:val="000000"/>
                <w:lang w:val="ro-RO"/>
              </w:rPr>
              <w:t>1</w:t>
            </w:r>
            <w:r w:rsidR="006117CC" w:rsidRPr="00782319">
              <w:rPr>
                <w:rFonts w:eastAsia="Arial Unicode MS"/>
                <w:color w:val="000000"/>
                <w:lang w:val="ro-RO"/>
              </w:rPr>
              <w:t>,</w:t>
            </w:r>
            <w:r w:rsidR="00667C48" w:rsidRPr="00782319">
              <w:rPr>
                <w:rFonts w:eastAsia="Arial Unicode MS"/>
                <w:color w:val="000000"/>
                <w:lang w:val="ro-RO"/>
              </w:rPr>
              <w:t xml:space="preserve"> </w:t>
            </w:r>
            <w:r w:rsidR="006117CC" w:rsidRPr="00782319">
              <w:rPr>
                <w:rFonts w:eastAsia="Arial Unicode MS"/>
                <w:color w:val="000000"/>
                <w:lang w:val="ro-RO"/>
              </w:rPr>
              <w:t>1</w:t>
            </w:r>
            <w:r w:rsidR="00667C48" w:rsidRPr="00782319">
              <w:rPr>
                <w:rFonts w:eastAsia="Arial Unicode MS"/>
                <w:color w:val="000000"/>
                <w:lang w:val="ro-RO"/>
              </w:rPr>
              <w:t>2</w:t>
            </w:r>
            <w:r w:rsidR="00A02D34" w:rsidRPr="00782319">
              <w:rPr>
                <w:rFonts w:eastAsia="Arial Unicode MS"/>
                <w:color w:val="000000"/>
                <w:lang w:val="ro-RO"/>
              </w:rPr>
              <w:t>4</w:t>
            </w:r>
            <w:r w:rsidR="00491B78" w:rsidRPr="00782319">
              <w:rPr>
                <w:rFonts w:eastAsia="Arial Unicode MS"/>
                <w:color w:val="000000"/>
                <w:lang w:val="ro-RO"/>
              </w:rPr>
              <w:t>, 1</w:t>
            </w:r>
            <w:r w:rsidR="00667C48" w:rsidRPr="00782319">
              <w:rPr>
                <w:rFonts w:eastAsia="Arial Unicode MS"/>
                <w:color w:val="000000"/>
                <w:lang w:val="ro-RO"/>
              </w:rPr>
              <w:t>2</w:t>
            </w:r>
            <w:r w:rsidR="00A02D34" w:rsidRPr="00782319">
              <w:rPr>
                <w:rFonts w:eastAsia="Arial Unicode MS"/>
                <w:color w:val="000000"/>
                <w:lang w:val="ro-RO"/>
              </w:rPr>
              <w:t>5</w:t>
            </w:r>
            <w:r w:rsidR="006117CC" w:rsidRPr="00782319">
              <w:rPr>
                <w:rFonts w:eastAsia="Arial Unicode MS"/>
                <w:color w:val="000000"/>
                <w:lang w:val="ro-RO"/>
              </w:rPr>
              <w:t xml:space="preserve"> şi 1</w:t>
            </w:r>
            <w:r w:rsidR="00667C48" w:rsidRPr="00782319">
              <w:rPr>
                <w:rFonts w:eastAsia="Arial Unicode MS"/>
                <w:color w:val="000000"/>
                <w:lang w:val="ro-RO"/>
              </w:rPr>
              <w:t>3</w:t>
            </w:r>
            <w:r w:rsidR="00A02D34" w:rsidRPr="00782319">
              <w:rPr>
                <w:rFonts w:eastAsia="Arial Unicode MS"/>
                <w:color w:val="000000"/>
                <w:lang w:val="ro-RO"/>
              </w:rPr>
              <w:t>3</w:t>
            </w:r>
            <w:r w:rsidRPr="00782319">
              <w:rPr>
                <w:rFonts w:eastAsia="Arial Unicode MS"/>
                <w:color w:val="000000"/>
                <w:lang w:val="ro-RO"/>
              </w:rPr>
              <w:t xml:space="preserve"> </w:t>
            </w:r>
            <w:r w:rsidR="004168B6" w:rsidRPr="00782319">
              <w:rPr>
                <w:rFonts w:eastAsia="Arial Unicode MS"/>
                <w:color w:val="000000"/>
                <w:lang w:val="ro-RO"/>
              </w:rPr>
              <w:t>din</w:t>
            </w:r>
            <w:r w:rsidRPr="00782319">
              <w:rPr>
                <w:rFonts w:eastAsia="Arial Unicode MS"/>
                <w:color w:val="000000"/>
                <w:lang w:val="ro-RO"/>
              </w:rPr>
              <w:t xml:space="preserve"> prezent</w:t>
            </w:r>
            <w:r w:rsidR="004168B6" w:rsidRPr="00782319">
              <w:rPr>
                <w:rFonts w:eastAsia="Arial Unicode MS"/>
                <w:color w:val="000000"/>
                <w:lang w:val="ro-RO"/>
              </w:rPr>
              <w:t>a</w:t>
            </w:r>
            <w:r w:rsidRPr="00782319">
              <w:rPr>
                <w:rFonts w:eastAsia="Arial Unicode MS"/>
                <w:color w:val="000000"/>
                <w:lang w:val="ro-RO"/>
              </w:rPr>
              <w:t xml:space="preserve"> Reglement</w:t>
            </w:r>
            <w:r w:rsidR="004168B6" w:rsidRPr="00782319">
              <w:rPr>
                <w:rFonts w:eastAsia="Arial Unicode MS"/>
                <w:color w:val="000000"/>
                <w:lang w:val="ro-RO"/>
              </w:rPr>
              <w:t>a</w:t>
            </w:r>
            <w:r w:rsidRPr="00782319">
              <w:rPr>
                <w:rFonts w:eastAsia="Arial Unicode MS"/>
                <w:color w:val="000000"/>
                <w:lang w:val="ro-RO"/>
              </w:rPr>
              <w:t>r</w:t>
            </w:r>
            <w:r w:rsidR="004168B6" w:rsidRPr="00782319">
              <w:rPr>
                <w:rFonts w:eastAsia="Arial Unicode MS"/>
                <w:color w:val="000000"/>
                <w:lang w:val="ro-RO"/>
              </w:rPr>
              <w:t>e</w:t>
            </w:r>
            <w:r w:rsidRPr="00782319">
              <w:rPr>
                <w:rFonts w:eastAsia="Arial Unicode MS"/>
                <w:color w:val="000000"/>
                <w:lang w:val="ro-RO"/>
              </w:rPr>
              <w:t xml:space="preserve"> tehnic</w:t>
            </w:r>
            <w:r w:rsidR="004168B6" w:rsidRPr="00782319">
              <w:rPr>
                <w:rFonts w:eastAsia="Arial Unicode MS"/>
                <w:color w:val="000000"/>
                <w:lang w:val="ro-RO"/>
              </w:rPr>
              <w:t>ă</w:t>
            </w:r>
          </w:p>
        </w:tc>
        <w:tc>
          <w:tcPr>
            <w:tcW w:w="3543" w:type="dxa"/>
            <w:gridSpan w:val="2"/>
            <w:shd w:val="clear" w:color="auto" w:fill="auto"/>
          </w:tcPr>
          <w:p w:rsidR="005643A9" w:rsidRPr="00782319" w:rsidRDefault="005643A9" w:rsidP="00FB71A5">
            <w:pPr>
              <w:jc w:val="both"/>
              <w:rPr>
                <w:rFonts w:eastAsia="Arial Unicode MS"/>
                <w:color w:val="000000"/>
                <w:lang w:val="ro-RO"/>
              </w:rPr>
            </w:pP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30</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Utilizarea preparatelor de membrane celulare de levuri</w:t>
            </w:r>
          </w:p>
        </w:tc>
        <w:tc>
          <w:tcPr>
            <w:tcW w:w="4926" w:type="dxa"/>
            <w:gridSpan w:val="2"/>
            <w:shd w:val="clear" w:color="auto" w:fill="auto"/>
          </w:tcPr>
          <w:p w:rsidR="005643A9" w:rsidRPr="00782319" w:rsidRDefault="005643A9" w:rsidP="00FB71A5">
            <w:pPr>
              <w:jc w:val="both"/>
              <w:rPr>
                <w:rFonts w:eastAsia="Arial Unicode MS"/>
                <w:color w:val="000000"/>
                <w:lang w:val="ro-RO"/>
              </w:rPr>
            </w:pPr>
          </w:p>
        </w:tc>
        <w:tc>
          <w:tcPr>
            <w:tcW w:w="3543" w:type="dxa"/>
            <w:gridSpan w:val="2"/>
            <w:shd w:val="clear" w:color="auto" w:fill="auto"/>
          </w:tcPr>
          <w:p w:rsidR="005643A9" w:rsidRPr="00782319" w:rsidRDefault="005643A9" w:rsidP="00E110CA">
            <w:pPr>
              <w:rPr>
                <w:rFonts w:eastAsia="Arial Unicode MS"/>
                <w:color w:val="000000"/>
                <w:lang w:val="ro-RO"/>
              </w:rPr>
            </w:pPr>
            <w:r w:rsidRPr="00782319">
              <w:rPr>
                <w:rFonts w:eastAsia="Arial Unicode MS"/>
                <w:color w:val="000000"/>
                <w:lang w:val="ro-RO"/>
              </w:rPr>
              <w:t>Cel mult 0,4 g/</w:t>
            </w:r>
            <w:r w:rsidRPr="00782319">
              <w:rPr>
                <w:color w:val="000000"/>
                <w:lang w:val="ro-RO"/>
              </w:rPr>
              <w:t>dm</w:t>
            </w:r>
            <w:r w:rsidRPr="00782319">
              <w:rPr>
                <w:color w:val="000000"/>
                <w:vertAlign w:val="superscript"/>
                <w:lang w:val="ro-RO"/>
              </w:rPr>
              <w:t>3</w:t>
            </w:r>
            <w:r w:rsidRPr="00782319">
              <w:rPr>
                <w:rFonts w:eastAsia="Arial Unicode MS"/>
                <w:color w:val="000000"/>
                <w:lang w:val="ro-RO"/>
              </w:rPr>
              <w:t xml:space="preserve"> </w:t>
            </w: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31</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Utilizarea de polivinilpolipirolidon</w:t>
            </w:r>
          </w:p>
        </w:tc>
        <w:tc>
          <w:tcPr>
            <w:tcW w:w="4926" w:type="dxa"/>
            <w:gridSpan w:val="2"/>
            <w:shd w:val="clear" w:color="auto" w:fill="auto"/>
          </w:tcPr>
          <w:p w:rsidR="005643A9" w:rsidRPr="00782319" w:rsidRDefault="005643A9" w:rsidP="00FB71A5">
            <w:pPr>
              <w:jc w:val="both"/>
              <w:rPr>
                <w:rFonts w:eastAsia="Arial Unicode MS"/>
                <w:color w:val="000000"/>
                <w:lang w:val="ro-RO"/>
              </w:rPr>
            </w:pPr>
          </w:p>
        </w:tc>
        <w:tc>
          <w:tcPr>
            <w:tcW w:w="3543" w:type="dxa"/>
            <w:gridSpan w:val="2"/>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Cel mult 0,8 g/</w:t>
            </w:r>
            <w:r w:rsidRPr="00782319">
              <w:rPr>
                <w:color w:val="000000"/>
                <w:lang w:val="ro-RO"/>
              </w:rPr>
              <w:t>dm</w:t>
            </w:r>
            <w:r w:rsidRPr="00782319">
              <w:rPr>
                <w:color w:val="000000"/>
                <w:vertAlign w:val="superscript"/>
                <w:lang w:val="ro-RO"/>
              </w:rPr>
              <w:t>3</w:t>
            </w:r>
            <w:r w:rsidRPr="00782319">
              <w:rPr>
                <w:rFonts w:eastAsia="Arial Unicode MS"/>
                <w:color w:val="000000"/>
                <w:lang w:val="ro-RO"/>
              </w:rPr>
              <w:t xml:space="preserve"> </w:t>
            </w: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32</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Utilizarea bacteriilor lactice</w:t>
            </w:r>
          </w:p>
        </w:tc>
        <w:tc>
          <w:tcPr>
            <w:tcW w:w="4926" w:type="dxa"/>
            <w:gridSpan w:val="2"/>
            <w:shd w:val="clear" w:color="auto" w:fill="auto"/>
          </w:tcPr>
          <w:p w:rsidR="005643A9" w:rsidRPr="00782319" w:rsidRDefault="005643A9" w:rsidP="00FB71A5">
            <w:pPr>
              <w:jc w:val="both"/>
              <w:rPr>
                <w:rFonts w:eastAsia="Arial Unicode MS"/>
                <w:color w:val="000000"/>
                <w:lang w:val="ro-RO"/>
              </w:rPr>
            </w:pPr>
          </w:p>
        </w:tc>
        <w:tc>
          <w:tcPr>
            <w:tcW w:w="3543" w:type="dxa"/>
            <w:gridSpan w:val="2"/>
            <w:shd w:val="clear" w:color="auto" w:fill="auto"/>
          </w:tcPr>
          <w:p w:rsidR="005643A9" w:rsidRPr="00782319" w:rsidRDefault="005643A9" w:rsidP="00FB71A5">
            <w:pPr>
              <w:jc w:val="both"/>
              <w:rPr>
                <w:rFonts w:eastAsia="Arial Unicode MS"/>
                <w:color w:val="000000"/>
                <w:lang w:val="ro-RO"/>
              </w:rPr>
            </w:pP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33</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Adaosul de lizozimă</w:t>
            </w:r>
          </w:p>
          <w:p w:rsidR="005643A9" w:rsidRPr="00782319" w:rsidRDefault="005643A9" w:rsidP="00FB71A5">
            <w:pPr>
              <w:jc w:val="both"/>
              <w:rPr>
                <w:rFonts w:eastAsia="Arial Unicode MS"/>
                <w:color w:val="000000"/>
                <w:lang w:val="ro-RO"/>
              </w:rPr>
            </w:pPr>
          </w:p>
        </w:tc>
        <w:tc>
          <w:tcPr>
            <w:tcW w:w="4926" w:type="dxa"/>
            <w:gridSpan w:val="2"/>
            <w:shd w:val="clear" w:color="auto" w:fill="auto"/>
          </w:tcPr>
          <w:p w:rsidR="005643A9" w:rsidRPr="00782319" w:rsidRDefault="005643A9" w:rsidP="00FB71A5">
            <w:pPr>
              <w:jc w:val="both"/>
              <w:rPr>
                <w:rFonts w:eastAsia="Arial Unicode MS"/>
                <w:color w:val="000000"/>
                <w:lang w:val="ro-RO"/>
              </w:rPr>
            </w:pPr>
          </w:p>
        </w:tc>
        <w:tc>
          <w:tcPr>
            <w:tcW w:w="3543" w:type="dxa"/>
            <w:gridSpan w:val="2"/>
            <w:shd w:val="clear" w:color="auto" w:fill="auto"/>
          </w:tcPr>
          <w:p w:rsidR="005643A9" w:rsidRPr="00782319" w:rsidRDefault="005643A9" w:rsidP="00BD2368">
            <w:pPr>
              <w:jc w:val="both"/>
              <w:rPr>
                <w:rFonts w:eastAsia="Arial Unicode MS"/>
                <w:color w:val="000000"/>
                <w:lang w:val="ro-RO"/>
              </w:rPr>
            </w:pPr>
            <w:r w:rsidRPr="00782319">
              <w:rPr>
                <w:rFonts w:eastAsia="Arial Unicode MS"/>
                <w:color w:val="000000"/>
                <w:lang w:val="ro-RO"/>
              </w:rPr>
              <w:t>Cel mult 500 mg/</w:t>
            </w:r>
            <w:r w:rsidRPr="00782319">
              <w:rPr>
                <w:color w:val="000000"/>
                <w:lang w:val="ro-RO"/>
              </w:rPr>
              <w:t>dm</w:t>
            </w:r>
            <w:r w:rsidRPr="00782319">
              <w:rPr>
                <w:color w:val="000000"/>
                <w:vertAlign w:val="superscript"/>
                <w:lang w:val="ro-RO"/>
              </w:rPr>
              <w:t>3</w:t>
            </w:r>
            <w:r w:rsidRPr="00782319">
              <w:rPr>
                <w:rFonts w:eastAsia="Arial Unicode MS"/>
                <w:color w:val="000000"/>
                <w:lang w:val="ro-RO"/>
              </w:rPr>
              <w:t xml:space="preserve"> (</w:t>
            </w:r>
            <w:r w:rsidR="00BD2368">
              <w:rPr>
                <w:rFonts w:eastAsia="Arial Unicode MS"/>
                <w:color w:val="000000"/>
                <w:lang w:val="ro-RO"/>
              </w:rPr>
              <w:t>dacă</w:t>
            </w:r>
            <w:r w:rsidRPr="00782319">
              <w:rPr>
                <w:rFonts w:eastAsia="Arial Unicode MS"/>
                <w:color w:val="000000"/>
                <w:lang w:val="ro-RO"/>
              </w:rPr>
              <w:t xml:space="preserve"> adăugarea se face în must şi în vin, cantitatea cumulată nu poate depăşi 500 mg/</w:t>
            </w:r>
            <w:r w:rsidRPr="00782319">
              <w:rPr>
                <w:color w:val="000000"/>
                <w:lang w:val="ro-RO"/>
              </w:rPr>
              <w:t>dm</w:t>
            </w:r>
            <w:r w:rsidRPr="00782319">
              <w:rPr>
                <w:color w:val="000000"/>
                <w:vertAlign w:val="superscript"/>
                <w:lang w:val="ro-RO"/>
              </w:rPr>
              <w:t>3</w:t>
            </w:r>
            <w:r w:rsidRPr="00782319">
              <w:rPr>
                <w:color w:val="000000"/>
                <w:lang w:val="ro-RO"/>
              </w:rPr>
              <w:t>)</w:t>
            </w:r>
            <w:r w:rsidRPr="00782319">
              <w:rPr>
                <w:color w:val="000000"/>
                <w:vertAlign w:val="superscript"/>
                <w:lang w:val="ro-RO"/>
              </w:rPr>
              <w:t xml:space="preserve">  </w:t>
            </w:r>
          </w:p>
        </w:tc>
      </w:tr>
      <w:tr w:rsidR="005643A9" w:rsidRPr="00782319" w:rsidTr="00431AFE">
        <w:tc>
          <w:tcPr>
            <w:tcW w:w="720" w:type="dxa"/>
            <w:shd w:val="clear" w:color="auto" w:fill="auto"/>
          </w:tcPr>
          <w:p w:rsidR="005643A9" w:rsidRPr="00782319" w:rsidRDefault="005643A9" w:rsidP="00FB71A5">
            <w:pPr>
              <w:jc w:val="center"/>
              <w:rPr>
                <w:lang w:val="ro-RO"/>
              </w:rPr>
            </w:pPr>
            <w:r w:rsidRPr="00782319">
              <w:rPr>
                <w:lang w:val="ro-RO"/>
              </w:rPr>
              <w:lastRenderedPageBreak/>
              <w:t>34</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Adaosul de acid L-ascorbic</w:t>
            </w:r>
          </w:p>
          <w:p w:rsidR="005643A9" w:rsidRPr="00782319" w:rsidRDefault="005643A9" w:rsidP="00FB71A5">
            <w:pPr>
              <w:jc w:val="both"/>
              <w:rPr>
                <w:rFonts w:eastAsia="Arial Unicode MS"/>
                <w:color w:val="000000"/>
                <w:lang w:val="ro-RO"/>
              </w:rPr>
            </w:pPr>
          </w:p>
        </w:tc>
        <w:tc>
          <w:tcPr>
            <w:tcW w:w="4926" w:type="dxa"/>
            <w:gridSpan w:val="2"/>
            <w:shd w:val="clear" w:color="auto" w:fill="auto"/>
          </w:tcPr>
          <w:p w:rsidR="005643A9" w:rsidRPr="00782319" w:rsidRDefault="005643A9" w:rsidP="00FB71A5">
            <w:pPr>
              <w:jc w:val="both"/>
              <w:rPr>
                <w:rFonts w:eastAsia="Arial Unicode MS"/>
                <w:color w:val="000000"/>
                <w:lang w:val="ro-RO"/>
              </w:rPr>
            </w:pPr>
          </w:p>
        </w:tc>
        <w:tc>
          <w:tcPr>
            <w:tcW w:w="3543" w:type="dxa"/>
            <w:gridSpan w:val="2"/>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Cel mult 250 mg/</w:t>
            </w:r>
            <w:r w:rsidRPr="00782319">
              <w:rPr>
                <w:color w:val="000000"/>
                <w:lang w:val="ro-RO"/>
              </w:rPr>
              <w:t>dm</w:t>
            </w:r>
            <w:r w:rsidRPr="00782319">
              <w:rPr>
                <w:color w:val="000000"/>
                <w:vertAlign w:val="superscript"/>
                <w:lang w:val="ro-RO"/>
              </w:rPr>
              <w:t>3</w:t>
            </w:r>
            <w:r w:rsidRPr="00782319">
              <w:rPr>
                <w:rFonts w:eastAsia="Arial Unicode MS"/>
                <w:color w:val="000000"/>
                <w:lang w:val="ro-RO"/>
              </w:rPr>
              <w:t xml:space="preserve"> în vinul tratat introdus pe piaţă</w:t>
            </w:r>
          </w:p>
        </w:tc>
      </w:tr>
      <w:tr w:rsidR="005643A9" w:rsidRPr="00782319" w:rsidTr="00431AFE">
        <w:tc>
          <w:tcPr>
            <w:tcW w:w="720" w:type="dxa"/>
            <w:shd w:val="clear" w:color="auto" w:fill="auto"/>
          </w:tcPr>
          <w:p w:rsidR="005643A9" w:rsidRPr="00782319" w:rsidRDefault="005643A9" w:rsidP="00FB71A5">
            <w:pPr>
              <w:jc w:val="center"/>
              <w:rPr>
                <w:lang w:val="ro-RO"/>
              </w:rPr>
            </w:pPr>
            <w:r w:rsidRPr="00782319">
              <w:rPr>
                <w:lang w:val="ro-RO"/>
              </w:rPr>
              <w:t>35</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Utilizarea de răşini schimbătoare de ioni</w:t>
            </w:r>
          </w:p>
          <w:p w:rsidR="005643A9" w:rsidRPr="00782319" w:rsidRDefault="005643A9" w:rsidP="00FB71A5">
            <w:pPr>
              <w:jc w:val="both"/>
              <w:rPr>
                <w:rFonts w:eastAsia="Arial Unicode MS"/>
                <w:color w:val="000000"/>
                <w:lang w:val="ro-RO"/>
              </w:rPr>
            </w:pPr>
          </w:p>
        </w:tc>
        <w:tc>
          <w:tcPr>
            <w:tcW w:w="4926" w:type="dxa"/>
            <w:gridSpan w:val="2"/>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Numai pentru mustul de struguri destinat producerii de must de struguri concentrat rectificat</w:t>
            </w:r>
            <w:r w:rsidR="006117CC" w:rsidRPr="00782319">
              <w:rPr>
                <w:rFonts w:eastAsia="Arial Unicode MS"/>
                <w:color w:val="000000"/>
                <w:lang w:val="ro-RO"/>
              </w:rPr>
              <w:t>, conform cerinţelor prevăzute la punctul 1</w:t>
            </w:r>
            <w:r w:rsidR="00A02D34" w:rsidRPr="00782319">
              <w:rPr>
                <w:rFonts w:eastAsia="Arial Unicode MS"/>
                <w:color w:val="000000"/>
                <w:lang w:val="ro-RO"/>
              </w:rPr>
              <w:t>29</w:t>
            </w:r>
            <w:r w:rsidR="006117CC" w:rsidRPr="00782319">
              <w:rPr>
                <w:rFonts w:eastAsia="Arial Unicode MS"/>
                <w:color w:val="000000"/>
                <w:lang w:val="ro-RO"/>
              </w:rPr>
              <w:t xml:space="preserve"> din prezenta Reglementare tehnică</w:t>
            </w:r>
          </w:p>
        </w:tc>
        <w:tc>
          <w:tcPr>
            <w:tcW w:w="3543" w:type="dxa"/>
            <w:gridSpan w:val="2"/>
            <w:shd w:val="clear" w:color="auto" w:fill="auto"/>
          </w:tcPr>
          <w:p w:rsidR="005643A9" w:rsidRPr="00782319" w:rsidRDefault="005643A9" w:rsidP="00FB71A5">
            <w:pPr>
              <w:jc w:val="both"/>
              <w:rPr>
                <w:rFonts w:eastAsia="Arial Unicode MS"/>
                <w:color w:val="000000"/>
                <w:lang w:val="ro-RO"/>
              </w:rPr>
            </w:pP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36</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Utilizarea în vinurile seci a drojdiilor de vin proaspete, în stare bună şi nediluate, care conţin levuri provenite din vinificarea recentă a vinurilor seci</w:t>
            </w:r>
          </w:p>
        </w:tc>
        <w:tc>
          <w:tcPr>
            <w:tcW w:w="4926" w:type="dxa"/>
            <w:gridSpan w:val="2"/>
            <w:shd w:val="clear" w:color="auto" w:fill="auto"/>
          </w:tcPr>
          <w:p w:rsidR="005643A9" w:rsidRPr="00782319" w:rsidRDefault="005643A9" w:rsidP="008310E5">
            <w:pPr>
              <w:jc w:val="both"/>
              <w:rPr>
                <w:rFonts w:eastAsia="Arial Unicode MS"/>
                <w:color w:val="000000"/>
                <w:lang w:val="ro-RO"/>
              </w:rPr>
            </w:pPr>
            <w:r w:rsidRPr="00782319">
              <w:rPr>
                <w:rFonts w:eastAsia="Arial Unicode MS"/>
                <w:color w:val="000000"/>
                <w:lang w:val="ro-RO"/>
              </w:rPr>
              <w:t xml:space="preserve">Pentru produsele definite la punctele 1-8, 10 şi 11 din anexa nr. </w:t>
            </w:r>
            <w:r w:rsidR="00A02D34" w:rsidRPr="00782319">
              <w:rPr>
                <w:rFonts w:eastAsia="Arial Unicode MS"/>
                <w:color w:val="000000"/>
                <w:lang w:val="ro-RO"/>
              </w:rPr>
              <w:t>4</w:t>
            </w:r>
            <w:r w:rsidRPr="00782319">
              <w:rPr>
                <w:rFonts w:eastAsia="Arial Unicode MS"/>
                <w:color w:val="000000"/>
                <w:lang w:val="ro-RO"/>
              </w:rPr>
              <w:t> </w:t>
            </w:r>
            <w:r w:rsidR="008310E5" w:rsidRPr="00782319">
              <w:rPr>
                <w:rFonts w:eastAsia="Arial Unicode MS"/>
                <w:color w:val="000000"/>
                <w:lang w:val="ro-RO"/>
              </w:rPr>
              <w:t>l</w:t>
            </w:r>
            <w:r w:rsidRPr="00782319">
              <w:rPr>
                <w:rFonts w:eastAsia="Arial Unicode MS"/>
                <w:color w:val="000000"/>
                <w:lang w:val="ro-RO"/>
              </w:rPr>
              <w:t>a prezent</w:t>
            </w:r>
            <w:r w:rsidR="008310E5" w:rsidRPr="00782319">
              <w:rPr>
                <w:rFonts w:eastAsia="Arial Unicode MS"/>
                <w:color w:val="000000"/>
                <w:lang w:val="ro-RO"/>
              </w:rPr>
              <w:t>a</w:t>
            </w:r>
            <w:r w:rsidRPr="00782319">
              <w:rPr>
                <w:rFonts w:eastAsia="Arial Unicode MS"/>
                <w:color w:val="000000"/>
                <w:lang w:val="ro-RO"/>
              </w:rPr>
              <w:t xml:space="preserve"> Reglement</w:t>
            </w:r>
            <w:r w:rsidR="008310E5" w:rsidRPr="00782319">
              <w:rPr>
                <w:rFonts w:eastAsia="Arial Unicode MS"/>
                <w:color w:val="000000"/>
                <w:lang w:val="ro-RO"/>
              </w:rPr>
              <w:t>a</w:t>
            </w:r>
            <w:r w:rsidRPr="00782319">
              <w:rPr>
                <w:rFonts w:eastAsia="Arial Unicode MS"/>
                <w:color w:val="000000"/>
                <w:lang w:val="ro-RO"/>
              </w:rPr>
              <w:t>r</w:t>
            </w:r>
            <w:r w:rsidR="008310E5" w:rsidRPr="00782319">
              <w:rPr>
                <w:rFonts w:eastAsia="Arial Unicode MS"/>
                <w:color w:val="000000"/>
                <w:lang w:val="ro-RO"/>
              </w:rPr>
              <w:t>e</w:t>
            </w:r>
            <w:r w:rsidRPr="00782319">
              <w:rPr>
                <w:rFonts w:eastAsia="Arial Unicode MS"/>
                <w:color w:val="000000"/>
                <w:lang w:val="ro-RO"/>
              </w:rPr>
              <w:t xml:space="preserve"> tehnic</w:t>
            </w:r>
            <w:r w:rsidR="008310E5" w:rsidRPr="00782319">
              <w:rPr>
                <w:rFonts w:eastAsia="Arial Unicode MS"/>
                <w:color w:val="000000"/>
                <w:lang w:val="ro-RO"/>
              </w:rPr>
              <w:t>ă</w:t>
            </w:r>
          </w:p>
        </w:tc>
        <w:tc>
          <w:tcPr>
            <w:tcW w:w="3543" w:type="dxa"/>
            <w:gridSpan w:val="2"/>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Cel mult 5 % din volumul produsului tratat</w:t>
            </w:r>
          </w:p>
          <w:p w:rsidR="005643A9" w:rsidRPr="00782319" w:rsidRDefault="005643A9" w:rsidP="00FB71A5">
            <w:pPr>
              <w:jc w:val="both"/>
              <w:rPr>
                <w:rFonts w:eastAsia="Arial Unicode MS"/>
                <w:color w:val="000000"/>
                <w:lang w:val="ro-RO"/>
              </w:rPr>
            </w:pP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37</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Barbotarea cu argon sau azot</w:t>
            </w:r>
          </w:p>
        </w:tc>
        <w:tc>
          <w:tcPr>
            <w:tcW w:w="4926" w:type="dxa"/>
            <w:gridSpan w:val="2"/>
            <w:shd w:val="clear" w:color="auto" w:fill="auto"/>
          </w:tcPr>
          <w:p w:rsidR="005643A9" w:rsidRPr="00782319" w:rsidRDefault="005643A9" w:rsidP="00FB71A5">
            <w:pPr>
              <w:jc w:val="both"/>
              <w:rPr>
                <w:rFonts w:eastAsia="Arial Unicode MS"/>
                <w:color w:val="000000"/>
                <w:lang w:val="ro-RO"/>
              </w:rPr>
            </w:pPr>
          </w:p>
        </w:tc>
        <w:tc>
          <w:tcPr>
            <w:tcW w:w="3543" w:type="dxa"/>
            <w:gridSpan w:val="2"/>
            <w:shd w:val="clear" w:color="auto" w:fill="auto"/>
          </w:tcPr>
          <w:p w:rsidR="005643A9" w:rsidRPr="00782319" w:rsidRDefault="005643A9" w:rsidP="00FB71A5">
            <w:pPr>
              <w:jc w:val="both"/>
              <w:rPr>
                <w:rFonts w:eastAsia="Arial Unicode MS"/>
                <w:color w:val="000000"/>
                <w:lang w:val="ro-RO"/>
              </w:rPr>
            </w:pP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38</w:t>
            </w:r>
            <w:r w:rsidR="00746B60" w:rsidRPr="00782319">
              <w:rPr>
                <w:lang w:val="ro-RO"/>
              </w:rPr>
              <w:t>.</w:t>
            </w:r>
          </w:p>
        </w:tc>
        <w:tc>
          <w:tcPr>
            <w:tcW w:w="5760" w:type="dxa"/>
            <w:shd w:val="clear" w:color="auto" w:fill="auto"/>
          </w:tcPr>
          <w:p w:rsidR="005643A9" w:rsidRPr="00782319" w:rsidRDefault="005643A9" w:rsidP="00FB71A5">
            <w:pPr>
              <w:tabs>
                <w:tab w:val="left" w:pos="540"/>
                <w:tab w:val="left" w:pos="720"/>
              </w:tabs>
              <w:jc w:val="both"/>
              <w:rPr>
                <w:rFonts w:eastAsia="Arial Unicode MS"/>
                <w:color w:val="000000"/>
                <w:lang w:val="ro-RO"/>
              </w:rPr>
            </w:pPr>
            <w:r w:rsidRPr="00782319">
              <w:rPr>
                <w:rFonts w:eastAsia="Arial Unicode MS"/>
                <w:color w:val="000000"/>
                <w:lang w:val="ro-RO"/>
              </w:rPr>
              <w:t>Adaosul de dioxid de carbon,  denumit şi anhidridă carbonică</w:t>
            </w:r>
          </w:p>
        </w:tc>
        <w:tc>
          <w:tcPr>
            <w:tcW w:w="4926" w:type="dxa"/>
            <w:gridSpan w:val="2"/>
            <w:shd w:val="clear" w:color="auto" w:fill="auto"/>
          </w:tcPr>
          <w:p w:rsidR="005643A9" w:rsidRPr="00782319" w:rsidRDefault="005643A9" w:rsidP="00BD2368">
            <w:pPr>
              <w:jc w:val="both"/>
              <w:rPr>
                <w:rFonts w:eastAsia="Arial Unicode MS"/>
                <w:color w:val="000000"/>
                <w:lang w:val="ro-RO"/>
              </w:rPr>
            </w:pPr>
            <w:r w:rsidRPr="00782319">
              <w:rPr>
                <w:rFonts w:eastAsia="Arial Unicode MS"/>
                <w:color w:val="000000"/>
                <w:lang w:val="ro-RO"/>
              </w:rPr>
              <w:t xml:space="preserve">Pentru mustul parţial fermentat </w:t>
            </w:r>
            <w:r w:rsidR="00BD2368">
              <w:rPr>
                <w:rFonts w:eastAsia="Arial Unicode MS"/>
                <w:color w:val="000000"/>
                <w:lang w:val="ro-RO"/>
              </w:rPr>
              <w:t xml:space="preserve">destinat </w:t>
            </w:r>
            <w:r w:rsidRPr="00782319">
              <w:rPr>
                <w:rFonts w:eastAsia="Arial Unicode MS"/>
                <w:color w:val="000000"/>
                <w:lang w:val="ro-RO"/>
              </w:rPr>
              <w:t>consumul</w:t>
            </w:r>
            <w:r w:rsidR="00BD2368">
              <w:rPr>
                <w:rFonts w:eastAsia="Arial Unicode MS"/>
                <w:color w:val="000000"/>
                <w:lang w:val="ro-RO"/>
              </w:rPr>
              <w:t>ui</w:t>
            </w:r>
            <w:r w:rsidRPr="00782319">
              <w:rPr>
                <w:rFonts w:eastAsia="Arial Unicode MS"/>
                <w:color w:val="000000"/>
                <w:lang w:val="ro-RO"/>
              </w:rPr>
              <w:t xml:space="preserve"> uman direct şi pentru produsele definite la punctele 1, 6 şi  8 din anexa nr. </w:t>
            </w:r>
            <w:r w:rsidR="00A02D34" w:rsidRPr="00782319">
              <w:rPr>
                <w:rFonts w:eastAsia="Arial Unicode MS"/>
                <w:color w:val="000000"/>
                <w:lang w:val="ro-RO"/>
              </w:rPr>
              <w:t>4</w:t>
            </w:r>
            <w:r w:rsidRPr="00782319">
              <w:rPr>
                <w:rFonts w:eastAsia="Arial Unicode MS"/>
                <w:color w:val="000000"/>
                <w:lang w:val="ro-RO"/>
              </w:rPr>
              <w:t xml:space="preserve">  </w:t>
            </w:r>
            <w:r w:rsidR="008310E5" w:rsidRPr="00782319">
              <w:rPr>
                <w:rFonts w:eastAsia="Arial Unicode MS"/>
                <w:color w:val="000000"/>
                <w:lang w:val="ro-RO"/>
              </w:rPr>
              <w:t>l</w:t>
            </w:r>
            <w:r w:rsidRPr="00782319">
              <w:rPr>
                <w:rFonts w:eastAsia="Arial Unicode MS"/>
                <w:color w:val="000000"/>
                <w:lang w:val="ro-RO"/>
              </w:rPr>
              <w:t>a  prezent</w:t>
            </w:r>
            <w:r w:rsidR="008310E5" w:rsidRPr="00782319">
              <w:rPr>
                <w:rFonts w:eastAsia="Arial Unicode MS"/>
                <w:color w:val="000000"/>
                <w:lang w:val="ro-RO"/>
              </w:rPr>
              <w:t>a</w:t>
            </w:r>
            <w:r w:rsidRPr="00782319">
              <w:rPr>
                <w:rFonts w:eastAsia="Arial Unicode MS"/>
                <w:color w:val="000000"/>
                <w:lang w:val="ro-RO"/>
              </w:rPr>
              <w:t xml:space="preserve"> Reglement</w:t>
            </w:r>
            <w:r w:rsidR="008310E5" w:rsidRPr="00782319">
              <w:rPr>
                <w:rFonts w:eastAsia="Arial Unicode MS"/>
                <w:color w:val="000000"/>
                <w:lang w:val="ro-RO"/>
              </w:rPr>
              <w:t>a</w:t>
            </w:r>
            <w:r w:rsidRPr="00782319">
              <w:rPr>
                <w:rFonts w:eastAsia="Arial Unicode MS"/>
                <w:color w:val="000000"/>
                <w:lang w:val="ro-RO"/>
              </w:rPr>
              <w:t>r</w:t>
            </w:r>
            <w:r w:rsidR="008310E5" w:rsidRPr="00782319">
              <w:rPr>
                <w:rFonts w:eastAsia="Arial Unicode MS"/>
                <w:color w:val="000000"/>
                <w:lang w:val="ro-RO"/>
              </w:rPr>
              <w:t>e</w:t>
            </w:r>
            <w:r w:rsidRPr="00782319">
              <w:rPr>
                <w:rFonts w:eastAsia="Arial Unicode MS"/>
                <w:color w:val="000000"/>
                <w:lang w:val="ro-RO"/>
              </w:rPr>
              <w:t xml:space="preserve"> tehnic</w:t>
            </w:r>
            <w:r w:rsidR="008310E5" w:rsidRPr="00782319">
              <w:rPr>
                <w:rFonts w:eastAsia="Arial Unicode MS"/>
                <w:color w:val="000000"/>
                <w:lang w:val="ro-RO"/>
              </w:rPr>
              <w:t>ă</w:t>
            </w:r>
            <w:r w:rsidRPr="00782319">
              <w:rPr>
                <w:rFonts w:eastAsia="Arial Unicode MS"/>
                <w:color w:val="000000"/>
                <w:lang w:val="ro-RO"/>
              </w:rPr>
              <w:t xml:space="preserve"> </w:t>
            </w:r>
          </w:p>
        </w:tc>
        <w:tc>
          <w:tcPr>
            <w:tcW w:w="3543" w:type="dxa"/>
            <w:gridSpan w:val="2"/>
            <w:shd w:val="clear" w:color="auto" w:fill="auto"/>
          </w:tcPr>
          <w:p w:rsidR="00746B60" w:rsidRPr="00F5651B" w:rsidRDefault="005643A9" w:rsidP="00DD52AC">
            <w:pPr>
              <w:jc w:val="both"/>
              <w:rPr>
                <w:rFonts w:eastAsia="Arial Unicode MS"/>
                <w:color w:val="000000"/>
                <w:lang w:val="en-US"/>
              </w:rPr>
            </w:pPr>
            <w:r w:rsidRPr="00782319">
              <w:rPr>
                <w:rFonts w:eastAsia="Arial Unicode MS"/>
                <w:color w:val="000000"/>
                <w:lang w:val="ro-RO"/>
              </w:rPr>
              <w:t xml:space="preserve">Pentru vin </w:t>
            </w:r>
            <w:r w:rsidR="008310E5" w:rsidRPr="00782319">
              <w:rPr>
                <w:rFonts w:eastAsia="Arial Unicode MS"/>
                <w:color w:val="000000"/>
                <w:lang w:val="ro-RO"/>
              </w:rPr>
              <w:t>–</w:t>
            </w:r>
            <w:r w:rsidRPr="00782319">
              <w:rPr>
                <w:rFonts w:eastAsia="Arial Unicode MS"/>
                <w:color w:val="000000"/>
                <w:lang w:val="ro-RO"/>
              </w:rPr>
              <w:t xml:space="preserve"> cel mult 3 g/</w:t>
            </w:r>
            <w:r w:rsidRPr="00782319">
              <w:rPr>
                <w:color w:val="000000"/>
                <w:lang w:val="ro-RO"/>
              </w:rPr>
              <w:t>dm</w:t>
            </w:r>
            <w:r w:rsidRPr="00782319">
              <w:rPr>
                <w:color w:val="000000"/>
                <w:vertAlign w:val="superscript"/>
                <w:lang w:val="ro-RO"/>
              </w:rPr>
              <w:t>3</w:t>
            </w:r>
            <w:r w:rsidRPr="00782319">
              <w:rPr>
                <w:rFonts w:eastAsia="Arial Unicode MS"/>
                <w:color w:val="000000"/>
                <w:lang w:val="ro-RO"/>
              </w:rPr>
              <w:t xml:space="preserve"> în vinul tratat introdus pe piaţă, iar suprapresiunea creată de anhidrid</w:t>
            </w:r>
            <w:r w:rsidR="008310E5" w:rsidRPr="00782319">
              <w:rPr>
                <w:rFonts w:eastAsia="Arial Unicode MS"/>
                <w:color w:val="000000"/>
                <w:lang w:val="ro-RO"/>
              </w:rPr>
              <w:t>ă</w:t>
            </w:r>
            <w:r w:rsidRPr="00782319">
              <w:rPr>
                <w:rFonts w:eastAsia="Arial Unicode MS"/>
                <w:color w:val="000000"/>
                <w:lang w:val="ro-RO"/>
              </w:rPr>
              <w:t xml:space="preserve"> carbonică </w:t>
            </w:r>
            <w:r w:rsidR="00BD2368">
              <w:rPr>
                <w:rFonts w:eastAsia="Arial Unicode MS"/>
                <w:color w:val="000000"/>
                <w:lang w:val="ro-RO"/>
              </w:rPr>
              <w:t xml:space="preserve">– </w:t>
            </w:r>
            <w:r w:rsidRPr="00782319">
              <w:rPr>
                <w:rFonts w:eastAsia="Arial Unicode MS"/>
                <w:color w:val="000000"/>
                <w:lang w:val="ro-RO"/>
              </w:rPr>
              <w:t xml:space="preserve">cel mult 1 bar, la temperatura de </w:t>
            </w:r>
            <w:smartTag w:uri="urn:schemas-microsoft-com:office:smarttags" w:element="metricconverter">
              <w:smartTagPr>
                <w:attr w:name="ProductID" w:val="20ﾠﾰC"/>
              </w:smartTagPr>
              <w:r w:rsidRPr="00782319">
                <w:rPr>
                  <w:rFonts w:eastAsia="Arial Unicode MS"/>
                  <w:color w:val="000000"/>
                  <w:lang w:val="ro-RO"/>
                </w:rPr>
                <w:t>20 °C</w:t>
              </w:r>
            </w:smartTag>
          </w:p>
          <w:p w:rsidR="00DD52AC" w:rsidRPr="00F5651B" w:rsidRDefault="00DD52AC" w:rsidP="00DD52AC">
            <w:pPr>
              <w:jc w:val="both"/>
              <w:rPr>
                <w:rFonts w:eastAsia="Arial Unicode MS"/>
                <w:color w:val="000000"/>
                <w:lang w:val="en-US"/>
              </w:rPr>
            </w:pP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39</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Adaosul de acid citric în vederea stabilizării vinului</w:t>
            </w:r>
          </w:p>
          <w:p w:rsidR="005643A9" w:rsidRPr="00782319" w:rsidRDefault="005643A9" w:rsidP="00FB71A5">
            <w:pPr>
              <w:jc w:val="both"/>
              <w:rPr>
                <w:rFonts w:eastAsia="Arial Unicode MS"/>
                <w:color w:val="000000"/>
                <w:lang w:val="ro-RO"/>
              </w:rPr>
            </w:pPr>
          </w:p>
        </w:tc>
        <w:tc>
          <w:tcPr>
            <w:tcW w:w="4926" w:type="dxa"/>
            <w:gridSpan w:val="2"/>
            <w:shd w:val="clear" w:color="auto" w:fill="auto"/>
          </w:tcPr>
          <w:p w:rsidR="005643A9" w:rsidRPr="00782319" w:rsidRDefault="005643A9" w:rsidP="00BD2368">
            <w:pPr>
              <w:jc w:val="both"/>
              <w:rPr>
                <w:rFonts w:eastAsia="Arial Unicode MS"/>
                <w:color w:val="000000"/>
                <w:lang w:val="ro-RO"/>
              </w:rPr>
            </w:pPr>
            <w:r w:rsidRPr="00782319">
              <w:rPr>
                <w:rFonts w:eastAsia="Arial Unicode MS"/>
                <w:color w:val="000000"/>
                <w:lang w:val="ro-RO"/>
              </w:rPr>
              <w:t xml:space="preserve">Pentru mustul parţial fermentat </w:t>
            </w:r>
            <w:r w:rsidR="00BD2368">
              <w:rPr>
                <w:rFonts w:eastAsia="Arial Unicode MS"/>
                <w:color w:val="000000"/>
                <w:lang w:val="ro-RO"/>
              </w:rPr>
              <w:t xml:space="preserve">destinat </w:t>
            </w:r>
            <w:r w:rsidRPr="00782319">
              <w:rPr>
                <w:rFonts w:eastAsia="Arial Unicode MS"/>
                <w:color w:val="000000"/>
                <w:lang w:val="ro-RO"/>
              </w:rPr>
              <w:t>consumul</w:t>
            </w:r>
            <w:r w:rsidR="00BD2368">
              <w:rPr>
                <w:rFonts w:eastAsia="Arial Unicode MS"/>
                <w:color w:val="000000"/>
                <w:lang w:val="ro-RO"/>
              </w:rPr>
              <w:t>ui</w:t>
            </w:r>
            <w:r w:rsidRPr="00782319">
              <w:rPr>
                <w:rFonts w:eastAsia="Arial Unicode MS"/>
                <w:color w:val="000000"/>
                <w:lang w:val="ro-RO"/>
              </w:rPr>
              <w:t xml:space="preserve"> uman direct şi pentru produsele definite la  punctele 1-8, 10 şi 11 din anexa </w:t>
            </w:r>
            <w:r w:rsidR="00BD2368">
              <w:rPr>
                <w:rFonts w:eastAsia="Arial Unicode MS"/>
                <w:color w:val="000000"/>
                <w:lang w:val="ro-RO"/>
              </w:rPr>
              <w:t xml:space="preserve">      </w:t>
            </w:r>
            <w:r w:rsidRPr="00782319">
              <w:rPr>
                <w:rFonts w:eastAsia="Arial Unicode MS"/>
                <w:color w:val="000000"/>
                <w:lang w:val="ro-RO"/>
              </w:rPr>
              <w:t xml:space="preserve">nr. </w:t>
            </w:r>
            <w:r w:rsidR="00A02D34" w:rsidRPr="00782319">
              <w:rPr>
                <w:rFonts w:eastAsia="Arial Unicode MS"/>
                <w:color w:val="000000"/>
                <w:lang w:val="ro-RO"/>
              </w:rPr>
              <w:t>4</w:t>
            </w:r>
            <w:r w:rsidRPr="00782319">
              <w:rPr>
                <w:rFonts w:eastAsia="Arial Unicode MS"/>
                <w:color w:val="000000"/>
                <w:lang w:val="ro-RO"/>
              </w:rPr>
              <w:t xml:space="preserve">  </w:t>
            </w:r>
            <w:r w:rsidR="008310E5" w:rsidRPr="00782319">
              <w:rPr>
                <w:rFonts w:eastAsia="Arial Unicode MS"/>
                <w:color w:val="000000"/>
                <w:lang w:val="ro-RO"/>
              </w:rPr>
              <w:t>l</w:t>
            </w:r>
            <w:r w:rsidRPr="00782319">
              <w:rPr>
                <w:rFonts w:eastAsia="Arial Unicode MS"/>
                <w:color w:val="000000"/>
                <w:lang w:val="ro-RO"/>
              </w:rPr>
              <w:t>a  prezent</w:t>
            </w:r>
            <w:r w:rsidR="008310E5" w:rsidRPr="00782319">
              <w:rPr>
                <w:rFonts w:eastAsia="Arial Unicode MS"/>
                <w:color w:val="000000"/>
                <w:lang w:val="ro-RO"/>
              </w:rPr>
              <w:t>a</w:t>
            </w:r>
            <w:r w:rsidRPr="00782319">
              <w:rPr>
                <w:rFonts w:eastAsia="Arial Unicode MS"/>
                <w:color w:val="000000"/>
                <w:lang w:val="ro-RO"/>
              </w:rPr>
              <w:t xml:space="preserve"> Reglement</w:t>
            </w:r>
            <w:r w:rsidR="008310E5" w:rsidRPr="00782319">
              <w:rPr>
                <w:rFonts w:eastAsia="Arial Unicode MS"/>
                <w:color w:val="000000"/>
                <w:lang w:val="ro-RO"/>
              </w:rPr>
              <w:t>a</w:t>
            </w:r>
            <w:r w:rsidRPr="00782319">
              <w:rPr>
                <w:rFonts w:eastAsia="Arial Unicode MS"/>
                <w:color w:val="000000"/>
                <w:lang w:val="ro-RO"/>
              </w:rPr>
              <w:t>r</w:t>
            </w:r>
            <w:r w:rsidR="008310E5" w:rsidRPr="00782319">
              <w:rPr>
                <w:rFonts w:eastAsia="Arial Unicode MS"/>
                <w:color w:val="000000"/>
                <w:lang w:val="ro-RO"/>
              </w:rPr>
              <w:t>e</w:t>
            </w:r>
            <w:r w:rsidRPr="00782319">
              <w:rPr>
                <w:rFonts w:eastAsia="Arial Unicode MS"/>
                <w:color w:val="000000"/>
                <w:lang w:val="ro-RO"/>
              </w:rPr>
              <w:t xml:space="preserve"> tehnic</w:t>
            </w:r>
            <w:r w:rsidR="008310E5" w:rsidRPr="00782319">
              <w:rPr>
                <w:rFonts w:eastAsia="Arial Unicode MS"/>
                <w:color w:val="000000"/>
                <w:lang w:val="ro-RO"/>
              </w:rPr>
              <w:t>ă</w:t>
            </w:r>
            <w:r w:rsidRPr="00782319">
              <w:rPr>
                <w:rFonts w:eastAsia="Arial Unicode MS"/>
                <w:color w:val="000000"/>
                <w:lang w:val="ro-RO"/>
              </w:rPr>
              <w:t xml:space="preserve"> </w:t>
            </w:r>
          </w:p>
        </w:tc>
        <w:tc>
          <w:tcPr>
            <w:tcW w:w="3543" w:type="dxa"/>
            <w:gridSpan w:val="2"/>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Cel  mult 1 g/</w:t>
            </w:r>
            <w:r w:rsidRPr="00782319">
              <w:rPr>
                <w:color w:val="000000"/>
                <w:lang w:val="ro-RO"/>
              </w:rPr>
              <w:t>dm</w:t>
            </w:r>
            <w:r w:rsidRPr="00782319">
              <w:rPr>
                <w:color w:val="000000"/>
                <w:vertAlign w:val="superscript"/>
                <w:lang w:val="ro-RO"/>
              </w:rPr>
              <w:t>3</w:t>
            </w:r>
            <w:r w:rsidRPr="00782319">
              <w:rPr>
                <w:rFonts w:eastAsia="Arial Unicode MS"/>
                <w:color w:val="000000"/>
                <w:lang w:val="ro-RO"/>
              </w:rPr>
              <w:t xml:space="preserve"> în vinul tratat introdus pe piaţă</w:t>
            </w: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40</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Adaosul de taninuri</w:t>
            </w:r>
          </w:p>
          <w:p w:rsidR="005643A9" w:rsidRPr="00782319" w:rsidRDefault="005643A9" w:rsidP="00FB71A5">
            <w:pPr>
              <w:jc w:val="both"/>
              <w:rPr>
                <w:rFonts w:eastAsia="Arial Unicode MS"/>
                <w:color w:val="000000"/>
                <w:lang w:val="ro-RO"/>
              </w:rPr>
            </w:pPr>
          </w:p>
        </w:tc>
        <w:tc>
          <w:tcPr>
            <w:tcW w:w="4926" w:type="dxa"/>
            <w:gridSpan w:val="2"/>
            <w:shd w:val="clear" w:color="auto" w:fill="auto"/>
          </w:tcPr>
          <w:p w:rsidR="005643A9" w:rsidRPr="00782319" w:rsidRDefault="005643A9" w:rsidP="00BD2368">
            <w:pPr>
              <w:jc w:val="both"/>
              <w:rPr>
                <w:rFonts w:eastAsia="Arial Unicode MS"/>
                <w:color w:val="000000"/>
                <w:lang w:val="ro-RO"/>
              </w:rPr>
            </w:pPr>
            <w:r w:rsidRPr="00782319">
              <w:rPr>
                <w:rFonts w:eastAsia="Arial Unicode MS"/>
                <w:color w:val="000000"/>
                <w:lang w:val="ro-RO"/>
              </w:rPr>
              <w:t xml:space="preserve">Pentru mustul parţial fermentat </w:t>
            </w:r>
            <w:r w:rsidR="00BD2368">
              <w:rPr>
                <w:rFonts w:eastAsia="Arial Unicode MS"/>
                <w:color w:val="000000"/>
                <w:lang w:val="ro-RO"/>
              </w:rPr>
              <w:t xml:space="preserve">destinat </w:t>
            </w:r>
            <w:r w:rsidRPr="00782319">
              <w:rPr>
                <w:rFonts w:eastAsia="Arial Unicode MS"/>
                <w:color w:val="000000"/>
                <w:lang w:val="ro-RO"/>
              </w:rPr>
              <w:t>consumul</w:t>
            </w:r>
            <w:r w:rsidR="00BD2368">
              <w:rPr>
                <w:rFonts w:eastAsia="Arial Unicode MS"/>
                <w:color w:val="000000"/>
                <w:lang w:val="ro-RO"/>
              </w:rPr>
              <w:t>ui</w:t>
            </w:r>
            <w:r w:rsidRPr="00782319">
              <w:rPr>
                <w:rFonts w:eastAsia="Arial Unicode MS"/>
                <w:color w:val="000000"/>
                <w:lang w:val="ro-RO"/>
              </w:rPr>
              <w:t xml:space="preserve"> uman direct şi pentru produsele definite la punctele 1-8, 10 şi 11 din anexa </w:t>
            </w:r>
            <w:r w:rsidR="00BD2368">
              <w:rPr>
                <w:rFonts w:eastAsia="Arial Unicode MS"/>
                <w:color w:val="000000"/>
                <w:lang w:val="ro-RO"/>
              </w:rPr>
              <w:t xml:space="preserve">       </w:t>
            </w:r>
            <w:r w:rsidRPr="00782319">
              <w:rPr>
                <w:rFonts w:eastAsia="Arial Unicode MS"/>
                <w:color w:val="000000"/>
                <w:lang w:val="ro-RO"/>
              </w:rPr>
              <w:t xml:space="preserve">nr. </w:t>
            </w:r>
            <w:r w:rsidR="00A02D34" w:rsidRPr="00782319">
              <w:rPr>
                <w:rFonts w:eastAsia="Arial Unicode MS"/>
                <w:color w:val="000000"/>
                <w:lang w:val="ro-RO"/>
              </w:rPr>
              <w:t>4</w:t>
            </w:r>
            <w:r w:rsidRPr="00782319">
              <w:rPr>
                <w:rFonts w:eastAsia="Arial Unicode MS"/>
                <w:color w:val="000000"/>
                <w:lang w:val="ro-RO"/>
              </w:rPr>
              <w:t xml:space="preserve">  </w:t>
            </w:r>
            <w:r w:rsidR="008310E5" w:rsidRPr="00782319">
              <w:rPr>
                <w:rFonts w:eastAsia="Arial Unicode MS"/>
                <w:color w:val="000000"/>
                <w:lang w:val="ro-RO"/>
              </w:rPr>
              <w:t>l</w:t>
            </w:r>
            <w:r w:rsidRPr="00782319">
              <w:rPr>
                <w:rFonts w:eastAsia="Arial Unicode MS"/>
                <w:color w:val="000000"/>
                <w:lang w:val="ro-RO"/>
              </w:rPr>
              <w:t>a prezent</w:t>
            </w:r>
            <w:r w:rsidR="008310E5" w:rsidRPr="00782319">
              <w:rPr>
                <w:rFonts w:eastAsia="Arial Unicode MS"/>
                <w:color w:val="000000"/>
                <w:lang w:val="ro-RO"/>
              </w:rPr>
              <w:t>a</w:t>
            </w:r>
            <w:r w:rsidRPr="00782319">
              <w:rPr>
                <w:rFonts w:eastAsia="Arial Unicode MS"/>
                <w:color w:val="000000"/>
                <w:lang w:val="ro-RO"/>
              </w:rPr>
              <w:t xml:space="preserve"> Reglement</w:t>
            </w:r>
            <w:r w:rsidR="008310E5" w:rsidRPr="00782319">
              <w:rPr>
                <w:rFonts w:eastAsia="Arial Unicode MS"/>
                <w:color w:val="000000"/>
                <w:lang w:val="ro-RO"/>
              </w:rPr>
              <w:t>a</w:t>
            </w:r>
            <w:r w:rsidRPr="00782319">
              <w:rPr>
                <w:rFonts w:eastAsia="Arial Unicode MS"/>
                <w:color w:val="000000"/>
                <w:lang w:val="ro-RO"/>
              </w:rPr>
              <w:t>r</w:t>
            </w:r>
            <w:r w:rsidR="008310E5" w:rsidRPr="00782319">
              <w:rPr>
                <w:rFonts w:eastAsia="Arial Unicode MS"/>
                <w:color w:val="000000"/>
                <w:lang w:val="ro-RO"/>
              </w:rPr>
              <w:t>e</w:t>
            </w:r>
            <w:r w:rsidRPr="00782319">
              <w:rPr>
                <w:rFonts w:eastAsia="Arial Unicode MS"/>
                <w:color w:val="000000"/>
                <w:lang w:val="ro-RO"/>
              </w:rPr>
              <w:t xml:space="preserve"> tehnic</w:t>
            </w:r>
            <w:r w:rsidR="008310E5" w:rsidRPr="00782319">
              <w:rPr>
                <w:rFonts w:eastAsia="Arial Unicode MS"/>
                <w:color w:val="000000"/>
                <w:lang w:val="ro-RO"/>
              </w:rPr>
              <w:t>ă</w:t>
            </w:r>
            <w:r w:rsidRPr="00782319">
              <w:rPr>
                <w:rFonts w:eastAsia="Arial Unicode MS"/>
                <w:color w:val="000000"/>
                <w:lang w:val="ro-RO"/>
              </w:rPr>
              <w:t xml:space="preserve"> </w:t>
            </w:r>
          </w:p>
        </w:tc>
        <w:tc>
          <w:tcPr>
            <w:tcW w:w="3543" w:type="dxa"/>
            <w:gridSpan w:val="2"/>
            <w:shd w:val="clear" w:color="auto" w:fill="auto"/>
          </w:tcPr>
          <w:p w:rsidR="005643A9" w:rsidRPr="00782319" w:rsidRDefault="005643A9" w:rsidP="00FB71A5">
            <w:pPr>
              <w:jc w:val="both"/>
              <w:rPr>
                <w:rFonts w:eastAsia="Arial Unicode MS"/>
                <w:color w:val="000000"/>
                <w:lang w:val="ro-RO"/>
              </w:rPr>
            </w:pP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41</w:t>
            </w:r>
            <w:r w:rsidR="00746B60" w:rsidRPr="00782319">
              <w:rPr>
                <w:lang w:val="ro-RO"/>
              </w:rPr>
              <w:t>.</w:t>
            </w:r>
          </w:p>
        </w:tc>
        <w:tc>
          <w:tcPr>
            <w:tcW w:w="5760" w:type="dxa"/>
            <w:shd w:val="clear" w:color="auto" w:fill="auto"/>
          </w:tcPr>
          <w:p w:rsidR="005643A9" w:rsidRPr="00782319" w:rsidRDefault="005643A9" w:rsidP="00E110CA">
            <w:pPr>
              <w:rPr>
                <w:rFonts w:eastAsia="Arial Unicode MS"/>
                <w:color w:val="000000"/>
                <w:lang w:val="ro-RO"/>
              </w:rPr>
            </w:pPr>
            <w:r w:rsidRPr="00782319">
              <w:rPr>
                <w:rFonts w:eastAsia="Arial Unicode MS"/>
                <w:color w:val="000000"/>
                <w:lang w:val="ro-RO"/>
              </w:rPr>
              <w:t>Tratarea:</w:t>
            </w:r>
          </w:p>
          <w:p w:rsidR="005643A9" w:rsidRPr="00782319" w:rsidRDefault="005643A9" w:rsidP="00FB71A5">
            <w:pPr>
              <w:ind w:left="400"/>
              <w:jc w:val="both"/>
              <w:rPr>
                <w:rFonts w:eastAsia="Arial Unicode MS"/>
                <w:color w:val="000000"/>
                <w:lang w:val="ro-RO"/>
              </w:rPr>
            </w:pPr>
            <w:r w:rsidRPr="00782319">
              <w:rPr>
                <w:rFonts w:eastAsia="Arial Unicode MS"/>
                <w:color w:val="000000"/>
                <w:lang w:val="ro-RO"/>
              </w:rPr>
              <w:t>- vinurilor albe şi roze cu ferocianură de potasiu;</w:t>
            </w:r>
          </w:p>
          <w:p w:rsidR="005643A9" w:rsidRPr="00782319" w:rsidRDefault="005643A9" w:rsidP="00FB71A5">
            <w:pPr>
              <w:ind w:left="400"/>
              <w:jc w:val="both"/>
              <w:rPr>
                <w:rFonts w:eastAsia="Arial Unicode MS"/>
                <w:color w:val="000000"/>
                <w:lang w:val="ro-RO"/>
              </w:rPr>
            </w:pPr>
            <w:r w:rsidRPr="00782319">
              <w:rPr>
                <w:rFonts w:eastAsia="Arial Unicode MS"/>
                <w:color w:val="000000"/>
                <w:lang w:val="ro-RO"/>
              </w:rPr>
              <w:t xml:space="preserve">- vinurilor roşii cu ferocianură de potasiu sau cu fitat </w:t>
            </w:r>
            <w:r w:rsidR="002F218D" w:rsidRPr="00782319">
              <w:rPr>
                <w:rFonts w:eastAsia="Arial Unicode MS"/>
                <w:color w:val="000000"/>
                <w:lang w:val="ro-RO"/>
              </w:rPr>
              <w:t xml:space="preserve"> </w:t>
            </w:r>
            <w:r w:rsidRPr="00782319">
              <w:rPr>
                <w:rFonts w:eastAsia="Arial Unicode MS"/>
                <w:color w:val="000000"/>
                <w:lang w:val="ro-RO"/>
              </w:rPr>
              <w:t>de calciu</w:t>
            </w:r>
          </w:p>
          <w:p w:rsidR="005643A9" w:rsidRPr="00782319" w:rsidRDefault="005643A9" w:rsidP="00FB71A5">
            <w:pPr>
              <w:jc w:val="both"/>
              <w:rPr>
                <w:rFonts w:eastAsia="Arial Unicode MS"/>
                <w:color w:val="000000"/>
                <w:lang w:val="ro-RO"/>
              </w:rPr>
            </w:pPr>
          </w:p>
        </w:tc>
        <w:tc>
          <w:tcPr>
            <w:tcW w:w="4926" w:type="dxa"/>
            <w:gridSpan w:val="2"/>
            <w:shd w:val="clear" w:color="auto" w:fill="auto"/>
          </w:tcPr>
          <w:p w:rsidR="005643A9" w:rsidRPr="00782319" w:rsidRDefault="005643A9" w:rsidP="00BD2368">
            <w:pPr>
              <w:jc w:val="both"/>
              <w:rPr>
                <w:rFonts w:eastAsia="Arial Unicode MS"/>
                <w:color w:val="000000"/>
                <w:lang w:val="ro-RO"/>
              </w:rPr>
            </w:pPr>
            <w:r w:rsidRPr="00782319">
              <w:rPr>
                <w:rFonts w:eastAsia="Arial Unicode MS"/>
                <w:color w:val="000000"/>
                <w:lang w:val="ro-RO"/>
              </w:rPr>
              <w:t xml:space="preserve">Pentru mustul parţial fermentat </w:t>
            </w:r>
            <w:r w:rsidR="00BD2368">
              <w:rPr>
                <w:rFonts w:eastAsia="Arial Unicode MS"/>
                <w:color w:val="000000"/>
                <w:lang w:val="ro-RO"/>
              </w:rPr>
              <w:t xml:space="preserve">destinat </w:t>
            </w:r>
            <w:r w:rsidRPr="00782319">
              <w:rPr>
                <w:rFonts w:eastAsia="Arial Unicode MS"/>
                <w:color w:val="000000"/>
                <w:lang w:val="ro-RO"/>
              </w:rPr>
              <w:t>consumul</w:t>
            </w:r>
            <w:r w:rsidR="00BD2368">
              <w:rPr>
                <w:rFonts w:eastAsia="Arial Unicode MS"/>
                <w:color w:val="000000"/>
                <w:lang w:val="ro-RO"/>
              </w:rPr>
              <w:t>ui</w:t>
            </w:r>
            <w:r w:rsidRPr="00782319">
              <w:rPr>
                <w:rFonts w:eastAsia="Arial Unicode MS"/>
                <w:color w:val="000000"/>
                <w:lang w:val="ro-RO"/>
              </w:rPr>
              <w:t xml:space="preserve"> uman direct şi pentru produsele definite la punctele 1-8, 10 şi 11 din anexa </w:t>
            </w:r>
            <w:r w:rsidR="00BD2368">
              <w:rPr>
                <w:rFonts w:eastAsia="Arial Unicode MS"/>
                <w:color w:val="000000"/>
                <w:lang w:val="ro-RO"/>
              </w:rPr>
              <w:t xml:space="preserve">       </w:t>
            </w:r>
            <w:r w:rsidRPr="00782319">
              <w:rPr>
                <w:rFonts w:eastAsia="Arial Unicode MS"/>
                <w:color w:val="000000"/>
                <w:lang w:val="ro-RO"/>
              </w:rPr>
              <w:t xml:space="preserve">nr. </w:t>
            </w:r>
            <w:r w:rsidR="00A02D34" w:rsidRPr="00782319">
              <w:rPr>
                <w:rFonts w:eastAsia="Arial Unicode MS"/>
                <w:color w:val="000000"/>
                <w:lang w:val="ro-RO"/>
              </w:rPr>
              <w:t>4</w:t>
            </w:r>
            <w:r w:rsidRPr="00782319">
              <w:rPr>
                <w:rFonts w:eastAsia="Arial Unicode MS"/>
                <w:color w:val="000000"/>
                <w:lang w:val="ro-RO"/>
              </w:rPr>
              <w:t xml:space="preserve">  </w:t>
            </w:r>
            <w:r w:rsidR="008310E5" w:rsidRPr="00782319">
              <w:rPr>
                <w:rFonts w:eastAsia="Arial Unicode MS"/>
                <w:color w:val="000000"/>
                <w:lang w:val="ro-RO"/>
              </w:rPr>
              <w:t>l</w:t>
            </w:r>
            <w:r w:rsidRPr="00782319">
              <w:rPr>
                <w:rFonts w:eastAsia="Arial Unicode MS"/>
                <w:color w:val="000000"/>
                <w:lang w:val="ro-RO"/>
              </w:rPr>
              <w:t>a prezent</w:t>
            </w:r>
            <w:r w:rsidR="008310E5" w:rsidRPr="00782319">
              <w:rPr>
                <w:rFonts w:eastAsia="Arial Unicode MS"/>
                <w:color w:val="000000"/>
                <w:lang w:val="ro-RO"/>
              </w:rPr>
              <w:t>a</w:t>
            </w:r>
            <w:r w:rsidRPr="00782319">
              <w:rPr>
                <w:rFonts w:eastAsia="Arial Unicode MS"/>
                <w:color w:val="000000"/>
                <w:lang w:val="ro-RO"/>
              </w:rPr>
              <w:t xml:space="preserve"> Reglement</w:t>
            </w:r>
            <w:r w:rsidR="008310E5" w:rsidRPr="00782319">
              <w:rPr>
                <w:rFonts w:eastAsia="Arial Unicode MS"/>
                <w:color w:val="000000"/>
                <w:lang w:val="ro-RO"/>
              </w:rPr>
              <w:t>a</w:t>
            </w:r>
            <w:r w:rsidRPr="00782319">
              <w:rPr>
                <w:rFonts w:eastAsia="Arial Unicode MS"/>
                <w:color w:val="000000"/>
                <w:lang w:val="ro-RO"/>
              </w:rPr>
              <w:t>r</w:t>
            </w:r>
            <w:r w:rsidR="008310E5" w:rsidRPr="00782319">
              <w:rPr>
                <w:rFonts w:eastAsia="Arial Unicode MS"/>
                <w:color w:val="000000"/>
                <w:lang w:val="ro-RO"/>
              </w:rPr>
              <w:t>e</w:t>
            </w:r>
            <w:r w:rsidRPr="00782319">
              <w:rPr>
                <w:rFonts w:eastAsia="Arial Unicode MS"/>
                <w:color w:val="000000"/>
                <w:lang w:val="ro-RO"/>
              </w:rPr>
              <w:t xml:space="preserve"> tehnic</w:t>
            </w:r>
            <w:r w:rsidR="008310E5" w:rsidRPr="00782319">
              <w:rPr>
                <w:rFonts w:eastAsia="Arial Unicode MS"/>
                <w:color w:val="000000"/>
                <w:lang w:val="ro-RO"/>
              </w:rPr>
              <w:t>ă</w:t>
            </w:r>
            <w:r w:rsidRPr="00782319">
              <w:rPr>
                <w:rFonts w:eastAsia="Arial Unicode MS"/>
                <w:color w:val="000000"/>
                <w:lang w:val="ro-RO"/>
              </w:rPr>
              <w:t xml:space="preserve"> </w:t>
            </w:r>
          </w:p>
        </w:tc>
        <w:tc>
          <w:tcPr>
            <w:tcW w:w="3543" w:type="dxa"/>
            <w:gridSpan w:val="2"/>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Pentru fitatul de calciu, în limita de utilizare de</w:t>
            </w:r>
            <w:r w:rsidR="00B53CE9" w:rsidRPr="00782319">
              <w:rPr>
                <w:rFonts w:eastAsia="Arial Unicode MS"/>
                <w:color w:val="000000"/>
                <w:lang w:val="ro-RO"/>
              </w:rPr>
              <w:t xml:space="preserve"> </w:t>
            </w:r>
            <w:r w:rsidRPr="00782319">
              <w:rPr>
                <w:rFonts w:eastAsia="Arial Unicode MS"/>
                <w:color w:val="000000"/>
                <w:lang w:val="ro-RO"/>
              </w:rPr>
              <w:t>0,08 g/dm</w:t>
            </w:r>
            <w:r w:rsidRPr="00782319">
              <w:rPr>
                <w:rFonts w:eastAsia="Arial Unicode MS"/>
                <w:color w:val="000000"/>
                <w:vertAlign w:val="superscript"/>
                <w:lang w:val="ro-RO"/>
              </w:rPr>
              <w:t>3</w:t>
            </w:r>
            <w:r w:rsidR="008310E5" w:rsidRPr="00782319">
              <w:rPr>
                <w:rFonts w:eastAsia="Arial Unicode MS"/>
                <w:color w:val="000000"/>
                <w:lang w:val="ro-RO"/>
              </w:rPr>
              <w:t>;</w:t>
            </w:r>
          </w:p>
          <w:p w:rsidR="005643A9" w:rsidRPr="00782319" w:rsidRDefault="008310E5" w:rsidP="00FB71A5">
            <w:pPr>
              <w:jc w:val="both"/>
              <w:rPr>
                <w:rFonts w:eastAsia="Arial Unicode MS"/>
                <w:color w:val="000000"/>
                <w:lang w:val="ro-RO"/>
              </w:rPr>
            </w:pPr>
            <w:r w:rsidRPr="00782319">
              <w:rPr>
                <w:rFonts w:eastAsia="Arial Unicode MS"/>
                <w:color w:val="000000"/>
                <w:lang w:val="ro-RO"/>
              </w:rPr>
              <w:t>p</w:t>
            </w:r>
            <w:r w:rsidR="005643A9" w:rsidRPr="00782319">
              <w:rPr>
                <w:rFonts w:eastAsia="Arial Unicode MS"/>
                <w:color w:val="000000"/>
                <w:lang w:val="ro-RO"/>
              </w:rPr>
              <w:t>rodusele tratate cu ferocianură de potasiu sau cu fitat de calciu</w:t>
            </w:r>
            <w:r w:rsidR="00B53CE9" w:rsidRPr="00782319">
              <w:rPr>
                <w:rFonts w:eastAsia="Arial Unicode MS"/>
                <w:color w:val="000000"/>
                <w:lang w:val="ro-RO"/>
              </w:rPr>
              <w:t xml:space="preserve"> </w:t>
            </w:r>
            <w:r w:rsidR="005643A9" w:rsidRPr="00782319">
              <w:rPr>
                <w:rFonts w:eastAsia="Arial Unicode MS"/>
                <w:color w:val="000000"/>
                <w:lang w:val="ro-RO"/>
              </w:rPr>
              <w:t>trebuie să conţină urme de fier</w:t>
            </w:r>
          </w:p>
        </w:tc>
      </w:tr>
      <w:tr w:rsidR="005643A9" w:rsidRPr="00782319" w:rsidTr="00431AFE">
        <w:tc>
          <w:tcPr>
            <w:tcW w:w="720" w:type="dxa"/>
            <w:shd w:val="clear" w:color="auto" w:fill="auto"/>
          </w:tcPr>
          <w:p w:rsidR="005643A9" w:rsidRPr="00782319" w:rsidRDefault="005643A9" w:rsidP="00FB71A5">
            <w:pPr>
              <w:jc w:val="center"/>
              <w:rPr>
                <w:lang w:val="ro-RO"/>
              </w:rPr>
            </w:pPr>
            <w:r w:rsidRPr="00782319">
              <w:rPr>
                <w:lang w:val="ro-RO"/>
              </w:rPr>
              <w:t>42</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Adaosul de acid metatartric</w:t>
            </w:r>
          </w:p>
          <w:p w:rsidR="005643A9" w:rsidRPr="00782319" w:rsidRDefault="005643A9" w:rsidP="00E110CA">
            <w:pPr>
              <w:rPr>
                <w:rFonts w:eastAsia="Arial Unicode MS"/>
                <w:color w:val="000000"/>
                <w:lang w:val="ro-RO"/>
              </w:rPr>
            </w:pPr>
          </w:p>
        </w:tc>
        <w:tc>
          <w:tcPr>
            <w:tcW w:w="4926" w:type="dxa"/>
            <w:gridSpan w:val="2"/>
            <w:shd w:val="clear" w:color="auto" w:fill="auto"/>
          </w:tcPr>
          <w:p w:rsidR="005643A9" w:rsidRPr="00782319" w:rsidRDefault="005643A9" w:rsidP="00BD2368">
            <w:pPr>
              <w:jc w:val="both"/>
              <w:rPr>
                <w:rFonts w:eastAsia="Arial Unicode MS"/>
                <w:color w:val="000000"/>
                <w:lang w:val="ro-RO"/>
              </w:rPr>
            </w:pPr>
            <w:r w:rsidRPr="00782319">
              <w:rPr>
                <w:rFonts w:eastAsia="Arial Unicode MS"/>
                <w:color w:val="000000"/>
                <w:lang w:val="ro-RO"/>
              </w:rPr>
              <w:t xml:space="preserve">Pentru mustul parţial fermentat </w:t>
            </w:r>
            <w:r w:rsidR="00BD2368">
              <w:rPr>
                <w:rFonts w:eastAsia="Arial Unicode MS"/>
                <w:color w:val="000000"/>
                <w:lang w:val="ro-RO"/>
              </w:rPr>
              <w:t xml:space="preserve">destinat </w:t>
            </w:r>
            <w:r w:rsidRPr="00782319">
              <w:rPr>
                <w:rFonts w:eastAsia="Arial Unicode MS"/>
                <w:color w:val="000000"/>
                <w:lang w:val="ro-RO"/>
              </w:rPr>
              <w:t>consumul</w:t>
            </w:r>
            <w:r w:rsidR="00BD2368">
              <w:rPr>
                <w:rFonts w:eastAsia="Arial Unicode MS"/>
                <w:color w:val="000000"/>
                <w:lang w:val="ro-RO"/>
              </w:rPr>
              <w:t>ui</w:t>
            </w:r>
            <w:r w:rsidRPr="00782319">
              <w:rPr>
                <w:rFonts w:eastAsia="Arial Unicode MS"/>
                <w:color w:val="000000"/>
                <w:lang w:val="ro-RO"/>
              </w:rPr>
              <w:t xml:space="preserve"> uman direct şi pentru produsele definite la punctele 1-8, 10 şi 11 din anexa nr. </w:t>
            </w:r>
            <w:r w:rsidR="00A02D34" w:rsidRPr="00782319">
              <w:rPr>
                <w:rFonts w:eastAsia="Arial Unicode MS"/>
                <w:color w:val="000000"/>
                <w:lang w:val="ro-RO"/>
              </w:rPr>
              <w:t>4</w:t>
            </w:r>
            <w:r w:rsidRPr="00782319">
              <w:rPr>
                <w:rFonts w:eastAsia="Arial Unicode MS"/>
                <w:color w:val="000000"/>
                <w:lang w:val="ro-RO"/>
              </w:rPr>
              <w:t xml:space="preserve"> </w:t>
            </w:r>
            <w:r w:rsidR="008310E5" w:rsidRPr="00782319">
              <w:rPr>
                <w:rFonts w:eastAsia="Arial Unicode MS"/>
                <w:color w:val="000000"/>
                <w:lang w:val="ro-RO"/>
              </w:rPr>
              <w:t>l</w:t>
            </w:r>
            <w:r w:rsidRPr="00782319">
              <w:rPr>
                <w:rFonts w:eastAsia="Arial Unicode MS"/>
                <w:color w:val="000000"/>
                <w:lang w:val="ro-RO"/>
              </w:rPr>
              <w:t>a prezent</w:t>
            </w:r>
            <w:r w:rsidR="008310E5" w:rsidRPr="00782319">
              <w:rPr>
                <w:rFonts w:eastAsia="Arial Unicode MS"/>
                <w:color w:val="000000"/>
                <w:lang w:val="ro-RO"/>
              </w:rPr>
              <w:t>a</w:t>
            </w:r>
            <w:r w:rsidRPr="00782319">
              <w:rPr>
                <w:rFonts w:eastAsia="Arial Unicode MS"/>
                <w:color w:val="000000"/>
                <w:lang w:val="ro-RO"/>
              </w:rPr>
              <w:t xml:space="preserve"> Reglement</w:t>
            </w:r>
            <w:r w:rsidR="008310E5" w:rsidRPr="00782319">
              <w:rPr>
                <w:rFonts w:eastAsia="Arial Unicode MS"/>
                <w:color w:val="000000"/>
                <w:lang w:val="ro-RO"/>
              </w:rPr>
              <w:t>a</w:t>
            </w:r>
            <w:r w:rsidRPr="00782319">
              <w:rPr>
                <w:rFonts w:eastAsia="Arial Unicode MS"/>
                <w:color w:val="000000"/>
                <w:lang w:val="ro-RO"/>
              </w:rPr>
              <w:t>r</w:t>
            </w:r>
            <w:r w:rsidR="008310E5" w:rsidRPr="00782319">
              <w:rPr>
                <w:rFonts w:eastAsia="Arial Unicode MS"/>
                <w:color w:val="000000"/>
                <w:lang w:val="ro-RO"/>
              </w:rPr>
              <w:t>e</w:t>
            </w:r>
            <w:r w:rsidRPr="00782319">
              <w:rPr>
                <w:rFonts w:eastAsia="Arial Unicode MS"/>
                <w:color w:val="000000"/>
                <w:lang w:val="ro-RO"/>
              </w:rPr>
              <w:t xml:space="preserve"> tehnic</w:t>
            </w:r>
            <w:r w:rsidR="008310E5" w:rsidRPr="00782319">
              <w:rPr>
                <w:rFonts w:eastAsia="Arial Unicode MS"/>
                <w:color w:val="000000"/>
                <w:lang w:val="ro-RO"/>
              </w:rPr>
              <w:t>ă</w:t>
            </w:r>
            <w:r w:rsidRPr="00782319">
              <w:rPr>
                <w:rFonts w:eastAsia="Arial Unicode MS"/>
                <w:color w:val="000000"/>
                <w:lang w:val="ro-RO"/>
              </w:rPr>
              <w:t xml:space="preserve"> </w:t>
            </w:r>
          </w:p>
        </w:tc>
        <w:tc>
          <w:tcPr>
            <w:tcW w:w="3543" w:type="dxa"/>
            <w:gridSpan w:val="2"/>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Cel mult 100 mg/</w:t>
            </w:r>
            <w:r w:rsidRPr="00782319">
              <w:rPr>
                <w:color w:val="000000"/>
                <w:lang w:val="ro-RO"/>
              </w:rPr>
              <w:t>dm</w:t>
            </w:r>
            <w:r w:rsidRPr="00782319">
              <w:rPr>
                <w:color w:val="000000"/>
                <w:vertAlign w:val="superscript"/>
                <w:lang w:val="ro-RO"/>
              </w:rPr>
              <w:t>3</w:t>
            </w:r>
            <w:r w:rsidRPr="00782319">
              <w:rPr>
                <w:rFonts w:eastAsia="Arial Unicode MS"/>
                <w:color w:val="000000"/>
                <w:lang w:val="ro-RO"/>
              </w:rPr>
              <w:t xml:space="preserve"> </w:t>
            </w:r>
          </w:p>
          <w:p w:rsidR="005643A9" w:rsidRPr="00782319" w:rsidRDefault="005643A9" w:rsidP="00FB71A5">
            <w:pPr>
              <w:jc w:val="both"/>
              <w:rPr>
                <w:rFonts w:eastAsia="Arial Unicode MS"/>
                <w:color w:val="000000"/>
                <w:lang w:val="ro-RO"/>
              </w:rPr>
            </w:pP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lastRenderedPageBreak/>
              <w:t>43</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color w:val="000000"/>
                <w:lang w:val="ro-RO"/>
              </w:rPr>
            </w:pPr>
            <w:r w:rsidRPr="00782319">
              <w:rPr>
                <w:rFonts w:eastAsia="Arial Unicode MS"/>
                <w:color w:val="000000"/>
                <w:lang w:val="ro-RO"/>
              </w:rPr>
              <w:t>Utilizarea gumei arabice</w:t>
            </w:r>
          </w:p>
          <w:p w:rsidR="005643A9" w:rsidRPr="00782319" w:rsidRDefault="005643A9" w:rsidP="00FB71A5">
            <w:pPr>
              <w:jc w:val="both"/>
              <w:rPr>
                <w:rFonts w:eastAsia="Arial Unicode MS"/>
                <w:color w:val="000000"/>
                <w:lang w:val="ro-RO"/>
              </w:rPr>
            </w:pPr>
          </w:p>
        </w:tc>
        <w:tc>
          <w:tcPr>
            <w:tcW w:w="4926" w:type="dxa"/>
            <w:gridSpan w:val="2"/>
            <w:shd w:val="clear" w:color="auto" w:fill="auto"/>
          </w:tcPr>
          <w:p w:rsidR="00EA1A13" w:rsidRPr="00782319" w:rsidRDefault="005643A9" w:rsidP="00DD52AC">
            <w:pPr>
              <w:jc w:val="both"/>
              <w:rPr>
                <w:rFonts w:eastAsia="Arial Unicode MS"/>
                <w:color w:val="000000"/>
                <w:lang w:val="ro-RO"/>
              </w:rPr>
            </w:pPr>
            <w:r w:rsidRPr="00782319">
              <w:rPr>
                <w:rFonts w:eastAsia="Arial Unicode MS"/>
                <w:color w:val="000000"/>
                <w:lang w:val="ro-RO"/>
              </w:rPr>
              <w:t xml:space="preserve">Pentru mustul parţial fermentat </w:t>
            </w:r>
            <w:r w:rsidR="00BD2368">
              <w:rPr>
                <w:rFonts w:eastAsia="Arial Unicode MS"/>
                <w:color w:val="000000"/>
                <w:lang w:val="ro-RO"/>
              </w:rPr>
              <w:t xml:space="preserve">destinat </w:t>
            </w:r>
            <w:r w:rsidRPr="00782319">
              <w:rPr>
                <w:rFonts w:eastAsia="Arial Unicode MS"/>
                <w:color w:val="000000"/>
                <w:lang w:val="ro-RO"/>
              </w:rPr>
              <w:t>consumul</w:t>
            </w:r>
            <w:r w:rsidR="00BD2368">
              <w:rPr>
                <w:rFonts w:eastAsia="Arial Unicode MS"/>
                <w:color w:val="000000"/>
                <w:lang w:val="ro-RO"/>
              </w:rPr>
              <w:t>ui</w:t>
            </w:r>
            <w:r w:rsidRPr="00782319">
              <w:rPr>
                <w:rFonts w:eastAsia="Arial Unicode MS"/>
                <w:color w:val="000000"/>
                <w:lang w:val="ro-RO"/>
              </w:rPr>
              <w:t xml:space="preserve"> uman direct şi pentru produsele definite la punctele 1-8, 10 şi 11 din anexa </w:t>
            </w:r>
            <w:r w:rsidR="00BD2368">
              <w:rPr>
                <w:rFonts w:eastAsia="Arial Unicode MS"/>
                <w:color w:val="000000"/>
                <w:lang w:val="ro-RO"/>
              </w:rPr>
              <w:t xml:space="preserve">       </w:t>
            </w:r>
            <w:r w:rsidRPr="00782319">
              <w:rPr>
                <w:rFonts w:eastAsia="Arial Unicode MS"/>
                <w:color w:val="000000"/>
                <w:lang w:val="ro-RO"/>
              </w:rPr>
              <w:t xml:space="preserve">nr. </w:t>
            </w:r>
            <w:r w:rsidR="00A02D34" w:rsidRPr="00782319">
              <w:rPr>
                <w:rFonts w:eastAsia="Arial Unicode MS"/>
                <w:color w:val="000000"/>
                <w:lang w:val="ro-RO"/>
              </w:rPr>
              <w:t>4</w:t>
            </w:r>
            <w:r w:rsidRPr="00782319">
              <w:rPr>
                <w:rFonts w:eastAsia="Arial Unicode MS"/>
                <w:color w:val="000000"/>
                <w:lang w:val="ro-RO"/>
              </w:rPr>
              <w:t xml:space="preserve">  </w:t>
            </w:r>
            <w:r w:rsidR="008310E5" w:rsidRPr="00782319">
              <w:rPr>
                <w:rFonts w:eastAsia="Arial Unicode MS"/>
                <w:color w:val="000000"/>
                <w:lang w:val="ro-RO"/>
              </w:rPr>
              <w:t>la prezenta Reglementare tehnică</w:t>
            </w:r>
          </w:p>
        </w:tc>
        <w:tc>
          <w:tcPr>
            <w:tcW w:w="3543" w:type="dxa"/>
            <w:gridSpan w:val="2"/>
            <w:shd w:val="clear" w:color="auto" w:fill="auto"/>
          </w:tcPr>
          <w:p w:rsidR="005643A9" w:rsidRPr="00782319" w:rsidRDefault="005643A9" w:rsidP="00FB71A5">
            <w:pPr>
              <w:jc w:val="both"/>
              <w:rPr>
                <w:rFonts w:eastAsia="Arial Unicode MS"/>
                <w:color w:val="000000"/>
                <w:lang w:val="ro-RO"/>
              </w:rPr>
            </w:pPr>
          </w:p>
        </w:tc>
      </w:tr>
      <w:tr w:rsidR="005643A9" w:rsidRPr="00782319" w:rsidTr="00431AFE">
        <w:tc>
          <w:tcPr>
            <w:tcW w:w="720" w:type="dxa"/>
            <w:shd w:val="clear" w:color="auto" w:fill="auto"/>
          </w:tcPr>
          <w:p w:rsidR="005643A9" w:rsidRPr="00782319" w:rsidRDefault="005643A9" w:rsidP="00FB71A5">
            <w:pPr>
              <w:jc w:val="center"/>
              <w:rPr>
                <w:lang w:val="ro-RO"/>
              </w:rPr>
            </w:pPr>
            <w:r w:rsidRPr="00782319">
              <w:rPr>
                <w:lang w:val="ro-RO"/>
              </w:rPr>
              <w:t>44</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lang w:val="ro-RO"/>
              </w:rPr>
            </w:pPr>
            <w:r w:rsidRPr="00782319">
              <w:rPr>
                <w:rFonts w:eastAsia="Arial Unicode MS"/>
                <w:lang w:val="ro-RO"/>
              </w:rPr>
              <w:t>Utilizarea acidului DL tartric, denumit şi acid racemic, sau a sării acestuia neutre de potasiu, pentru precipitarea surplusului de calciu</w:t>
            </w:r>
          </w:p>
        </w:tc>
        <w:tc>
          <w:tcPr>
            <w:tcW w:w="4926" w:type="dxa"/>
            <w:gridSpan w:val="2"/>
            <w:shd w:val="clear" w:color="auto" w:fill="auto"/>
          </w:tcPr>
          <w:p w:rsidR="005643A9" w:rsidRPr="00782319" w:rsidRDefault="005643A9" w:rsidP="00BD2368">
            <w:pPr>
              <w:jc w:val="both"/>
              <w:rPr>
                <w:rFonts w:eastAsia="Arial Unicode MS"/>
                <w:lang w:val="ro-RO"/>
              </w:rPr>
            </w:pPr>
            <w:r w:rsidRPr="00782319">
              <w:rPr>
                <w:rFonts w:eastAsia="Arial Unicode MS"/>
                <w:lang w:val="ro-RO"/>
              </w:rPr>
              <w:t xml:space="preserve">Pentru mustul parţial fermentat </w:t>
            </w:r>
            <w:r w:rsidR="00BD2368">
              <w:rPr>
                <w:rFonts w:eastAsia="Arial Unicode MS"/>
                <w:lang w:val="ro-RO"/>
              </w:rPr>
              <w:t xml:space="preserve">destinat </w:t>
            </w:r>
            <w:r w:rsidRPr="00782319">
              <w:rPr>
                <w:rFonts w:eastAsia="Arial Unicode MS"/>
                <w:lang w:val="ro-RO"/>
              </w:rPr>
              <w:t>consumul</w:t>
            </w:r>
            <w:r w:rsidR="00BD2368">
              <w:rPr>
                <w:rFonts w:eastAsia="Arial Unicode MS"/>
                <w:lang w:val="ro-RO"/>
              </w:rPr>
              <w:t>ui</w:t>
            </w:r>
            <w:r w:rsidRPr="00782319">
              <w:rPr>
                <w:rFonts w:eastAsia="Arial Unicode MS"/>
                <w:lang w:val="ro-RO"/>
              </w:rPr>
              <w:t xml:space="preserve"> uman direct şi pentru produsele definite la  punctele 1-8, 10 şi 11 din anexa </w:t>
            </w:r>
            <w:r w:rsidR="00BD2368">
              <w:rPr>
                <w:rFonts w:eastAsia="Arial Unicode MS"/>
                <w:lang w:val="ro-RO"/>
              </w:rPr>
              <w:t xml:space="preserve">        </w:t>
            </w:r>
            <w:r w:rsidRPr="00782319">
              <w:rPr>
                <w:rFonts w:eastAsia="Arial Unicode MS"/>
                <w:lang w:val="ro-RO"/>
              </w:rPr>
              <w:t xml:space="preserve">nr. </w:t>
            </w:r>
            <w:r w:rsidR="00A02D34" w:rsidRPr="00782319">
              <w:rPr>
                <w:rFonts w:eastAsia="Arial Unicode MS"/>
                <w:lang w:val="ro-RO"/>
              </w:rPr>
              <w:t>4</w:t>
            </w:r>
            <w:r w:rsidRPr="00782319">
              <w:rPr>
                <w:rFonts w:eastAsia="Arial Unicode MS"/>
                <w:lang w:val="ro-RO"/>
              </w:rPr>
              <w:t> </w:t>
            </w:r>
            <w:r w:rsidR="008310E5" w:rsidRPr="00782319">
              <w:rPr>
                <w:rFonts w:eastAsia="Arial Unicode MS"/>
                <w:color w:val="000000"/>
                <w:lang w:val="ro-RO"/>
              </w:rPr>
              <w:t>la prezenta Reglementare tehnică</w:t>
            </w:r>
          </w:p>
        </w:tc>
        <w:tc>
          <w:tcPr>
            <w:tcW w:w="3543" w:type="dxa"/>
            <w:gridSpan w:val="2"/>
            <w:shd w:val="clear" w:color="auto" w:fill="auto"/>
          </w:tcPr>
          <w:p w:rsidR="005643A9" w:rsidRPr="00782319" w:rsidRDefault="005643A9" w:rsidP="00FB71A5">
            <w:pPr>
              <w:jc w:val="both"/>
              <w:rPr>
                <w:rFonts w:eastAsia="Arial Unicode MS"/>
                <w:lang w:val="ro-RO"/>
              </w:rPr>
            </w:pP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45</w:t>
            </w:r>
            <w:r w:rsidR="00746B60" w:rsidRPr="00782319">
              <w:rPr>
                <w:lang w:val="ro-RO"/>
              </w:rPr>
              <w:t>.</w:t>
            </w:r>
          </w:p>
        </w:tc>
        <w:tc>
          <w:tcPr>
            <w:tcW w:w="5760" w:type="dxa"/>
            <w:shd w:val="clear" w:color="auto" w:fill="auto"/>
          </w:tcPr>
          <w:p w:rsidR="005643A9" w:rsidRPr="00782319" w:rsidRDefault="005643A9" w:rsidP="00BD2368">
            <w:pPr>
              <w:ind w:left="-54" w:right="-72"/>
              <w:rPr>
                <w:rFonts w:eastAsia="Arial Unicode MS"/>
                <w:lang w:val="ro-RO"/>
              </w:rPr>
            </w:pPr>
            <w:r w:rsidRPr="00782319">
              <w:rPr>
                <w:rFonts w:eastAsia="Arial Unicode MS"/>
                <w:lang w:val="ro-RO"/>
              </w:rPr>
              <w:t>Utilizarea, pentru favorizarea precipitării sărurilor tartrice, de:</w:t>
            </w:r>
          </w:p>
          <w:p w:rsidR="005643A9" w:rsidRPr="00782319" w:rsidRDefault="00BD2368" w:rsidP="00BD2368">
            <w:pPr>
              <w:ind w:left="-54" w:right="-72"/>
              <w:jc w:val="both"/>
              <w:rPr>
                <w:rFonts w:eastAsia="Arial Unicode MS"/>
                <w:lang w:val="ro-RO"/>
              </w:rPr>
            </w:pPr>
            <w:r>
              <w:rPr>
                <w:rFonts w:eastAsia="Arial Unicode MS"/>
                <w:lang w:val="ro-RO"/>
              </w:rPr>
              <w:t xml:space="preserve"> </w:t>
            </w:r>
            <w:r w:rsidR="005643A9" w:rsidRPr="00782319">
              <w:rPr>
                <w:rFonts w:eastAsia="Arial Unicode MS"/>
                <w:lang w:val="ro-RO"/>
              </w:rPr>
              <w:t xml:space="preserve">- bitartrat de potasiu sau tartrat </w:t>
            </w:r>
            <w:r w:rsidR="002828E0" w:rsidRPr="00782319">
              <w:rPr>
                <w:rFonts w:eastAsia="Arial Unicode MS"/>
                <w:lang w:val="ro-RO"/>
              </w:rPr>
              <w:t xml:space="preserve">acid </w:t>
            </w:r>
            <w:r w:rsidR="005643A9" w:rsidRPr="00782319">
              <w:rPr>
                <w:rFonts w:eastAsia="Arial Unicode MS"/>
                <w:lang w:val="ro-RO"/>
              </w:rPr>
              <w:t>de potasiu;</w:t>
            </w:r>
          </w:p>
          <w:p w:rsidR="005643A9" w:rsidRPr="00782319" w:rsidRDefault="005643A9" w:rsidP="00BD2368">
            <w:pPr>
              <w:ind w:left="-54" w:right="-72"/>
              <w:jc w:val="both"/>
              <w:rPr>
                <w:rFonts w:eastAsia="Arial Unicode MS"/>
                <w:lang w:val="ro-RO"/>
              </w:rPr>
            </w:pPr>
            <w:r w:rsidRPr="00782319">
              <w:rPr>
                <w:rFonts w:eastAsia="Arial Unicode MS"/>
                <w:lang w:val="ro-RO"/>
              </w:rPr>
              <w:t xml:space="preserve"> - tartrat de calciu</w:t>
            </w:r>
          </w:p>
        </w:tc>
        <w:tc>
          <w:tcPr>
            <w:tcW w:w="4926" w:type="dxa"/>
            <w:gridSpan w:val="2"/>
            <w:shd w:val="clear" w:color="auto" w:fill="auto"/>
          </w:tcPr>
          <w:p w:rsidR="005643A9" w:rsidRPr="00782319" w:rsidRDefault="005643A9" w:rsidP="00BD2368">
            <w:pPr>
              <w:jc w:val="both"/>
              <w:rPr>
                <w:rFonts w:eastAsia="Arial Unicode MS"/>
                <w:lang w:val="ro-RO"/>
              </w:rPr>
            </w:pPr>
            <w:r w:rsidRPr="00782319">
              <w:rPr>
                <w:rFonts w:eastAsia="Arial Unicode MS"/>
                <w:lang w:val="ro-RO"/>
              </w:rPr>
              <w:t xml:space="preserve">Pentru mustul parţial fermentat </w:t>
            </w:r>
            <w:r w:rsidR="00BD2368">
              <w:rPr>
                <w:rFonts w:eastAsia="Arial Unicode MS"/>
                <w:lang w:val="ro-RO"/>
              </w:rPr>
              <w:t xml:space="preserve">destinat </w:t>
            </w:r>
            <w:r w:rsidRPr="00782319">
              <w:rPr>
                <w:rFonts w:eastAsia="Arial Unicode MS"/>
                <w:lang w:val="ro-RO"/>
              </w:rPr>
              <w:t>consumul</w:t>
            </w:r>
            <w:r w:rsidR="00BD2368">
              <w:rPr>
                <w:rFonts w:eastAsia="Arial Unicode MS"/>
                <w:lang w:val="ro-RO"/>
              </w:rPr>
              <w:t>ui</w:t>
            </w:r>
            <w:r w:rsidRPr="00782319">
              <w:rPr>
                <w:rFonts w:eastAsia="Arial Unicode MS"/>
                <w:lang w:val="ro-RO"/>
              </w:rPr>
              <w:t xml:space="preserve"> uman direct şi pentru produsele definite la  punctele 1-8, 10 şi 11 din anexa nr. </w:t>
            </w:r>
            <w:r w:rsidR="00A02D34" w:rsidRPr="00782319">
              <w:rPr>
                <w:rFonts w:eastAsia="Arial Unicode MS"/>
                <w:lang w:val="ro-RO"/>
              </w:rPr>
              <w:t>4</w:t>
            </w:r>
            <w:r w:rsidRPr="00782319">
              <w:rPr>
                <w:rFonts w:eastAsia="Arial Unicode MS"/>
                <w:lang w:val="ro-RO"/>
              </w:rPr>
              <w:t xml:space="preserve"> </w:t>
            </w:r>
            <w:r w:rsidR="008310E5" w:rsidRPr="00782319">
              <w:rPr>
                <w:rFonts w:eastAsia="Arial Unicode MS"/>
                <w:color w:val="000000"/>
                <w:lang w:val="ro-RO"/>
              </w:rPr>
              <w:t>la prezenta Reglementare tehnică</w:t>
            </w:r>
          </w:p>
        </w:tc>
        <w:tc>
          <w:tcPr>
            <w:tcW w:w="3543" w:type="dxa"/>
            <w:gridSpan w:val="2"/>
            <w:shd w:val="clear" w:color="auto" w:fill="auto"/>
          </w:tcPr>
          <w:p w:rsidR="005643A9" w:rsidRPr="00782319" w:rsidRDefault="005643A9" w:rsidP="00FB71A5">
            <w:pPr>
              <w:jc w:val="both"/>
              <w:rPr>
                <w:rFonts w:eastAsia="Arial Unicode MS"/>
                <w:lang w:val="ro-RO"/>
              </w:rPr>
            </w:pPr>
            <w:r w:rsidRPr="00782319">
              <w:rPr>
                <w:rFonts w:eastAsia="Arial Unicode MS"/>
                <w:lang w:val="ro-RO"/>
              </w:rPr>
              <w:t>Cel mult  2 g/</w:t>
            </w:r>
            <w:r w:rsidRPr="00782319">
              <w:rPr>
                <w:lang w:val="ro-RO"/>
              </w:rPr>
              <w:t>dm</w:t>
            </w:r>
            <w:r w:rsidRPr="00782319">
              <w:rPr>
                <w:vertAlign w:val="superscript"/>
                <w:lang w:val="ro-RO"/>
              </w:rPr>
              <w:t>3</w:t>
            </w:r>
            <w:r w:rsidRPr="00782319">
              <w:rPr>
                <w:rFonts w:eastAsia="Arial Unicode MS"/>
                <w:lang w:val="ro-RO"/>
              </w:rPr>
              <w:t xml:space="preserve">  de tartrat de calciu</w:t>
            </w:r>
          </w:p>
          <w:p w:rsidR="005643A9" w:rsidRPr="00782319" w:rsidRDefault="005643A9" w:rsidP="00FB71A5">
            <w:pPr>
              <w:jc w:val="both"/>
              <w:rPr>
                <w:rFonts w:eastAsia="Arial Unicode MS"/>
                <w:lang w:val="ro-RO"/>
              </w:rPr>
            </w:pP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46</w:t>
            </w:r>
            <w:r w:rsidR="00746B60" w:rsidRPr="00782319">
              <w:rPr>
                <w:lang w:val="ro-RO"/>
              </w:rPr>
              <w:t>.</w:t>
            </w:r>
          </w:p>
        </w:tc>
        <w:tc>
          <w:tcPr>
            <w:tcW w:w="5760" w:type="dxa"/>
            <w:shd w:val="clear" w:color="auto" w:fill="auto"/>
          </w:tcPr>
          <w:p w:rsidR="005643A9" w:rsidRPr="00782319" w:rsidRDefault="005643A9" w:rsidP="00E110CA">
            <w:pPr>
              <w:rPr>
                <w:rFonts w:eastAsia="Arial Unicode MS"/>
                <w:lang w:val="ro-RO"/>
              </w:rPr>
            </w:pPr>
            <w:r w:rsidRPr="00782319">
              <w:rPr>
                <w:rFonts w:eastAsia="Arial Unicode MS"/>
                <w:lang w:val="ro-RO"/>
              </w:rPr>
              <w:t>Utilizarea sulfatului de cupru sau</w:t>
            </w:r>
            <w:r w:rsidR="008310E5" w:rsidRPr="00782319">
              <w:rPr>
                <w:rFonts w:eastAsia="Arial Unicode MS"/>
                <w:lang w:val="ro-RO"/>
              </w:rPr>
              <w:t xml:space="preserve"> a</w:t>
            </w:r>
            <w:r w:rsidRPr="00782319">
              <w:rPr>
                <w:rFonts w:eastAsia="Arial Unicode MS"/>
                <w:lang w:val="ro-RO"/>
              </w:rPr>
              <w:t xml:space="preserve"> citratului de cupru pentru eliminarea defectelor de gust sau de miros ale vinului materie primă</w:t>
            </w:r>
          </w:p>
        </w:tc>
        <w:tc>
          <w:tcPr>
            <w:tcW w:w="4926" w:type="dxa"/>
            <w:gridSpan w:val="2"/>
            <w:shd w:val="clear" w:color="auto" w:fill="auto"/>
          </w:tcPr>
          <w:p w:rsidR="005643A9" w:rsidRPr="00782319" w:rsidRDefault="005643A9" w:rsidP="00BD2368">
            <w:pPr>
              <w:jc w:val="both"/>
              <w:rPr>
                <w:rFonts w:eastAsia="Arial Unicode MS"/>
                <w:lang w:val="ro-RO"/>
              </w:rPr>
            </w:pPr>
            <w:r w:rsidRPr="00782319">
              <w:rPr>
                <w:rFonts w:eastAsia="Arial Unicode MS"/>
                <w:lang w:val="ro-RO"/>
              </w:rPr>
              <w:t xml:space="preserve">Pentru mustul parţial fermentat </w:t>
            </w:r>
            <w:r w:rsidR="00BD2368">
              <w:rPr>
                <w:rFonts w:eastAsia="Arial Unicode MS"/>
                <w:lang w:val="ro-RO"/>
              </w:rPr>
              <w:t xml:space="preserve">destinat </w:t>
            </w:r>
            <w:r w:rsidRPr="00782319">
              <w:rPr>
                <w:rFonts w:eastAsia="Arial Unicode MS"/>
                <w:lang w:val="ro-RO"/>
              </w:rPr>
              <w:t>consumul</w:t>
            </w:r>
            <w:r w:rsidR="00BD2368">
              <w:rPr>
                <w:rFonts w:eastAsia="Arial Unicode MS"/>
                <w:lang w:val="ro-RO"/>
              </w:rPr>
              <w:t>ui</w:t>
            </w:r>
            <w:r w:rsidRPr="00782319">
              <w:rPr>
                <w:rFonts w:eastAsia="Arial Unicode MS"/>
                <w:lang w:val="ro-RO"/>
              </w:rPr>
              <w:t xml:space="preserve"> uman direct şi pentru produsele definite la  punctele 1-8, 10 şi 11 din anexa </w:t>
            </w:r>
            <w:r w:rsidR="00BD2368">
              <w:rPr>
                <w:rFonts w:eastAsia="Arial Unicode MS"/>
                <w:lang w:val="ro-RO"/>
              </w:rPr>
              <w:t xml:space="preserve">       </w:t>
            </w:r>
            <w:r w:rsidRPr="00782319">
              <w:rPr>
                <w:rFonts w:eastAsia="Arial Unicode MS"/>
                <w:lang w:val="ro-RO"/>
              </w:rPr>
              <w:t xml:space="preserve">nr. </w:t>
            </w:r>
            <w:r w:rsidR="00A02D34" w:rsidRPr="00782319">
              <w:rPr>
                <w:rFonts w:eastAsia="Arial Unicode MS"/>
                <w:lang w:val="ro-RO"/>
              </w:rPr>
              <w:t>4</w:t>
            </w:r>
            <w:r w:rsidRPr="00782319">
              <w:rPr>
                <w:rFonts w:eastAsia="Arial Unicode MS"/>
                <w:lang w:val="ro-RO"/>
              </w:rPr>
              <w:t> </w:t>
            </w:r>
            <w:r w:rsidR="008310E5" w:rsidRPr="00782319">
              <w:rPr>
                <w:rFonts w:eastAsia="Arial Unicode MS"/>
                <w:color w:val="000000"/>
                <w:lang w:val="ro-RO"/>
              </w:rPr>
              <w:t>la prezenta Reglementare tehnică</w:t>
            </w:r>
          </w:p>
        </w:tc>
        <w:tc>
          <w:tcPr>
            <w:tcW w:w="3543" w:type="dxa"/>
            <w:gridSpan w:val="2"/>
            <w:shd w:val="clear" w:color="auto" w:fill="auto"/>
          </w:tcPr>
          <w:p w:rsidR="005643A9" w:rsidRPr="00782319" w:rsidRDefault="005643A9" w:rsidP="00BD2368">
            <w:pPr>
              <w:jc w:val="both"/>
              <w:rPr>
                <w:rFonts w:eastAsia="Arial Unicode MS"/>
                <w:vertAlign w:val="superscript"/>
                <w:lang w:val="ro-RO"/>
              </w:rPr>
            </w:pPr>
            <w:r w:rsidRPr="00782319">
              <w:rPr>
                <w:rFonts w:eastAsia="Arial Unicode MS"/>
                <w:lang w:val="ro-RO"/>
              </w:rPr>
              <w:t>Cel mult 0,01 g/</w:t>
            </w:r>
            <w:r w:rsidRPr="00782319">
              <w:rPr>
                <w:lang w:val="ro-RO"/>
              </w:rPr>
              <w:t>dm</w:t>
            </w:r>
            <w:r w:rsidRPr="00782319">
              <w:rPr>
                <w:vertAlign w:val="superscript"/>
                <w:lang w:val="ro-RO"/>
              </w:rPr>
              <w:t>3</w:t>
            </w:r>
            <w:r w:rsidR="008310E5" w:rsidRPr="00782319">
              <w:rPr>
                <w:lang w:val="ro-RO"/>
              </w:rPr>
              <w:t>,</w:t>
            </w:r>
            <w:r w:rsidRPr="00782319">
              <w:rPr>
                <w:rFonts w:eastAsia="Arial Unicode MS"/>
                <w:lang w:val="ro-RO"/>
              </w:rPr>
              <w:t xml:space="preserve"> cu condiţia ca produsul tratat să conţină cel mult 1 mg/</w:t>
            </w:r>
            <w:r w:rsidRPr="00782319">
              <w:rPr>
                <w:lang w:val="ro-RO"/>
              </w:rPr>
              <w:t>dm</w:t>
            </w:r>
            <w:r w:rsidRPr="00782319">
              <w:rPr>
                <w:vertAlign w:val="superscript"/>
                <w:lang w:val="ro-RO"/>
              </w:rPr>
              <w:t>3</w:t>
            </w:r>
            <w:r w:rsidRPr="00782319">
              <w:rPr>
                <w:rFonts w:eastAsia="Arial Unicode MS"/>
                <w:lang w:val="ro-RO"/>
              </w:rPr>
              <w:t xml:space="preserve"> de cupru, </w:t>
            </w:r>
            <w:r w:rsidRPr="00782319">
              <w:rPr>
                <w:rStyle w:val="apple-style-span"/>
                <w:lang w:val="ro-RO"/>
              </w:rPr>
              <w:t>excep</w:t>
            </w:r>
            <w:r w:rsidR="008310E5" w:rsidRPr="00782319">
              <w:rPr>
                <w:rStyle w:val="apple-style-span"/>
                <w:lang w:val="ro-RO"/>
              </w:rPr>
              <w:t>tînd</w:t>
            </w:r>
            <w:r w:rsidRPr="00782319">
              <w:rPr>
                <w:rStyle w:val="apple-style-span"/>
                <w:lang w:val="ro-RO"/>
              </w:rPr>
              <w:t xml:space="preserve"> vinuril</w:t>
            </w:r>
            <w:r w:rsidR="008310E5" w:rsidRPr="00782319">
              <w:rPr>
                <w:rStyle w:val="apple-style-span"/>
                <w:lang w:val="ro-RO"/>
              </w:rPr>
              <w:t>e</w:t>
            </w:r>
            <w:r w:rsidRPr="00782319">
              <w:rPr>
                <w:rStyle w:val="apple-style-span"/>
                <w:lang w:val="ro-RO"/>
              </w:rPr>
              <w:t xml:space="preserve"> licoroase produse din must de struguri nefermentat sau slab fermentat, pentru care conţinutul de cupru nu trebuie să depăşească</w:t>
            </w:r>
            <w:r w:rsidR="00B53CE9" w:rsidRPr="00782319">
              <w:rPr>
                <w:rStyle w:val="apple-style-span"/>
                <w:lang w:val="ro-RO"/>
              </w:rPr>
              <w:t xml:space="preserve"> </w:t>
            </w:r>
            <w:r w:rsidR="00E27961">
              <w:rPr>
                <w:rStyle w:val="apple-style-span"/>
                <w:lang w:val="ro-RO"/>
              </w:rPr>
              <w:t xml:space="preserve">              </w:t>
            </w:r>
            <w:r w:rsidRPr="00782319">
              <w:rPr>
                <w:rStyle w:val="apple-style-span"/>
                <w:lang w:val="ro-RO"/>
              </w:rPr>
              <w:t xml:space="preserve">2 </w:t>
            </w:r>
            <w:r w:rsidR="00BD2368">
              <w:rPr>
                <w:rStyle w:val="apple-style-span"/>
                <w:lang w:val="ro-RO"/>
              </w:rPr>
              <w:t>m</w:t>
            </w:r>
            <w:r w:rsidRPr="00782319">
              <w:rPr>
                <w:rStyle w:val="apple-style-span"/>
                <w:lang w:val="ro-RO"/>
              </w:rPr>
              <w:t>g/dm</w:t>
            </w:r>
            <w:r w:rsidRPr="00782319">
              <w:rPr>
                <w:rStyle w:val="apple-style-span"/>
                <w:vertAlign w:val="superscript"/>
                <w:lang w:val="ro-RO"/>
              </w:rPr>
              <w:t>3</w:t>
            </w: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47</w:t>
            </w:r>
            <w:r w:rsidR="00746B60" w:rsidRPr="00782319">
              <w:rPr>
                <w:lang w:val="ro-RO"/>
              </w:rPr>
              <w:t>.</w:t>
            </w:r>
          </w:p>
        </w:tc>
        <w:tc>
          <w:tcPr>
            <w:tcW w:w="5760" w:type="dxa"/>
            <w:shd w:val="clear" w:color="auto" w:fill="auto"/>
          </w:tcPr>
          <w:p w:rsidR="005643A9" w:rsidRPr="00782319" w:rsidRDefault="005643A9" w:rsidP="00E110CA">
            <w:pPr>
              <w:rPr>
                <w:rFonts w:eastAsia="Arial Unicode MS"/>
                <w:lang w:val="ro-RO"/>
              </w:rPr>
            </w:pPr>
            <w:r w:rsidRPr="00782319">
              <w:rPr>
                <w:rFonts w:eastAsia="Arial Unicode MS"/>
                <w:lang w:val="ro-RO"/>
              </w:rPr>
              <w:t>Adaosul de caramel pentru intensificarea culorii</w:t>
            </w:r>
          </w:p>
        </w:tc>
        <w:tc>
          <w:tcPr>
            <w:tcW w:w="4926" w:type="dxa"/>
            <w:gridSpan w:val="2"/>
            <w:shd w:val="clear" w:color="auto" w:fill="auto"/>
          </w:tcPr>
          <w:p w:rsidR="005643A9" w:rsidRPr="00782319" w:rsidRDefault="005643A9" w:rsidP="00FB71A5">
            <w:pPr>
              <w:jc w:val="both"/>
              <w:rPr>
                <w:rFonts w:eastAsia="Arial Unicode MS"/>
                <w:lang w:val="ro-RO"/>
              </w:rPr>
            </w:pPr>
            <w:r w:rsidRPr="00782319">
              <w:rPr>
                <w:rFonts w:eastAsia="Arial Unicode MS"/>
                <w:lang w:val="ro-RO"/>
              </w:rPr>
              <w:t>Numai pentru vinurile licoroase, aromatizate</w:t>
            </w:r>
          </w:p>
        </w:tc>
        <w:tc>
          <w:tcPr>
            <w:tcW w:w="3543" w:type="dxa"/>
            <w:gridSpan w:val="2"/>
            <w:shd w:val="clear" w:color="auto" w:fill="auto"/>
          </w:tcPr>
          <w:p w:rsidR="005643A9" w:rsidRPr="00782319" w:rsidRDefault="005643A9" w:rsidP="00FB71A5">
            <w:pPr>
              <w:jc w:val="both"/>
              <w:rPr>
                <w:rFonts w:eastAsia="Arial Unicode MS"/>
                <w:lang w:val="ro-RO"/>
              </w:rPr>
            </w:pPr>
          </w:p>
        </w:tc>
      </w:tr>
      <w:tr w:rsidR="005643A9" w:rsidRPr="00782319" w:rsidTr="00431AFE">
        <w:tc>
          <w:tcPr>
            <w:tcW w:w="720" w:type="dxa"/>
            <w:shd w:val="clear" w:color="auto" w:fill="auto"/>
          </w:tcPr>
          <w:p w:rsidR="005643A9" w:rsidRPr="00782319" w:rsidRDefault="005643A9" w:rsidP="00FB71A5">
            <w:pPr>
              <w:jc w:val="center"/>
              <w:rPr>
                <w:lang w:val="ro-RO"/>
              </w:rPr>
            </w:pPr>
            <w:r w:rsidRPr="00782319">
              <w:rPr>
                <w:lang w:val="ro-RO"/>
              </w:rPr>
              <w:t>48</w:t>
            </w:r>
            <w:r w:rsidR="00746B60" w:rsidRPr="00782319">
              <w:rPr>
                <w:lang w:val="ro-RO"/>
              </w:rPr>
              <w:t>.</w:t>
            </w:r>
          </w:p>
        </w:tc>
        <w:tc>
          <w:tcPr>
            <w:tcW w:w="5760" w:type="dxa"/>
            <w:shd w:val="clear" w:color="auto" w:fill="auto"/>
          </w:tcPr>
          <w:p w:rsidR="005643A9" w:rsidRPr="00782319" w:rsidRDefault="005643A9" w:rsidP="00BD2368">
            <w:pPr>
              <w:jc w:val="both"/>
              <w:rPr>
                <w:rFonts w:eastAsia="Arial Unicode MS"/>
                <w:lang w:val="ro-RO"/>
              </w:rPr>
            </w:pPr>
            <w:r w:rsidRPr="00782319">
              <w:rPr>
                <w:rFonts w:eastAsia="Arial Unicode MS"/>
                <w:lang w:val="ro-RO"/>
              </w:rPr>
              <w:t>Adaosul de dicarbonat de dimetil în vinuri pentru asigurarea stabilizării microbiologice a acestora</w:t>
            </w:r>
          </w:p>
        </w:tc>
        <w:tc>
          <w:tcPr>
            <w:tcW w:w="4926" w:type="dxa"/>
            <w:gridSpan w:val="2"/>
            <w:shd w:val="clear" w:color="auto" w:fill="auto"/>
          </w:tcPr>
          <w:p w:rsidR="005643A9" w:rsidRPr="00782319" w:rsidRDefault="005643A9" w:rsidP="00BD2368">
            <w:pPr>
              <w:jc w:val="both"/>
              <w:rPr>
                <w:rFonts w:eastAsia="Arial Unicode MS"/>
                <w:lang w:val="ro-RO"/>
              </w:rPr>
            </w:pPr>
            <w:r w:rsidRPr="00782319">
              <w:rPr>
                <w:rFonts w:eastAsia="Arial Unicode MS"/>
                <w:lang w:val="ro-RO"/>
              </w:rPr>
              <w:t xml:space="preserve">Pentru mustul parţial fermentat </w:t>
            </w:r>
            <w:r w:rsidR="00BD2368">
              <w:rPr>
                <w:rFonts w:eastAsia="Arial Unicode MS"/>
                <w:lang w:val="ro-RO"/>
              </w:rPr>
              <w:t xml:space="preserve">destinat </w:t>
            </w:r>
            <w:r w:rsidRPr="00782319">
              <w:rPr>
                <w:rFonts w:eastAsia="Arial Unicode MS"/>
                <w:lang w:val="ro-RO"/>
              </w:rPr>
              <w:t>consumul</w:t>
            </w:r>
            <w:r w:rsidR="00BD2368">
              <w:rPr>
                <w:rFonts w:eastAsia="Arial Unicode MS"/>
                <w:lang w:val="ro-RO"/>
              </w:rPr>
              <w:t>ui</w:t>
            </w:r>
            <w:r w:rsidRPr="00782319">
              <w:rPr>
                <w:rFonts w:eastAsia="Arial Unicode MS"/>
                <w:lang w:val="ro-RO"/>
              </w:rPr>
              <w:t xml:space="preserve"> uman direct şi pentru produsele definite la  punctele 1-8, 10 şi 11 din anexa nr. </w:t>
            </w:r>
            <w:r w:rsidR="00A02D34" w:rsidRPr="00782319">
              <w:rPr>
                <w:rFonts w:eastAsia="Arial Unicode MS"/>
                <w:lang w:val="ro-RO"/>
              </w:rPr>
              <w:t>4</w:t>
            </w:r>
            <w:r w:rsidR="00F033AF" w:rsidRPr="00782319">
              <w:rPr>
                <w:rFonts w:eastAsia="Arial Unicode MS"/>
                <w:lang w:val="ro-RO"/>
              </w:rPr>
              <w:t>, conform cerinţelor prevăzute la punctul 1</w:t>
            </w:r>
            <w:r w:rsidR="00667C48" w:rsidRPr="00782319">
              <w:rPr>
                <w:rFonts w:eastAsia="Arial Unicode MS"/>
                <w:lang w:val="ro-RO"/>
              </w:rPr>
              <w:t>2</w:t>
            </w:r>
            <w:r w:rsidR="00A02D34" w:rsidRPr="00782319">
              <w:rPr>
                <w:rFonts w:eastAsia="Arial Unicode MS"/>
                <w:lang w:val="ro-RO"/>
              </w:rPr>
              <w:t>6</w:t>
            </w:r>
            <w:r w:rsidR="00F033AF" w:rsidRPr="00782319">
              <w:rPr>
                <w:rFonts w:eastAsia="Arial Unicode MS"/>
                <w:lang w:val="ro-RO"/>
              </w:rPr>
              <w:t xml:space="preserve"> din prezenta Reglementare tehnică</w:t>
            </w:r>
            <w:r w:rsidRPr="00782319">
              <w:rPr>
                <w:rFonts w:eastAsia="Arial Unicode MS"/>
                <w:lang w:val="ro-RO"/>
              </w:rPr>
              <w:t xml:space="preserve"> </w:t>
            </w:r>
          </w:p>
        </w:tc>
        <w:tc>
          <w:tcPr>
            <w:tcW w:w="3543" w:type="dxa"/>
            <w:gridSpan w:val="2"/>
            <w:shd w:val="clear" w:color="auto" w:fill="auto"/>
          </w:tcPr>
          <w:p w:rsidR="005643A9" w:rsidRPr="00782319" w:rsidRDefault="005643A9" w:rsidP="00FB71A5">
            <w:pPr>
              <w:jc w:val="both"/>
              <w:rPr>
                <w:rFonts w:eastAsia="Arial Unicode MS"/>
                <w:lang w:val="ro-RO"/>
              </w:rPr>
            </w:pPr>
            <w:r w:rsidRPr="00782319">
              <w:rPr>
                <w:rFonts w:eastAsia="Arial Unicode MS"/>
                <w:lang w:val="ro-RO"/>
              </w:rPr>
              <w:t>Cel mult 200 mg/</w:t>
            </w:r>
            <w:r w:rsidRPr="00782319">
              <w:rPr>
                <w:lang w:val="ro-RO"/>
              </w:rPr>
              <w:t>dm</w:t>
            </w:r>
            <w:r w:rsidRPr="00782319">
              <w:rPr>
                <w:vertAlign w:val="superscript"/>
                <w:lang w:val="ro-RO"/>
              </w:rPr>
              <w:t>3</w:t>
            </w:r>
            <w:r w:rsidRPr="00782319">
              <w:rPr>
                <w:rFonts w:eastAsia="Arial Unicode MS"/>
                <w:lang w:val="ro-RO"/>
              </w:rPr>
              <w:t>, fără reziduuri detectabile în vinul introdus pe piaţă</w:t>
            </w:r>
          </w:p>
          <w:p w:rsidR="005643A9" w:rsidRPr="00782319" w:rsidRDefault="005643A9" w:rsidP="00FB71A5">
            <w:pPr>
              <w:jc w:val="both"/>
              <w:rPr>
                <w:rFonts w:eastAsia="Arial Unicode MS"/>
                <w:lang w:val="ro-RO"/>
              </w:rPr>
            </w:pP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49</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lang w:val="ro-RO"/>
              </w:rPr>
            </w:pPr>
            <w:r w:rsidRPr="00782319">
              <w:rPr>
                <w:rFonts w:eastAsia="Arial Unicode MS"/>
                <w:lang w:val="ro-RO"/>
              </w:rPr>
              <w:t>Adaosul de manoproteine de drojdie pentru asigurarea stabilizării tartrice şi proteice a vinurilor</w:t>
            </w:r>
          </w:p>
        </w:tc>
        <w:tc>
          <w:tcPr>
            <w:tcW w:w="4926" w:type="dxa"/>
            <w:gridSpan w:val="2"/>
            <w:shd w:val="clear" w:color="auto" w:fill="auto"/>
          </w:tcPr>
          <w:p w:rsidR="00BD2368" w:rsidRPr="00782319" w:rsidRDefault="005643A9" w:rsidP="00DD52AC">
            <w:pPr>
              <w:jc w:val="both"/>
              <w:rPr>
                <w:rFonts w:eastAsia="Arial Unicode MS"/>
                <w:lang w:val="ro-RO"/>
              </w:rPr>
            </w:pPr>
            <w:r w:rsidRPr="00782319">
              <w:rPr>
                <w:rFonts w:eastAsia="Arial Unicode MS"/>
                <w:lang w:val="ro-RO"/>
              </w:rPr>
              <w:t xml:space="preserve">Pentru mustul parţial fermentat </w:t>
            </w:r>
            <w:r w:rsidR="00BD2368">
              <w:rPr>
                <w:rFonts w:eastAsia="Arial Unicode MS"/>
                <w:lang w:val="ro-RO"/>
              </w:rPr>
              <w:t xml:space="preserve">destinat </w:t>
            </w:r>
            <w:r w:rsidRPr="00782319">
              <w:rPr>
                <w:rFonts w:eastAsia="Arial Unicode MS"/>
                <w:lang w:val="ro-RO"/>
              </w:rPr>
              <w:t>consumul</w:t>
            </w:r>
            <w:r w:rsidR="00BD2368">
              <w:rPr>
                <w:rFonts w:eastAsia="Arial Unicode MS"/>
                <w:lang w:val="ro-RO"/>
              </w:rPr>
              <w:t>ui</w:t>
            </w:r>
            <w:r w:rsidRPr="00782319">
              <w:rPr>
                <w:rFonts w:eastAsia="Arial Unicode MS"/>
                <w:lang w:val="ro-RO"/>
              </w:rPr>
              <w:t xml:space="preserve"> uman direct şi pentru produsele definite la punctele 1-8, 10 şi 11 din anexa </w:t>
            </w:r>
            <w:r w:rsidR="00942E1D">
              <w:rPr>
                <w:rFonts w:eastAsia="Arial Unicode MS"/>
                <w:lang w:val="ro-RO"/>
              </w:rPr>
              <w:t xml:space="preserve">        </w:t>
            </w:r>
            <w:r w:rsidRPr="00782319">
              <w:rPr>
                <w:rFonts w:eastAsia="Arial Unicode MS"/>
                <w:lang w:val="ro-RO"/>
              </w:rPr>
              <w:t xml:space="preserve">nr. </w:t>
            </w:r>
            <w:r w:rsidR="00A02D34" w:rsidRPr="00782319">
              <w:rPr>
                <w:rFonts w:eastAsia="Arial Unicode MS"/>
                <w:lang w:val="ro-RO"/>
              </w:rPr>
              <w:t>4</w:t>
            </w:r>
            <w:r w:rsidRPr="00782319">
              <w:rPr>
                <w:rFonts w:eastAsia="Arial Unicode MS"/>
                <w:lang w:val="ro-RO"/>
              </w:rPr>
              <w:t xml:space="preserve">  </w:t>
            </w:r>
            <w:r w:rsidR="008310E5" w:rsidRPr="00782319">
              <w:rPr>
                <w:rFonts w:eastAsia="Arial Unicode MS"/>
                <w:color w:val="000000"/>
                <w:lang w:val="ro-RO"/>
              </w:rPr>
              <w:t>la prezenta Reglementare tehnică</w:t>
            </w:r>
          </w:p>
        </w:tc>
        <w:tc>
          <w:tcPr>
            <w:tcW w:w="3543" w:type="dxa"/>
            <w:gridSpan w:val="2"/>
            <w:shd w:val="clear" w:color="auto" w:fill="auto"/>
          </w:tcPr>
          <w:p w:rsidR="005643A9" w:rsidRPr="00782319" w:rsidRDefault="005643A9" w:rsidP="00FB71A5">
            <w:pPr>
              <w:jc w:val="both"/>
              <w:rPr>
                <w:rFonts w:eastAsia="Arial Unicode MS"/>
                <w:lang w:val="ro-RO"/>
              </w:rPr>
            </w:pP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50</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lang w:val="ro-RO"/>
              </w:rPr>
            </w:pPr>
            <w:r w:rsidRPr="00782319">
              <w:rPr>
                <w:rFonts w:eastAsia="Arial Unicode MS"/>
                <w:lang w:val="ro-RO"/>
              </w:rPr>
              <w:t>Tratarea prin electrodializă pentru a asigura stabilizarea tartrică a vinului</w:t>
            </w:r>
          </w:p>
          <w:p w:rsidR="005643A9" w:rsidRPr="00782319" w:rsidRDefault="005643A9" w:rsidP="00FB71A5">
            <w:pPr>
              <w:jc w:val="both"/>
              <w:rPr>
                <w:rFonts w:eastAsia="Arial Unicode MS"/>
                <w:lang w:val="ro-RO"/>
              </w:rPr>
            </w:pPr>
          </w:p>
        </w:tc>
        <w:tc>
          <w:tcPr>
            <w:tcW w:w="4926" w:type="dxa"/>
            <w:gridSpan w:val="2"/>
            <w:shd w:val="clear" w:color="auto" w:fill="auto"/>
          </w:tcPr>
          <w:p w:rsidR="005643A9" w:rsidRPr="00782319" w:rsidRDefault="005643A9" w:rsidP="00BD2368">
            <w:pPr>
              <w:jc w:val="both"/>
              <w:rPr>
                <w:rFonts w:eastAsia="Arial Unicode MS"/>
                <w:lang w:val="ro-RO"/>
              </w:rPr>
            </w:pPr>
            <w:r w:rsidRPr="00782319">
              <w:rPr>
                <w:rFonts w:eastAsia="Arial Unicode MS"/>
                <w:lang w:val="ro-RO"/>
              </w:rPr>
              <w:lastRenderedPageBreak/>
              <w:t xml:space="preserve">Pentru mustul parţial fermentat </w:t>
            </w:r>
            <w:r w:rsidR="00BD2368">
              <w:rPr>
                <w:rFonts w:eastAsia="Arial Unicode MS"/>
                <w:lang w:val="ro-RO"/>
              </w:rPr>
              <w:t xml:space="preserve">destinat </w:t>
            </w:r>
            <w:r w:rsidRPr="00782319">
              <w:rPr>
                <w:rFonts w:eastAsia="Arial Unicode MS"/>
                <w:lang w:val="ro-RO"/>
              </w:rPr>
              <w:t>consumul</w:t>
            </w:r>
            <w:r w:rsidR="00BD2368">
              <w:rPr>
                <w:rFonts w:eastAsia="Arial Unicode MS"/>
                <w:lang w:val="ro-RO"/>
              </w:rPr>
              <w:t>ui</w:t>
            </w:r>
            <w:r w:rsidRPr="00782319">
              <w:rPr>
                <w:rFonts w:eastAsia="Arial Unicode MS"/>
                <w:lang w:val="ro-RO"/>
              </w:rPr>
              <w:t xml:space="preserve"> uman direct şi pentru produsele </w:t>
            </w:r>
            <w:r w:rsidRPr="00782319">
              <w:rPr>
                <w:rFonts w:eastAsia="Arial Unicode MS"/>
                <w:lang w:val="ro-RO"/>
              </w:rPr>
              <w:lastRenderedPageBreak/>
              <w:t>definite la  punctele 1-8, 10 şi 11 din anexa nr.</w:t>
            </w:r>
            <w:r w:rsidR="00A02D34" w:rsidRPr="00782319">
              <w:rPr>
                <w:rFonts w:eastAsia="Arial Unicode MS"/>
                <w:lang w:val="ro-RO"/>
              </w:rPr>
              <w:t>4</w:t>
            </w:r>
            <w:r w:rsidR="00851848" w:rsidRPr="00782319">
              <w:rPr>
                <w:rFonts w:eastAsia="Arial Unicode MS"/>
                <w:lang w:val="ro-RO"/>
              </w:rPr>
              <w:t>, conform cerinţelor prevăzute la punctul 1</w:t>
            </w:r>
            <w:r w:rsidR="00667C48" w:rsidRPr="00782319">
              <w:rPr>
                <w:rFonts w:eastAsia="Arial Unicode MS"/>
                <w:lang w:val="ro-RO"/>
              </w:rPr>
              <w:t>3</w:t>
            </w:r>
            <w:r w:rsidR="00A02D34" w:rsidRPr="00782319">
              <w:rPr>
                <w:rFonts w:eastAsia="Arial Unicode MS"/>
                <w:lang w:val="ro-RO"/>
              </w:rPr>
              <w:t>0</w:t>
            </w:r>
            <w:r w:rsidR="00851848" w:rsidRPr="00782319">
              <w:rPr>
                <w:rFonts w:eastAsia="Arial Unicode MS"/>
                <w:lang w:val="ro-RO"/>
              </w:rPr>
              <w:t xml:space="preserve"> din prezenta Reglementare tehnică</w:t>
            </w:r>
          </w:p>
        </w:tc>
        <w:tc>
          <w:tcPr>
            <w:tcW w:w="3543" w:type="dxa"/>
            <w:gridSpan w:val="2"/>
            <w:shd w:val="clear" w:color="auto" w:fill="auto"/>
          </w:tcPr>
          <w:p w:rsidR="005643A9" w:rsidRPr="00782319" w:rsidRDefault="005643A9" w:rsidP="00FB71A5">
            <w:pPr>
              <w:jc w:val="both"/>
              <w:rPr>
                <w:rFonts w:eastAsia="Arial Unicode MS"/>
                <w:lang w:val="ro-RO"/>
              </w:rPr>
            </w:pP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lastRenderedPageBreak/>
              <w:t>51</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lang w:val="ro-RO"/>
              </w:rPr>
            </w:pPr>
            <w:r w:rsidRPr="00782319">
              <w:rPr>
                <w:rFonts w:eastAsia="Arial Unicode MS"/>
                <w:lang w:val="ro-RO"/>
              </w:rPr>
              <w:t>Utilizarea ureazei pentru reducerea nivelului de uree din vinuri</w:t>
            </w:r>
          </w:p>
          <w:p w:rsidR="005643A9" w:rsidRPr="00782319" w:rsidRDefault="005643A9" w:rsidP="00FB71A5">
            <w:pPr>
              <w:jc w:val="both"/>
              <w:rPr>
                <w:rFonts w:eastAsia="Arial Unicode MS"/>
                <w:lang w:val="ro-RO"/>
              </w:rPr>
            </w:pPr>
          </w:p>
        </w:tc>
        <w:tc>
          <w:tcPr>
            <w:tcW w:w="4926" w:type="dxa"/>
            <w:gridSpan w:val="2"/>
            <w:shd w:val="clear" w:color="auto" w:fill="auto"/>
          </w:tcPr>
          <w:p w:rsidR="005643A9" w:rsidRPr="00782319" w:rsidRDefault="005643A9" w:rsidP="00BD2368">
            <w:pPr>
              <w:jc w:val="both"/>
              <w:rPr>
                <w:rFonts w:eastAsia="Arial Unicode MS"/>
                <w:lang w:val="ro-RO"/>
              </w:rPr>
            </w:pPr>
            <w:r w:rsidRPr="00782319">
              <w:rPr>
                <w:rFonts w:eastAsia="Arial Unicode MS"/>
                <w:lang w:val="ro-RO"/>
              </w:rPr>
              <w:t xml:space="preserve">Pentru mustul parţial fermentat </w:t>
            </w:r>
            <w:r w:rsidR="00BD2368">
              <w:rPr>
                <w:rFonts w:eastAsia="Arial Unicode MS"/>
                <w:lang w:val="ro-RO"/>
              </w:rPr>
              <w:t xml:space="preserve">destinat </w:t>
            </w:r>
            <w:r w:rsidRPr="00782319">
              <w:rPr>
                <w:rFonts w:eastAsia="Arial Unicode MS"/>
                <w:lang w:val="ro-RO"/>
              </w:rPr>
              <w:t>consumul</w:t>
            </w:r>
            <w:r w:rsidR="00BD2368">
              <w:rPr>
                <w:rFonts w:eastAsia="Arial Unicode MS"/>
                <w:lang w:val="ro-RO"/>
              </w:rPr>
              <w:t>ui</w:t>
            </w:r>
            <w:r w:rsidRPr="00782319">
              <w:rPr>
                <w:rFonts w:eastAsia="Arial Unicode MS"/>
                <w:lang w:val="ro-RO"/>
              </w:rPr>
              <w:t xml:space="preserve"> uman direct şi pentru produsele definite la punctele 1-8, 10 şi 11 din anexa </w:t>
            </w:r>
            <w:r w:rsidR="00942E1D">
              <w:rPr>
                <w:rFonts w:eastAsia="Arial Unicode MS"/>
                <w:lang w:val="ro-RO"/>
              </w:rPr>
              <w:t xml:space="preserve">        </w:t>
            </w:r>
            <w:r w:rsidRPr="00782319">
              <w:rPr>
                <w:rFonts w:eastAsia="Arial Unicode MS"/>
                <w:lang w:val="ro-RO"/>
              </w:rPr>
              <w:t xml:space="preserve">nr. </w:t>
            </w:r>
            <w:r w:rsidR="00A02D34" w:rsidRPr="00782319">
              <w:rPr>
                <w:rFonts w:eastAsia="Arial Unicode MS"/>
                <w:lang w:val="ro-RO"/>
              </w:rPr>
              <w:t>4</w:t>
            </w:r>
            <w:r w:rsidRPr="00782319">
              <w:rPr>
                <w:rFonts w:eastAsia="Arial Unicode MS"/>
                <w:lang w:val="ro-RO"/>
              </w:rPr>
              <w:t> </w:t>
            </w:r>
            <w:r w:rsidR="00000282" w:rsidRPr="00782319">
              <w:rPr>
                <w:rFonts w:eastAsia="Arial Unicode MS"/>
                <w:lang w:val="ro-RO"/>
              </w:rPr>
              <w:t xml:space="preserve"> </w:t>
            </w:r>
            <w:r w:rsidR="008310E5" w:rsidRPr="00782319">
              <w:rPr>
                <w:rFonts w:eastAsia="Arial Unicode MS"/>
                <w:color w:val="000000"/>
                <w:lang w:val="ro-RO"/>
              </w:rPr>
              <w:t>la prezenta Reglementare tehnică</w:t>
            </w:r>
          </w:p>
        </w:tc>
        <w:tc>
          <w:tcPr>
            <w:tcW w:w="3543" w:type="dxa"/>
            <w:gridSpan w:val="2"/>
            <w:shd w:val="clear" w:color="auto" w:fill="auto"/>
          </w:tcPr>
          <w:p w:rsidR="005643A9" w:rsidRPr="00782319" w:rsidRDefault="005643A9" w:rsidP="00FB71A5">
            <w:pPr>
              <w:jc w:val="both"/>
              <w:rPr>
                <w:rFonts w:eastAsia="Arial Unicode MS"/>
                <w:lang w:val="ro-RO"/>
              </w:rPr>
            </w:pPr>
            <w:r w:rsidRPr="00782319">
              <w:rPr>
                <w:rFonts w:eastAsia="Arial Unicode MS"/>
                <w:lang w:val="ro-RO"/>
              </w:rPr>
              <w:t>Cel mult 75 mg/</w:t>
            </w:r>
            <w:r w:rsidRPr="00782319">
              <w:rPr>
                <w:lang w:val="ro-RO"/>
              </w:rPr>
              <w:t>dm</w:t>
            </w:r>
            <w:r w:rsidRPr="00782319">
              <w:rPr>
                <w:vertAlign w:val="superscript"/>
                <w:lang w:val="ro-RO"/>
              </w:rPr>
              <w:t>3</w:t>
            </w:r>
            <w:r w:rsidRPr="00782319">
              <w:rPr>
                <w:lang w:val="ro-RO"/>
              </w:rPr>
              <w:t xml:space="preserve"> de preparat enzimatic</w:t>
            </w:r>
            <w:r w:rsidRPr="00782319">
              <w:rPr>
                <w:rFonts w:eastAsia="Arial Unicode MS"/>
                <w:lang w:val="ro-RO"/>
              </w:rPr>
              <w:t xml:space="preserve">, fără a depăşi 375 </w:t>
            </w:r>
            <w:r w:rsidR="00942E1D">
              <w:rPr>
                <w:rFonts w:eastAsia="Arial Unicode MS"/>
                <w:lang w:val="ro-RO"/>
              </w:rPr>
              <w:t xml:space="preserve">de </w:t>
            </w:r>
            <w:r w:rsidRPr="00782319">
              <w:rPr>
                <w:rFonts w:eastAsia="Arial Unicode MS"/>
                <w:lang w:val="ro-RO"/>
              </w:rPr>
              <w:t xml:space="preserve">unităţi de urează </w:t>
            </w:r>
            <w:r w:rsidR="001E7C16" w:rsidRPr="00782319">
              <w:rPr>
                <w:rFonts w:eastAsia="Arial Unicode MS"/>
                <w:lang w:val="ro-RO"/>
              </w:rPr>
              <w:t>p</w:t>
            </w:r>
            <w:r w:rsidRPr="00782319">
              <w:rPr>
                <w:rFonts w:eastAsia="Arial Unicode MS"/>
                <w:lang w:val="ro-RO"/>
              </w:rPr>
              <w:t>e decimetru cub de produs</w:t>
            </w:r>
            <w:r w:rsidR="000F699F" w:rsidRPr="00782319">
              <w:rPr>
                <w:rFonts w:eastAsia="Arial Unicode MS"/>
                <w:lang w:val="ro-RO"/>
              </w:rPr>
              <w:t>.</w:t>
            </w:r>
          </w:p>
          <w:p w:rsidR="000F699F" w:rsidRPr="00782319" w:rsidRDefault="000F699F" w:rsidP="00FB71A5">
            <w:pPr>
              <w:jc w:val="both"/>
              <w:rPr>
                <w:rFonts w:eastAsia="Arial Unicode MS"/>
                <w:lang w:val="ro-RO"/>
              </w:rPr>
            </w:pPr>
            <w:r w:rsidRPr="00782319">
              <w:rPr>
                <w:rFonts w:eastAsia="Arial Unicode MS"/>
                <w:lang w:val="ro-RO"/>
              </w:rPr>
              <w:t xml:space="preserve">După efectuarea tratamentului, întreaga activitate a enzimelor </w:t>
            </w:r>
            <w:r w:rsidR="00B53CE9" w:rsidRPr="00782319">
              <w:rPr>
                <w:rFonts w:eastAsia="Arial Unicode MS"/>
                <w:lang w:val="ro-RO"/>
              </w:rPr>
              <w:t>reziduale trebuie eliminată prin filtrarea vinului (dimensiunea porilor este mai mică de 1  μm).</w:t>
            </w:r>
            <w:r w:rsidR="00A14989" w:rsidRPr="00782319">
              <w:rPr>
                <w:rFonts w:eastAsia="Arial Unicode MS"/>
                <w:lang w:val="ro-RO"/>
              </w:rPr>
              <w:t xml:space="preserve"> </w:t>
            </w:r>
            <w:r w:rsidR="00B53CE9" w:rsidRPr="00782319">
              <w:rPr>
                <w:rFonts w:eastAsia="Arial Unicode MS"/>
                <w:lang w:val="ro-RO"/>
              </w:rPr>
              <w:t>Ureaza trebuie să corespundă Codului internaţional pentru urează</w:t>
            </w:r>
          </w:p>
        </w:tc>
      </w:tr>
      <w:tr w:rsidR="00A14989" w:rsidRPr="00782319" w:rsidTr="00431AFE">
        <w:tc>
          <w:tcPr>
            <w:tcW w:w="720" w:type="dxa"/>
            <w:shd w:val="clear" w:color="auto" w:fill="auto"/>
          </w:tcPr>
          <w:p w:rsidR="00A14989" w:rsidRPr="00782319" w:rsidRDefault="00A14989" w:rsidP="00FB71A5">
            <w:pPr>
              <w:jc w:val="center"/>
              <w:rPr>
                <w:lang w:val="ro-RO"/>
              </w:rPr>
            </w:pPr>
            <w:r w:rsidRPr="00782319">
              <w:rPr>
                <w:lang w:val="ro-RO"/>
              </w:rPr>
              <w:t>52</w:t>
            </w:r>
            <w:r w:rsidR="00746B60" w:rsidRPr="00782319">
              <w:rPr>
                <w:lang w:val="ro-RO"/>
              </w:rPr>
              <w:t>.</w:t>
            </w:r>
          </w:p>
        </w:tc>
        <w:tc>
          <w:tcPr>
            <w:tcW w:w="5760" w:type="dxa"/>
            <w:shd w:val="clear" w:color="auto" w:fill="auto"/>
          </w:tcPr>
          <w:p w:rsidR="00A14989" w:rsidRPr="00782319" w:rsidRDefault="00A14989" w:rsidP="00FB71A5">
            <w:pPr>
              <w:jc w:val="both"/>
              <w:rPr>
                <w:rFonts w:eastAsia="Arial Unicode MS"/>
                <w:lang w:val="ro-RO"/>
              </w:rPr>
            </w:pPr>
            <w:r w:rsidRPr="00782319">
              <w:rPr>
                <w:rFonts w:eastAsia="Arial Unicode MS"/>
                <w:lang w:val="ro-RO"/>
              </w:rPr>
              <w:t>Utilizarea de bucăţi de lemn de stejar la producerea şi maturarea vinurilor, inclusiv la fermentarea strugurilor proaspeţi şi a musturilor de struguri</w:t>
            </w:r>
          </w:p>
        </w:tc>
        <w:tc>
          <w:tcPr>
            <w:tcW w:w="4926" w:type="dxa"/>
            <w:gridSpan w:val="2"/>
            <w:shd w:val="clear" w:color="auto" w:fill="auto"/>
          </w:tcPr>
          <w:p w:rsidR="00A14989" w:rsidRPr="00782319" w:rsidRDefault="00A14989" w:rsidP="008310E5">
            <w:pPr>
              <w:jc w:val="both"/>
              <w:rPr>
                <w:rFonts w:eastAsia="Arial Unicode MS"/>
                <w:lang w:val="ro-RO"/>
              </w:rPr>
            </w:pPr>
            <w:r w:rsidRPr="00782319">
              <w:rPr>
                <w:rFonts w:eastAsia="Arial Unicode MS"/>
                <w:lang w:val="ro-RO"/>
              </w:rPr>
              <w:t xml:space="preserve">În condiţiile prevăzute la punctul 127 </w:t>
            </w:r>
            <w:r w:rsidR="008310E5" w:rsidRPr="00782319">
              <w:rPr>
                <w:rFonts w:eastAsia="Arial Unicode MS"/>
                <w:lang w:val="ro-RO"/>
              </w:rPr>
              <w:t>din</w:t>
            </w:r>
            <w:r w:rsidRPr="00782319">
              <w:rPr>
                <w:rFonts w:eastAsia="Arial Unicode MS"/>
                <w:lang w:val="ro-RO"/>
              </w:rPr>
              <w:t xml:space="preserve">  prezent</w:t>
            </w:r>
            <w:r w:rsidR="008310E5" w:rsidRPr="00782319">
              <w:rPr>
                <w:rFonts w:eastAsia="Arial Unicode MS"/>
                <w:lang w:val="ro-RO"/>
              </w:rPr>
              <w:t>a</w:t>
            </w:r>
            <w:r w:rsidRPr="00782319">
              <w:rPr>
                <w:rFonts w:eastAsia="Arial Unicode MS"/>
                <w:lang w:val="ro-RO"/>
              </w:rPr>
              <w:t xml:space="preserve"> Reglement</w:t>
            </w:r>
            <w:r w:rsidR="008310E5" w:rsidRPr="00782319">
              <w:rPr>
                <w:rFonts w:eastAsia="Arial Unicode MS"/>
                <w:lang w:val="ro-RO"/>
              </w:rPr>
              <w:t>a</w:t>
            </w:r>
            <w:r w:rsidRPr="00782319">
              <w:rPr>
                <w:rFonts w:eastAsia="Arial Unicode MS"/>
                <w:lang w:val="ro-RO"/>
              </w:rPr>
              <w:t>r</w:t>
            </w:r>
            <w:r w:rsidR="008310E5" w:rsidRPr="00782319">
              <w:rPr>
                <w:rFonts w:eastAsia="Arial Unicode MS"/>
                <w:lang w:val="ro-RO"/>
              </w:rPr>
              <w:t>e</w:t>
            </w:r>
            <w:r w:rsidRPr="00782319">
              <w:rPr>
                <w:rFonts w:eastAsia="Arial Unicode MS"/>
                <w:lang w:val="ro-RO"/>
              </w:rPr>
              <w:t xml:space="preserve"> tehnic</w:t>
            </w:r>
            <w:r w:rsidR="008310E5" w:rsidRPr="00782319">
              <w:rPr>
                <w:rFonts w:eastAsia="Arial Unicode MS"/>
                <w:lang w:val="ro-RO"/>
              </w:rPr>
              <w:t>ă</w:t>
            </w:r>
            <w:r w:rsidRPr="00782319">
              <w:rPr>
                <w:rFonts w:eastAsia="Arial Unicode MS"/>
                <w:lang w:val="ro-RO"/>
              </w:rPr>
              <w:t xml:space="preserve"> </w:t>
            </w:r>
          </w:p>
        </w:tc>
        <w:tc>
          <w:tcPr>
            <w:tcW w:w="3543" w:type="dxa"/>
            <w:gridSpan w:val="2"/>
            <w:shd w:val="clear" w:color="auto" w:fill="auto"/>
          </w:tcPr>
          <w:p w:rsidR="00A14989" w:rsidRPr="00782319" w:rsidRDefault="00A14989" w:rsidP="00FB71A5">
            <w:pPr>
              <w:jc w:val="both"/>
              <w:rPr>
                <w:rFonts w:eastAsia="Arial Unicode MS"/>
                <w:lang w:val="ro-RO"/>
              </w:rPr>
            </w:pPr>
          </w:p>
        </w:tc>
      </w:tr>
      <w:tr w:rsidR="005643A9" w:rsidRPr="00782319" w:rsidTr="00431AFE">
        <w:tc>
          <w:tcPr>
            <w:tcW w:w="720" w:type="dxa"/>
            <w:shd w:val="clear" w:color="auto" w:fill="auto"/>
          </w:tcPr>
          <w:p w:rsidR="005643A9" w:rsidRPr="00782319" w:rsidRDefault="005643A9" w:rsidP="00FB71A5">
            <w:pPr>
              <w:jc w:val="center"/>
              <w:rPr>
                <w:lang w:val="ro-RO"/>
              </w:rPr>
            </w:pPr>
            <w:r w:rsidRPr="00782319">
              <w:rPr>
                <w:lang w:val="ro-RO"/>
              </w:rPr>
              <w:t>53</w:t>
            </w:r>
            <w:r w:rsidR="00746B60" w:rsidRPr="00782319">
              <w:rPr>
                <w:lang w:val="ro-RO"/>
              </w:rPr>
              <w:t>.</w:t>
            </w:r>
          </w:p>
        </w:tc>
        <w:tc>
          <w:tcPr>
            <w:tcW w:w="5760" w:type="dxa"/>
            <w:shd w:val="clear" w:color="auto" w:fill="auto"/>
          </w:tcPr>
          <w:p w:rsidR="005643A9" w:rsidRPr="00782319" w:rsidRDefault="005643A9" w:rsidP="005850C7">
            <w:pPr>
              <w:rPr>
                <w:rFonts w:eastAsia="Arial Unicode MS"/>
                <w:lang w:val="ro-RO"/>
              </w:rPr>
            </w:pPr>
            <w:r w:rsidRPr="00782319">
              <w:rPr>
                <w:rFonts w:eastAsia="Arial Unicode MS"/>
                <w:lang w:val="ro-RO"/>
              </w:rPr>
              <w:t>Utilizarea:</w:t>
            </w:r>
          </w:p>
          <w:p w:rsidR="005643A9" w:rsidRPr="00782319" w:rsidRDefault="005643A9" w:rsidP="00FB71A5">
            <w:pPr>
              <w:jc w:val="both"/>
              <w:rPr>
                <w:rFonts w:eastAsia="Arial Unicode MS"/>
                <w:lang w:val="ro-RO"/>
              </w:rPr>
            </w:pPr>
            <w:r w:rsidRPr="00782319">
              <w:rPr>
                <w:rFonts w:eastAsia="Arial Unicode MS"/>
                <w:lang w:val="ro-RO"/>
              </w:rPr>
              <w:t xml:space="preserve">    -  alginatului de calciu</w:t>
            </w:r>
            <w:r w:rsidR="00942E1D">
              <w:rPr>
                <w:rFonts w:eastAsia="Arial Unicode MS"/>
                <w:lang w:val="ro-RO"/>
              </w:rPr>
              <w:t>;</w:t>
            </w:r>
            <w:r w:rsidRPr="00782319">
              <w:rPr>
                <w:rFonts w:eastAsia="Arial Unicode MS"/>
                <w:lang w:val="ro-RO"/>
              </w:rPr>
              <w:t xml:space="preserve"> sau a</w:t>
            </w:r>
          </w:p>
          <w:p w:rsidR="005643A9" w:rsidRPr="00782319" w:rsidRDefault="005643A9" w:rsidP="00FB71A5">
            <w:pPr>
              <w:jc w:val="both"/>
              <w:rPr>
                <w:rFonts w:eastAsia="Arial Unicode MS"/>
                <w:lang w:val="ro-RO"/>
              </w:rPr>
            </w:pPr>
            <w:r w:rsidRPr="00782319">
              <w:rPr>
                <w:rFonts w:eastAsia="Arial Unicode MS"/>
                <w:lang w:val="ro-RO"/>
              </w:rPr>
              <w:t xml:space="preserve">    -  alginatului de potasiu</w:t>
            </w:r>
          </w:p>
        </w:tc>
        <w:tc>
          <w:tcPr>
            <w:tcW w:w="4926" w:type="dxa"/>
            <w:gridSpan w:val="2"/>
            <w:shd w:val="clear" w:color="auto" w:fill="auto"/>
          </w:tcPr>
          <w:p w:rsidR="005643A9" w:rsidRPr="00782319" w:rsidRDefault="005643A9" w:rsidP="00FB71A5">
            <w:pPr>
              <w:jc w:val="both"/>
              <w:rPr>
                <w:rFonts w:eastAsia="Arial Unicode MS"/>
                <w:lang w:val="ro-RO"/>
              </w:rPr>
            </w:pPr>
            <w:r w:rsidRPr="00782319">
              <w:rPr>
                <w:rFonts w:eastAsia="Arial Unicode MS"/>
                <w:lang w:val="ro-RO"/>
              </w:rPr>
              <w:t xml:space="preserve">Numai pentru producerea </w:t>
            </w:r>
            <w:r w:rsidR="00CD10B5" w:rsidRPr="00782319">
              <w:rPr>
                <w:rFonts w:eastAsia="Arial Unicode MS"/>
                <w:color w:val="000000"/>
                <w:lang w:val="ro-RO"/>
              </w:rPr>
              <w:t xml:space="preserve">vinurilor spumante, </w:t>
            </w:r>
            <w:r w:rsidR="00942E1D">
              <w:rPr>
                <w:rFonts w:eastAsia="Arial Unicode MS"/>
                <w:color w:val="000000"/>
                <w:lang w:val="ro-RO"/>
              </w:rPr>
              <w:t xml:space="preserve">a </w:t>
            </w:r>
            <w:r w:rsidR="00CD10B5" w:rsidRPr="00782319">
              <w:rPr>
                <w:rFonts w:eastAsia="Arial Unicode MS"/>
                <w:color w:val="000000"/>
                <w:lang w:val="ro-RO"/>
              </w:rPr>
              <w:t xml:space="preserve">vinurilor spumante de calitate, </w:t>
            </w:r>
            <w:r w:rsidR="00942E1D">
              <w:rPr>
                <w:rFonts w:eastAsia="Arial Unicode MS"/>
                <w:color w:val="000000"/>
                <w:lang w:val="ro-RO"/>
              </w:rPr>
              <w:t xml:space="preserve">a </w:t>
            </w:r>
            <w:r w:rsidR="00CD10B5" w:rsidRPr="00782319">
              <w:rPr>
                <w:rFonts w:eastAsia="Arial Unicode MS"/>
                <w:color w:val="000000"/>
                <w:lang w:val="ro-RO"/>
              </w:rPr>
              <w:t>vinurilor spumante de calitate de tip aromat</w:t>
            </w:r>
            <w:r w:rsidR="00CD10B5" w:rsidRPr="00782319">
              <w:rPr>
                <w:rFonts w:eastAsia="Arial Unicode MS"/>
                <w:lang w:val="ro-RO"/>
              </w:rPr>
              <w:t xml:space="preserve"> </w:t>
            </w:r>
            <w:r w:rsidRPr="00782319">
              <w:rPr>
                <w:rFonts w:eastAsia="Arial Unicode MS"/>
                <w:lang w:val="ro-RO"/>
              </w:rPr>
              <w:t xml:space="preserve">şi </w:t>
            </w:r>
            <w:r w:rsidR="008310E5" w:rsidRPr="00782319">
              <w:rPr>
                <w:rFonts w:eastAsia="Arial Unicode MS"/>
                <w:lang w:val="ro-RO"/>
              </w:rPr>
              <w:t xml:space="preserve">a </w:t>
            </w:r>
            <w:r w:rsidR="00CD10B5" w:rsidRPr="00782319">
              <w:rPr>
                <w:rFonts w:eastAsia="Arial Unicode MS"/>
                <w:lang w:val="ro-RO"/>
              </w:rPr>
              <w:t xml:space="preserve">vinurilor </w:t>
            </w:r>
            <w:r w:rsidRPr="00782319">
              <w:rPr>
                <w:rFonts w:eastAsia="Arial Unicode MS"/>
                <w:lang w:val="ro-RO"/>
              </w:rPr>
              <w:t>petiante obţinute prin fermentarea în sticlă şi la care drojdiile s-au separat prin evacuare</w:t>
            </w:r>
          </w:p>
        </w:tc>
        <w:tc>
          <w:tcPr>
            <w:tcW w:w="3543" w:type="dxa"/>
            <w:gridSpan w:val="2"/>
            <w:shd w:val="clear" w:color="auto" w:fill="auto"/>
          </w:tcPr>
          <w:p w:rsidR="005643A9" w:rsidRPr="00782319" w:rsidRDefault="005643A9" w:rsidP="00FB71A5">
            <w:pPr>
              <w:jc w:val="both"/>
              <w:rPr>
                <w:rFonts w:eastAsia="Arial Unicode MS"/>
                <w:lang w:val="ro-RO"/>
              </w:rPr>
            </w:pPr>
          </w:p>
        </w:tc>
      </w:tr>
      <w:tr w:rsidR="005643A9" w:rsidRPr="00782319" w:rsidTr="00431AFE">
        <w:tc>
          <w:tcPr>
            <w:tcW w:w="720" w:type="dxa"/>
            <w:shd w:val="clear" w:color="auto" w:fill="auto"/>
          </w:tcPr>
          <w:p w:rsidR="005643A9" w:rsidRPr="00782319" w:rsidRDefault="005643A9" w:rsidP="00FB71A5">
            <w:pPr>
              <w:jc w:val="center"/>
              <w:rPr>
                <w:lang w:val="ro-RO"/>
              </w:rPr>
            </w:pPr>
            <w:r w:rsidRPr="00782319">
              <w:rPr>
                <w:lang w:val="ro-RO"/>
              </w:rPr>
              <w:t>54</w:t>
            </w:r>
            <w:r w:rsidR="00746B60" w:rsidRPr="00782319">
              <w:rPr>
                <w:lang w:val="ro-RO"/>
              </w:rPr>
              <w:t>.</w:t>
            </w:r>
          </w:p>
        </w:tc>
        <w:tc>
          <w:tcPr>
            <w:tcW w:w="5760" w:type="dxa"/>
            <w:shd w:val="clear" w:color="auto" w:fill="auto"/>
          </w:tcPr>
          <w:p w:rsidR="005643A9" w:rsidRPr="00782319" w:rsidRDefault="005643A9" w:rsidP="00FB71A5">
            <w:pPr>
              <w:jc w:val="both"/>
              <w:rPr>
                <w:lang w:val="ro-RO"/>
              </w:rPr>
            </w:pPr>
            <w:r w:rsidRPr="00782319">
              <w:rPr>
                <w:lang w:val="ro-RO"/>
              </w:rPr>
              <w:t> Alcoolizarea înaintea sau în timpul fermentaţiei alcoolice cu unul sau mai multe din</w:t>
            </w:r>
            <w:r w:rsidR="00E27961">
              <w:rPr>
                <w:lang w:val="ro-RO"/>
              </w:rPr>
              <w:t>tre</w:t>
            </w:r>
            <w:r w:rsidRPr="00782319">
              <w:rPr>
                <w:lang w:val="ro-RO"/>
              </w:rPr>
              <w:t xml:space="preserve"> următoarele</w:t>
            </w:r>
            <w:r w:rsidR="002828E0" w:rsidRPr="00782319">
              <w:rPr>
                <w:lang w:val="ro-RO"/>
              </w:rPr>
              <w:t xml:space="preserve"> produse</w:t>
            </w:r>
            <w:r w:rsidRPr="00782319">
              <w:rPr>
                <w:lang w:val="ro-RO"/>
              </w:rPr>
              <w:t>:</w:t>
            </w:r>
          </w:p>
          <w:p w:rsidR="005643A9" w:rsidRPr="00782319" w:rsidRDefault="005643A9" w:rsidP="00FB71A5">
            <w:pPr>
              <w:jc w:val="both"/>
              <w:rPr>
                <w:lang w:val="ro-RO"/>
              </w:rPr>
            </w:pPr>
            <w:r w:rsidRPr="00782319">
              <w:rPr>
                <w:lang w:val="ro-RO"/>
              </w:rPr>
              <w:t xml:space="preserve">    - alcool etilic de origine vitivinicolă rectificat;</w:t>
            </w:r>
          </w:p>
          <w:p w:rsidR="005643A9" w:rsidRPr="00782319" w:rsidRDefault="005643A9" w:rsidP="00FB71A5">
            <w:pPr>
              <w:tabs>
                <w:tab w:val="left" w:pos="540"/>
                <w:tab w:val="left" w:pos="720"/>
              </w:tabs>
              <w:jc w:val="both"/>
              <w:rPr>
                <w:rFonts w:eastAsia="Arial Unicode MS"/>
                <w:lang w:val="ro-RO"/>
              </w:rPr>
            </w:pPr>
            <w:r w:rsidRPr="00782319">
              <w:rPr>
                <w:lang w:val="ro-RO"/>
              </w:rPr>
              <w:t xml:space="preserve">    -  distilat de vin</w:t>
            </w:r>
          </w:p>
        </w:tc>
        <w:tc>
          <w:tcPr>
            <w:tcW w:w="4926" w:type="dxa"/>
            <w:gridSpan w:val="2"/>
            <w:shd w:val="clear" w:color="auto" w:fill="auto"/>
          </w:tcPr>
          <w:p w:rsidR="005643A9" w:rsidRPr="00782319" w:rsidRDefault="005643A9" w:rsidP="00FB71A5">
            <w:pPr>
              <w:jc w:val="both"/>
              <w:rPr>
                <w:rFonts w:eastAsia="Arial Unicode MS"/>
                <w:lang w:val="ro-RO"/>
              </w:rPr>
            </w:pPr>
            <w:r w:rsidRPr="00782319">
              <w:rPr>
                <w:lang w:val="ro-RO"/>
              </w:rPr>
              <w:t xml:space="preserve">Numai pentru </w:t>
            </w:r>
            <w:r w:rsidRPr="00782319">
              <w:rPr>
                <w:rFonts w:eastAsia="Arial Unicode MS"/>
                <w:lang w:val="ro-RO"/>
              </w:rPr>
              <w:t>mustul de struguri,</w:t>
            </w:r>
            <w:r w:rsidRPr="00782319">
              <w:rPr>
                <w:lang w:val="ro-RO"/>
              </w:rPr>
              <w:t xml:space="preserve"> mustuială,</w:t>
            </w:r>
            <w:r w:rsidRPr="00782319">
              <w:rPr>
                <w:rFonts w:eastAsia="Arial Unicode MS"/>
                <w:lang w:val="ro-RO"/>
              </w:rPr>
              <w:t xml:space="preserve"> mustul de struguri parţial fermentat şi vin materie primă aflat încă în fermentaţie</w:t>
            </w:r>
            <w:r w:rsidRPr="00782319">
              <w:rPr>
                <w:lang w:val="ro-RO"/>
              </w:rPr>
              <w:t xml:space="preserve"> în vederea obţinerii de mistel sau de vinuri licoroase, aromatizate </w:t>
            </w:r>
          </w:p>
        </w:tc>
        <w:tc>
          <w:tcPr>
            <w:tcW w:w="3543" w:type="dxa"/>
            <w:gridSpan w:val="2"/>
            <w:shd w:val="clear" w:color="auto" w:fill="auto"/>
          </w:tcPr>
          <w:p w:rsidR="005643A9" w:rsidRPr="00782319" w:rsidRDefault="005643A9" w:rsidP="00FB71A5">
            <w:pPr>
              <w:jc w:val="both"/>
              <w:rPr>
                <w:rFonts w:eastAsia="Arial Unicode MS"/>
                <w:lang w:val="ro-RO"/>
              </w:rPr>
            </w:pP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55</w:t>
            </w:r>
            <w:r w:rsidR="00746B60" w:rsidRPr="00782319">
              <w:rPr>
                <w:lang w:val="ro-RO"/>
              </w:rPr>
              <w:t>.</w:t>
            </w:r>
          </w:p>
        </w:tc>
        <w:tc>
          <w:tcPr>
            <w:tcW w:w="5760" w:type="dxa"/>
            <w:shd w:val="clear" w:color="auto" w:fill="auto"/>
          </w:tcPr>
          <w:p w:rsidR="005643A9" w:rsidRPr="00782319" w:rsidRDefault="00411D1D" w:rsidP="00431AFE">
            <w:pPr>
              <w:jc w:val="both"/>
              <w:rPr>
                <w:rFonts w:eastAsia="Arial Unicode MS"/>
                <w:lang w:val="ro-RO"/>
              </w:rPr>
            </w:pPr>
            <w:r w:rsidRPr="00782319">
              <w:rPr>
                <w:rFonts w:eastAsia="Arial Unicode MS"/>
                <w:lang w:val="ro-RO"/>
              </w:rPr>
              <w:t xml:space="preserve">Corectarea </w:t>
            </w:r>
            <w:r w:rsidR="00412155" w:rsidRPr="00782319">
              <w:rPr>
                <w:rFonts w:eastAsia="Arial Unicode MS"/>
                <w:lang w:val="ro-RO"/>
              </w:rPr>
              <w:t xml:space="preserve">concentraţiei </w:t>
            </w:r>
            <w:r w:rsidRPr="00782319">
              <w:rPr>
                <w:rFonts w:eastAsia="Arial Unicode MS"/>
                <w:lang w:val="ro-RO"/>
              </w:rPr>
              <w:t>alcoolic</w:t>
            </w:r>
            <w:r w:rsidR="00412155" w:rsidRPr="00782319">
              <w:rPr>
                <w:rFonts w:eastAsia="Arial Unicode MS"/>
                <w:lang w:val="ro-RO"/>
              </w:rPr>
              <w:t>e</w:t>
            </w:r>
            <w:r w:rsidRPr="00782319">
              <w:rPr>
                <w:rFonts w:eastAsia="Arial Unicode MS"/>
                <w:lang w:val="ro-RO"/>
              </w:rPr>
              <w:t xml:space="preserve"> a vinului</w:t>
            </w:r>
          </w:p>
        </w:tc>
        <w:tc>
          <w:tcPr>
            <w:tcW w:w="4926" w:type="dxa"/>
            <w:gridSpan w:val="2"/>
            <w:shd w:val="clear" w:color="auto" w:fill="auto"/>
          </w:tcPr>
          <w:p w:rsidR="00942E1D" w:rsidRPr="00782319" w:rsidRDefault="005643A9" w:rsidP="00431AFE">
            <w:pPr>
              <w:jc w:val="both"/>
              <w:rPr>
                <w:rFonts w:eastAsia="Arial Unicode MS"/>
                <w:lang w:val="ro-RO"/>
              </w:rPr>
            </w:pPr>
            <w:r w:rsidRPr="00782319">
              <w:rPr>
                <w:rFonts w:eastAsia="Arial Unicode MS"/>
                <w:lang w:val="ro-RO"/>
              </w:rPr>
              <w:t>Numai pentru vin şi în condiţiile prevăzute la punct</w:t>
            </w:r>
            <w:r w:rsidR="00851848" w:rsidRPr="00782319">
              <w:rPr>
                <w:rFonts w:eastAsia="Arial Unicode MS"/>
                <w:lang w:val="ro-RO"/>
              </w:rPr>
              <w:t>ul 12</w:t>
            </w:r>
            <w:r w:rsidR="00A02D34" w:rsidRPr="00782319">
              <w:rPr>
                <w:rFonts w:eastAsia="Arial Unicode MS"/>
                <w:lang w:val="ro-RO"/>
              </w:rPr>
              <w:t>8</w:t>
            </w:r>
            <w:r w:rsidRPr="00782319">
              <w:rPr>
                <w:rFonts w:eastAsia="Arial Unicode MS"/>
                <w:lang w:val="ro-RO"/>
              </w:rPr>
              <w:t xml:space="preserve"> </w:t>
            </w:r>
            <w:r w:rsidR="008310E5" w:rsidRPr="00782319">
              <w:rPr>
                <w:rFonts w:eastAsia="Arial Unicode MS"/>
                <w:lang w:val="ro-RO"/>
              </w:rPr>
              <w:t>din</w:t>
            </w:r>
            <w:r w:rsidRPr="00782319">
              <w:rPr>
                <w:rFonts w:eastAsia="Arial Unicode MS"/>
                <w:lang w:val="ro-RO"/>
              </w:rPr>
              <w:t xml:space="preserve">  prezent</w:t>
            </w:r>
            <w:r w:rsidR="008310E5" w:rsidRPr="00782319">
              <w:rPr>
                <w:rFonts w:eastAsia="Arial Unicode MS"/>
                <w:lang w:val="ro-RO"/>
              </w:rPr>
              <w:t>a</w:t>
            </w:r>
            <w:r w:rsidRPr="00782319">
              <w:rPr>
                <w:rFonts w:eastAsia="Arial Unicode MS"/>
                <w:lang w:val="ro-RO"/>
              </w:rPr>
              <w:t xml:space="preserve"> Reglement</w:t>
            </w:r>
            <w:r w:rsidR="008310E5" w:rsidRPr="00782319">
              <w:rPr>
                <w:rFonts w:eastAsia="Arial Unicode MS"/>
                <w:lang w:val="ro-RO"/>
              </w:rPr>
              <w:t>a</w:t>
            </w:r>
            <w:r w:rsidRPr="00782319">
              <w:rPr>
                <w:rFonts w:eastAsia="Arial Unicode MS"/>
                <w:lang w:val="ro-RO"/>
              </w:rPr>
              <w:t>r</w:t>
            </w:r>
            <w:r w:rsidR="008310E5" w:rsidRPr="00782319">
              <w:rPr>
                <w:rFonts w:eastAsia="Arial Unicode MS"/>
                <w:lang w:val="ro-RO"/>
              </w:rPr>
              <w:t>e</w:t>
            </w:r>
            <w:r w:rsidRPr="00782319">
              <w:rPr>
                <w:rFonts w:eastAsia="Arial Unicode MS"/>
                <w:lang w:val="ro-RO"/>
              </w:rPr>
              <w:t xml:space="preserve"> tehnic</w:t>
            </w:r>
            <w:r w:rsidR="008310E5" w:rsidRPr="00782319">
              <w:rPr>
                <w:rFonts w:eastAsia="Arial Unicode MS"/>
                <w:lang w:val="ro-RO"/>
              </w:rPr>
              <w:t>ă</w:t>
            </w:r>
          </w:p>
        </w:tc>
        <w:tc>
          <w:tcPr>
            <w:tcW w:w="3543" w:type="dxa"/>
            <w:gridSpan w:val="2"/>
            <w:shd w:val="clear" w:color="auto" w:fill="auto"/>
          </w:tcPr>
          <w:p w:rsidR="005643A9" w:rsidRPr="00782319" w:rsidRDefault="005643A9" w:rsidP="00FB71A5">
            <w:pPr>
              <w:jc w:val="both"/>
              <w:rPr>
                <w:rFonts w:eastAsia="Arial Unicode MS"/>
                <w:lang w:val="ro-RO"/>
              </w:rPr>
            </w:pP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56</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lang w:val="ro-RO"/>
              </w:rPr>
            </w:pPr>
            <w:r w:rsidRPr="00782319">
              <w:rPr>
                <w:rFonts w:eastAsia="Arial Unicode MS"/>
                <w:lang w:val="ro-RO"/>
              </w:rPr>
              <w:t>Adaosul de carboximetilceluloză (gume de celuloză) pentru a asigura stabilizarea tartrică</w:t>
            </w:r>
          </w:p>
        </w:tc>
        <w:tc>
          <w:tcPr>
            <w:tcW w:w="4926" w:type="dxa"/>
            <w:gridSpan w:val="2"/>
            <w:shd w:val="clear" w:color="auto" w:fill="auto"/>
          </w:tcPr>
          <w:p w:rsidR="005643A9" w:rsidRPr="00782319" w:rsidRDefault="005643A9" w:rsidP="00FB71A5">
            <w:pPr>
              <w:jc w:val="both"/>
              <w:rPr>
                <w:rFonts w:eastAsia="Arial Unicode MS"/>
                <w:lang w:val="ro-RO"/>
              </w:rPr>
            </w:pPr>
            <w:r w:rsidRPr="00782319">
              <w:rPr>
                <w:rFonts w:eastAsia="Arial Unicode MS"/>
                <w:lang w:val="ro-RO"/>
              </w:rPr>
              <w:t>Numai pentru vin</w:t>
            </w:r>
            <w:r w:rsidR="002A5D50" w:rsidRPr="00782319">
              <w:rPr>
                <w:rFonts w:eastAsia="Arial Unicode MS"/>
                <w:lang w:val="ro-RO"/>
              </w:rPr>
              <w:t xml:space="preserve">uri, </w:t>
            </w:r>
            <w:r w:rsidR="002A5D50" w:rsidRPr="00782319">
              <w:rPr>
                <w:rFonts w:eastAsia="Arial Unicode MS"/>
                <w:color w:val="000000"/>
                <w:lang w:val="ro-RO"/>
              </w:rPr>
              <w:t>vinuri</w:t>
            </w:r>
            <w:r w:rsidR="00942E1D">
              <w:rPr>
                <w:rFonts w:eastAsia="Arial Unicode MS"/>
                <w:color w:val="000000"/>
                <w:lang w:val="ro-RO"/>
              </w:rPr>
              <w:t>le</w:t>
            </w:r>
            <w:r w:rsidR="002A5D50" w:rsidRPr="00782319">
              <w:rPr>
                <w:rFonts w:eastAsia="Arial Unicode MS"/>
                <w:color w:val="000000"/>
                <w:lang w:val="ro-RO"/>
              </w:rPr>
              <w:t xml:space="preserve"> spumante, vinuri</w:t>
            </w:r>
            <w:r w:rsidR="00942E1D">
              <w:rPr>
                <w:rFonts w:eastAsia="Arial Unicode MS"/>
                <w:color w:val="000000"/>
                <w:lang w:val="ro-RO"/>
              </w:rPr>
              <w:t>le</w:t>
            </w:r>
            <w:r w:rsidR="002A5D50" w:rsidRPr="00782319">
              <w:rPr>
                <w:rFonts w:eastAsia="Arial Unicode MS"/>
                <w:color w:val="000000"/>
                <w:lang w:val="ro-RO"/>
              </w:rPr>
              <w:t xml:space="preserve"> spumante de calitate, vinuri</w:t>
            </w:r>
            <w:r w:rsidR="00942E1D">
              <w:rPr>
                <w:rFonts w:eastAsia="Arial Unicode MS"/>
                <w:color w:val="000000"/>
                <w:lang w:val="ro-RO"/>
              </w:rPr>
              <w:t>le</w:t>
            </w:r>
            <w:r w:rsidR="002A5D50" w:rsidRPr="00782319">
              <w:rPr>
                <w:rFonts w:eastAsia="Arial Unicode MS"/>
                <w:color w:val="000000"/>
                <w:lang w:val="ro-RO"/>
              </w:rPr>
              <w:t xml:space="preserve"> spumante de calitate de tip aromat</w:t>
            </w:r>
            <w:r w:rsidRPr="00782319">
              <w:rPr>
                <w:rFonts w:eastAsia="Arial Unicode MS"/>
                <w:lang w:val="ro-RO"/>
              </w:rPr>
              <w:t xml:space="preserve"> şi </w:t>
            </w:r>
            <w:r w:rsidR="00942E1D">
              <w:rPr>
                <w:rFonts w:eastAsia="Arial Unicode MS"/>
                <w:lang w:val="ro-RO"/>
              </w:rPr>
              <w:t xml:space="preserve">pentru </w:t>
            </w:r>
            <w:r w:rsidR="002A5D50" w:rsidRPr="00782319">
              <w:rPr>
                <w:rFonts w:eastAsia="Arial Unicode MS"/>
                <w:lang w:val="ro-RO"/>
              </w:rPr>
              <w:t>vinuri</w:t>
            </w:r>
            <w:r w:rsidR="00942E1D">
              <w:rPr>
                <w:rFonts w:eastAsia="Arial Unicode MS"/>
                <w:lang w:val="ro-RO"/>
              </w:rPr>
              <w:t>le</w:t>
            </w:r>
            <w:r w:rsidR="002A5D50" w:rsidRPr="00782319">
              <w:rPr>
                <w:rFonts w:eastAsia="Arial Unicode MS"/>
                <w:lang w:val="ro-RO"/>
              </w:rPr>
              <w:t xml:space="preserve"> </w:t>
            </w:r>
            <w:r w:rsidRPr="00782319">
              <w:rPr>
                <w:rFonts w:eastAsia="Arial Unicode MS"/>
                <w:lang w:val="ro-RO"/>
              </w:rPr>
              <w:t>petiante</w:t>
            </w:r>
          </w:p>
        </w:tc>
        <w:tc>
          <w:tcPr>
            <w:tcW w:w="3543" w:type="dxa"/>
            <w:gridSpan w:val="2"/>
            <w:shd w:val="clear" w:color="auto" w:fill="auto"/>
          </w:tcPr>
          <w:p w:rsidR="005643A9" w:rsidRPr="00782319" w:rsidRDefault="005643A9" w:rsidP="00FB71A5">
            <w:pPr>
              <w:jc w:val="both"/>
              <w:rPr>
                <w:rFonts w:eastAsia="Arial Unicode MS"/>
                <w:lang w:val="ro-RO"/>
              </w:rPr>
            </w:pPr>
            <w:r w:rsidRPr="00782319">
              <w:rPr>
                <w:rFonts w:eastAsia="Arial Unicode MS"/>
                <w:lang w:val="ro-RO"/>
              </w:rPr>
              <w:t>Cel mult 100 mg/</w:t>
            </w:r>
            <w:r w:rsidRPr="00782319">
              <w:rPr>
                <w:lang w:val="ro-RO"/>
              </w:rPr>
              <w:t>dm</w:t>
            </w:r>
            <w:r w:rsidRPr="00782319">
              <w:rPr>
                <w:vertAlign w:val="superscript"/>
                <w:lang w:val="ro-RO"/>
              </w:rPr>
              <w:t>3</w:t>
            </w:r>
          </w:p>
          <w:p w:rsidR="005643A9" w:rsidRPr="00782319" w:rsidRDefault="005643A9" w:rsidP="00FB71A5">
            <w:pPr>
              <w:jc w:val="both"/>
              <w:rPr>
                <w:rFonts w:eastAsia="Arial Unicode MS"/>
                <w:lang w:val="ro-RO"/>
              </w:rPr>
            </w:pP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lastRenderedPageBreak/>
              <w:t>57</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lang w:val="ro-RO"/>
              </w:rPr>
            </w:pPr>
            <w:r w:rsidRPr="00782319">
              <w:rPr>
                <w:rFonts w:eastAsia="Arial Unicode MS"/>
                <w:lang w:val="ro-RO"/>
              </w:rPr>
              <w:t>Tratamentul cu schimbători de cationi pentru asigurarea stabilizării tartrice a vinului</w:t>
            </w:r>
          </w:p>
          <w:p w:rsidR="005643A9" w:rsidRPr="00782319" w:rsidRDefault="005643A9" w:rsidP="00FB71A5">
            <w:pPr>
              <w:jc w:val="both"/>
              <w:rPr>
                <w:rFonts w:eastAsia="Arial Unicode MS"/>
                <w:lang w:val="ro-RO"/>
              </w:rPr>
            </w:pPr>
          </w:p>
        </w:tc>
        <w:tc>
          <w:tcPr>
            <w:tcW w:w="4926" w:type="dxa"/>
            <w:gridSpan w:val="2"/>
            <w:shd w:val="clear" w:color="auto" w:fill="auto"/>
          </w:tcPr>
          <w:p w:rsidR="005643A9" w:rsidRPr="00782319" w:rsidRDefault="005643A9" w:rsidP="00942E1D">
            <w:pPr>
              <w:jc w:val="both"/>
              <w:rPr>
                <w:rFonts w:eastAsia="Arial Unicode MS"/>
                <w:lang w:val="ro-RO"/>
              </w:rPr>
            </w:pPr>
            <w:r w:rsidRPr="00782319">
              <w:rPr>
                <w:rFonts w:eastAsia="Arial Unicode MS"/>
                <w:lang w:val="ro-RO"/>
              </w:rPr>
              <w:t xml:space="preserve">Pentru mustul parţial fermentat utilizat </w:t>
            </w:r>
            <w:r w:rsidR="00942E1D">
              <w:rPr>
                <w:rFonts w:eastAsia="Arial Unicode MS"/>
                <w:lang w:val="ro-RO"/>
              </w:rPr>
              <w:t xml:space="preserve">destinat </w:t>
            </w:r>
            <w:r w:rsidRPr="00782319">
              <w:rPr>
                <w:rFonts w:eastAsia="Arial Unicode MS"/>
                <w:lang w:val="ro-RO"/>
              </w:rPr>
              <w:t>consumul</w:t>
            </w:r>
            <w:r w:rsidR="00942E1D">
              <w:rPr>
                <w:rFonts w:eastAsia="Arial Unicode MS"/>
                <w:lang w:val="ro-RO"/>
              </w:rPr>
              <w:t>ui</w:t>
            </w:r>
            <w:r w:rsidRPr="00782319">
              <w:rPr>
                <w:rFonts w:eastAsia="Arial Unicode MS"/>
                <w:lang w:val="ro-RO"/>
              </w:rPr>
              <w:t xml:space="preserve"> uman direct şi pentru produsele definite la  punctele 1-8, 10</w:t>
            </w:r>
            <w:r w:rsidR="001465FB" w:rsidRPr="00782319">
              <w:rPr>
                <w:rFonts w:eastAsia="Arial Unicode MS"/>
                <w:lang w:val="ro-RO"/>
              </w:rPr>
              <w:t xml:space="preserve">  </w:t>
            </w:r>
            <w:r w:rsidRPr="00782319">
              <w:rPr>
                <w:rFonts w:eastAsia="Arial Unicode MS"/>
                <w:lang w:val="ro-RO"/>
              </w:rPr>
              <w:t xml:space="preserve">şi 11 din anexa nr. </w:t>
            </w:r>
            <w:r w:rsidR="00A02D34" w:rsidRPr="00782319">
              <w:rPr>
                <w:rFonts w:eastAsia="Arial Unicode MS"/>
                <w:lang w:val="ro-RO"/>
              </w:rPr>
              <w:t>4</w:t>
            </w:r>
            <w:r w:rsidRPr="00782319">
              <w:rPr>
                <w:rFonts w:eastAsia="Arial Unicode MS"/>
                <w:lang w:val="ro-RO"/>
              </w:rPr>
              <w:t xml:space="preserve"> şi în condiţiile prevăzute la pct. 1</w:t>
            </w:r>
            <w:r w:rsidR="00667C48" w:rsidRPr="00782319">
              <w:rPr>
                <w:rFonts w:eastAsia="Arial Unicode MS"/>
                <w:lang w:val="ro-RO"/>
              </w:rPr>
              <w:t>3</w:t>
            </w:r>
            <w:r w:rsidR="00A02D34" w:rsidRPr="00782319">
              <w:rPr>
                <w:rFonts w:eastAsia="Arial Unicode MS"/>
                <w:lang w:val="ro-RO"/>
              </w:rPr>
              <w:t>2</w:t>
            </w:r>
            <w:r w:rsidRPr="00782319">
              <w:rPr>
                <w:rFonts w:eastAsia="Arial Unicode MS"/>
                <w:lang w:val="ro-RO"/>
              </w:rPr>
              <w:t xml:space="preserve"> </w:t>
            </w:r>
            <w:r w:rsidR="008310E5" w:rsidRPr="00782319">
              <w:rPr>
                <w:rFonts w:eastAsia="Arial Unicode MS"/>
                <w:lang w:val="ro-RO"/>
              </w:rPr>
              <w:t>din</w:t>
            </w:r>
            <w:r w:rsidRPr="00782319">
              <w:rPr>
                <w:rFonts w:eastAsia="Arial Unicode MS"/>
                <w:lang w:val="ro-RO"/>
              </w:rPr>
              <w:t xml:space="preserve"> prezent</w:t>
            </w:r>
            <w:r w:rsidR="008310E5" w:rsidRPr="00782319">
              <w:rPr>
                <w:rFonts w:eastAsia="Arial Unicode MS"/>
                <w:lang w:val="ro-RO"/>
              </w:rPr>
              <w:t>a</w:t>
            </w:r>
            <w:r w:rsidRPr="00782319">
              <w:rPr>
                <w:rFonts w:eastAsia="Arial Unicode MS"/>
                <w:lang w:val="ro-RO"/>
              </w:rPr>
              <w:t xml:space="preserve"> Reglement</w:t>
            </w:r>
            <w:r w:rsidR="008310E5" w:rsidRPr="00782319">
              <w:rPr>
                <w:rFonts w:eastAsia="Arial Unicode MS"/>
                <w:lang w:val="ro-RO"/>
              </w:rPr>
              <w:t>a</w:t>
            </w:r>
            <w:r w:rsidRPr="00782319">
              <w:rPr>
                <w:rFonts w:eastAsia="Arial Unicode MS"/>
                <w:lang w:val="ro-RO"/>
              </w:rPr>
              <w:t>r</w:t>
            </w:r>
            <w:r w:rsidR="008310E5" w:rsidRPr="00782319">
              <w:rPr>
                <w:rFonts w:eastAsia="Arial Unicode MS"/>
                <w:lang w:val="ro-RO"/>
              </w:rPr>
              <w:t>e</w:t>
            </w:r>
            <w:r w:rsidRPr="00782319">
              <w:rPr>
                <w:rFonts w:eastAsia="Arial Unicode MS"/>
                <w:lang w:val="ro-RO"/>
              </w:rPr>
              <w:t xml:space="preserve"> tehnic</w:t>
            </w:r>
            <w:r w:rsidR="008310E5" w:rsidRPr="00782319">
              <w:rPr>
                <w:rFonts w:eastAsia="Arial Unicode MS"/>
                <w:lang w:val="ro-RO"/>
              </w:rPr>
              <w:t>ă</w:t>
            </w:r>
          </w:p>
        </w:tc>
        <w:tc>
          <w:tcPr>
            <w:tcW w:w="3543" w:type="dxa"/>
            <w:gridSpan w:val="2"/>
            <w:shd w:val="clear" w:color="auto" w:fill="auto"/>
          </w:tcPr>
          <w:p w:rsidR="005643A9" w:rsidRPr="00782319" w:rsidRDefault="005643A9" w:rsidP="00FB71A5">
            <w:pPr>
              <w:jc w:val="both"/>
              <w:rPr>
                <w:rFonts w:eastAsia="Arial Unicode MS"/>
                <w:lang w:val="ro-RO"/>
              </w:rPr>
            </w:pPr>
          </w:p>
        </w:tc>
      </w:tr>
      <w:tr w:rsidR="00A14989" w:rsidRPr="00782319" w:rsidTr="00431AFE">
        <w:tc>
          <w:tcPr>
            <w:tcW w:w="720" w:type="dxa"/>
            <w:shd w:val="clear" w:color="auto" w:fill="auto"/>
          </w:tcPr>
          <w:p w:rsidR="00A14989" w:rsidRPr="00782319" w:rsidRDefault="00A14989" w:rsidP="00FB71A5">
            <w:pPr>
              <w:jc w:val="center"/>
              <w:rPr>
                <w:lang w:val="ro-RO"/>
              </w:rPr>
            </w:pPr>
            <w:r w:rsidRPr="00782319">
              <w:rPr>
                <w:lang w:val="ro-RO"/>
              </w:rPr>
              <w:t>58</w:t>
            </w:r>
            <w:r w:rsidR="00746B60" w:rsidRPr="00782319">
              <w:rPr>
                <w:lang w:val="ro-RO"/>
              </w:rPr>
              <w:t>.</w:t>
            </w:r>
          </w:p>
        </w:tc>
        <w:tc>
          <w:tcPr>
            <w:tcW w:w="5760" w:type="dxa"/>
            <w:shd w:val="clear" w:color="auto" w:fill="auto"/>
          </w:tcPr>
          <w:p w:rsidR="00A14989" w:rsidRPr="00782319" w:rsidRDefault="00A14989" w:rsidP="00FB71A5">
            <w:pPr>
              <w:jc w:val="both"/>
              <w:rPr>
                <w:rFonts w:eastAsia="Arial Unicode MS"/>
                <w:lang w:val="ro-RO"/>
              </w:rPr>
            </w:pPr>
            <w:r w:rsidRPr="00782319">
              <w:rPr>
                <w:rFonts w:eastAsia="Arial Unicode MS"/>
                <w:lang w:val="ro-RO"/>
              </w:rPr>
              <w:t>T</w:t>
            </w:r>
            <w:r w:rsidRPr="00782319">
              <w:rPr>
                <w:rStyle w:val="apple-style-span"/>
                <w:lang w:val="ro-RO"/>
              </w:rPr>
              <w:t xml:space="preserve">ratarea cu chitosan obţinut din </w:t>
            </w:r>
            <w:r w:rsidRPr="00782319">
              <w:rPr>
                <w:rStyle w:val="apple-style-span"/>
                <w:i/>
                <w:lang w:val="ro-RO"/>
              </w:rPr>
              <w:t>Aspergillus niger</w:t>
            </w:r>
          </w:p>
        </w:tc>
        <w:tc>
          <w:tcPr>
            <w:tcW w:w="4926" w:type="dxa"/>
            <w:gridSpan w:val="2"/>
            <w:shd w:val="clear" w:color="auto" w:fill="auto"/>
          </w:tcPr>
          <w:p w:rsidR="00A14989" w:rsidRPr="00782319" w:rsidRDefault="00A14989" w:rsidP="008310E5">
            <w:pPr>
              <w:jc w:val="both"/>
              <w:rPr>
                <w:rFonts w:eastAsia="Arial Unicode MS"/>
                <w:lang w:val="ro-RO"/>
              </w:rPr>
            </w:pPr>
            <w:r w:rsidRPr="00782319">
              <w:rPr>
                <w:rFonts w:eastAsia="Arial Unicode MS"/>
                <w:lang w:val="ro-RO"/>
              </w:rPr>
              <w:t xml:space="preserve"> În condiţiile prevăzute la punctul 134 </w:t>
            </w:r>
            <w:r w:rsidR="008310E5" w:rsidRPr="00782319">
              <w:rPr>
                <w:rFonts w:eastAsia="Arial Unicode MS"/>
                <w:lang w:val="ro-RO"/>
              </w:rPr>
              <w:t>din</w:t>
            </w:r>
            <w:r w:rsidRPr="00782319">
              <w:rPr>
                <w:rFonts w:eastAsia="Arial Unicode MS"/>
                <w:lang w:val="ro-RO"/>
              </w:rPr>
              <w:t xml:space="preserve">  prezent</w:t>
            </w:r>
            <w:r w:rsidR="008310E5" w:rsidRPr="00782319">
              <w:rPr>
                <w:rFonts w:eastAsia="Arial Unicode MS"/>
                <w:lang w:val="ro-RO"/>
              </w:rPr>
              <w:t>a</w:t>
            </w:r>
            <w:r w:rsidRPr="00782319">
              <w:rPr>
                <w:rFonts w:eastAsia="Arial Unicode MS"/>
                <w:lang w:val="ro-RO"/>
              </w:rPr>
              <w:t xml:space="preserve"> Reglement</w:t>
            </w:r>
            <w:r w:rsidR="008310E5" w:rsidRPr="00782319">
              <w:rPr>
                <w:rFonts w:eastAsia="Arial Unicode MS"/>
                <w:lang w:val="ro-RO"/>
              </w:rPr>
              <w:t>a</w:t>
            </w:r>
            <w:r w:rsidRPr="00782319">
              <w:rPr>
                <w:rFonts w:eastAsia="Arial Unicode MS"/>
                <w:lang w:val="ro-RO"/>
              </w:rPr>
              <w:t>r</w:t>
            </w:r>
            <w:r w:rsidR="008310E5" w:rsidRPr="00782319">
              <w:rPr>
                <w:rFonts w:eastAsia="Arial Unicode MS"/>
                <w:lang w:val="ro-RO"/>
              </w:rPr>
              <w:t>e</w:t>
            </w:r>
            <w:r w:rsidRPr="00782319">
              <w:rPr>
                <w:rFonts w:eastAsia="Arial Unicode MS"/>
                <w:lang w:val="ro-RO"/>
              </w:rPr>
              <w:t xml:space="preserve"> tehnic</w:t>
            </w:r>
            <w:r w:rsidR="008310E5" w:rsidRPr="00782319">
              <w:rPr>
                <w:rFonts w:eastAsia="Arial Unicode MS"/>
                <w:lang w:val="ro-RO"/>
              </w:rPr>
              <w:t>ă</w:t>
            </w:r>
          </w:p>
        </w:tc>
        <w:tc>
          <w:tcPr>
            <w:tcW w:w="3543" w:type="dxa"/>
            <w:gridSpan w:val="2"/>
            <w:shd w:val="clear" w:color="auto" w:fill="auto"/>
          </w:tcPr>
          <w:p w:rsidR="00A14989" w:rsidRPr="00782319" w:rsidRDefault="00A14989" w:rsidP="00FB71A5">
            <w:pPr>
              <w:jc w:val="both"/>
              <w:rPr>
                <w:rFonts w:eastAsia="Arial Unicode MS"/>
                <w:lang w:val="ro-RO"/>
              </w:rPr>
            </w:pP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5</w:t>
            </w:r>
            <w:r w:rsidR="00851848" w:rsidRPr="00782319">
              <w:rPr>
                <w:lang w:val="ro-RO"/>
              </w:rPr>
              <w:t>9</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lang w:val="ro-RO"/>
              </w:rPr>
            </w:pPr>
            <w:r w:rsidRPr="00782319">
              <w:rPr>
                <w:rStyle w:val="apple-style-span"/>
                <w:lang w:val="ro-RO"/>
              </w:rPr>
              <w:t xml:space="preserve">Tratarea cu chitină-glucan obţinută din </w:t>
            </w:r>
            <w:r w:rsidRPr="00782319">
              <w:rPr>
                <w:rStyle w:val="apple-style-span"/>
                <w:i/>
                <w:lang w:val="ro-RO"/>
              </w:rPr>
              <w:t>Aspergillus niger</w:t>
            </w:r>
          </w:p>
        </w:tc>
        <w:tc>
          <w:tcPr>
            <w:tcW w:w="4926" w:type="dxa"/>
            <w:gridSpan w:val="2"/>
            <w:shd w:val="clear" w:color="auto" w:fill="auto"/>
          </w:tcPr>
          <w:p w:rsidR="005643A9" w:rsidRPr="00782319" w:rsidRDefault="005643A9" w:rsidP="008310E5">
            <w:pPr>
              <w:jc w:val="both"/>
              <w:rPr>
                <w:rFonts w:eastAsia="Arial Unicode MS"/>
                <w:lang w:val="ro-RO"/>
              </w:rPr>
            </w:pPr>
            <w:r w:rsidRPr="00782319">
              <w:rPr>
                <w:rFonts w:eastAsia="Arial Unicode MS"/>
                <w:lang w:val="ro-RO"/>
              </w:rPr>
              <w:t xml:space="preserve"> În condiţiile prevăzute la punct</w:t>
            </w:r>
            <w:r w:rsidR="00851848" w:rsidRPr="00782319">
              <w:rPr>
                <w:rFonts w:eastAsia="Arial Unicode MS"/>
                <w:lang w:val="ro-RO"/>
              </w:rPr>
              <w:t>ul 1</w:t>
            </w:r>
            <w:r w:rsidR="00667C48" w:rsidRPr="00782319">
              <w:rPr>
                <w:rFonts w:eastAsia="Arial Unicode MS"/>
                <w:lang w:val="ro-RO"/>
              </w:rPr>
              <w:t>3</w:t>
            </w:r>
            <w:r w:rsidR="00A02D34" w:rsidRPr="00782319">
              <w:rPr>
                <w:rFonts w:eastAsia="Arial Unicode MS"/>
                <w:lang w:val="ro-RO"/>
              </w:rPr>
              <w:t>4</w:t>
            </w:r>
            <w:r w:rsidRPr="00782319">
              <w:rPr>
                <w:rFonts w:eastAsia="Arial Unicode MS"/>
                <w:lang w:val="ro-RO"/>
              </w:rPr>
              <w:t xml:space="preserve"> </w:t>
            </w:r>
            <w:r w:rsidR="008310E5" w:rsidRPr="00782319">
              <w:rPr>
                <w:rFonts w:eastAsia="Arial Unicode MS"/>
                <w:lang w:val="ro-RO"/>
              </w:rPr>
              <w:t>din</w:t>
            </w:r>
            <w:r w:rsidRPr="00782319">
              <w:rPr>
                <w:rFonts w:eastAsia="Arial Unicode MS"/>
                <w:lang w:val="ro-RO"/>
              </w:rPr>
              <w:t xml:space="preserve">  prezent</w:t>
            </w:r>
            <w:r w:rsidR="008310E5" w:rsidRPr="00782319">
              <w:rPr>
                <w:rFonts w:eastAsia="Arial Unicode MS"/>
                <w:lang w:val="ro-RO"/>
              </w:rPr>
              <w:t>a</w:t>
            </w:r>
            <w:r w:rsidRPr="00782319">
              <w:rPr>
                <w:rFonts w:eastAsia="Arial Unicode MS"/>
                <w:lang w:val="ro-RO"/>
              </w:rPr>
              <w:t xml:space="preserve"> Reglement</w:t>
            </w:r>
            <w:r w:rsidR="008310E5" w:rsidRPr="00782319">
              <w:rPr>
                <w:rFonts w:eastAsia="Arial Unicode MS"/>
                <w:lang w:val="ro-RO"/>
              </w:rPr>
              <w:t>a</w:t>
            </w:r>
            <w:r w:rsidRPr="00782319">
              <w:rPr>
                <w:rFonts w:eastAsia="Arial Unicode MS"/>
                <w:lang w:val="ro-RO"/>
              </w:rPr>
              <w:t>r</w:t>
            </w:r>
            <w:r w:rsidR="008310E5" w:rsidRPr="00782319">
              <w:rPr>
                <w:rFonts w:eastAsia="Arial Unicode MS"/>
                <w:lang w:val="ro-RO"/>
              </w:rPr>
              <w:t>e</w:t>
            </w:r>
            <w:r w:rsidRPr="00782319">
              <w:rPr>
                <w:rFonts w:eastAsia="Arial Unicode MS"/>
                <w:lang w:val="ro-RO"/>
              </w:rPr>
              <w:t xml:space="preserve"> tehnic</w:t>
            </w:r>
            <w:r w:rsidR="008310E5" w:rsidRPr="00782319">
              <w:rPr>
                <w:rFonts w:eastAsia="Arial Unicode MS"/>
                <w:lang w:val="ro-RO"/>
              </w:rPr>
              <w:t>ă</w:t>
            </w:r>
            <w:r w:rsidRPr="00782319">
              <w:rPr>
                <w:rFonts w:eastAsia="Arial Unicode MS"/>
                <w:lang w:val="ro-RO"/>
              </w:rPr>
              <w:t xml:space="preserve"> </w:t>
            </w:r>
          </w:p>
        </w:tc>
        <w:tc>
          <w:tcPr>
            <w:tcW w:w="3543" w:type="dxa"/>
            <w:gridSpan w:val="2"/>
            <w:shd w:val="clear" w:color="auto" w:fill="auto"/>
          </w:tcPr>
          <w:p w:rsidR="005643A9" w:rsidRPr="00782319" w:rsidRDefault="005643A9" w:rsidP="00FB71A5">
            <w:pPr>
              <w:jc w:val="both"/>
              <w:rPr>
                <w:rFonts w:eastAsia="Arial Unicode MS"/>
                <w:lang w:val="ro-RO"/>
              </w:rPr>
            </w:pP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60</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lang w:val="ro-RO"/>
              </w:rPr>
            </w:pPr>
            <w:r w:rsidRPr="00782319">
              <w:rPr>
                <w:lang w:val="ro-RO"/>
              </w:rPr>
              <w:t>Acidificarea cu ajutorul tratamentului prin electrodializă cu membrane</w:t>
            </w:r>
          </w:p>
        </w:tc>
        <w:tc>
          <w:tcPr>
            <w:tcW w:w="4926" w:type="dxa"/>
            <w:gridSpan w:val="2"/>
            <w:shd w:val="clear" w:color="auto" w:fill="auto"/>
          </w:tcPr>
          <w:p w:rsidR="005643A9" w:rsidRPr="00782319" w:rsidRDefault="00851848" w:rsidP="00FB71A5">
            <w:pPr>
              <w:jc w:val="both"/>
              <w:rPr>
                <w:rFonts w:eastAsia="Arial Unicode MS"/>
                <w:lang w:val="ro-RO"/>
              </w:rPr>
            </w:pPr>
            <w:r w:rsidRPr="00782319">
              <w:rPr>
                <w:rFonts w:eastAsia="Arial Unicode MS"/>
                <w:lang w:val="ro-RO"/>
              </w:rPr>
              <w:t>În condiţiile şi limitele prevăzute la punctele 1</w:t>
            </w:r>
            <w:r w:rsidR="00667C48" w:rsidRPr="00782319">
              <w:rPr>
                <w:rFonts w:eastAsia="Arial Unicode MS"/>
                <w:lang w:val="ro-RO"/>
              </w:rPr>
              <w:t>2</w:t>
            </w:r>
            <w:r w:rsidR="00A02D34" w:rsidRPr="00782319">
              <w:rPr>
                <w:rFonts w:eastAsia="Arial Unicode MS"/>
                <w:lang w:val="ro-RO"/>
              </w:rPr>
              <w:t>1</w:t>
            </w:r>
            <w:r w:rsidRPr="00782319">
              <w:rPr>
                <w:rFonts w:eastAsia="Arial Unicode MS"/>
                <w:lang w:val="ro-RO"/>
              </w:rPr>
              <w:t>, 1</w:t>
            </w:r>
            <w:r w:rsidR="00667C48" w:rsidRPr="00782319">
              <w:rPr>
                <w:rFonts w:eastAsia="Arial Unicode MS"/>
                <w:lang w:val="ro-RO"/>
              </w:rPr>
              <w:t>2</w:t>
            </w:r>
            <w:r w:rsidR="00A02D34" w:rsidRPr="00782319">
              <w:rPr>
                <w:rFonts w:eastAsia="Arial Unicode MS"/>
                <w:lang w:val="ro-RO"/>
              </w:rPr>
              <w:t>4</w:t>
            </w:r>
            <w:r w:rsidRPr="00782319">
              <w:rPr>
                <w:rFonts w:eastAsia="Arial Unicode MS"/>
                <w:lang w:val="ro-RO"/>
              </w:rPr>
              <w:t xml:space="preserve"> şi 1</w:t>
            </w:r>
            <w:r w:rsidR="00667C48" w:rsidRPr="00782319">
              <w:rPr>
                <w:rFonts w:eastAsia="Arial Unicode MS"/>
                <w:lang w:val="ro-RO"/>
              </w:rPr>
              <w:t>3</w:t>
            </w:r>
            <w:r w:rsidR="00A02D34" w:rsidRPr="00782319">
              <w:rPr>
                <w:rFonts w:eastAsia="Arial Unicode MS"/>
                <w:lang w:val="ro-RO"/>
              </w:rPr>
              <w:t>1</w:t>
            </w:r>
            <w:r w:rsidRPr="00782319">
              <w:rPr>
                <w:rFonts w:eastAsia="Arial Unicode MS"/>
                <w:lang w:val="ro-RO"/>
              </w:rPr>
              <w:t xml:space="preserve"> din prezenta Reglementare tehnică </w:t>
            </w:r>
          </w:p>
        </w:tc>
        <w:tc>
          <w:tcPr>
            <w:tcW w:w="3543" w:type="dxa"/>
            <w:gridSpan w:val="2"/>
            <w:shd w:val="clear" w:color="auto" w:fill="auto"/>
          </w:tcPr>
          <w:p w:rsidR="005643A9" w:rsidRPr="00782319" w:rsidRDefault="005643A9" w:rsidP="00FB71A5">
            <w:pPr>
              <w:jc w:val="both"/>
              <w:rPr>
                <w:rFonts w:eastAsia="Arial Unicode MS"/>
                <w:lang w:val="ro-RO"/>
              </w:rPr>
            </w:pPr>
          </w:p>
        </w:tc>
      </w:tr>
      <w:tr w:rsidR="005643A9" w:rsidRPr="00782319" w:rsidTr="00431AFE">
        <w:tc>
          <w:tcPr>
            <w:tcW w:w="720" w:type="dxa"/>
            <w:tcBorders>
              <w:top w:val="single" w:sz="4" w:space="0" w:color="auto"/>
              <w:bottom w:val="single" w:sz="4" w:space="0" w:color="auto"/>
            </w:tcBorders>
            <w:shd w:val="clear" w:color="auto" w:fill="auto"/>
          </w:tcPr>
          <w:p w:rsidR="005643A9" w:rsidRPr="00782319" w:rsidRDefault="005643A9" w:rsidP="00FB71A5">
            <w:pPr>
              <w:jc w:val="center"/>
              <w:rPr>
                <w:lang w:val="ro-RO"/>
              </w:rPr>
            </w:pPr>
            <w:r w:rsidRPr="00782319">
              <w:rPr>
                <w:lang w:val="ro-RO"/>
              </w:rPr>
              <w:t>61</w:t>
            </w:r>
            <w:r w:rsidR="00746B60" w:rsidRPr="00782319">
              <w:rPr>
                <w:lang w:val="ro-RO"/>
              </w:rPr>
              <w:t>.</w:t>
            </w:r>
          </w:p>
        </w:tc>
        <w:tc>
          <w:tcPr>
            <w:tcW w:w="5760" w:type="dxa"/>
            <w:shd w:val="clear" w:color="auto" w:fill="auto"/>
          </w:tcPr>
          <w:p w:rsidR="005643A9" w:rsidRPr="00782319" w:rsidRDefault="005643A9" w:rsidP="00FB71A5">
            <w:pPr>
              <w:jc w:val="both"/>
              <w:rPr>
                <w:lang w:val="ro-RO"/>
              </w:rPr>
            </w:pPr>
            <w:r w:rsidRPr="00782319">
              <w:rPr>
                <w:lang w:val="ro-RO"/>
              </w:rPr>
              <w:t>Utilizarea preparatelor enzimatice de uz oenologic pentru  fermentarea, limpezirea, stabilizarea, filtrarea şi eliberarea precursorilor aromatici ai strugurilor prezenţi în must şi vin</w:t>
            </w:r>
          </w:p>
        </w:tc>
        <w:tc>
          <w:tcPr>
            <w:tcW w:w="4926" w:type="dxa"/>
            <w:gridSpan w:val="2"/>
            <w:shd w:val="clear" w:color="auto" w:fill="auto"/>
          </w:tcPr>
          <w:p w:rsidR="005643A9" w:rsidRPr="00782319" w:rsidRDefault="005643A9" w:rsidP="000261DC">
            <w:pPr>
              <w:rPr>
                <w:rFonts w:eastAsia="Arial Unicode MS"/>
                <w:lang w:val="ro-RO"/>
              </w:rPr>
            </w:pPr>
            <w:r w:rsidRPr="00782319">
              <w:rPr>
                <w:rFonts w:eastAsia="Arial Unicode MS"/>
                <w:lang w:val="ro-RO"/>
              </w:rPr>
              <w:t>În condiţiile prevăzute de legislaţia naţională în vigoare</w:t>
            </w:r>
          </w:p>
        </w:tc>
        <w:tc>
          <w:tcPr>
            <w:tcW w:w="3543" w:type="dxa"/>
            <w:gridSpan w:val="2"/>
            <w:shd w:val="clear" w:color="auto" w:fill="auto"/>
          </w:tcPr>
          <w:p w:rsidR="005643A9" w:rsidRPr="00782319" w:rsidRDefault="005643A9" w:rsidP="00FB71A5">
            <w:pPr>
              <w:jc w:val="both"/>
              <w:rPr>
                <w:rFonts w:eastAsia="Arial Unicode MS"/>
                <w:lang w:val="ro-RO"/>
              </w:rPr>
            </w:pPr>
          </w:p>
        </w:tc>
      </w:tr>
      <w:tr w:rsidR="00851848" w:rsidRPr="00782319" w:rsidTr="00431AFE">
        <w:tc>
          <w:tcPr>
            <w:tcW w:w="720" w:type="dxa"/>
            <w:tcBorders>
              <w:top w:val="single" w:sz="4" w:space="0" w:color="auto"/>
              <w:bottom w:val="single" w:sz="4" w:space="0" w:color="auto"/>
            </w:tcBorders>
            <w:shd w:val="clear" w:color="auto" w:fill="auto"/>
          </w:tcPr>
          <w:p w:rsidR="00851848" w:rsidRPr="00782319" w:rsidRDefault="00851848" w:rsidP="00FB71A5">
            <w:pPr>
              <w:jc w:val="center"/>
              <w:rPr>
                <w:lang w:val="ro-RO"/>
              </w:rPr>
            </w:pPr>
            <w:r w:rsidRPr="00782319">
              <w:rPr>
                <w:lang w:val="ro-RO"/>
              </w:rPr>
              <w:t>62</w:t>
            </w:r>
            <w:r w:rsidR="00746B60" w:rsidRPr="00782319">
              <w:rPr>
                <w:lang w:val="ro-RO"/>
              </w:rPr>
              <w:t>.</w:t>
            </w:r>
          </w:p>
        </w:tc>
        <w:tc>
          <w:tcPr>
            <w:tcW w:w="5760" w:type="dxa"/>
            <w:shd w:val="clear" w:color="auto" w:fill="auto"/>
          </w:tcPr>
          <w:p w:rsidR="00851848" w:rsidRPr="00782319" w:rsidRDefault="00851848" w:rsidP="00FB71A5">
            <w:pPr>
              <w:jc w:val="both"/>
              <w:rPr>
                <w:lang w:val="ro-RO"/>
              </w:rPr>
            </w:pPr>
            <w:r w:rsidRPr="00782319">
              <w:rPr>
                <w:lang w:val="ro-RO"/>
              </w:rPr>
              <w:t>Acidificarea prin tratare cu schimbători de cationi</w:t>
            </w:r>
          </w:p>
        </w:tc>
        <w:tc>
          <w:tcPr>
            <w:tcW w:w="4926" w:type="dxa"/>
            <w:gridSpan w:val="2"/>
            <w:shd w:val="clear" w:color="auto" w:fill="auto"/>
          </w:tcPr>
          <w:p w:rsidR="00851848" w:rsidRPr="00782319" w:rsidRDefault="00851848" w:rsidP="00F0028F">
            <w:pPr>
              <w:rPr>
                <w:rFonts w:eastAsia="Arial Unicode MS"/>
                <w:lang w:val="ro-RO"/>
              </w:rPr>
            </w:pPr>
            <w:r w:rsidRPr="00782319">
              <w:rPr>
                <w:rFonts w:eastAsia="Arial Unicode MS"/>
                <w:lang w:val="ro-RO"/>
              </w:rPr>
              <w:t>În condiţiile şi limitele prevăzute la punctele 1</w:t>
            </w:r>
            <w:r w:rsidR="00667C48" w:rsidRPr="00782319">
              <w:rPr>
                <w:rFonts w:eastAsia="Arial Unicode MS"/>
                <w:lang w:val="ro-RO"/>
              </w:rPr>
              <w:t>2</w:t>
            </w:r>
            <w:r w:rsidR="00A02D34" w:rsidRPr="00782319">
              <w:rPr>
                <w:rFonts w:eastAsia="Arial Unicode MS"/>
                <w:lang w:val="ro-RO"/>
              </w:rPr>
              <w:t>1</w:t>
            </w:r>
            <w:r w:rsidRPr="00782319">
              <w:rPr>
                <w:rFonts w:eastAsia="Arial Unicode MS"/>
                <w:lang w:val="ro-RO"/>
              </w:rPr>
              <w:t>, 1</w:t>
            </w:r>
            <w:r w:rsidR="00667C48" w:rsidRPr="00782319">
              <w:rPr>
                <w:rFonts w:eastAsia="Arial Unicode MS"/>
                <w:lang w:val="ro-RO"/>
              </w:rPr>
              <w:t>2</w:t>
            </w:r>
            <w:r w:rsidR="00A02D34" w:rsidRPr="00782319">
              <w:rPr>
                <w:rFonts w:eastAsia="Arial Unicode MS"/>
                <w:lang w:val="ro-RO"/>
              </w:rPr>
              <w:t>4</w:t>
            </w:r>
            <w:r w:rsidRPr="00782319">
              <w:rPr>
                <w:rFonts w:eastAsia="Arial Unicode MS"/>
                <w:lang w:val="ro-RO"/>
              </w:rPr>
              <w:t xml:space="preserve"> şi 1</w:t>
            </w:r>
            <w:r w:rsidR="00667C48" w:rsidRPr="00782319">
              <w:rPr>
                <w:rFonts w:eastAsia="Arial Unicode MS"/>
                <w:lang w:val="ro-RO"/>
              </w:rPr>
              <w:t>3</w:t>
            </w:r>
            <w:r w:rsidR="00A02D34" w:rsidRPr="00782319">
              <w:rPr>
                <w:rFonts w:eastAsia="Arial Unicode MS"/>
                <w:lang w:val="ro-RO"/>
              </w:rPr>
              <w:t>5</w:t>
            </w:r>
            <w:r w:rsidRPr="00782319">
              <w:rPr>
                <w:rFonts w:eastAsia="Arial Unicode MS"/>
                <w:lang w:val="ro-RO"/>
              </w:rPr>
              <w:t xml:space="preserve"> din prezenta Reglementare tehnică</w:t>
            </w:r>
          </w:p>
        </w:tc>
        <w:tc>
          <w:tcPr>
            <w:tcW w:w="3543" w:type="dxa"/>
            <w:gridSpan w:val="2"/>
            <w:shd w:val="clear" w:color="auto" w:fill="auto"/>
          </w:tcPr>
          <w:p w:rsidR="00851848" w:rsidRPr="00782319" w:rsidRDefault="00851848" w:rsidP="00FB71A5">
            <w:pPr>
              <w:jc w:val="both"/>
              <w:rPr>
                <w:rFonts w:eastAsia="Arial Unicode MS"/>
                <w:lang w:val="ro-RO"/>
              </w:rPr>
            </w:pPr>
          </w:p>
        </w:tc>
      </w:tr>
      <w:tr w:rsidR="00851848" w:rsidRPr="00782319" w:rsidTr="00431AFE">
        <w:tc>
          <w:tcPr>
            <w:tcW w:w="720" w:type="dxa"/>
            <w:tcBorders>
              <w:top w:val="single" w:sz="4" w:space="0" w:color="auto"/>
              <w:bottom w:val="single" w:sz="4" w:space="0" w:color="auto"/>
            </w:tcBorders>
            <w:shd w:val="clear" w:color="auto" w:fill="auto"/>
          </w:tcPr>
          <w:p w:rsidR="00851848" w:rsidRPr="00782319" w:rsidRDefault="00851848" w:rsidP="00FB71A5">
            <w:pPr>
              <w:jc w:val="center"/>
              <w:rPr>
                <w:lang w:val="ro-RO"/>
              </w:rPr>
            </w:pPr>
            <w:r w:rsidRPr="00782319">
              <w:rPr>
                <w:lang w:val="ro-RO"/>
              </w:rPr>
              <w:t>63</w:t>
            </w:r>
            <w:r w:rsidR="00746B60" w:rsidRPr="00782319">
              <w:rPr>
                <w:lang w:val="ro-RO"/>
              </w:rPr>
              <w:t>.</w:t>
            </w:r>
          </w:p>
        </w:tc>
        <w:tc>
          <w:tcPr>
            <w:tcW w:w="5760" w:type="dxa"/>
            <w:shd w:val="clear" w:color="auto" w:fill="auto"/>
          </w:tcPr>
          <w:p w:rsidR="00851848" w:rsidRPr="00782319" w:rsidRDefault="00851848" w:rsidP="00FB71A5">
            <w:pPr>
              <w:jc w:val="both"/>
              <w:rPr>
                <w:lang w:val="ro-RO"/>
              </w:rPr>
            </w:pPr>
            <w:r w:rsidRPr="00782319">
              <w:rPr>
                <w:lang w:val="ro-RO"/>
              </w:rPr>
              <w:t>Reducerea concentraţiei în masă a zaharurilor din must prin cuplaj</w:t>
            </w:r>
            <w:r w:rsidR="00241CE5" w:rsidRPr="00782319">
              <w:rPr>
                <w:lang w:val="ro-RO"/>
              </w:rPr>
              <w:t xml:space="preserve"> </w:t>
            </w:r>
            <w:r w:rsidRPr="00782319">
              <w:rPr>
                <w:lang w:val="ro-RO"/>
              </w:rPr>
              <w:t>membranar</w:t>
            </w:r>
          </w:p>
        </w:tc>
        <w:tc>
          <w:tcPr>
            <w:tcW w:w="4926" w:type="dxa"/>
            <w:gridSpan w:val="2"/>
            <w:shd w:val="clear" w:color="auto" w:fill="auto"/>
          </w:tcPr>
          <w:p w:rsidR="00851848" w:rsidRPr="00782319" w:rsidRDefault="00241CE5" w:rsidP="00BD6672">
            <w:pPr>
              <w:rPr>
                <w:rFonts w:eastAsia="SimSun"/>
                <w:lang w:val="ro-RO" w:eastAsia="zh-CN"/>
              </w:rPr>
            </w:pPr>
            <w:r w:rsidRPr="00782319">
              <w:rPr>
                <w:rFonts w:eastAsia="SimSun"/>
                <w:lang w:val="ro-RO" w:eastAsia="zh-CN"/>
              </w:rPr>
              <w:t>Numai pentru mustul de struguri şi î</w:t>
            </w:r>
            <w:r w:rsidRPr="00782319">
              <w:rPr>
                <w:rFonts w:eastAsia="Arial Unicode MS"/>
                <w:lang w:val="ro-RO"/>
              </w:rPr>
              <w:t>n condiţiile  prevăzute la punctul 1</w:t>
            </w:r>
            <w:r w:rsidR="00667C48" w:rsidRPr="00782319">
              <w:rPr>
                <w:rFonts w:eastAsia="Arial Unicode MS"/>
                <w:lang w:val="ro-RO"/>
              </w:rPr>
              <w:t>3</w:t>
            </w:r>
            <w:r w:rsidR="00A02D34" w:rsidRPr="00782319">
              <w:rPr>
                <w:rFonts w:eastAsia="Arial Unicode MS"/>
                <w:lang w:val="ro-RO"/>
              </w:rPr>
              <w:t>6</w:t>
            </w:r>
            <w:r w:rsidRPr="00782319">
              <w:rPr>
                <w:rFonts w:eastAsia="Arial Unicode MS"/>
                <w:lang w:val="ro-RO"/>
              </w:rPr>
              <w:t xml:space="preserve"> din prezenta Reglementare tehnică</w:t>
            </w:r>
          </w:p>
        </w:tc>
        <w:tc>
          <w:tcPr>
            <w:tcW w:w="3543" w:type="dxa"/>
            <w:gridSpan w:val="2"/>
            <w:shd w:val="clear" w:color="auto" w:fill="auto"/>
          </w:tcPr>
          <w:p w:rsidR="00851848" w:rsidRPr="00782319" w:rsidRDefault="00851848" w:rsidP="00FB71A5">
            <w:pPr>
              <w:jc w:val="both"/>
              <w:rPr>
                <w:rFonts w:eastAsia="Arial Unicode MS"/>
                <w:lang w:val="ro-RO"/>
              </w:rPr>
            </w:pPr>
          </w:p>
        </w:tc>
      </w:tr>
      <w:tr w:rsidR="00851848" w:rsidRPr="00782319" w:rsidTr="00431AFE">
        <w:tc>
          <w:tcPr>
            <w:tcW w:w="720" w:type="dxa"/>
            <w:tcBorders>
              <w:top w:val="single" w:sz="4" w:space="0" w:color="auto"/>
              <w:bottom w:val="single" w:sz="4" w:space="0" w:color="auto"/>
            </w:tcBorders>
            <w:shd w:val="clear" w:color="auto" w:fill="auto"/>
          </w:tcPr>
          <w:p w:rsidR="00851848" w:rsidRPr="00782319" w:rsidRDefault="00851848" w:rsidP="00FB71A5">
            <w:pPr>
              <w:jc w:val="center"/>
              <w:rPr>
                <w:lang w:val="ro-RO"/>
              </w:rPr>
            </w:pPr>
            <w:r w:rsidRPr="00782319">
              <w:rPr>
                <w:lang w:val="ro-RO"/>
              </w:rPr>
              <w:t>6</w:t>
            </w:r>
            <w:r w:rsidR="00241CE5" w:rsidRPr="00782319">
              <w:rPr>
                <w:lang w:val="ro-RO"/>
              </w:rPr>
              <w:t>4</w:t>
            </w:r>
            <w:r w:rsidR="00746B60" w:rsidRPr="00782319">
              <w:rPr>
                <w:lang w:val="ro-RO"/>
              </w:rPr>
              <w:t>.</w:t>
            </w:r>
          </w:p>
        </w:tc>
        <w:tc>
          <w:tcPr>
            <w:tcW w:w="5760" w:type="dxa"/>
            <w:shd w:val="clear" w:color="auto" w:fill="auto"/>
          </w:tcPr>
          <w:p w:rsidR="00851848" w:rsidRPr="00782319" w:rsidRDefault="00851848" w:rsidP="00FB71A5">
            <w:pPr>
              <w:jc w:val="both"/>
              <w:rPr>
                <w:lang w:val="ro-RO"/>
              </w:rPr>
            </w:pPr>
            <w:r w:rsidRPr="00782319">
              <w:rPr>
                <w:lang w:val="ro-RO"/>
              </w:rPr>
              <w:t>Dezacidificare</w:t>
            </w:r>
            <w:r w:rsidR="00942E1D">
              <w:rPr>
                <w:lang w:val="ro-RO"/>
              </w:rPr>
              <w:t>a</w:t>
            </w:r>
            <w:r w:rsidRPr="00782319">
              <w:rPr>
                <w:lang w:val="ro-RO"/>
              </w:rPr>
              <w:t xml:space="preserve"> cu ajutorul tratamentului prin electrodializă cu membrane</w:t>
            </w:r>
          </w:p>
        </w:tc>
        <w:tc>
          <w:tcPr>
            <w:tcW w:w="4926" w:type="dxa"/>
            <w:gridSpan w:val="2"/>
            <w:shd w:val="clear" w:color="auto" w:fill="auto"/>
          </w:tcPr>
          <w:p w:rsidR="00851848" w:rsidRPr="00782319" w:rsidRDefault="00241CE5" w:rsidP="00113C88">
            <w:pPr>
              <w:rPr>
                <w:rFonts w:eastAsia="SimSun"/>
                <w:lang w:val="ro-RO" w:eastAsia="zh-CN"/>
              </w:rPr>
            </w:pPr>
            <w:r w:rsidRPr="00782319">
              <w:rPr>
                <w:rFonts w:eastAsia="Arial Unicode MS"/>
                <w:lang w:val="ro-RO"/>
              </w:rPr>
              <w:t>În condiţiile şi limitele prevăzute la punctele 1</w:t>
            </w:r>
            <w:r w:rsidR="00667C48" w:rsidRPr="00782319">
              <w:rPr>
                <w:rFonts w:eastAsia="Arial Unicode MS"/>
                <w:lang w:val="ro-RO"/>
              </w:rPr>
              <w:t>2</w:t>
            </w:r>
            <w:r w:rsidR="00A02D34" w:rsidRPr="00782319">
              <w:rPr>
                <w:rFonts w:eastAsia="Arial Unicode MS"/>
                <w:lang w:val="ro-RO"/>
              </w:rPr>
              <w:t>2</w:t>
            </w:r>
            <w:r w:rsidRPr="00782319">
              <w:rPr>
                <w:rFonts w:eastAsia="Arial Unicode MS"/>
                <w:lang w:val="ro-RO"/>
              </w:rPr>
              <w:t>-1</w:t>
            </w:r>
            <w:r w:rsidR="00667C48" w:rsidRPr="00782319">
              <w:rPr>
                <w:rFonts w:eastAsia="Arial Unicode MS"/>
                <w:lang w:val="ro-RO"/>
              </w:rPr>
              <w:t>2</w:t>
            </w:r>
            <w:r w:rsidR="00A02D34" w:rsidRPr="00782319">
              <w:rPr>
                <w:rFonts w:eastAsia="Arial Unicode MS"/>
                <w:lang w:val="ro-RO"/>
              </w:rPr>
              <w:t>4</w:t>
            </w:r>
            <w:r w:rsidRPr="00782319">
              <w:rPr>
                <w:rFonts w:eastAsia="Arial Unicode MS"/>
                <w:lang w:val="ro-RO"/>
              </w:rPr>
              <w:t xml:space="preserve"> şi 1</w:t>
            </w:r>
            <w:r w:rsidR="00667C48" w:rsidRPr="00782319">
              <w:rPr>
                <w:rFonts w:eastAsia="Arial Unicode MS"/>
                <w:lang w:val="ro-RO"/>
              </w:rPr>
              <w:t>3</w:t>
            </w:r>
            <w:r w:rsidR="00A02D34" w:rsidRPr="00782319">
              <w:rPr>
                <w:rFonts w:eastAsia="Arial Unicode MS"/>
                <w:lang w:val="ro-RO"/>
              </w:rPr>
              <w:t>7</w:t>
            </w:r>
            <w:r w:rsidRPr="00782319">
              <w:rPr>
                <w:rFonts w:eastAsia="Arial Unicode MS"/>
                <w:lang w:val="ro-RO"/>
              </w:rPr>
              <w:t xml:space="preserve"> din prezenta Reglementare tehnică</w:t>
            </w:r>
          </w:p>
        </w:tc>
        <w:tc>
          <w:tcPr>
            <w:tcW w:w="3543" w:type="dxa"/>
            <w:gridSpan w:val="2"/>
            <w:shd w:val="clear" w:color="auto" w:fill="auto"/>
          </w:tcPr>
          <w:p w:rsidR="00851848" w:rsidRPr="00782319" w:rsidRDefault="00851848" w:rsidP="00FB71A5">
            <w:pPr>
              <w:jc w:val="both"/>
              <w:rPr>
                <w:rFonts w:eastAsia="Arial Unicode MS"/>
                <w:lang w:val="ro-RO"/>
              </w:rPr>
            </w:pPr>
          </w:p>
        </w:tc>
      </w:tr>
      <w:tr w:rsidR="00851848" w:rsidRPr="00782319" w:rsidTr="00431AFE">
        <w:tc>
          <w:tcPr>
            <w:tcW w:w="720" w:type="dxa"/>
            <w:tcBorders>
              <w:top w:val="single" w:sz="4" w:space="0" w:color="auto"/>
              <w:bottom w:val="single" w:sz="4" w:space="0" w:color="auto"/>
            </w:tcBorders>
            <w:shd w:val="clear" w:color="auto" w:fill="auto"/>
          </w:tcPr>
          <w:p w:rsidR="00851848" w:rsidRPr="00782319" w:rsidRDefault="00851848" w:rsidP="00FB71A5">
            <w:pPr>
              <w:jc w:val="center"/>
              <w:rPr>
                <w:lang w:val="ro-RO"/>
              </w:rPr>
            </w:pPr>
            <w:r w:rsidRPr="00782319">
              <w:rPr>
                <w:lang w:val="ro-RO"/>
              </w:rPr>
              <w:t>6</w:t>
            </w:r>
            <w:r w:rsidR="00241CE5" w:rsidRPr="00782319">
              <w:rPr>
                <w:lang w:val="ro-RO"/>
              </w:rPr>
              <w:t>5</w:t>
            </w:r>
            <w:r w:rsidR="00746B60" w:rsidRPr="00782319">
              <w:rPr>
                <w:lang w:val="ro-RO"/>
              </w:rPr>
              <w:t>.</w:t>
            </w:r>
          </w:p>
        </w:tc>
        <w:tc>
          <w:tcPr>
            <w:tcW w:w="5760" w:type="dxa"/>
            <w:shd w:val="clear" w:color="auto" w:fill="auto"/>
          </w:tcPr>
          <w:p w:rsidR="00851848" w:rsidRPr="00782319" w:rsidRDefault="00851848" w:rsidP="00FB71A5">
            <w:pPr>
              <w:jc w:val="both"/>
              <w:rPr>
                <w:rFonts w:eastAsia="Arial Unicode MS"/>
                <w:lang w:val="ro-RO"/>
              </w:rPr>
            </w:pPr>
            <w:r w:rsidRPr="00782319">
              <w:rPr>
                <w:rFonts w:eastAsia="Arial Unicode MS"/>
                <w:lang w:val="ro-RO"/>
              </w:rPr>
              <w:t>Umplerea golurilor</w:t>
            </w:r>
          </w:p>
        </w:tc>
        <w:tc>
          <w:tcPr>
            <w:tcW w:w="4926" w:type="dxa"/>
            <w:gridSpan w:val="2"/>
            <w:shd w:val="clear" w:color="auto" w:fill="auto"/>
          </w:tcPr>
          <w:p w:rsidR="00851848" w:rsidRPr="00782319" w:rsidRDefault="00851848" w:rsidP="00FB71A5">
            <w:pPr>
              <w:jc w:val="both"/>
              <w:rPr>
                <w:rFonts w:eastAsia="Arial Unicode MS"/>
                <w:lang w:val="ro-RO"/>
              </w:rPr>
            </w:pPr>
          </w:p>
        </w:tc>
        <w:tc>
          <w:tcPr>
            <w:tcW w:w="3543" w:type="dxa"/>
            <w:gridSpan w:val="2"/>
            <w:shd w:val="clear" w:color="auto" w:fill="auto"/>
          </w:tcPr>
          <w:p w:rsidR="00851848" w:rsidRPr="00782319" w:rsidRDefault="00851848" w:rsidP="00FB71A5">
            <w:pPr>
              <w:jc w:val="both"/>
              <w:rPr>
                <w:rFonts w:eastAsia="Arial Unicode MS"/>
                <w:lang w:val="ro-RO"/>
              </w:rPr>
            </w:pPr>
          </w:p>
        </w:tc>
      </w:tr>
      <w:tr w:rsidR="00851848" w:rsidRPr="00782319" w:rsidTr="00431AFE">
        <w:tc>
          <w:tcPr>
            <w:tcW w:w="720" w:type="dxa"/>
            <w:tcBorders>
              <w:top w:val="single" w:sz="4" w:space="0" w:color="auto"/>
              <w:bottom w:val="single" w:sz="4" w:space="0" w:color="auto"/>
            </w:tcBorders>
            <w:shd w:val="clear" w:color="auto" w:fill="auto"/>
          </w:tcPr>
          <w:p w:rsidR="00851848" w:rsidRPr="00782319" w:rsidRDefault="00851848" w:rsidP="00FB71A5">
            <w:pPr>
              <w:jc w:val="center"/>
              <w:rPr>
                <w:lang w:val="ro-RO"/>
              </w:rPr>
            </w:pPr>
            <w:r w:rsidRPr="00782319">
              <w:rPr>
                <w:lang w:val="ro-RO"/>
              </w:rPr>
              <w:t>6</w:t>
            </w:r>
            <w:r w:rsidR="00241CE5" w:rsidRPr="00782319">
              <w:rPr>
                <w:lang w:val="ro-RO"/>
              </w:rPr>
              <w:t>6</w:t>
            </w:r>
            <w:r w:rsidR="00746B60" w:rsidRPr="00782319">
              <w:rPr>
                <w:lang w:val="ro-RO"/>
              </w:rPr>
              <w:t>.</w:t>
            </w:r>
          </w:p>
        </w:tc>
        <w:tc>
          <w:tcPr>
            <w:tcW w:w="5760" w:type="dxa"/>
            <w:shd w:val="clear" w:color="auto" w:fill="auto"/>
          </w:tcPr>
          <w:p w:rsidR="00851848" w:rsidRPr="00782319" w:rsidRDefault="00851848" w:rsidP="00FB71A5">
            <w:pPr>
              <w:jc w:val="both"/>
              <w:rPr>
                <w:rFonts w:eastAsia="Arial Unicode MS"/>
                <w:lang w:val="ro-RO"/>
              </w:rPr>
            </w:pPr>
            <w:r w:rsidRPr="00782319">
              <w:rPr>
                <w:rFonts w:eastAsia="Arial Unicode MS"/>
                <w:lang w:val="ro-RO"/>
              </w:rPr>
              <w:t>Asamblarea</w:t>
            </w:r>
            <w:r w:rsidRPr="00782319">
              <w:rPr>
                <w:lang w:val="ro-RO"/>
              </w:rPr>
              <w:t xml:space="preserve">  </w:t>
            </w:r>
          </w:p>
        </w:tc>
        <w:tc>
          <w:tcPr>
            <w:tcW w:w="4926" w:type="dxa"/>
            <w:gridSpan w:val="2"/>
            <w:shd w:val="clear" w:color="auto" w:fill="auto"/>
          </w:tcPr>
          <w:p w:rsidR="00851848" w:rsidRPr="00782319" w:rsidRDefault="00851848" w:rsidP="00FB71A5">
            <w:pPr>
              <w:jc w:val="both"/>
              <w:rPr>
                <w:rFonts w:eastAsia="Arial Unicode MS"/>
                <w:lang w:val="ro-RO"/>
              </w:rPr>
            </w:pPr>
            <w:r w:rsidRPr="00782319">
              <w:rPr>
                <w:lang w:val="ro-RO"/>
              </w:rPr>
              <w:t>Numai pentru vinuri</w:t>
            </w:r>
            <w:r w:rsidR="00942E1D">
              <w:rPr>
                <w:lang w:val="ro-RO"/>
              </w:rPr>
              <w:t>le</w:t>
            </w:r>
            <w:r w:rsidRPr="00782319">
              <w:rPr>
                <w:lang w:val="ro-RO"/>
              </w:rPr>
              <w:t xml:space="preserve"> spumante, spumante de calitate, spumante de calitate de tip aromat, perlante, petiante sau pentru reunirea mustului ravac cu cel de presă</w:t>
            </w:r>
          </w:p>
        </w:tc>
        <w:tc>
          <w:tcPr>
            <w:tcW w:w="3543" w:type="dxa"/>
            <w:gridSpan w:val="2"/>
            <w:shd w:val="clear" w:color="auto" w:fill="auto"/>
          </w:tcPr>
          <w:p w:rsidR="00851848" w:rsidRPr="00782319" w:rsidRDefault="00851848" w:rsidP="00FB71A5">
            <w:pPr>
              <w:jc w:val="both"/>
              <w:rPr>
                <w:rFonts w:eastAsia="Arial Unicode MS"/>
                <w:lang w:val="ro-RO"/>
              </w:rPr>
            </w:pPr>
          </w:p>
        </w:tc>
      </w:tr>
      <w:tr w:rsidR="005643A9" w:rsidRPr="00782319" w:rsidTr="00431AFE">
        <w:tc>
          <w:tcPr>
            <w:tcW w:w="720" w:type="dxa"/>
            <w:shd w:val="clear" w:color="auto" w:fill="auto"/>
          </w:tcPr>
          <w:p w:rsidR="005643A9" w:rsidRPr="00782319" w:rsidRDefault="005643A9" w:rsidP="00FB71A5">
            <w:pPr>
              <w:jc w:val="center"/>
              <w:rPr>
                <w:lang w:val="ro-RO"/>
              </w:rPr>
            </w:pPr>
            <w:r w:rsidRPr="00782319">
              <w:rPr>
                <w:lang w:val="ro-RO"/>
              </w:rPr>
              <w:t>6</w:t>
            </w:r>
            <w:r w:rsidR="00241CE5" w:rsidRPr="00782319">
              <w:rPr>
                <w:lang w:val="ro-RO"/>
              </w:rPr>
              <w:t>7</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lang w:val="ro-RO"/>
              </w:rPr>
            </w:pPr>
            <w:r w:rsidRPr="00782319">
              <w:rPr>
                <w:rFonts w:eastAsia="Arial Unicode MS"/>
                <w:lang w:val="ro-RO"/>
              </w:rPr>
              <w:t>Egalizarea</w:t>
            </w:r>
            <w:r w:rsidRPr="00782319">
              <w:rPr>
                <w:b/>
                <w:lang w:val="ro-RO"/>
              </w:rPr>
              <w:t xml:space="preserve"> </w:t>
            </w:r>
          </w:p>
        </w:tc>
        <w:tc>
          <w:tcPr>
            <w:tcW w:w="4926" w:type="dxa"/>
            <w:gridSpan w:val="2"/>
            <w:shd w:val="clear" w:color="auto" w:fill="auto"/>
          </w:tcPr>
          <w:p w:rsidR="005643A9" w:rsidRPr="00782319" w:rsidRDefault="005643A9" w:rsidP="00E27961">
            <w:pPr>
              <w:jc w:val="both"/>
              <w:rPr>
                <w:rFonts w:eastAsia="Arial Unicode MS"/>
                <w:lang w:val="ro-RO"/>
              </w:rPr>
            </w:pPr>
            <w:r w:rsidRPr="00782319">
              <w:rPr>
                <w:rFonts w:eastAsia="Arial Unicode MS"/>
                <w:lang w:val="ro-RO"/>
              </w:rPr>
              <w:t xml:space="preserve">Numai pentru toate categoriile de </w:t>
            </w:r>
            <w:r w:rsidRPr="00782319">
              <w:rPr>
                <w:lang w:val="ro-RO"/>
              </w:rPr>
              <w:t>vinuri şi vinuri materie primă obţinute din aceleaşi soiuri de struguri</w:t>
            </w:r>
            <w:r w:rsidR="00E27961">
              <w:rPr>
                <w:lang w:val="ro-RO"/>
              </w:rPr>
              <w:t xml:space="preserve">, avînd </w:t>
            </w:r>
            <w:r w:rsidRPr="00782319">
              <w:rPr>
                <w:lang w:val="ro-RO"/>
              </w:rPr>
              <w:t>acelaşi an de recolt</w:t>
            </w:r>
            <w:r w:rsidR="00E27961">
              <w:rPr>
                <w:lang w:val="ro-RO"/>
              </w:rPr>
              <w:t>are</w:t>
            </w:r>
          </w:p>
        </w:tc>
        <w:tc>
          <w:tcPr>
            <w:tcW w:w="3543" w:type="dxa"/>
            <w:gridSpan w:val="2"/>
            <w:shd w:val="clear" w:color="auto" w:fill="auto"/>
          </w:tcPr>
          <w:p w:rsidR="005643A9" w:rsidRPr="00782319" w:rsidRDefault="005643A9" w:rsidP="00FB71A5">
            <w:pPr>
              <w:jc w:val="both"/>
              <w:rPr>
                <w:rFonts w:eastAsia="Arial Unicode MS"/>
                <w:lang w:val="ro-RO"/>
              </w:rPr>
            </w:pPr>
          </w:p>
        </w:tc>
      </w:tr>
      <w:tr w:rsidR="005643A9" w:rsidRPr="00782319" w:rsidTr="00431AFE">
        <w:tc>
          <w:tcPr>
            <w:tcW w:w="720" w:type="dxa"/>
            <w:shd w:val="clear" w:color="auto" w:fill="auto"/>
          </w:tcPr>
          <w:p w:rsidR="005643A9" w:rsidRPr="00782319" w:rsidRDefault="005643A9" w:rsidP="00FB71A5">
            <w:pPr>
              <w:jc w:val="center"/>
              <w:rPr>
                <w:lang w:val="ro-RO"/>
              </w:rPr>
            </w:pPr>
            <w:r w:rsidRPr="00782319">
              <w:rPr>
                <w:lang w:val="ro-RO"/>
              </w:rPr>
              <w:lastRenderedPageBreak/>
              <w:t>6</w:t>
            </w:r>
            <w:r w:rsidR="00241CE5" w:rsidRPr="00782319">
              <w:rPr>
                <w:lang w:val="ro-RO"/>
              </w:rPr>
              <w:t>8</w:t>
            </w:r>
            <w:r w:rsidR="00746B60" w:rsidRPr="00782319">
              <w:rPr>
                <w:lang w:val="ro-RO"/>
              </w:rPr>
              <w:t>.</w:t>
            </w:r>
          </w:p>
        </w:tc>
        <w:tc>
          <w:tcPr>
            <w:tcW w:w="5760" w:type="dxa"/>
            <w:shd w:val="clear" w:color="auto" w:fill="auto"/>
          </w:tcPr>
          <w:p w:rsidR="005643A9" w:rsidRPr="00782319" w:rsidRDefault="005643A9" w:rsidP="00FB71A5">
            <w:pPr>
              <w:jc w:val="both"/>
              <w:rPr>
                <w:rFonts w:eastAsia="Arial Unicode MS"/>
                <w:lang w:val="ro-RO"/>
              </w:rPr>
            </w:pPr>
            <w:r w:rsidRPr="00782319">
              <w:rPr>
                <w:rFonts w:eastAsia="Arial Unicode MS"/>
                <w:lang w:val="ro-RO"/>
              </w:rPr>
              <w:t>Cupajarea</w:t>
            </w:r>
          </w:p>
        </w:tc>
        <w:tc>
          <w:tcPr>
            <w:tcW w:w="4926" w:type="dxa"/>
            <w:gridSpan w:val="2"/>
            <w:shd w:val="clear" w:color="auto" w:fill="auto"/>
          </w:tcPr>
          <w:p w:rsidR="005643A9" w:rsidRPr="00782319" w:rsidRDefault="005643A9" w:rsidP="00113C88">
            <w:pPr>
              <w:jc w:val="both"/>
              <w:rPr>
                <w:rFonts w:eastAsia="Arial Unicode MS"/>
                <w:lang w:val="ro-RO"/>
              </w:rPr>
            </w:pPr>
            <w:r w:rsidRPr="00782319">
              <w:rPr>
                <w:rFonts w:eastAsia="Arial Unicode MS"/>
                <w:lang w:val="ro-RO"/>
              </w:rPr>
              <w:t>În condiţiile prevăzute la punctele 1</w:t>
            </w:r>
            <w:r w:rsidR="00074C00" w:rsidRPr="00782319">
              <w:rPr>
                <w:rFonts w:eastAsia="Arial Unicode MS"/>
                <w:lang w:val="ro-RO"/>
              </w:rPr>
              <w:t>3</w:t>
            </w:r>
            <w:r w:rsidR="00A02D34" w:rsidRPr="00782319">
              <w:rPr>
                <w:rFonts w:eastAsia="Arial Unicode MS"/>
                <w:lang w:val="ro-RO"/>
              </w:rPr>
              <w:t>8</w:t>
            </w:r>
            <w:r w:rsidRPr="00782319">
              <w:rPr>
                <w:rFonts w:eastAsia="Arial Unicode MS"/>
                <w:lang w:val="ro-RO"/>
              </w:rPr>
              <w:t>-1</w:t>
            </w:r>
            <w:r w:rsidR="00667C48" w:rsidRPr="00782319">
              <w:rPr>
                <w:rFonts w:eastAsia="Arial Unicode MS"/>
                <w:lang w:val="ro-RO"/>
              </w:rPr>
              <w:t>4</w:t>
            </w:r>
            <w:r w:rsidR="00A02D34" w:rsidRPr="00782319">
              <w:rPr>
                <w:rFonts w:eastAsia="Arial Unicode MS"/>
                <w:lang w:val="ro-RO"/>
              </w:rPr>
              <w:t>0</w:t>
            </w:r>
            <w:r w:rsidRPr="00782319">
              <w:rPr>
                <w:rFonts w:eastAsia="Arial Unicode MS"/>
                <w:lang w:val="ro-RO"/>
              </w:rPr>
              <w:t xml:space="preserve"> </w:t>
            </w:r>
            <w:r w:rsidR="00113C88" w:rsidRPr="00782319">
              <w:rPr>
                <w:rFonts w:eastAsia="Arial Unicode MS"/>
                <w:lang w:val="ro-RO"/>
              </w:rPr>
              <w:t>din</w:t>
            </w:r>
            <w:r w:rsidRPr="00782319">
              <w:rPr>
                <w:rFonts w:eastAsia="Arial Unicode MS"/>
                <w:lang w:val="ro-RO"/>
              </w:rPr>
              <w:t xml:space="preserve">  prezent</w:t>
            </w:r>
            <w:r w:rsidR="00113C88" w:rsidRPr="00782319">
              <w:rPr>
                <w:rFonts w:eastAsia="Arial Unicode MS"/>
                <w:lang w:val="ro-RO"/>
              </w:rPr>
              <w:t>a</w:t>
            </w:r>
            <w:r w:rsidRPr="00782319">
              <w:rPr>
                <w:rFonts w:eastAsia="Arial Unicode MS"/>
                <w:lang w:val="ro-RO"/>
              </w:rPr>
              <w:t xml:space="preserve"> Reglement</w:t>
            </w:r>
            <w:r w:rsidR="00113C88" w:rsidRPr="00782319">
              <w:rPr>
                <w:rFonts w:eastAsia="Arial Unicode MS"/>
                <w:lang w:val="ro-RO"/>
              </w:rPr>
              <w:t>a</w:t>
            </w:r>
            <w:r w:rsidRPr="00782319">
              <w:rPr>
                <w:rFonts w:eastAsia="Arial Unicode MS"/>
                <w:lang w:val="ro-RO"/>
              </w:rPr>
              <w:t>r</w:t>
            </w:r>
            <w:r w:rsidR="00113C88" w:rsidRPr="00782319">
              <w:rPr>
                <w:rFonts w:eastAsia="Arial Unicode MS"/>
                <w:lang w:val="ro-RO"/>
              </w:rPr>
              <w:t>e</w:t>
            </w:r>
            <w:r w:rsidRPr="00782319">
              <w:rPr>
                <w:rFonts w:eastAsia="Arial Unicode MS"/>
                <w:lang w:val="ro-RO"/>
              </w:rPr>
              <w:t xml:space="preserve"> tehnic</w:t>
            </w:r>
            <w:r w:rsidR="00113C88" w:rsidRPr="00782319">
              <w:rPr>
                <w:rFonts w:eastAsia="Arial Unicode MS"/>
                <w:lang w:val="ro-RO"/>
              </w:rPr>
              <w:t>ă</w:t>
            </w:r>
          </w:p>
        </w:tc>
        <w:tc>
          <w:tcPr>
            <w:tcW w:w="3543" w:type="dxa"/>
            <w:gridSpan w:val="2"/>
            <w:shd w:val="clear" w:color="auto" w:fill="auto"/>
          </w:tcPr>
          <w:p w:rsidR="005643A9" w:rsidRPr="00782319" w:rsidRDefault="005643A9" w:rsidP="00FB71A5">
            <w:pPr>
              <w:jc w:val="both"/>
              <w:rPr>
                <w:rFonts w:eastAsia="Arial Unicode MS"/>
                <w:lang w:val="ro-RO"/>
              </w:rPr>
            </w:pPr>
          </w:p>
        </w:tc>
      </w:tr>
      <w:tr w:rsidR="005643A9" w:rsidRPr="00782319" w:rsidTr="00431AFE">
        <w:trPr>
          <w:trHeight w:val="502"/>
        </w:trPr>
        <w:tc>
          <w:tcPr>
            <w:tcW w:w="720" w:type="dxa"/>
            <w:shd w:val="clear" w:color="auto" w:fill="auto"/>
          </w:tcPr>
          <w:p w:rsidR="005643A9" w:rsidRPr="00782319" w:rsidRDefault="005643A9" w:rsidP="00FB71A5">
            <w:pPr>
              <w:spacing w:before="100" w:beforeAutospacing="1" w:after="100" w:afterAutospacing="1"/>
              <w:jc w:val="center"/>
              <w:rPr>
                <w:rFonts w:eastAsia="Arial Unicode MS"/>
                <w:lang w:val="ro-RO"/>
              </w:rPr>
            </w:pPr>
            <w:r w:rsidRPr="00782319">
              <w:rPr>
                <w:rFonts w:eastAsia="Arial Unicode MS"/>
                <w:lang w:val="ro-RO"/>
              </w:rPr>
              <w:t>6</w:t>
            </w:r>
            <w:r w:rsidR="00241CE5" w:rsidRPr="00782319">
              <w:rPr>
                <w:rFonts w:eastAsia="Arial Unicode MS"/>
                <w:lang w:val="ro-RO"/>
              </w:rPr>
              <w:t>9</w:t>
            </w:r>
            <w:r w:rsidR="00746B60" w:rsidRPr="00782319">
              <w:rPr>
                <w:rFonts w:eastAsia="Arial Unicode MS"/>
                <w:lang w:val="ro-RO"/>
              </w:rPr>
              <w:t>.</w:t>
            </w:r>
          </w:p>
        </w:tc>
        <w:tc>
          <w:tcPr>
            <w:tcW w:w="5760" w:type="dxa"/>
            <w:shd w:val="clear" w:color="auto" w:fill="auto"/>
          </w:tcPr>
          <w:p w:rsidR="005643A9" w:rsidRPr="00782319" w:rsidRDefault="005643A9" w:rsidP="00113C88">
            <w:pPr>
              <w:jc w:val="both"/>
              <w:rPr>
                <w:rFonts w:eastAsia="Arial Unicode MS"/>
                <w:lang w:val="ro-RO"/>
              </w:rPr>
            </w:pPr>
            <w:r w:rsidRPr="00782319">
              <w:rPr>
                <w:rFonts w:eastAsia="Arial Unicode MS"/>
                <w:lang w:val="ro-RO"/>
              </w:rPr>
              <w:t xml:space="preserve">Pritocul (închis, deschis) </w:t>
            </w:r>
            <w:r w:rsidR="00113C88" w:rsidRPr="00782319">
              <w:rPr>
                <w:rFonts w:eastAsia="Arial Unicode MS"/>
                <w:lang w:val="ro-RO"/>
              </w:rPr>
              <w:t>–</w:t>
            </w:r>
            <w:r w:rsidRPr="00782319">
              <w:rPr>
                <w:lang w:val="ro-RO"/>
              </w:rPr>
              <w:t xml:space="preserve"> transvazarea dintr-un vas în altul</w:t>
            </w:r>
          </w:p>
        </w:tc>
        <w:tc>
          <w:tcPr>
            <w:tcW w:w="4926" w:type="dxa"/>
            <w:gridSpan w:val="2"/>
            <w:shd w:val="clear" w:color="auto" w:fill="auto"/>
          </w:tcPr>
          <w:p w:rsidR="005643A9" w:rsidRPr="00782319" w:rsidRDefault="005643A9" w:rsidP="00FB71A5">
            <w:pPr>
              <w:jc w:val="both"/>
              <w:rPr>
                <w:rFonts w:eastAsia="Arial Unicode MS"/>
                <w:lang w:val="ro-RO"/>
              </w:rPr>
            </w:pPr>
          </w:p>
        </w:tc>
        <w:tc>
          <w:tcPr>
            <w:tcW w:w="3543" w:type="dxa"/>
            <w:gridSpan w:val="2"/>
            <w:shd w:val="clear" w:color="auto" w:fill="auto"/>
          </w:tcPr>
          <w:p w:rsidR="005643A9" w:rsidRPr="00782319" w:rsidRDefault="005643A9" w:rsidP="00FB71A5">
            <w:pPr>
              <w:jc w:val="both"/>
              <w:rPr>
                <w:rFonts w:eastAsia="Arial Unicode MS"/>
                <w:lang w:val="ro-RO"/>
              </w:rPr>
            </w:pPr>
          </w:p>
        </w:tc>
      </w:tr>
      <w:tr w:rsidR="005643A9" w:rsidRPr="00782319" w:rsidTr="00431AFE">
        <w:tc>
          <w:tcPr>
            <w:tcW w:w="720" w:type="dxa"/>
            <w:tcBorders>
              <w:bottom w:val="single" w:sz="4" w:space="0" w:color="auto"/>
            </w:tcBorders>
            <w:shd w:val="clear" w:color="auto" w:fill="auto"/>
          </w:tcPr>
          <w:p w:rsidR="005643A9" w:rsidRPr="00782319" w:rsidRDefault="00241CE5" w:rsidP="00FB71A5">
            <w:pPr>
              <w:spacing w:before="100" w:beforeAutospacing="1" w:after="100" w:afterAutospacing="1"/>
              <w:jc w:val="center"/>
              <w:rPr>
                <w:rFonts w:eastAsia="Arial Unicode MS"/>
                <w:lang w:val="ro-RO"/>
              </w:rPr>
            </w:pPr>
            <w:r w:rsidRPr="00782319">
              <w:rPr>
                <w:rFonts w:eastAsia="Arial Unicode MS"/>
                <w:lang w:val="ro-RO"/>
              </w:rPr>
              <w:t>70</w:t>
            </w:r>
            <w:r w:rsidR="00746B60" w:rsidRPr="00782319">
              <w:rPr>
                <w:rFonts w:eastAsia="Arial Unicode MS"/>
                <w:lang w:val="ro-RO"/>
              </w:rPr>
              <w:t>.</w:t>
            </w:r>
          </w:p>
        </w:tc>
        <w:tc>
          <w:tcPr>
            <w:tcW w:w="5760" w:type="dxa"/>
            <w:tcBorders>
              <w:bottom w:val="single" w:sz="4" w:space="0" w:color="auto"/>
            </w:tcBorders>
            <w:shd w:val="clear" w:color="auto" w:fill="auto"/>
          </w:tcPr>
          <w:p w:rsidR="005643A9" w:rsidRPr="00782319" w:rsidRDefault="005643A9" w:rsidP="00FB71A5">
            <w:pPr>
              <w:spacing w:before="100" w:beforeAutospacing="1" w:after="100" w:afterAutospacing="1"/>
              <w:rPr>
                <w:rFonts w:eastAsia="Arial Unicode MS"/>
                <w:lang w:val="ro-RO"/>
              </w:rPr>
            </w:pPr>
            <w:r w:rsidRPr="00782319">
              <w:rPr>
                <w:rFonts w:eastAsia="Arial Unicode MS"/>
                <w:lang w:val="ro-RO"/>
              </w:rPr>
              <w:t>Îndulcirea vinurilor</w:t>
            </w:r>
          </w:p>
        </w:tc>
        <w:tc>
          <w:tcPr>
            <w:tcW w:w="4926" w:type="dxa"/>
            <w:gridSpan w:val="2"/>
            <w:tcBorders>
              <w:bottom w:val="single" w:sz="4" w:space="0" w:color="auto"/>
            </w:tcBorders>
            <w:shd w:val="clear" w:color="auto" w:fill="auto"/>
          </w:tcPr>
          <w:p w:rsidR="005643A9" w:rsidRPr="00782319" w:rsidRDefault="005643A9" w:rsidP="00113C88">
            <w:pPr>
              <w:spacing w:before="100" w:beforeAutospacing="1" w:after="100" w:afterAutospacing="1"/>
              <w:rPr>
                <w:rFonts w:eastAsia="Arial Unicode MS"/>
                <w:lang w:val="ro-RO"/>
              </w:rPr>
            </w:pPr>
            <w:r w:rsidRPr="00782319">
              <w:rPr>
                <w:rFonts w:eastAsia="Arial Unicode MS"/>
                <w:lang w:val="ro-RO"/>
              </w:rPr>
              <w:t>În condiţiile prevăzute la punctul 1</w:t>
            </w:r>
            <w:r w:rsidR="00667C48" w:rsidRPr="00782319">
              <w:rPr>
                <w:rFonts w:eastAsia="Arial Unicode MS"/>
                <w:lang w:val="ro-RO"/>
              </w:rPr>
              <w:t>4</w:t>
            </w:r>
            <w:r w:rsidR="00A02D34" w:rsidRPr="00782319">
              <w:rPr>
                <w:rFonts w:eastAsia="Arial Unicode MS"/>
                <w:lang w:val="ro-RO"/>
              </w:rPr>
              <w:t>1</w:t>
            </w:r>
            <w:r w:rsidRPr="00782319">
              <w:rPr>
                <w:rFonts w:eastAsia="Arial Unicode MS"/>
                <w:lang w:val="ro-RO"/>
              </w:rPr>
              <w:t xml:space="preserve"> </w:t>
            </w:r>
            <w:r w:rsidR="00113C88" w:rsidRPr="00782319">
              <w:rPr>
                <w:rFonts w:eastAsia="Arial Unicode MS"/>
                <w:lang w:val="ro-RO"/>
              </w:rPr>
              <w:t xml:space="preserve">din </w:t>
            </w:r>
            <w:r w:rsidRPr="00782319">
              <w:rPr>
                <w:rFonts w:eastAsia="Arial Unicode MS"/>
                <w:lang w:val="ro-RO"/>
              </w:rPr>
              <w:t>prezent</w:t>
            </w:r>
            <w:r w:rsidR="00113C88" w:rsidRPr="00782319">
              <w:rPr>
                <w:rFonts w:eastAsia="Arial Unicode MS"/>
                <w:lang w:val="ro-RO"/>
              </w:rPr>
              <w:t>a</w:t>
            </w:r>
            <w:r w:rsidRPr="00782319">
              <w:rPr>
                <w:rFonts w:eastAsia="Arial Unicode MS"/>
                <w:lang w:val="ro-RO"/>
              </w:rPr>
              <w:t xml:space="preserve"> Reglement</w:t>
            </w:r>
            <w:r w:rsidR="00113C88" w:rsidRPr="00782319">
              <w:rPr>
                <w:rFonts w:eastAsia="Arial Unicode MS"/>
                <w:lang w:val="ro-RO"/>
              </w:rPr>
              <w:t>a</w:t>
            </w:r>
            <w:r w:rsidRPr="00782319">
              <w:rPr>
                <w:rFonts w:eastAsia="Arial Unicode MS"/>
                <w:lang w:val="ro-RO"/>
              </w:rPr>
              <w:t>r</w:t>
            </w:r>
            <w:r w:rsidR="00113C88" w:rsidRPr="00782319">
              <w:rPr>
                <w:rFonts w:eastAsia="Arial Unicode MS"/>
                <w:lang w:val="ro-RO"/>
              </w:rPr>
              <w:t>e</w:t>
            </w:r>
            <w:r w:rsidRPr="00782319">
              <w:rPr>
                <w:rFonts w:eastAsia="Arial Unicode MS"/>
                <w:lang w:val="ro-RO"/>
              </w:rPr>
              <w:t xml:space="preserve"> tehnic</w:t>
            </w:r>
            <w:r w:rsidR="00113C88" w:rsidRPr="00782319">
              <w:rPr>
                <w:rFonts w:eastAsia="Arial Unicode MS"/>
                <w:lang w:val="ro-RO"/>
              </w:rPr>
              <w:t>ă</w:t>
            </w:r>
          </w:p>
        </w:tc>
        <w:tc>
          <w:tcPr>
            <w:tcW w:w="3543" w:type="dxa"/>
            <w:gridSpan w:val="2"/>
            <w:tcBorders>
              <w:bottom w:val="single" w:sz="4" w:space="0" w:color="auto"/>
            </w:tcBorders>
            <w:shd w:val="clear" w:color="auto" w:fill="auto"/>
          </w:tcPr>
          <w:p w:rsidR="005643A9" w:rsidRPr="00782319" w:rsidRDefault="005643A9" w:rsidP="00FB71A5">
            <w:pPr>
              <w:tabs>
                <w:tab w:val="left" w:pos="5952"/>
              </w:tabs>
              <w:spacing w:before="100" w:beforeAutospacing="1" w:after="100" w:afterAutospacing="1"/>
              <w:jc w:val="center"/>
              <w:rPr>
                <w:rFonts w:eastAsia="Arial Unicode MS"/>
                <w:lang w:val="ro-RO"/>
              </w:rPr>
            </w:pPr>
          </w:p>
        </w:tc>
      </w:tr>
      <w:tr w:rsidR="005643A9" w:rsidRPr="00782319" w:rsidTr="00431AFE">
        <w:tc>
          <w:tcPr>
            <w:tcW w:w="720" w:type="dxa"/>
            <w:tcBorders>
              <w:bottom w:val="single" w:sz="4" w:space="0" w:color="auto"/>
            </w:tcBorders>
            <w:shd w:val="clear" w:color="auto" w:fill="auto"/>
          </w:tcPr>
          <w:p w:rsidR="005643A9" w:rsidRPr="00782319" w:rsidRDefault="00241CE5" w:rsidP="00FB71A5">
            <w:pPr>
              <w:spacing w:before="100" w:beforeAutospacing="1" w:after="100" w:afterAutospacing="1"/>
              <w:jc w:val="center"/>
              <w:rPr>
                <w:rFonts w:eastAsia="Arial Unicode MS"/>
                <w:lang w:val="ro-RO"/>
              </w:rPr>
            </w:pPr>
            <w:r w:rsidRPr="00782319">
              <w:rPr>
                <w:rFonts w:eastAsia="Arial Unicode MS"/>
                <w:lang w:val="ro-RO"/>
              </w:rPr>
              <w:t>71</w:t>
            </w:r>
            <w:r w:rsidR="00746B60" w:rsidRPr="00782319">
              <w:rPr>
                <w:rFonts w:eastAsia="Arial Unicode MS"/>
                <w:lang w:val="ro-RO"/>
              </w:rPr>
              <w:t>.</w:t>
            </w:r>
          </w:p>
        </w:tc>
        <w:tc>
          <w:tcPr>
            <w:tcW w:w="5760" w:type="dxa"/>
            <w:tcBorders>
              <w:bottom w:val="single" w:sz="4" w:space="0" w:color="auto"/>
            </w:tcBorders>
            <w:shd w:val="clear" w:color="auto" w:fill="auto"/>
          </w:tcPr>
          <w:p w:rsidR="005643A9" w:rsidRPr="00782319" w:rsidRDefault="005643A9" w:rsidP="00FB71A5">
            <w:pPr>
              <w:spacing w:before="100" w:beforeAutospacing="1" w:after="100" w:afterAutospacing="1"/>
              <w:rPr>
                <w:rFonts w:eastAsia="Arial Unicode MS"/>
                <w:lang w:val="ro-RO"/>
              </w:rPr>
            </w:pPr>
            <w:r w:rsidRPr="00782319">
              <w:rPr>
                <w:lang w:val="ro-RO"/>
              </w:rPr>
              <w:t>Maturarea biologică aerobă, utilizînd suşe de levuri speciale</w:t>
            </w:r>
            <w:r w:rsidR="00E27961">
              <w:rPr>
                <w:lang w:val="ro-RO"/>
              </w:rPr>
              <w:t>,</w:t>
            </w:r>
            <w:r w:rsidRPr="00782319">
              <w:rPr>
                <w:lang w:val="ro-RO"/>
              </w:rPr>
              <w:t xml:space="preserve"> ce se dezvoltă la suprafaţă sub formă de peliculă sau în volumul vinului  </w:t>
            </w:r>
          </w:p>
        </w:tc>
        <w:tc>
          <w:tcPr>
            <w:tcW w:w="4926" w:type="dxa"/>
            <w:gridSpan w:val="2"/>
            <w:tcBorders>
              <w:bottom w:val="single" w:sz="4" w:space="0" w:color="auto"/>
            </w:tcBorders>
            <w:shd w:val="clear" w:color="auto" w:fill="auto"/>
          </w:tcPr>
          <w:p w:rsidR="005643A9" w:rsidRPr="00782319" w:rsidRDefault="005643A9" w:rsidP="00FB71A5">
            <w:pPr>
              <w:spacing w:before="100" w:beforeAutospacing="1" w:after="100" w:afterAutospacing="1"/>
              <w:rPr>
                <w:rFonts w:eastAsia="Arial Unicode MS"/>
                <w:lang w:val="ro-RO"/>
              </w:rPr>
            </w:pPr>
            <w:r w:rsidRPr="00782319">
              <w:rPr>
                <w:rFonts w:eastAsia="Arial Unicode MS"/>
                <w:lang w:val="ro-RO"/>
              </w:rPr>
              <w:t>Numai pentru obţinerea  vinurilor  licoroase cu utilizarea procedeelor de m</w:t>
            </w:r>
            <w:r w:rsidRPr="00782319">
              <w:rPr>
                <w:lang w:val="ro-RO"/>
              </w:rPr>
              <w:t>aturare biologică aerobă</w:t>
            </w:r>
          </w:p>
        </w:tc>
        <w:tc>
          <w:tcPr>
            <w:tcW w:w="3543" w:type="dxa"/>
            <w:gridSpan w:val="2"/>
            <w:tcBorders>
              <w:bottom w:val="single" w:sz="4" w:space="0" w:color="auto"/>
            </w:tcBorders>
            <w:shd w:val="clear" w:color="auto" w:fill="auto"/>
          </w:tcPr>
          <w:p w:rsidR="005643A9" w:rsidRPr="00782319" w:rsidRDefault="005643A9" w:rsidP="00FB71A5">
            <w:pPr>
              <w:tabs>
                <w:tab w:val="left" w:pos="5952"/>
              </w:tabs>
              <w:spacing w:before="100" w:beforeAutospacing="1" w:after="100" w:afterAutospacing="1"/>
              <w:jc w:val="center"/>
              <w:rPr>
                <w:rFonts w:eastAsia="Arial Unicode MS"/>
                <w:lang w:val="ro-RO"/>
              </w:rPr>
            </w:pPr>
          </w:p>
        </w:tc>
      </w:tr>
      <w:tr w:rsidR="005643A9" w:rsidRPr="00782319" w:rsidTr="00431AFE">
        <w:tc>
          <w:tcPr>
            <w:tcW w:w="720" w:type="dxa"/>
            <w:shd w:val="clear" w:color="auto" w:fill="auto"/>
          </w:tcPr>
          <w:p w:rsidR="005643A9" w:rsidRPr="00782319" w:rsidRDefault="00241CE5" w:rsidP="00FB71A5">
            <w:pPr>
              <w:spacing w:before="100" w:beforeAutospacing="1" w:after="100" w:afterAutospacing="1"/>
              <w:jc w:val="center"/>
              <w:rPr>
                <w:rFonts w:eastAsia="Arial Unicode MS"/>
                <w:lang w:val="ro-RO"/>
              </w:rPr>
            </w:pPr>
            <w:r w:rsidRPr="00782319">
              <w:rPr>
                <w:rFonts w:eastAsia="Arial Unicode MS"/>
                <w:lang w:val="ro-RO"/>
              </w:rPr>
              <w:t>72</w:t>
            </w:r>
            <w:r w:rsidR="00746B60" w:rsidRPr="00782319">
              <w:rPr>
                <w:rFonts w:eastAsia="Arial Unicode MS"/>
                <w:lang w:val="ro-RO"/>
              </w:rPr>
              <w:t>.</w:t>
            </w:r>
          </w:p>
        </w:tc>
        <w:tc>
          <w:tcPr>
            <w:tcW w:w="5760" w:type="dxa"/>
            <w:shd w:val="clear" w:color="auto" w:fill="auto"/>
          </w:tcPr>
          <w:p w:rsidR="005643A9" w:rsidRPr="00782319" w:rsidRDefault="005643A9" w:rsidP="00FB71A5">
            <w:pPr>
              <w:spacing w:before="100" w:beforeAutospacing="1" w:after="100" w:afterAutospacing="1"/>
              <w:rPr>
                <w:rFonts w:eastAsia="Arial Unicode MS"/>
                <w:lang w:val="ro-RO"/>
              </w:rPr>
            </w:pPr>
            <w:r w:rsidRPr="00782319">
              <w:rPr>
                <w:lang w:val="ro-RO"/>
              </w:rPr>
              <w:t xml:space="preserve">Tratarea termică cu acces de oxigen </w:t>
            </w:r>
          </w:p>
        </w:tc>
        <w:tc>
          <w:tcPr>
            <w:tcW w:w="4926" w:type="dxa"/>
            <w:gridSpan w:val="2"/>
            <w:shd w:val="clear" w:color="auto" w:fill="auto"/>
          </w:tcPr>
          <w:p w:rsidR="005643A9" w:rsidRPr="00782319" w:rsidRDefault="005643A9" w:rsidP="00FB71A5">
            <w:pPr>
              <w:spacing w:before="100" w:beforeAutospacing="1" w:after="100" w:afterAutospacing="1"/>
              <w:rPr>
                <w:rFonts w:eastAsia="Arial Unicode MS"/>
                <w:lang w:val="ro-RO"/>
              </w:rPr>
            </w:pPr>
            <w:r w:rsidRPr="00782319">
              <w:rPr>
                <w:lang w:val="ro-RO"/>
              </w:rPr>
              <w:t>Numai pentru vinuri</w:t>
            </w:r>
            <w:r w:rsidR="00E27961">
              <w:rPr>
                <w:lang w:val="ro-RO"/>
              </w:rPr>
              <w:t>le</w:t>
            </w:r>
            <w:r w:rsidRPr="00782319">
              <w:rPr>
                <w:lang w:val="ro-RO"/>
              </w:rPr>
              <w:t xml:space="preserve"> licoroase </w:t>
            </w:r>
          </w:p>
        </w:tc>
        <w:tc>
          <w:tcPr>
            <w:tcW w:w="3543" w:type="dxa"/>
            <w:gridSpan w:val="2"/>
            <w:shd w:val="clear" w:color="auto" w:fill="auto"/>
          </w:tcPr>
          <w:p w:rsidR="005643A9" w:rsidRPr="00782319" w:rsidRDefault="005643A9" w:rsidP="00FB71A5">
            <w:pPr>
              <w:tabs>
                <w:tab w:val="left" w:pos="5952"/>
              </w:tabs>
              <w:spacing w:before="100" w:beforeAutospacing="1" w:after="100" w:afterAutospacing="1"/>
              <w:jc w:val="center"/>
              <w:rPr>
                <w:rFonts w:eastAsia="Arial Unicode MS"/>
                <w:lang w:val="ro-RO"/>
              </w:rPr>
            </w:pPr>
          </w:p>
        </w:tc>
      </w:tr>
      <w:tr w:rsidR="005643A9" w:rsidRPr="00782319" w:rsidTr="00431AFE">
        <w:tc>
          <w:tcPr>
            <w:tcW w:w="720" w:type="dxa"/>
            <w:shd w:val="clear" w:color="auto" w:fill="auto"/>
          </w:tcPr>
          <w:p w:rsidR="005643A9" w:rsidRPr="00782319" w:rsidRDefault="005643A9" w:rsidP="00FB71A5">
            <w:pPr>
              <w:spacing w:before="100" w:beforeAutospacing="1" w:after="100" w:afterAutospacing="1"/>
              <w:jc w:val="center"/>
              <w:rPr>
                <w:rFonts w:eastAsia="Arial Unicode MS"/>
                <w:lang w:val="ro-RO"/>
              </w:rPr>
            </w:pPr>
            <w:r w:rsidRPr="00782319">
              <w:rPr>
                <w:rFonts w:eastAsia="Arial Unicode MS"/>
                <w:lang w:val="ro-RO"/>
              </w:rPr>
              <w:t>7</w:t>
            </w:r>
            <w:r w:rsidR="00241CE5" w:rsidRPr="00782319">
              <w:rPr>
                <w:rFonts w:eastAsia="Arial Unicode MS"/>
                <w:lang w:val="ro-RO"/>
              </w:rPr>
              <w:t>3</w:t>
            </w:r>
            <w:r w:rsidR="00746B60" w:rsidRPr="00782319">
              <w:rPr>
                <w:rFonts w:eastAsia="Arial Unicode MS"/>
                <w:lang w:val="ro-RO"/>
              </w:rPr>
              <w:t>.</w:t>
            </w:r>
          </w:p>
        </w:tc>
        <w:tc>
          <w:tcPr>
            <w:tcW w:w="5760" w:type="dxa"/>
            <w:shd w:val="clear" w:color="auto" w:fill="auto"/>
          </w:tcPr>
          <w:p w:rsidR="005643A9" w:rsidRPr="00782319" w:rsidRDefault="005643A9" w:rsidP="00FB71A5">
            <w:pPr>
              <w:spacing w:before="100" w:beforeAutospacing="1" w:after="100" w:afterAutospacing="1"/>
              <w:rPr>
                <w:rFonts w:eastAsia="Arial Unicode MS"/>
                <w:lang w:val="ro-RO"/>
              </w:rPr>
            </w:pPr>
            <w:r w:rsidRPr="00782319">
              <w:rPr>
                <w:lang w:val="ro-RO"/>
              </w:rPr>
              <w:t>Repausul</w:t>
            </w:r>
          </w:p>
        </w:tc>
        <w:tc>
          <w:tcPr>
            <w:tcW w:w="4926" w:type="dxa"/>
            <w:gridSpan w:val="2"/>
            <w:shd w:val="clear" w:color="auto" w:fill="auto"/>
          </w:tcPr>
          <w:p w:rsidR="005643A9" w:rsidRPr="00782319" w:rsidRDefault="005643A9" w:rsidP="00FB71A5">
            <w:pPr>
              <w:spacing w:before="100" w:beforeAutospacing="1" w:after="100" w:afterAutospacing="1"/>
              <w:rPr>
                <w:rFonts w:eastAsia="Arial Unicode MS"/>
                <w:lang w:val="ro-RO"/>
              </w:rPr>
            </w:pPr>
          </w:p>
        </w:tc>
        <w:tc>
          <w:tcPr>
            <w:tcW w:w="3543" w:type="dxa"/>
            <w:gridSpan w:val="2"/>
            <w:shd w:val="clear" w:color="auto" w:fill="auto"/>
          </w:tcPr>
          <w:p w:rsidR="005643A9" w:rsidRPr="00782319" w:rsidRDefault="005643A9" w:rsidP="00FB71A5">
            <w:pPr>
              <w:tabs>
                <w:tab w:val="left" w:pos="5952"/>
              </w:tabs>
              <w:spacing w:before="100" w:beforeAutospacing="1" w:after="100" w:afterAutospacing="1"/>
              <w:jc w:val="center"/>
              <w:rPr>
                <w:rFonts w:eastAsia="Arial Unicode MS"/>
                <w:lang w:val="ro-RO"/>
              </w:rPr>
            </w:pPr>
          </w:p>
        </w:tc>
      </w:tr>
      <w:tr w:rsidR="005643A9" w:rsidRPr="00782319" w:rsidTr="00431AFE">
        <w:tc>
          <w:tcPr>
            <w:tcW w:w="720" w:type="dxa"/>
            <w:shd w:val="clear" w:color="auto" w:fill="auto"/>
          </w:tcPr>
          <w:p w:rsidR="005643A9" w:rsidRPr="00782319" w:rsidRDefault="005643A9" w:rsidP="00FB71A5">
            <w:pPr>
              <w:spacing w:before="100" w:beforeAutospacing="1" w:after="100" w:afterAutospacing="1"/>
              <w:jc w:val="center"/>
              <w:rPr>
                <w:rFonts w:eastAsia="Arial Unicode MS"/>
                <w:lang w:val="ro-RO"/>
              </w:rPr>
            </w:pPr>
            <w:r w:rsidRPr="00782319">
              <w:rPr>
                <w:rFonts w:eastAsia="Arial Unicode MS"/>
                <w:lang w:val="ro-RO"/>
              </w:rPr>
              <w:t>7</w:t>
            </w:r>
            <w:r w:rsidR="00241CE5" w:rsidRPr="00782319">
              <w:rPr>
                <w:rFonts w:eastAsia="Arial Unicode MS"/>
                <w:lang w:val="ro-RO"/>
              </w:rPr>
              <w:t>4</w:t>
            </w:r>
            <w:r w:rsidR="00746B60" w:rsidRPr="00782319">
              <w:rPr>
                <w:rFonts w:eastAsia="Arial Unicode MS"/>
                <w:lang w:val="ro-RO"/>
              </w:rPr>
              <w:t>.</w:t>
            </w:r>
          </w:p>
        </w:tc>
        <w:tc>
          <w:tcPr>
            <w:tcW w:w="5760" w:type="dxa"/>
            <w:shd w:val="clear" w:color="auto" w:fill="auto"/>
          </w:tcPr>
          <w:p w:rsidR="005643A9" w:rsidRPr="00782319" w:rsidRDefault="005643A9" w:rsidP="00FB71A5">
            <w:pPr>
              <w:spacing w:before="100" w:beforeAutospacing="1" w:after="100" w:afterAutospacing="1"/>
              <w:rPr>
                <w:lang w:val="ro-RO"/>
              </w:rPr>
            </w:pPr>
            <w:r w:rsidRPr="00782319">
              <w:rPr>
                <w:lang w:val="ro-RO"/>
              </w:rPr>
              <w:t>Maturarea vinului cu sau fără contact cu lemn</w:t>
            </w:r>
            <w:r w:rsidR="00942E1D">
              <w:rPr>
                <w:lang w:val="ro-RO"/>
              </w:rPr>
              <w:t>ul</w:t>
            </w:r>
            <w:r w:rsidRPr="00782319">
              <w:rPr>
                <w:lang w:val="ro-RO"/>
              </w:rPr>
              <w:t xml:space="preserve"> de stejar  </w:t>
            </w:r>
          </w:p>
        </w:tc>
        <w:tc>
          <w:tcPr>
            <w:tcW w:w="4926" w:type="dxa"/>
            <w:gridSpan w:val="2"/>
            <w:shd w:val="clear" w:color="auto" w:fill="auto"/>
          </w:tcPr>
          <w:p w:rsidR="005643A9" w:rsidRPr="00782319" w:rsidRDefault="005643A9" w:rsidP="00FB71A5">
            <w:pPr>
              <w:spacing w:before="100" w:beforeAutospacing="1" w:after="100" w:afterAutospacing="1"/>
              <w:rPr>
                <w:rFonts w:eastAsia="Arial Unicode MS"/>
                <w:lang w:val="ro-RO"/>
              </w:rPr>
            </w:pPr>
          </w:p>
        </w:tc>
        <w:tc>
          <w:tcPr>
            <w:tcW w:w="3543" w:type="dxa"/>
            <w:gridSpan w:val="2"/>
            <w:shd w:val="clear" w:color="auto" w:fill="auto"/>
          </w:tcPr>
          <w:p w:rsidR="005643A9" w:rsidRPr="00782319" w:rsidRDefault="005643A9" w:rsidP="00FB71A5">
            <w:pPr>
              <w:tabs>
                <w:tab w:val="left" w:pos="5952"/>
              </w:tabs>
              <w:spacing w:before="100" w:beforeAutospacing="1" w:after="100" w:afterAutospacing="1"/>
              <w:jc w:val="center"/>
              <w:rPr>
                <w:rFonts w:eastAsia="Arial Unicode MS"/>
                <w:lang w:val="ro-RO"/>
              </w:rPr>
            </w:pPr>
          </w:p>
        </w:tc>
      </w:tr>
      <w:tr w:rsidR="005643A9" w:rsidRPr="00782319" w:rsidTr="00431AFE">
        <w:tc>
          <w:tcPr>
            <w:tcW w:w="720" w:type="dxa"/>
            <w:shd w:val="clear" w:color="auto" w:fill="auto"/>
          </w:tcPr>
          <w:p w:rsidR="005643A9" w:rsidRPr="00782319" w:rsidRDefault="005643A9" w:rsidP="00FB71A5">
            <w:pPr>
              <w:spacing w:before="100" w:beforeAutospacing="1" w:after="100" w:afterAutospacing="1"/>
              <w:jc w:val="center"/>
              <w:rPr>
                <w:rFonts w:eastAsia="Arial Unicode MS"/>
                <w:lang w:val="ro-RO"/>
              </w:rPr>
            </w:pPr>
            <w:r w:rsidRPr="00782319">
              <w:rPr>
                <w:rFonts w:eastAsia="Arial Unicode MS"/>
                <w:lang w:val="ro-RO"/>
              </w:rPr>
              <w:t>7</w:t>
            </w:r>
            <w:r w:rsidR="00241CE5" w:rsidRPr="00782319">
              <w:rPr>
                <w:rFonts w:eastAsia="Arial Unicode MS"/>
                <w:lang w:val="ro-RO"/>
              </w:rPr>
              <w:t>5</w:t>
            </w:r>
            <w:r w:rsidR="00746B60" w:rsidRPr="00782319">
              <w:rPr>
                <w:rFonts w:eastAsia="Arial Unicode MS"/>
                <w:lang w:val="ro-RO"/>
              </w:rPr>
              <w:t>.</w:t>
            </w:r>
          </w:p>
        </w:tc>
        <w:tc>
          <w:tcPr>
            <w:tcW w:w="5760" w:type="dxa"/>
            <w:shd w:val="clear" w:color="auto" w:fill="auto"/>
          </w:tcPr>
          <w:p w:rsidR="005643A9" w:rsidRPr="00782319" w:rsidRDefault="005643A9" w:rsidP="00FB71A5">
            <w:pPr>
              <w:spacing w:before="100" w:beforeAutospacing="1" w:after="100" w:afterAutospacing="1"/>
              <w:rPr>
                <w:lang w:val="ro-RO"/>
              </w:rPr>
            </w:pPr>
            <w:r w:rsidRPr="00782319">
              <w:rPr>
                <w:lang w:val="ro-RO"/>
              </w:rPr>
              <w:t>Îmbutelierea sterilă la rece sau la cald</w:t>
            </w:r>
          </w:p>
        </w:tc>
        <w:tc>
          <w:tcPr>
            <w:tcW w:w="4926" w:type="dxa"/>
            <w:gridSpan w:val="2"/>
            <w:shd w:val="clear" w:color="auto" w:fill="auto"/>
          </w:tcPr>
          <w:p w:rsidR="005643A9" w:rsidRPr="00782319" w:rsidRDefault="005643A9" w:rsidP="00FB71A5">
            <w:pPr>
              <w:spacing w:before="100" w:beforeAutospacing="1" w:after="100" w:afterAutospacing="1"/>
              <w:rPr>
                <w:rFonts w:eastAsia="Arial Unicode MS"/>
                <w:lang w:val="ro-RO"/>
              </w:rPr>
            </w:pPr>
          </w:p>
        </w:tc>
        <w:tc>
          <w:tcPr>
            <w:tcW w:w="3543" w:type="dxa"/>
            <w:gridSpan w:val="2"/>
            <w:shd w:val="clear" w:color="auto" w:fill="auto"/>
          </w:tcPr>
          <w:p w:rsidR="005643A9" w:rsidRPr="00782319" w:rsidRDefault="005643A9" w:rsidP="00FB71A5">
            <w:pPr>
              <w:tabs>
                <w:tab w:val="left" w:pos="5952"/>
              </w:tabs>
              <w:spacing w:before="100" w:beforeAutospacing="1" w:after="100" w:afterAutospacing="1"/>
              <w:jc w:val="center"/>
              <w:rPr>
                <w:rFonts w:eastAsia="Arial Unicode MS"/>
                <w:lang w:val="ro-RO"/>
              </w:rPr>
            </w:pPr>
          </w:p>
        </w:tc>
      </w:tr>
      <w:tr w:rsidR="005643A9" w:rsidRPr="00782319" w:rsidTr="00431AFE">
        <w:tc>
          <w:tcPr>
            <w:tcW w:w="720" w:type="dxa"/>
            <w:shd w:val="clear" w:color="auto" w:fill="auto"/>
          </w:tcPr>
          <w:p w:rsidR="005643A9" w:rsidRPr="00782319" w:rsidRDefault="005643A9" w:rsidP="00FB71A5">
            <w:pPr>
              <w:spacing w:before="100" w:beforeAutospacing="1" w:after="100" w:afterAutospacing="1"/>
              <w:jc w:val="center"/>
              <w:rPr>
                <w:rFonts w:eastAsia="Arial Unicode MS"/>
                <w:lang w:val="ro-RO"/>
              </w:rPr>
            </w:pPr>
            <w:r w:rsidRPr="00782319">
              <w:rPr>
                <w:rFonts w:eastAsia="Arial Unicode MS"/>
                <w:lang w:val="ro-RO"/>
              </w:rPr>
              <w:t>7</w:t>
            </w:r>
            <w:r w:rsidR="00241CE5" w:rsidRPr="00782319">
              <w:rPr>
                <w:rFonts w:eastAsia="Arial Unicode MS"/>
                <w:lang w:val="ro-RO"/>
              </w:rPr>
              <w:t>6</w:t>
            </w:r>
            <w:r w:rsidR="00746B60" w:rsidRPr="00782319">
              <w:rPr>
                <w:rFonts w:eastAsia="Arial Unicode MS"/>
                <w:lang w:val="ro-RO"/>
              </w:rPr>
              <w:t>.</w:t>
            </w:r>
          </w:p>
        </w:tc>
        <w:tc>
          <w:tcPr>
            <w:tcW w:w="5760" w:type="dxa"/>
            <w:shd w:val="clear" w:color="auto" w:fill="auto"/>
          </w:tcPr>
          <w:p w:rsidR="005643A9" w:rsidRPr="00782319" w:rsidRDefault="005643A9" w:rsidP="00FB71A5">
            <w:pPr>
              <w:spacing w:before="100" w:beforeAutospacing="1" w:after="100" w:afterAutospacing="1"/>
              <w:rPr>
                <w:lang w:val="ro-RO"/>
              </w:rPr>
            </w:pPr>
            <w:r w:rsidRPr="00782319">
              <w:rPr>
                <w:lang w:val="ro-RO"/>
              </w:rPr>
              <w:t>Îmbutelierea izobarică</w:t>
            </w:r>
          </w:p>
        </w:tc>
        <w:tc>
          <w:tcPr>
            <w:tcW w:w="4926" w:type="dxa"/>
            <w:gridSpan w:val="2"/>
            <w:shd w:val="clear" w:color="auto" w:fill="auto"/>
          </w:tcPr>
          <w:p w:rsidR="005643A9" w:rsidRPr="00782319" w:rsidRDefault="005643A9" w:rsidP="00113C88">
            <w:pPr>
              <w:spacing w:before="100" w:beforeAutospacing="1" w:after="100" w:afterAutospacing="1"/>
              <w:rPr>
                <w:rFonts w:eastAsia="Arial Unicode MS"/>
                <w:lang w:val="ro-RO"/>
              </w:rPr>
            </w:pPr>
            <w:r w:rsidRPr="00782319">
              <w:rPr>
                <w:rFonts w:eastAsia="Arial Unicode MS"/>
                <w:lang w:val="ro-RO"/>
              </w:rPr>
              <w:t xml:space="preserve">Numai pentru produsele definite la  punctele 3-8 din anexa nr. </w:t>
            </w:r>
            <w:r w:rsidR="00A02D34" w:rsidRPr="00782319">
              <w:rPr>
                <w:rFonts w:eastAsia="Arial Unicode MS"/>
                <w:lang w:val="ro-RO"/>
              </w:rPr>
              <w:t>4</w:t>
            </w:r>
            <w:r w:rsidRPr="00782319">
              <w:rPr>
                <w:rFonts w:eastAsia="Arial Unicode MS"/>
                <w:lang w:val="ro-RO"/>
              </w:rPr>
              <w:t xml:space="preserve">  </w:t>
            </w:r>
            <w:r w:rsidR="00113C88" w:rsidRPr="00782319">
              <w:rPr>
                <w:rFonts w:eastAsia="Arial Unicode MS"/>
                <w:lang w:val="ro-RO"/>
              </w:rPr>
              <w:t>din</w:t>
            </w:r>
            <w:r w:rsidRPr="00782319">
              <w:rPr>
                <w:rFonts w:eastAsia="Arial Unicode MS"/>
                <w:lang w:val="ro-RO"/>
              </w:rPr>
              <w:t xml:space="preserve"> prezent</w:t>
            </w:r>
            <w:r w:rsidR="00113C88" w:rsidRPr="00782319">
              <w:rPr>
                <w:rFonts w:eastAsia="Arial Unicode MS"/>
                <w:lang w:val="ro-RO"/>
              </w:rPr>
              <w:t>a</w:t>
            </w:r>
            <w:r w:rsidRPr="00782319">
              <w:rPr>
                <w:rFonts w:eastAsia="Arial Unicode MS"/>
                <w:lang w:val="ro-RO"/>
              </w:rPr>
              <w:t xml:space="preserve"> Reglement</w:t>
            </w:r>
            <w:r w:rsidR="00113C88" w:rsidRPr="00782319">
              <w:rPr>
                <w:rFonts w:eastAsia="Arial Unicode MS"/>
                <w:lang w:val="ro-RO"/>
              </w:rPr>
              <w:t>a</w:t>
            </w:r>
            <w:r w:rsidRPr="00782319">
              <w:rPr>
                <w:rFonts w:eastAsia="Arial Unicode MS"/>
                <w:lang w:val="ro-RO"/>
              </w:rPr>
              <w:t>r</w:t>
            </w:r>
            <w:r w:rsidR="00113C88" w:rsidRPr="00782319">
              <w:rPr>
                <w:rFonts w:eastAsia="Arial Unicode MS"/>
                <w:lang w:val="ro-RO"/>
              </w:rPr>
              <w:t>e</w:t>
            </w:r>
            <w:r w:rsidRPr="00782319">
              <w:rPr>
                <w:rFonts w:eastAsia="Arial Unicode MS"/>
                <w:lang w:val="ro-RO"/>
              </w:rPr>
              <w:t xml:space="preserve"> tehnic</w:t>
            </w:r>
            <w:r w:rsidR="00113C88" w:rsidRPr="00782319">
              <w:rPr>
                <w:rFonts w:eastAsia="Arial Unicode MS"/>
                <w:lang w:val="ro-RO"/>
              </w:rPr>
              <w:t>ă</w:t>
            </w:r>
          </w:p>
        </w:tc>
        <w:tc>
          <w:tcPr>
            <w:tcW w:w="3543" w:type="dxa"/>
            <w:gridSpan w:val="2"/>
            <w:shd w:val="clear" w:color="auto" w:fill="auto"/>
          </w:tcPr>
          <w:p w:rsidR="005643A9" w:rsidRPr="00782319" w:rsidRDefault="005643A9" w:rsidP="00FB71A5">
            <w:pPr>
              <w:tabs>
                <w:tab w:val="left" w:pos="5952"/>
              </w:tabs>
              <w:spacing w:before="100" w:beforeAutospacing="1" w:after="100" w:afterAutospacing="1"/>
              <w:jc w:val="center"/>
              <w:rPr>
                <w:rFonts w:eastAsia="Arial Unicode MS"/>
                <w:lang w:val="ro-RO"/>
              </w:rPr>
            </w:pPr>
          </w:p>
        </w:tc>
      </w:tr>
      <w:tr w:rsidR="005643A9" w:rsidRPr="00782319" w:rsidTr="00431AFE">
        <w:tc>
          <w:tcPr>
            <w:tcW w:w="720" w:type="dxa"/>
            <w:shd w:val="clear" w:color="auto" w:fill="auto"/>
          </w:tcPr>
          <w:p w:rsidR="005643A9" w:rsidRPr="00782319" w:rsidRDefault="005643A9" w:rsidP="00FB71A5">
            <w:pPr>
              <w:spacing w:before="100" w:beforeAutospacing="1" w:after="100" w:afterAutospacing="1"/>
              <w:jc w:val="center"/>
              <w:rPr>
                <w:rFonts w:eastAsia="Arial Unicode MS"/>
                <w:lang w:val="ro-RO"/>
              </w:rPr>
            </w:pPr>
            <w:r w:rsidRPr="00782319">
              <w:rPr>
                <w:rFonts w:eastAsia="Arial Unicode MS"/>
                <w:lang w:val="ro-RO"/>
              </w:rPr>
              <w:t>7</w:t>
            </w:r>
            <w:r w:rsidR="00241CE5" w:rsidRPr="00782319">
              <w:rPr>
                <w:rFonts w:eastAsia="Arial Unicode MS"/>
                <w:lang w:val="ro-RO"/>
              </w:rPr>
              <w:t>7</w:t>
            </w:r>
            <w:r w:rsidR="00746B60" w:rsidRPr="00782319">
              <w:rPr>
                <w:rFonts w:eastAsia="Arial Unicode MS"/>
                <w:lang w:val="ro-RO"/>
              </w:rPr>
              <w:t>.</w:t>
            </w:r>
          </w:p>
        </w:tc>
        <w:tc>
          <w:tcPr>
            <w:tcW w:w="5760" w:type="dxa"/>
            <w:shd w:val="clear" w:color="auto" w:fill="auto"/>
          </w:tcPr>
          <w:p w:rsidR="005643A9" w:rsidRPr="00782319" w:rsidRDefault="005643A9" w:rsidP="00FB71A5">
            <w:pPr>
              <w:spacing w:before="100" w:beforeAutospacing="1" w:after="100" w:afterAutospacing="1"/>
              <w:rPr>
                <w:lang w:val="ro-RO"/>
              </w:rPr>
            </w:pPr>
            <w:r w:rsidRPr="00782319">
              <w:rPr>
                <w:lang w:val="ro-RO"/>
              </w:rPr>
              <w:t>Ambalarea</w:t>
            </w:r>
          </w:p>
        </w:tc>
        <w:tc>
          <w:tcPr>
            <w:tcW w:w="4926" w:type="dxa"/>
            <w:gridSpan w:val="2"/>
            <w:shd w:val="clear" w:color="auto" w:fill="auto"/>
          </w:tcPr>
          <w:p w:rsidR="005643A9" w:rsidRPr="00782319" w:rsidRDefault="005643A9" w:rsidP="00FB71A5">
            <w:pPr>
              <w:spacing w:before="100" w:beforeAutospacing="1" w:after="100" w:afterAutospacing="1"/>
              <w:rPr>
                <w:rFonts w:eastAsia="Arial Unicode MS"/>
                <w:lang w:val="ro-RO"/>
              </w:rPr>
            </w:pPr>
          </w:p>
        </w:tc>
        <w:tc>
          <w:tcPr>
            <w:tcW w:w="3543" w:type="dxa"/>
            <w:gridSpan w:val="2"/>
            <w:shd w:val="clear" w:color="auto" w:fill="auto"/>
          </w:tcPr>
          <w:p w:rsidR="005643A9" w:rsidRPr="00782319" w:rsidRDefault="005643A9" w:rsidP="00FB71A5">
            <w:pPr>
              <w:tabs>
                <w:tab w:val="left" w:pos="5952"/>
              </w:tabs>
              <w:spacing w:before="100" w:beforeAutospacing="1" w:after="100" w:afterAutospacing="1"/>
              <w:jc w:val="center"/>
              <w:rPr>
                <w:rFonts w:eastAsia="Arial Unicode MS"/>
                <w:lang w:val="ro-RO"/>
              </w:rPr>
            </w:pPr>
          </w:p>
        </w:tc>
      </w:tr>
      <w:tr w:rsidR="005643A9" w:rsidRPr="00782319" w:rsidTr="00431AFE">
        <w:tc>
          <w:tcPr>
            <w:tcW w:w="720" w:type="dxa"/>
            <w:shd w:val="clear" w:color="auto" w:fill="auto"/>
          </w:tcPr>
          <w:p w:rsidR="005643A9" w:rsidRPr="00782319" w:rsidRDefault="005643A9" w:rsidP="00FB71A5">
            <w:pPr>
              <w:spacing w:before="100" w:beforeAutospacing="1" w:after="100" w:afterAutospacing="1"/>
              <w:jc w:val="center"/>
              <w:rPr>
                <w:rFonts w:eastAsia="Arial Unicode MS"/>
                <w:lang w:val="ro-RO"/>
              </w:rPr>
            </w:pPr>
            <w:r w:rsidRPr="00782319">
              <w:rPr>
                <w:rFonts w:eastAsia="Arial Unicode MS"/>
                <w:lang w:val="ro-RO"/>
              </w:rPr>
              <w:t>7</w:t>
            </w:r>
            <w:r w:rsidR="00F5225E" w:rsidRPr="00782319">
              <w:rPr>
                <w:rFonts w:eastAsia="Arial Unicode MS"/>
                <w:lang w:val="ro-RO"/>
              </w:rPr>
              <w:t>8</w:t>
            </w:r>
            <w:r w:rsidR="00746B60" w:rsidRPr="00782319">
              <w:rPr>
                <w:rFonts w:eastAsia="Arial Unicode MS"/>
                <w:lang w:val="ro-RO"/>
              </w:rPr>
              <w:t>.</w:t>
            </w:r>
          </w:p>
        </w:tc>
        <w:tc>
          <w:tcPr>
            <w:tcW w:w="5760" w:type="dxa"/>
            <w:shd w:val="clear" w:color="auto" w:fill="auto"/>
          </w:tcPr>
          <w:p w:rsidR="005643A9" w:rsidRPr="00782319" w:rsidRDefault="005643A9" w:rsidP="00FB71A5">
            <w:pPr>
              <w:spacing w:before="100" w:beforeAutospacing="1" w:after="100" w:afterAutospacing="1"/>
              <w:rPr>
                <w:lang w:val="ro-RO"/>
              </w:rPr>
            </w:pPr>
            <w:r w:rsidRPr="00782319">
              <w:rPr>
                <w:lang w:val="ro-RO"/>
              </w:rPr>
              <w:t>Învechirea vinurilor la sticlă</w:t>
            </w:r>
          </w:p>
        </w:tc>
        <w:tc>
          <w:tcPr>
            <w:tcW w:w="4926" w:type="dxa"/>
            <w:gridSpan w:val="2"/>
            <w:shd w:val="clear" w:color="auto" w:fill="auto"/>
          </w:tcPr>
          <w:p w:rsidR="005643A9" w:rsidRPr="00782319" w:rsidRDefault="005643A9" w:rsidP="00FB71A5">
            <w:pPr>
              <w:spacing w:before="100" w:beforeAutospacing="1" w:after="100" w:afterAutospacing="1"/>
              <w:rPr>
                <w:rFonts w:eastAsia="Arial Unicode MS"/>
                <w:lang w:val="ro-RO"/>
              </w:rPr>
            </w:pPr>
          </w:p>
        </w:tc>
        <w:tc>
          <w:tcPr>
            <w:tcW w:w="3543" w:type="dxa"/>
            <w:gridSpan w:val="2"/>
            <w:shd w:val="clear" w:color="auto" w:fill="auto"/>
          </w:tcPr>
          <w:p w:rsidR="005643A9" w:rsidRPr="00782319" w:rsidRDefault="005643A9" w:rsidP="00FB71A5">
            <w:pPr>
              <w:tabs>
                <w:tab w:val="left" w:pos="5952"/>
              </w:tabs>
              <w:spacing w:before="100" w:beforeAutospacing="1" w:after="100" w:afterAutospacing="1"/>
              <w:jc w:val="center"/>
              <w:rPr>
                <w:rFonts w:eastAsia="Arial Unicode MS"/>
                <w:lang w:val="ro-RO"/>
              </w:rPr>
            </w:pPr>
          </w:p>
        </w:tc>
      </w:tr>
      <w:tr w:rsidR="00F5225E" w:rsidRPr="00782319" w:rsidTr="00431AFE">
        <w:tc>
          <w:tcPr>
            <w:tcW w:w="720" w:type="dxa"/>
            <w:shd w:val="clear" w:color="auto" w:fill="auto"/>
          </w:tcPr>
          <w:p w:rsidR="00F5225E" w:rsidRPr="00782319" w:rsidRDefault="00F5225E" w:rsidP="00FB71A5">
            <w:pPr>
              <w:spacing w:before="100" w:beforeAutospacing="1" w:after="100" w:afterAutospacing="1"/>
              <w:jc w:val="center"/>
              <w:rPr>
                <w:rFonts w:eastAsia="Arial Unicode MS"/>
                <w:lang w:val="ro-RO"/>
              </w:rPr>
            </w:pPr>
            <w:r w:rsidRPr="00782319">
              <w:rPr>
                <w:rFonts w:eastAsia="Arial Unicode MS"/>
                <w:lang w:val="ro-RO"/>
              </w:rPr>
              <w:t>79</w:t>
            </w:r>
            <w:r w:rsidR="00746B60" w:rsidRPr="00782319">
              <w:rPr>
                <w:rFonts w:eastAsia="Arial Unicode MS"/>
                <w:lang w:val="ro-RO"/>
              </w:rPr>
              <w:t>.</w:t>
            </w:r>
          </w:p>
        </w:tc>
        <w:tc>
          <w:tcPr>
            <w:tcW w:w="5760" w:type="dxa"/>
            <w:shd w:val="clear" w:color="auto" w:fill="auto"/>
          </w:tcPr>
          <w:p w:rsidR="00F5225E" w:rsidRPr="00782319" w:rsidRDefault="00F5225E" w:rsidP="00FB71A5">
            <w:pPr>
              <w:spacing w:before="100" w:beforeAutospacing="1" w:after="100" w:afterAutospacing="1"/>
              <w:rPr>
                <w:lang w:val="ro-RO"/>
              </w:rPr>
            </w:pPr>
            <w:r w:rsidRPr="00782319">
              <w:rPr>
                <w:lang w:val="ro-RO"/>
              </w:rPr>
              <w:t>Tirajul, remuajul, degorjajul cu răcirea sau îngheţarea depozitului adus pe dop</w:t>
            </w:r>
          </w:p>
        </w:tc>
        <w:tc>
          <w:tcPr>
            <w:tcW w:w="4926" w:type="dxa"/>
            <w:gridSpan w:val="2"/>
            <w:shd w:val="clear" w:color="auto" w:fill="auto"/>
          </w:tcPr>
          <w:p w:rsidR="00F5225E" w:rsidRPr="00782319" w:rsidRDefault="00F5225E" w:rsidP="00942E1D">
            <w:pPr>
              <w:spacing w:before="100" w:beforeAutospacing="1" w:after="100" w:afterAutospacing="1"/>
              <w:rPr>
                <w:rFonts w:eastAsia="Arial Unicode MS"/>
                <w:lang w:val="ro-RO"/>
              </w:rPr>
            </w:pPr>
            <w:r w:rsidRPr="00782319">
              <w:rPr>
                <w:rFonts w:eastAsia="Arial Unicode MS"/>
                <w:lang w:val="ro-RO"/>
              </w:rPr>
              <w:t xml:space="preserve">Numai pentru </w:t>
            </w:r>
            <w:r w:rsidRPr="00782319">
              <w:rPr>
                <w:lang w:val="ro-RO"/>
              </w:rPr>
              <w:t>vinuri</w:t>
            </w:r>
            <w:r w:rsidR="00942E1D">
              <w:rPr>
                <w:lang w:val="ro-RO"/>
              </w:rPr>
              <w:t>le</w:t>
            </w:r>
            <w:r w:rsidRPr="00782319">
              <w:rPr>
                <w:lang w:val="ro-RO"/>
              </w:rPr>
              <w:t xml:space="preserve"> spumante, spumante de calitate, spumante de calitate de tip aromat obţinute cu fermentare şi maturare la sticlă</w:t>
            </w:r>
          </w:p>
        </w:tc>
        <w:tc>
          <w:tcPr>
            <w:tcW w:w="3543" w:type="dxa"/>
            <w:gridSpan w:val="2"/>
            <w:shd w:val="clear" w:color="auto" w:fill="auto"/>
          </w:tcPr>
          <w:p w:rsidR="00F5225E" w:rsidRPr="00782319" w:rsidRDefault="00F5225E" w:rsidP="00FB71A5">
            <w:pPr>
              <w:tabs>
                <w:tab w:val="left" w:pos="5952"/>
              </w:tabs>
              <w:spacing w:before="100" w:beforeAutospacing="1" w:after="100" w:afterAutospacing="1"/>
              <w:jc w:val="center"/>
              <w:rPr>
                <w:rFonts w:eastAsia="Arial Unicode MS"/>
                <w:lang w:val="ro-RO"/>
              </w:rPr>
            </w:pPr>
          </w:p>
        </w:tc>
      </w:tr>
      <w:tr w:rsidR="00F5225E" w:rsidRPr="00782319" w:rsidTr="00431AFE">
        <w:tc>
          <w:tcPr>
            <w:tcW w:w="720" w:type="dxa"/>
            <w:tcBorders>
              <w:top w:val="single" w:sz="4" w:space="0" w:color="auto"/>
              <w:left w:val="single" w:sz="4" w:space="0" w:color="auto"/>
              <w:bottom w:val="single" w:sz="4" w:space="0" w:color="auto"/>
              <w:right w:val="single" w:sz="4" w:space="0" w:color="auto"/>
            </w:tcBorders>
            <w:shd w:val="clear" w:color="auto" w:fill="auto"/>
          </w:tcPr>
          <w:p w:rsidR="00F5225E" w:rsidRPr="00782319" w:rsidRDefault="00F5225E" w:rsidP="00FB71A5">
            <w:pPr>
              <w:spacing w:before="100" w:beforeAutospacing="1" w:after="100" w:afterAutospacing="1"/>
              <w:jc w:val="center"/>
              <w:rPr>
                <w:rFonts w:eastAsia="Arial Unicode MS"/>
                <w:lang w:val="ro-RO"/>
              </w:rPr>
            </w:pPr>
            <w:r w:rsidRPr="00782319">
              <w:rPr>
                <w:rFonts w:eastAsia="Arial Unicode MS"/>
                <w:lang w:val="ro-RO"/>
              </w:rPr>
              <w:t>80</w:t>
            </w:r>
            <w:r w:rsidR="00746B60" w:rsidRPr="00782319">
              <w:rPr>
                <w:rFonts w:eastAsia="Arial Unicode MS"/>
                <w:lang w:val="ro-RO"/>
              </w:rPr>
              <w:t>.</w:t>
            </w:r>
          </w:p>
        </w:tc>
        <w:tc>
          <w:tcPr>
            <w:tcW w:w="5760" w:type="dxa"/>
            <w:tcBorders>
              <w:left w:val="single" w:sz="4" w:space="0" w:color="auto"/>
            </w:tcBorders>
            <w:shd w:val="clear" w:color="auto" w:fill="auto"/>
          </w:tcPr>
          <w:p w:rsidR="00F5225E" w:rsidRPr="00782319" w:rsidRDefault="00F5225E" w:rsidP="00113C88">
            <w:pPr>
              <w:spacing w:before="100" w:beforeAutospacing="1" w:after="100" w:afterAutospacing="1"/>
              <w:rPr>
                <w:lang w:val="ro-RO"/>
              </w:rPr>
            </w:pPr>
            <w:r w:rsidRPr="00782319">
              <w:rPr>
                <w:lang w:val="ro-RO"/>
              </w:rPr>
              <w:t xml:space="preserve">Distilarea </w:t>
            </w:r>
            <w:r w:rsidR="00113C88" w:rsidRPr="00782319">
              <w:rPr>
                <w:lang w:val="ro-RO"/>
              </w:rPr>
              <w:t>–</w:t>
            </w:r>
            <w:r w:rsidRPr="00782319">
              <w:rPr>
                <w:lang w:val="ro-RO"/>
              </w:rPr>
              <w:t xml:space="preserve"> vaporizarea parţială a unui lichid şi condensarea vaporilor într-un sistem răcitor</w:t>
            </w:r>
          </w:p>
        </w:tc>
        <w:tc>
          <w:tcPr>
            <w:tcW w:w="4926" w:type="dxa"/>
            <w:gridSpan w:val="2"/>
            <w:shd w:val="clear" w:color="auto" w:fill="auto"/>
          </w:tcPr>
          <w:p w:rsidR="00F5225E" w:rsidRPr="00782319" w:rsidRDefault="00F5225E" w:rsidP="00FB71A5">
            <w:pPr>
              <w:spacing w:before="100" w:beforeAutospacing="1" w:after="100" w:afterAutospacing="1"/>
              <w:rPr>
                <w:lang w:val="ro-RO"/>
              </w:rPr>
            </w:pPr>
          </w:p>
        </w:tc>
        <w:tc>
          <w:tcPr>
            <w:tcW w:w="3543" w:type="dxa"/>
            <w:gridSpan w:val="2"/>
            <w:shd w:val="clear" w:color="auto" w:fill="auto"/>
          </w:tcPr>
          <w:p w:rsidR="00F5225E" w:rsidRPr="00782319" w:rsidRDefault="00F5225E" w:rsidP="00FB71A5">
            <w:pPr>
              <w:tabs>
                <w:tab w:val="left" w:pos="5952"/>
              </w:tabs>
              <w:spacing w:before="100" w:beforeAutospacing="1" w:after="100" w:afterAutospacing="1"/>
              <w:jc w:val="center"/>
              <w:rPr>
                <w:rFonts w:eastAsia="Arial Unicode MS"/>
                <w:lang w:val="ro-RO"/>
              </w:rPr>
            </w:pPr>
          </w:p>
        </w:tc>
      </w:tr>
      <w:tr w:rsidR="00F5225E" w:rsidRPr="00782319" w:rsidTr="00431AFE">
        <w:tc>
          <w:tcPr>
            <w:tcW w:w="720" w:type="dxa"/>
            <w:tcBorders>
              <w:top w:val="single" w:sz="4" w:space="0" w:color="auto"/>
              <w:left w:val="single" w:sz="4" w:space="0" w:color="auto"/>
              <w:bottom w:val="single" w:sz="4" w:space="0" w:color="auto"/>
              <w:right w:val="single" w:sz="4" w:space="0" w:color="auto"/>
            </w:tcBorders>
            <w:shd w:val="clear" w:color="auto" w:fill="auto"/>
          </w:tcPr>
          <w:p w:rsidR="00F5225E" w:rsidRPr="00782319" w:rsidRDefault="00F5225E" w:rsidP="00FB71A5">
            <w:pPr>
              <w:spacing w:before="100" w:beforeAutospacing="1" w:after="100" w:afterAutospacing="1"/>
              <w:jc w:val="center"/>
              <w:rPr>
                <w:rFonts w:eastAsia="Arial Unicode MS"/>
                <w:lang w:val="ro-RO"/>
              </w:rPr>
            </w:pPr>
            <w:r w:rsidRPr="00782319">
              <w:rPr>
                <w:rFonts w:eastAsia="Arial Unicode MS"/>
                <w:lang w:val="ro-RO"/>
              </w:rPr>
              <w:t>81</w:t>
            </w:r>
            <w:r w:rsidR="00746B60" w:rsidRPr="00782319">
              <w:rPr>
                <w:rFonts w:eastAsia="Arial Unicode MS"/>
                <w:lang w:val="ro-RO"/>
              </w:rPr>
              <w:t>.</w:t>
            </w:r>
          </w:p>
        </w:tc>
        <w:tc>
          <w:tcPr>
            <w:tcW w:w="5760" w:type="dxa"/>
            <w:tcBorders>
              <w:left w:val="single" w:sz="4" w:space="0" w:color="auto"/>
              <w:bottom w:val="single" w:sz="4" w:space="0" w:color="auto"/>
            </w:tcBorders>
            <w:shd w:val="clear" w:color="auto" w:fill="auto"/>
          </w:tcPr>
          <w:p w:rsidR="00F5225E" w:rsidRPr="00782319" w:rsidRDefault="00F5225E" w:rsidP="00113C88">
            <w:pPr>
              <w:spacing w:before="100" w:beforeAutospacing="1" w:after="100" w:afterAutospacing="1"/>
              <w:rPr>
                <w:lang w:val="ro-RO"/>
              </w:rPr>
            </w:pPr>
            <w:r w:rsidRPr="00782319">
              <w:rPr>
                <w:lang w:val="ro-RO"/>
              </w:rPr>
              <w:t xml:space="preserve">Rectificarea </w:t>
            </w:r>
            <w:r w:rsidR="00113C88" w:rsidRPr="00782319">
              <w:rPr>
                <w:lang w:val="ro-RO"/>
              </w:rPr>
              <w:t>–</w:t>
            </w:r>
            <w:r w:rsidRPr="00782319">
              <w:rPr>
                <w:lang w:val="ro-RO"/>
              </w:rPr>
              <w:t xml:space="preserve"> purificarea unui component de bază </w:t>
            </w:r>
            <w:r w:rsidR="00E27961">
              <w:rPr>
                <w:lang w:val="ro-RO"/>
              </w:rPr>
              <w:t xml:space="preserve">    </w:t>
            </w:r>
            <w:r w:rsidRPr="00782319">
              <w:rPr>
                <w:lang w:val="ro-RO"/>
              </w:rPr>
              <w:t>dintr-un amestec</w:t>
            </w:r>
          </w:p>
        </w:tc>
        <w:tc>
          <w:tcPr>
            <w:tcW w:w="4926" w:type="dxa"/>
            <w:gridSpan w:val="2"/>
            <w:tcBorders>
              <w:bottom w:val="single" w:sz="4" w:space="0" w:color="auto"/>
            </w:tcBorders>
            <w:shd w:val="clear" w:color="auto" w:fill="auto"/>
          </w:tcPr>
          <w:p w:rsidR="00F5225E" w:rsidRPr="00782319" w:rsidRDefault="00F5225E" w:rsidP="00FB71A5">
            <w:pPr>
              <w:spacing w:before="100" w:beforeAutospacing="1" w:after="100" w:afterAutospacing="1"/>
              <w:rPr>
                <w:lang w:val="ro-RO"/>
              </w:rPr>
            </w:pPr>
          </w:p>
        </w:tc>
        <w:tc>
          <w:tcPr>
            <w:tcW w:w="3543" w:type="dxa"/>
            <w:gridSpan w:val="2"/>
            <w:tcBorders>
              <w:bottom w:val="single" w:sz="4" w:space="0" w:color="auto"/>
            </w:tcBorders>
            <w:shd w:val="clear" w:color="auto" w:fill="auto"/>
          </w:tcPr>
          <w:p w:rsidR="00F5225E" w:rsidRPr="00782319" w:rsidRDefault="00F5225E" w:rsidP="00FB71A5">
            <w:pPr>
              <w:tabs>
                <w:tab w:val="left" w:pos="5952"/>
              </w:tabs>
              <w:spacing w:before="100" w:beforeAutospacing="1" w:after="100" w:afterAutospacing="1"/>
              <w:jc w:val="center"/>
              <w:rPr>
                <w:rFonts w:eastAsia="Arial Unicode MS"/>
                <w:lang w:val="ro-RO"/>
              </w:rPr>
            </w:pPr>
          </w:p>
        </w:tc>
      </w:tr>
      <w:tr w:rsidR="00F5225E" w:rsidRPr="00782319" w:rsidTr="00431AFE">
        <w:tc>
          <w:tcPr>
            <w:tcW w:w="14949" w:type="dxa"/>
            <w:gridSpan w:val="6"/>
            <w:tcBorders>
              <w:top w:val="single" w:sz="4" w:space="0" w:color="auto"/>
            </w:tcBorders>
            <w:shd w:val="clear" w:color="auto" w:fill="auto"/>
          </w:tcPr>
          <w:p w:rsidR="00F5225E" w:rsidRPr="00782319" w:rsidRDefault="00F5225E" w:rsidP="00F5651B">
            <w:pPr>
              <w:jc w:val="both"/>
              <w:rPr>
                <w:rFonts w:eastAsia="Arial Unicode MS"/>
                <w:sz w:val="20"/>
                <w:szCs w:val="20"/>
                <w:lang w:val="ro-RO"/>
              </w:rPr>
            </w:pPr>
            <w:r w:rsidRPr="00782319">
              <w:rPr>
                <w:rFonts w:eastAsia="Arial Unicode MS"/>
                <w:b/>
                <w:sz w:val="20"/>
                <w:szCs w:val="20"/>
                <w:lang w:val="ro-RO"/>
              </w:rPr>
              <w:t>Notă</w:t>
            </w:r>
            <w:r w:rsidR="00DD52AC" w:rsidRPr="00DD52AC">
              <w:rPr>
                <w:rFonts w:eastAsia="Arial Unicode MS"/>
                <w:b/>
                <w:sz w:val="20"/>
                <w:szCs w:val="20"/>
                <w:vertAlign w:val="superscript"/>
                <w:lang w:val="en-US"/>
              </w:rPr>
              <w:t>*</w:t>
            </w:r>
            <w:r w:rsidRPr="00782319">
              <w:rPr>
                <w:rFonts w:eastAsia="Arial Unicode MS"/>
                <w:b/>
                <w:sz w:val="20"/>
                <w:szCs w:val="20"/>
                <w:lang w:val="ro-RO"/>
              </w:rPr>
              <w:t xml:space="preserve"> </w:t>
            </w:r>
            <w:r w:rsidRPr="00782319">
              <w:rPr>
                <w:rFonts w:eastAsia="Arial Unicode MS"/>
                <w:sz w:val="20"/>
                <w:szCs w:val="20"/>
                <w:lang w:val="ro-RO"/>
              </w:rPr>
              <w:t xml:space="preserve">În lipsa unei precizări explicite în coloana </w:t>
            </w:r>
            <w:r w:rsidR="00113C88" w:rsidRPr="00782319">
              <w:rPr>
                <w:rFonts w:eastAsia="Arial Unicode MS"/>
                <w:sz w:val="20"/>
                <w:szCs w:val="20"/>
                <w:lang w:val="ro-RO"/>
              </w:rPr>
              <w:t>„</w:t>
            </w:r>
            <w:r w:rsidRPr="00782319">
              <w:rPr>
                <w:rFonts w:eastAsia="Arial Unicode MS"/>
                <w:sz w:val="20"/>
                <w:szCs w:val="20"/>
                <w:lang w:val="ro-RO"/>
              </w:rPr>
              <w:t>Condiţii de utilizare”</w:t>
            </w:r>
            <w:r w:rsidR="00113C88" w:rsidRPr="00782319">
              <w:rPr>
                <w:rFonts w:eastAsia="Arial Unicode MS"/>
                <w:sz w:val="20"/>
                <w:szCs w:val="20"/>
                <w:lang w:val="ro-RO"/>
              </w:rPr>
              <w:t>,</w:t>
            </w:r>
            <w:r w:rsidRPr="00782319">
              <w:rPr>
                <w:rFonts w:eastAsia="Arial Unicode MS"/>
                <w:sz w:val="20"/>
                <w:szCs w:val="20"/>
                <w:lang w:val="ro-RO"/>
              </w:rPr>
              <w:t xml:space="preserve"> procedeul descris poate fi utilizat pentru strugurii proaspeţi, mustul de struguri, mustul de struguri parţial fermentat, mustul de struguri concentrat, vinul </w:t>
            </w:r>
            <w:r w:rsidR="006E6373" w:rsidRPr="00782319">
              <w:rPr>
                <w:rFonts w:eastAsia="Arial Unicode MS"/>
                <w:sz w:val="20"/>
                <w:szCs w:val="20"/>
                <w:lang w:val="ro-RO"/>
              </w:rPr>
              <w:t>nou</w:t>
            </w:r>
            <w:r w:rsidRPr="00782319">
              <w:rPr>
                <w:rFonts w:eastAsia="Arial Unicode MS"/>
                <w:sz w:val="20"/>
                <w:szCs w:val="20"/>
                <w:lang w:val="ro-RO"/>
              </w:rPr>
              <w:t xml:space="preserve">  aflat încă în fermenta</w:t>
            </w:r>
            <w:r w:rsidR="006E6373" w:rsidRPr="00782319">
              <w:rPr>
                <w:rFonts w:eastAsia="Arial Unicode MS"/>
                <w:sz w:val="20"/>
                <w:szCs w:val="20"/>
                <w:lang w:val="ro-RO"/>
              </w:rPr>
              <w:t>re</w:t>
            </w:r>
            <w:r w:rsidRPr="00782319">
              <w:rPr>
                <w:rFonts w:eastAsia="Arial Unicode MS"/>
                <w:sz w:val="20"/>
                <w:szCs w:val="20"/>
                <w:lang w:val="ro-RO"/>
              </w:rPr>
              <w:t xml:space="preserve">, mustul de struguri parţial fermentat </w:t>
            </w:r>
            <w:r w:rsidR="00942E1D">
              <w:rPr>
                <w:rFonts w:eastAsia="Arial Unicode MS"/>
                <w:sz w:val="20"/>
                <w:szCs w:val="20"/>
                <w:lang w:val="ro-RO"/>
              </w:rPr>
              <w:t xml:space="preserve">destinat </w:t>
            </w:r>
            <w:r w:rsidRPr="00782319">
              <w:rPr>
                <w:rFonts w:eastAsia="Arial Unicode MS"/>
                <w:sz w:val="20"/>
                <w:szCs w:val="20"/>
                <w:lang w:val="ro-RO"/>
              </w:rPr>
              <w:t>consum</w:t>
            </w:r>
            <w:r w:rsidR="00E27961">
              <w:rPr>
                <w:rFonts w:eastAsia="Arial Unicode MS"/>
                <w:sz w:val="20"/>
                <w:szCs w:val="20"/>
                <w:lang w:val="ro-RO"/>
              </w:rPr>
              <w:t>ului</w:t>
            </w:r>
            <w:r w:rsidRPr="00782319">
              <w:rPr>
                <w:rFonts w:eastAsia="Arial Unicode MS"/>
                <w:sz w:val="20"/>
                <w:szCs w:val="20"/>
                <w:lang w:val="ro-RO"/>
              </w:rPr>
              <w:t xml:space="preserve"> uman direct, </w:t>
            </w:r>
            <w:r w:rsidR="006E6373" w:rsidRPr="00782319">
              <w:rPr>
                <w:rFonts w:eastAsia="Arial Unicode MS"/>
                <w:sz w:val="20"/>
                <w:szCs w:val="20"/>
                <w:lang w:val="ro-RO"/>
              </w:rPr>
              <w:t xml:space="preserve">mustul de struguri parţial fermentat extras din struguri stafidiţi, vinuri, </w:t>
            </w:r>
            <w:r w:rsidR="00FF2EFE" w:rsidRPr="00782319">
              <w:rPr>
                <w:sz w:val="20"/>
                <w:szCs w:val="20"/>
                <w:lang w:val="ro-RO"/>
              </w:rPr>
              <w:t>vinuri</w:t>
            </w:r>
            <w:r w:rsidR="00942E1D">
              <w:rPr>
                <w:sz w:val="20"/>
                <w:szCs w:val="20"/>
                <w:lang w:val="ro-RO"/>
              </w:rPr>
              <w:t>le</w:t>
            </w:r>
            <w:r w:rsidR="00FF2EFE" w:rsidRPr="00782319">
              <w:rPr>
                <w:sz w:val="20"/>
                <w:szCs w:val="20"/>
                <w:lang w:val="ro-RO"/>
              </w:rPr>
              <w:t xml:space="preserve"> spumante, vinuri</w:t>
            </w:r>
            <w:r w:rsidR="00113C88" w:rsidRPr="00782319">
              <w:rPr>
                <w:sz w:val="20"/>
                <w:szCs w:val="20"/>
                <w:lang w:val="ro-RO"/>
              </w:rPr>
              <w:t>le</w:t>
            </w:r>
            <w:r w:rsidR="00FF2EFE" w:rsidRPr="00782319">
              <w:rPr>
                <w:sz w:val="20"/>
                <w:szCs w:val="20"/>
                <w:lang w:val="ro-RO"/>
              </w:rPr>
              <w:t xml:space="preserve"> spumante de calitate, vinuri</w:t>
            </w:r>
            <w:r w:rsidR="00113C88" w:rsidRPr="00782319">
              <w:rPr>
                <w:sz w:val="20"/>
                <w:szCs w:val="20"/>
                <w:lang w:val="ro-RO"/>
              </w:rPr>
              <w:t>le</w:t>
            </w:r>
            <w:r w:rsidR="00FF2EFE" w:rsidRPr="00782319">
              <w:rPr>
                <w:sz w:val="20"/>
                <w:szCs w:val="20"/>
                <w:lang w:val="ro-RO"/>
              </w:rPr>
              <w:t xml:space="preserve"> spumante de calitate de tip aromat,</w:t>
            </w:r>
            <w:r w:rsidR="006E6373" w:rsidRPr="00782319">
              <w:rPr>
                <w:rFonts w:eastAsia="Arial Unicode MS"/>
                <w:sz w:val="20"/>
                <w:szCs w:val="20"/>
                <w:lang w:val="ro-RO"/>
              </w:rPr>
              <w:t xml:space="preserve"> vinuri</w:t>
            </w:r>
            <w:r w:rsidR="00113C88" w:rsidRPr="00782319">
              <w:rPr>
                <w:rFonts w:eastAsia="Arial Unicode MS"/>
                <w:sz w:val="20"/>
                <w:szCs w:val="20"/>
                <w:lang w:val="ro-RO"/>
              </w:rPr>
              <w:t>le</w:t>
            </w:r>
            <w:r w:rsidR="006E6373" w:rsidRPr="00782319">
              <w:rPr>
                <w:rFonts w:eastAsia="Arial Unicode MS"/>
                <w:sz w:val="20"/>
                <w:szCs w:val="20"/>
                <w:lang w:val="ro-RO"/>
              </w:rPr>
              <w:t xml:space="preserve"> perlante, vinuri</w:t>
            </w:r>
            <w:r w:rsidR="00113C88" w:rsidRPr="00782319">
              <w:rPr>
                <w:rFonts w:eastAsia="Arial Unicode MS"/>
                <w:sz w:val="20"/>
                <w:szCs w:val="20"/>
                <w:lang w:val="ro-RO"/>
              </w:rPr>
              <w:t>le</w:t>
            </w:r>
            <w:r w:rsidR="006E6373" w:rsidRPr="00782319">
              <w:rPr>
                <w:rFonts w:eastAsia="Arial Unicode MS"/>
                <w:sz w:val="20"/>
                <w:szCs w:val="20"/>
                <w:lang w:val="ro-RO"/>
              </w:rPr>
              <w:t xml:space="preserve"> petiante, vinuri</w:t>
            </w:r>
            <w:r w:rsidR="00113C88" w:rsidRPr="00782319">
              <w:rPr>
                <w:rFonts w:eastAsia="Arial Unicode MS"/>
                <w:sz w:val="20"/>
                <w:szCs w:val="20"/>
                <w:lang w:val="ro-RO"/>
              </w:rPr>
              <w:t>le</w:t>
            </w:r>
            <w:r w:rsidR="006E6373" w:rsidRPr="00782319">
              <w:rPr>
                <w:rFonts w:eastAsia="Arial Unicode MS"/>
                <w:sz w:val="20"/>
                <w:szCs w:val="20"/>
                <w:lang w:val="ro-RO"/>
              </w:rPr>
              <w:t xml:space="preserve"> licoroase</w:t>
            </w:r>
            <w:r w:rsidR="009759EC">
              <w:rPr>
                <w:rFonts w:eastAsia="Arial Unicode MS"/>
                <w:sz w:val="20"/>
                <w:szCs w:val="20"/>
                <w:lang w:val="ro-RO"/>
              </w:rPr>
              <w:t xml:space="preserve">, vinurile </w:t>
            </w:r>
            <w:r w:rsidR="006E6373" w:rsidRPr="00782319">
              <w:rPr>
                <w:rFonts w:eastAsia="Arial Unicode MS"/>
                <w:sz w:val="20"/>
                <w:szCs w:val="20"/>
                <w:lang w:val="ro-RO"/>
              </w:rPr>
              <w:t xml:space="preserve">din </w:t>
            </w:r>
            <w:r w:rsidR="001465FB" w:rsidRPr="00782319">
              <w:rPr>
                <w:rFonts w:eastAsia="Arial Unicode MS"/>
                <w:sz w:val="20"/>
                <w:szCs w:val="20"/>
                <w:lang w:val="ro-RO"/>
              </w:rPr>
              <w:t>s</w:t>
            </w:r>
            <w:r w:rsidR="006E6373" w:rsidRPr="00782319">
              <w:rPr>
                <w:rFonts w:eastAsia="Arial Unicode MS"/>
                <w:sz w:val="20"/>
                <w:szCs w:val="20"/>
                <w:lang w:val="ro-RO"/>
              </w:rPr>
              <w:t>truguri stafidiţi</w:t>
            </w:r>
            <w:r w:rsidR="009759EC">
              <w:rPr>
                <w:rFonts w:eastAsia="Arial Unicode MS"/>
                <w:sz w:val="20"/>
                <w:szCs w:val="20"/>
                <w:lang w:val="ro-RO"/>
              </w:rPr>
              <w:t>, vinurile din struguri</w:t>
            </w:r>
            <w:r w:rsidR="00942E1D">
              <w:rPr>
                <w:rFonts w:eastAsia="Arial Unicode MS"/>
                <w:sz w:val="20"/>
                <w:szCs w:val="20"/>
                <w:lang w:val="ro-RO"/>
              </w:rPr>
              <w:t xml:space="preserve"> </w:t>
            </w:r>
            <w:r w:rsidR="006E6373" w:rsidRPr="00782319">
              <w:rPr>
                <w:rFonts w:eastAsia="Arial Unicode MS"/>
                <w:sz w:val="20"/>
                <w:szCs w:val="20"/>
                <w:lang w:val="ro-RO"/>
              </w:rPr>
              <w:t>supracopţi</w:t>
            </w:r>
            <w:r w:rsidR="00942E1D">
              <w:rPr>
                <w:rFonts w:eastAsia="Arial Unicode MS"/>
                <w:sz w:val="20"/>
                <w:szCs w:val="20"/>
                <w:lang w:val="ro-RO"/>
              </w:rPr>
              <w:t>.</w:t>
            </w:r>
          </w:p>
        </w:tc>
      </w:tr>
    </w:tbl>
    <w:p w:rsidR="00D2702B" w:rsidRPr="00782319" w:rsidRDefault="00D2702B" w:rsidP="00E955CC">
      <w:pPr>
        <w:rPr>
          <w:sz w:val="28"/>
          <w:szCs w:val="28"/>
          <w:lang w:val="ro-RO"/>
        </w:rPr>
        <w:sectPr w:rsidR="00D2702B" w:rsidRPr="00782319" w:rsidSect="004472DF">
          <w:pgSz w:w="16838" w:h="11906" w:orient="landscape"/>
          <w:pgMar w:top="1079" w:right="851" w:bottom="360" w:left="851" w:header="709" w:footer="709" w:gutter="0"/>
          <w:cols w:space="708"/>
          <w:docGrid w:linePitch="360"/>
        </w:sectPr>
      </w:pPr>
    </w:p>
    <w:p w:rsidR="00BD2F7B" w:rsidRPr="00782319" w:rsidRDefault="00BD2F7B" w:rsidP="00BD2F7B">
      <w:pPr>
        <w:jc w:val="both"/>
        <w:rPr>
          <w:rFonts w:eastAsia="SimSun"/>
          <w:color w:val="000000"/>
          <w:sz w:val="28"/>
          <w:szCs w:val="28"/>
          <w:lang w:val="ro-RO" w:eastAsia="zh-CN"/>
        </w:rPr>
      </w:pPr>
    </w:p>
    <w:p w:rsidR="00FE5B64" w:rsidRDefault="00113C88" w:rsidP="00FE5B64">
      <w:pPr>
        <w:tabs>
          <w:tab w:val="left" w:pos="1134"/>
        </w:tabs>
        <w:ind w:left="4963" w:firstLine="709"/>
        <w:rPr>
          <w:sz w:val="28"/>
          <w:szCs w:val="28"/>
          <w:lang w:val="ro-RO"/>
        </w:rPr>
      </w:pPr>
      <w:r w:rsidRPr="00782319">
        <w:rPr>
          <w:sz w:val="28"/>
          <w:szCs w:val="28"/>
          <w:lang w:val="ro-RO"/>
        </w:rPr>
        <w:t xml:space="preserve">           </w:t>
      </w:r>
    </w:p>
    <w:p w:rsidR="00FE5B64" w:rsidRDefault="00FE5B64" w:rsidP="00FE5B64">
      <w:pPr>
        <w:tabs>
          <w:tab w:val="left" w:pos="1134"/>
        </w:tabs>
        <w:ind w:left="4963" w:firstLine="709"/>
        <w:rPr>
          <w:sz w:val="28"/>
          <w:szCs w:val="28"/>
          <w:lang w:val="ro-RO"/>
        </w:rPr>
      </w:pPr>
    </w:p>
    <w:p w:rsidR="00BD2F7B" w:rsidRPr="00782319" w:rsidRDefault="00FE5B64" w:rsidP="00FE5B64">
      <w:pPr>
        <w:tabs>
          <w:tab w:val="left" w:pos="1134"/>
        </w:tabs>
        <w:ind w:left="4963" w:firstLine="709"/>
        <w:rPr>
          <w:sz w:val="28"/>
          <w:szCs w:val="28"/>
          <w:lang w:val="ro-RO"/>
        </w:rPr>
      </w:pPr>
      <w:r>
        <w:rPr>
          <w:sz w:val="28"/>
          <w:szCs w:val="28"/>
          <w:lang w:val="ro-RO"/>
        </w:rPr>
        <w:t xml:space="preserve">        </w:t>
      </w:r>
      <w:r w:rsidR="00113C88" w:rsidRPr="00782319">
        <w:rPr>
          <w:sz w:val="28"/>
          <w:szCs w:val="28"/>
          <w:lang w:val="ro-RO"/>
        </w:rPr>
        <w:t xml:space="preserve"> </w:t>
      </w:r>
      <w:r w:rsidR="00BD2F7B" w:rsidRPr="00782319">
        <w:rPr>
          <w:sz w:val="28"/>
          <w:szCs w:val="28"/>
          <w:lang w:val="ro-RO"/>
        </w:rPr>
        <w:t>Anexa nr. 11</w:t>
      </w:r>
    </w:p>
    <w:p w:rsidR="00113C88" w:rsidRPr="00782319" w:rsidRDefault="00BD2F7B" w:rsidP="00FE5B64">
      <w:pPr>
        <w:tabs>
          <w:tab w:val="left" w:pos="1134"/>
        </w:tabs>
        <w:ind w:left="4963" w:firstLine="709"/>
        <w:rPr>
          <w:sz w:val="28"/>
          <w:szCs w:val="28"/>
          <w:lang w:val="ro-RO"/>
        </w:rPr>
      </w:pPr>
      <w:r w:rsidRPr="00782319">
        <w:rPr>
          <w:sz w:val="28"/>
          <w:szCs w:val="28"/>
          <w:lang w:val="ro-RO"/>
        </w:rPr>
        <w:t xml:space="preserve">la Reglementarea tehnică </w:t>
      </w:r>
    </w:p>
    <w:p w:rsidR="00BD2F7B" w:rsidRPr="00782319" w:rsidRDefault="00113C88" w:rsidP="00FE5B64">
      <w:pPr>
        <w:tabs>
          <w:tab w:val="left" w:pos="1134"/>
        </w:tabs>
        <w:ind w:left="4963" w:firstLine="709"/>
        <w:rPr>
          <w:sz w:val="28"/>
          <w:szCs w:val="28"/>
          <w:lang w:val="ro-RO"/>
        </w:rPr>
      </w:pPr>
      <w:r w:rsidRPr="00782319">
        <w:rPr>
          <w:sz w:val="28"/>
          <w:szCs w:val="28"/>
          <w:lang w:val="ro-RO"/>
        </w:rPr>
        <w:t>„</w:t>
      </w:r>
      <w:r w:rsidR="00BD2F7B" w:rsidRPr="00782319">
        <w:rPr>
          <w:sz w:val="28"/>
          <w:szCs w:val="28"/>
          <w:lang w:val="ro-RO"/>
        </w:rPr>
        <w:t>Organizarea pieţ</w:t>
      </w:r>
      <w:r w:rsidRPr="00782319">
        <w:rPr>
          <w:sz w:val="28"/>
          <w:szCs w:val="28"/>
          <w:lang w:val="ro-RO"/>
        </w:rPr>
        <w:t>e</w:t>
      </w:r>
      <w:r w:rsidR="00BD2F7B" w:rsidRPr="00782319">
        <w:rPr>
          <w:sz w:val="28"/>
          <w:szCs w:val="28"/>
          <w:lang w:val="ro-RO"/>
        </w:rPr>
        <w:t>i  vitivinicole”</w:t>
      </w:r>
    </w:p>
    <w:p w:rsidR="001A5BDA" w:rsidRDefault="001A5BDA" w:rsidP="00FE5B64">
      <w:pPr>
        <w:tabs>
          <w:tab w:val="left" w:pos="1134"/>
        </w:tabs>
        <w:ind w:right="-81" w:firstLine="709"/>
        <w:rPr>
          <w:rFonts w:eastAsia="SimSun"/>
          <w:color w:val="000000"/>
          <w:sz w:val="28"/>
          <w:szCs w:val="28"/>
          <w:lang w:val="ro-RO" w:eastAsia="zh-CN"/>
        </w:rPr>
      </w:pPr>
    </w:p>
    <w:p w:rsidR="00FE5B64" w:rsidRPr="00782319" w:rsidRDefault="00FE5B64" w:rsidP="00FE5B64">
      <w:pPr>
        <w:tabs>
          <w:tab w:val="left" w:pos="1134"/>
        </w:tabs>
        <w:ind w:right="-81" w:firstLine="709"/>
        <w:rPr>
          <w:rFonts w:eastAsia="SimSun"/>
          <w:color w:val="000000"/>
          <w:sz w:val="28"/>
          <w:szCs w:val="28"/>
          <w:lang w:val="ro-RO" w:eastAsia="zh-CN"/>
        </w:rPr>
      </w:pPr>
    </w:p>
    <w:p w:rsidR="001A5BDA" w:rsidRPr="00782319" w:rsidRDefault="001A5BDA" w:rsidP="00FE5B64">
      <w:pPr>
        <w:tabs>
          <w:tab w:val="left" w:pos="1134"/>
        </w:tabs>
        <w:ind w:right="-81" w:firstLine="709"/>
        <w:jc w:val="center"/>
        <w:rPr>
          <w:rFonts w:eastAsia="SimSun"/>
          <w:color w:val="000000"/>
          <w:sz w:val="28"/>
          <w:szCs w:val="28"/>
          <w:lang w:val="ro-RO" w:eastAsia="zh-CN"/>
        </w:rPr>
      </w:pPr>
    </w:p>
    <w:p w:rsidR="00113C88" w:rsidRPr="00782319" w:rsidRDefault="001A5BDA" w:rsidP="00FE5B64">
      <w:pPr>
        <w:tabs>
          <w:tab w:val="left" w:pos="1134"/>
        </w:tabs>
        <w:ind w:right="-81" w:firstLine="709"/>
        <w:jc w:val="center"/>
        <w:rPr>
          <w:rFonts w:eastAsia="SimSun"/>
          <w:b/>
          <w:color w:val="000000"/>
          <w:sz w:val="28"/>
          <w:szCs w:val="28"/>
          <w:lang w:val="ro-RO" w:eastAsia="zh-CN"/>
        </w:rPr>
      </w:pPr>
      <w:r w:rsidRPr="00782319">
        <w:rPr>
          <w:rFonts w:eastAsia="SimSun"/>
          <w:b/>
          <w:color w:val="000000"/>
          <w:sz w:val="28"/>
          <w:szCs w:val="28"/>
          <w:lang w:val="ro-RO" w:eastAsia="zh-CN"/>
        </w:rPr>
        <w:t xml:space="preserve">LISTA </w:t>
      </w:r>
    </w:p>
    <w:p w:rsidR="00BD2F7B" w:rsidRPr="00782319" w:rsidRDefault="001A5BDA" w:rsidP="00FE5B64">
      <w:pPr>
        <w:tabs>
          <w:tab w:val="left" w:pos="1134"/>
        </w:tabs>
        <w:ind w:right="-81" w:firstLine="709"/>
        <w:jc w:val="center"/>
        <w:rPr>
          <w:rFonts w:eastAsia="SimSun"/>
          <w:b/>
          <w:color w:val="000000"/>
          <w:sz w:val="28"/>
          <w:szCs w:val="28"/>
          <w:lang w:val="ro-RO" w:eastAsia="zh-CN"/>
        </w:rPr>
      </w:pPr>
      <w:r w:rsidRPr="00782319">
        <w:rPr>
          <w:rFonts w:eastAsia="SimSun"/>
          <w:b/>
          <w:color w:val="000000"/>
          <w:sz w:val="28"/>
          <w:szCs w:val="28"/>
          <w:lang w:val="ro-RO" w:eastAsia="zh-CN"/>
        </w:rPr>
        <w:t>SOIURILOR DE STRUGURI</w:t>
      </w:r>
      <w:r w:rsidR="00BD2F7B" w:rsidRPr="00782319">
        <w:rPr>
          <w:rFonts w:eastAsia="SimSun"/>
          <w:b/>
          <w:color w:val="000000"/>
          <w:sz w:val="28"/>
          <w:szCs w:val="28"/>
          <w:lang w:val="ro-RO" w:eastAsia="zh-CN"/>
        </w:rPr>
        <w:t xml:space="preserve"> DESTINATE</w:t>
      </w:r>
    </w:p>
    <w:p w:rsidR="00113C88" w:rsidRPr="00782319" w:rsidRDefault="00BD2F7B" w:rsidP="00FE5B64">
      <w:pPr>
        <w:tabs>
          <w:tab w:val="left" w:pos="1134"/>
        </w:tabs>
        <w:ind w:right="-81" w:firstLine="709"/>
        <w:jc w:val="center"/>
        <w:rPr>
          <w:rFonts w:eastAsia="SimSun"/>
          <w:b/>
          <w:color w:val="000000"/>
          <w:sz w:val="28"/>
          <w:szCs w:val="28"/>
          <w:lang w:val="ro-RO" w:eastAsia="zh-CN"/>
        </w:rPr>
      </w:pPr>
      <w:r w:rsidRPr="00782319">
        <w:rPr>
          <w:rFonts w:eastAsia="SimSun"/>
          <w:b/>
          <w:color w:val="000000"/>
          <w:sz w:val="28"/>
          <w:szCs w:val="28"/>
          <w:lang w:val="ro-RO" w:eastAsia="zh-CN"/>
        </w:rPr>
        <w:t xml:space="preserve">FABRICĂRII VINURILOR SPUMANTE </w:t>
      </w:r>
    </w:p>
    <w:p w:rsidR="001A5BDA" w:rsidRPr="00782319" w:rsidRDefault="00BD2F7B" w:rsidP="00FE5B64">
      <w:pPr>
        <w:tabs>
          <w:tab w:val="left" w:pos="1134"/>
        </w:tabs>
        <w:ind w:right="-81" w:firstLine="709"/>
        <w:jc w:val="center"/>
        <w:rPr>
          <w:rFonts w:eastAsia="SimSun"/>
          <w:b/>
          <w:color w:val="000000"/>
          <w:sz w:val="28"/>
          <w:szCs w:val="28"/>
          <w:lang w:val="ro-RO" w:eastAsia="zh-CN"/>
        </w:rPr>
      </w:pPr>
      <w:r w:rsidRPr="00782319">
        <w:rPr>
          <w:rFonts w:eastAsia="SimSun"/>
          <w:b/>
          <w:color w:val="000000"/>
          <w:sz w:val="28"/>
          <w:szCs w:val="28"/>
          <w:lang w:val="ro-RO" w:eastAsia="zh-CN"/>
        </w:rPr>
        <w:t>DE CALITATE</w:t>
      </w:r>
      <w:r w:rsidR="00113C88" w:rsidRPr="00782319">
        <w:rPr>
          <w:rFonts w:eastAsia="SimSun"/>
          <w:b/>
          <w:color w:val="000000"/>
          <w:sz w:val="28"/>
          <w:szCs w:val="28"/>
          <w:lang w:val="ro-RO" w:eastAsia="zh-CN"/>
        </w:rPr>
        <w:t xml:space="preserve"> </w:t>
      </w:r>
      <w:r w:rsidR="003B18C5" w:rsidRPr="00782319">
        <w:rPr>
          <w:rFonts w:eastAsia="SimSun"/>
          <w:b/>
          <w:color w:val="000000"/>
          <w:sz w:val="28"/>
          <w:szCs w:val="28"/>
          <w:lang w:val="ro-RO" w:eastAsia="zh-CN"/>
        </w:rPr>
        <w:t xml:space="preserve">DE TIP </w:t>
      </w:r>
      <w:r w:rsidRPr="00782319">
        <w:rPr>
          <w:rFonts w:eastAsia="SimSun"/>
          <w:b/>
          <w:color w:val="000000"/>
          <w:sz w:val="28"/>
          <w:szCs w:val="28"/>
          <w:lang w:val="ro-RO" w:eastAsia="zh-CN"/>
        </w:rPr>
        <w:t>AROMAT</w:t>
      </w:r>
    </w:p>
    <w:p w:rsidR="00624F55" w:rsidRDefault="00624F55" w:rsidP="00FE5B64">
      <w:pPr>
        <w:tabs>
          <w:tab w:val="left" w:pos="1134"/>
        </w:tabs>
        <w:ind w:right="-81" w:firstLine="709"/>
        <w:jc w:val="center"/>
        <w:rPr>
          <w:rFonts w:eastAsia="SimSun"/>
          <w:b/>
          <w:color w:val="000000"/>
          <w:sz w:val="28"/>
          <w:szCs w:val="28"/>
          <w:lang w:val="ro-RO" w:eastAsia="zh-CN"/>
        </w:rPr>
      </w:pPr>
    </w:p>
    <w:p w:rsidR="00431AFE" w:rsidRDefault="00431AFE" w:rsidP="00FE5B64">
      <w:pPr>
        <w:tabs>
          <w:tab w:val="left" w:pos="1134"/>
        </w:tabs>
        <w:ind w:right="-81" w:firstLine="709"/>
        <w:jc w:val="center"/>
        <w:rPr>
          <w:rFonts w:eastAsia="SimSun"/>
          <w:b/>
          <w:color w:val="000000"/>
          <w:sz w:val="28"/>
          <w:szCs w:val="28"/>
          <w:lang w:val="ro-RO" w:eastAsia="zh-CN"/>
        </w:rPr>
      </w:pPr>
    </w:p>
    <w:p w:rsidR="00431AFE" w:rsidRDefault="00431AFE" w:rsidP="00FE5B64">
      <w:pPr>
        <w:tabs>
          <w:tab w:val="left" w:pos="1134"/>
        </w:tabs>
        <w:ind w:right="-81" w:firstLine="709"/>
        <w:jc w:val="center"/>
        <w:rPr>
          <w:rFonts w:eastAsia="SimSun"/>
          <w:b/>
          <w:color w:val="000000"/>
          <w:sz w:val="28"/>
          <w:szCs w:val="28"/>
          <w:lang w:val="ro-RO" w:eastAsia="zh-CN"/>
        </w:rPr>
      </w:pPr>
    </w:p>
    <w:p w:rsidR="00431AFE" w:rsidRPr="00782319" w:rsidRDefault="00431AFE" w:rsidP="00431AFE">
      <w:pPr>
        <w:numPr>
          <w:ilvl w:val="0"/>
          <w:numId w:val="1"/>
        </w:numPr>
        <w:tabs>
          <w:tab w:val="left" w:pos="1134"/>
        </w:tabs>
        <w:ind w:left="0" w:firstLine="709"/>
        <w:rPr>
          <w:rFonts w:eastAsia="SimSun"/>
          <w:i/>
          <w:color w:val="000000"/>
          <w:sz w:val="28"/>
          <w:szCs w:val="28"/>
          <w:lang w:val="ro-RO" w:eastAsia="zh-CN"/>
        </w:rPr>
      </w:pPr>
      <w:r w:rsidRPr="00782319">
        <w:rPr>
          <w:rFonts w:eastAsia="SimSun"/>
          <w:color w:val="000000"/>
          <w:sz w:val="28"/>
          <w:szCs w:val="28"/>
          <w:lang w:val="ro-RO" w:eastAsia="zh-CN"/>
        </w:rPr>
        <w:t xml:space="preserve">Soiuri </w:t>
      </w:r>
      <w:r>
        <w:rPr>
          <w:rFonts w:eastAsia="SimSun"/>
          <w:color w:val="000000"/>
          <w:sz w:val="28"/>
          <w:szCs w:val="28"/>
          <w:lang w:val="ro-RO" w:eastAsia="zh-CN"/>
        </w:rPr>
        <w:t>de s</w:t>
      </w:r>
      <w:r w:rsidRPr="00782319">
        <w:rPr>
          <w:rFonts w:eastAsia="SimSun"/>
          <w:color w:val="000000"/>
          <w:sz w:val="28"/>
          <w:szCs w:val="28"/>
          <w:lang w:val="ro-RO" w:eastAsia="zh-CN"/>
        </w:rPr>
        <w:t xml:space="preserve">truguri </w:t>
      </w:r>
      <w:r>
        <w:rPr>
          <w:rFonts w:eastAsia="SimSun"/>
          <w:color w:val="000000"/>
          <w:sz w:val="28"/>
          <w:szCs w:val="28"/>
          <w:lang w:val="ro-RO" w:eastAsia="zh-CN"/>
        </w:rPr>
        <w:t xml:space="preserve">pentru </w:t>
      </w:r>
      <w:r w:rsidRPr="00782319">
        <w:rPr>
          <w:rFonts w:eastAsia="SimSun"/>
          <w:color w:val="000000"/>
          <w:sz w:val="28"/>
          <w:szCs w:val="28"/>
          <w:lang w:val="ro-RO" w:eastAsia="zh-CN"/>
        </w:rPr>
        <w:t xml:space="preserve">vin </w:t>
      </w:r>
      <w:r>
        <w:rPr>
          <w:rFonts w:eastAsia="SimSun"/>
          <w:color w:val="000000"/>
          <w:sz w:val="28"/>
          <w:szCs w:val="28"/>
          <w:lang w:val="ro-RO" w:eastAsia="zh-CN"/>
        </w:rPr>
        <w:t>din</w:t>
      </w:r>
      <w:r w:rsidRPr="00782319">
        <w:rPr>
          <w:rFonts w:eastAsia="SimSun"/>
          <w:color w:val="000000"/>
          <w:sz w:val="28"/>
          <w:szCs w:val="28"/>
          <w:lang w:val="ro-RO" w:eastAsia="zh-CN"/>
        </w:rPr>
        <w:t xml:space="preserve"> grup</w:t>
      </w:r>
      <w:r>
        <w:rPr>
          <w:rFonts w:eastAsia="SimSun"/>
          <w:color w:val="000000"/>
          <w:sz w:val="28"/>
          <w:szCs w:val="28"/>
          <w:lang w:val="ro-RO" w:eastAsia="zh-CN"/>
        </w:rPr>
        <w:t>a</w:t>
      </w:r>
      <w:r w:rsidRPr="00782319">
        <w:rPr>
          <w:rFonts w:eastAsia="SimSun"/>
          <w:color w:val="000000"/>
          <w:sz w:val="28"/>
          <w:szCs w:val="28"/>
          <w:lang w:val="ro-RO" w:eastAsia="zh-CN"/>
        </w:rPr>
        <w:t xml:space="preserve"> Muscat din specia </w:t>
      </w:r>
      <w:r w:rsidRPr="00782319">
        <w:rPr>
          <w:rFonts w:eastAsia="SimSun"/>
          <w:i/>
          <w:color w:val="000000"/>
          <w:sz w:val="28"/>
          <w:szCs w:val="28"/>
          <w:lang w:val="ro-RO" w:eastAsia="zh-CN"/>
        </w:rPr>
        <w:t>Vitis vinifera</w:t>
      </w:r>
    </w:p>
    <w:p w:rsidR="00D74D66" w:rsidRPr="00782319" w:rsidRDefault="00D74D66" w:rsidP="00D74D66">
      <w:pPr>
        <w:numPr>
          <w:ilvl w:val="0"/>
          <w:numId w:val="1"/>
        </w:numPr>
        <w:tabs>
          <w:tab w:val="left" w:pos="1134"/>
        </w:tabs>
        <w:ind w:left="0" w:firstLine="709"/>
        <w:rPr>
          <w:rFonts w:eastAsia="SimSun"/>
          <w:i/>
          <w:color w:val="000000"/>
          <w:sz w:val="28"/>
          <w:szCs w:val="28"/>
          <w:lang w:val="ro-RO" w:eastAsia="zh-CN"/>
        </w:rPr>
      </w:pPr>
      <w:r w:rsidRPr="00782319">
        <w:rPr>
          <w:rFonts w:eastAsia="SimSun"/>
          <w:color w:val="000000"/>
          <w:sz w:val="28"/>
          <w:szCs w:val="28"/>
          <w:lang w:val="ro-RO" w:eastAsia="zh-CN"/>
        </w:rPr>
        <w:t>Soiuri</w:t>
      </w:r>
      <w:r>
        <w:rPr>
          <w:rFonts w:eastAsia="SimSun"/>
          <w:color w:val="000000"/>
          <w:sz w:val="28"/>
          <w:szCs w:val="28"/>
          <w:lang w:val="ro-RO" w:eastAsia="zh-CN"/>
        </w:rPr>
        <w:t xml:space="preserve"> de</w:t>
      </w:r>
      <w:r w:rsidRPr="00782319">
        <w:rPr>
          <w:rFonts w:eastAsia="SimSun"/>
          <w:color w:val="000000"/>
          <w:sz w:val="28"/>
          <w:szCs w:val="28"/>
          <w:lang w:val="ro-RO" w:eastAsia="zh-CN"/>
        </w:rPr>
        <w:t xml:space="preserve"> </w:t>
      </w:r>
      <w:r>
        <w:rPr>
          <w:rFonts w:eastAsia="SimSun"/>
          <w:color w:val="000000"/>
          <w:sz w:val="28"/>
          <w:szCs w:val="28"/>
          <w:lang w:val="ro-RO" w:eastAsia="zh-CN"/>
        </w:rPr>
        <w:t>s</w:t>
      </w:r>
      <w:r w:rsidRPr="00782319">
        <w:rPr>
          <w:rFonts w:eastAsia="SimSun"/>
          <w:color w:val="000000"/>
          <w:sz w:val="28"/>
          <w:szCs w:val="28"/>
          <w:lang w:val="ro-RO" w:eastAsia="zh-CN"/>
        </w:rPr>
        <w:t xml:space="preserve">truguri pentru vin </w:t>
      </w:r>
      <w:r>
        <w:rPr>
          <w:rFonts w:eastAsia="SimSun"/>
          <w:color w:val="000000"/>
          <w:sz w:val="28"/>
          <w:szCs w:val="28"/>
          <w:lang w:val="ro-RO" w:eastAsia="zh-CN"/>
        </w:rPr>
        <w:t xml:space="preserve">din </w:t>
      </w:r>
      <w:r w:rsidRPr="00782319">
        <w:rPr>
          <w:rFonts w:eastAsia="SimSun"/>
          <w:color w:val="000000"/>
          <w:sz w:val="28"/>
          <w:szCs w:val="28"/>
          <w:lang w:val="ro-RO" w:eastAsia="zh-CN"/>
        </w:rPr>
        <w:t>grup</w:t>
      </w:r>
      <w:r>
        <w:rPr>
          <w:rFonts w:eastAsia="SimSun"/>
          <w:color w:val="000000"/>
          <w:sz w:val="28"/>
          <w:szCs w:val="28"/>
          <w:lang w:val="ro-RO" w:eastAsia="zh-CN"/>
        </w:rPr>
        <w:t>a</w:t>
      </w:r>
      <w:r w:rsidRPr="00782319">
        <w:rPr>
          <w:rFonts w:eastAsia="SimSun"/>
          <w:color w:val="000000"/>
          <w:sz w:val="28"/>
          <w:szCs w:val="28"/>
          <w:lang w:val="ro-RO" w:eastAsia="zh-CN"/>
        </w:rPr>
        <w:t xml:space="preserve"> Traminer</w:t>
      </w:r>
      <w:r>
        <w:rPr>
          <w:rFonts w:eastAsia="SimSun"/>
          <w:color w:val="000000"/>
          <w:sz w:val="28"/>
          <w:szCs w:val="28"/>
          <w:lang w:val="ro-RO" w:eastAsia="zh-CN"/>
        </w:rPr>
        <w:t xml:space="preserve">, </w:t>
      </w:r>
      <w:r w:rsidRPr="00782319">
        <w:rPr>
          <w:rFonts w:eastAsia="SimSun"/>
          <w:color w:val="000000"/>
          <w:sz w:val="28"/>
          <w:szCs w:val="28"/>
          <w:lang w:val="ro-RO" w:eastAsia="zh-CN"/>
        </w:rPr>
        <w:t xml:space="preserve">specia </w:t>
      </w:r>
      <w:r w:rsidRPr="00782319">
        <w:rPr>
          <w:rFonts w:eastAsia="SimSun"/>
          <w:i/>
          <w:color w:val="000000"/>
          <w:sz w:val="28"/>
          <w:szCs w:val="28"/>
          <w:lang w:val="ro-RO" w:eastAsia="zh-CN"/>
        </w:rPr>
        <w:t>Vitis vinifera</w:t>
      </w:r>
    </w:p>
    <w:p w:rsidR="008971E6" w:rsidRPr="00782319" w:rsidRDefault="00FE5B64" w:rsidP="00FE5B64">
      <w:pPr>
        <w:numPr>
          <w:ilvl w:val="0"/>
          <w:numId w:val="1"/>
        </w:numPr>
        <w:tabs>
          <w:tab w:val="left" w:pos="1134"/>
        </w:tabs>
        <w:ind w:left="0" w:firstLine="709"/>
        <w:rPr>
          <w:rFonts w:eastAsia="SimSun"/>
          <w:color w:val="000000"/>
          <w:sz w:val="28"/>
          <w:szCs w:val="28"/>
          <w:lang w:val="ro-RO" w:eastAsia="zh-CN"/>
        </w:rPr>
      </w:pPr>
      <w:r w:rsidRPr="00782319">
        <w:rPr>
          <w:rFonts w:eastAsia="SimSun"/>
          <w:color w:val="000000"/>
          <w:sz w:val="28"/>
          <w:szCs w:val="28"/>
          <w:lang w:val="ro-RO" w:eastAsia="zh-CN"/>
        </w:rPr>
        <w:t>Soiul</w:t>
      </w:r>
      <w:r>
        <w:rPr>
          <w:rFonts w:eastAsia="SimSun"/>
          <w:color w:val="000000"/>
          <w:sz w:val="28"/>
          <w:szCs w:val="28"/>
          <w:lang w:val="ro-RO" w:eastAsia="zh-CN"/>
        </w:rPr>
        <w:t xml:space="preserve"> de s</w:t>
      </w:r>
      <w:r w:rsidR="000910D6" w:rsidRPr="00782319">
        <w:rPr>
          <w:rFonts w:eastAsia="SimSun"/>
          <w:color w:val="000000"/>
          <w:sz w:val="28"/>
          <w:szCs w:val="28"/>
          <w:lang w:val="ro-RO" w:eastAsia="zh-CN"/>
        </w:rPr>
        <w:t xml:space="preserve">truguri </w:t>
      </w:r>
      <w:r w:rsidR="008971E6" w:rsidRPr="00782319">
        <w:rPr>
          <w:rFonts w:eastAsia="SimSun"/>
          <w:color w:val="000000"/>
          <w:sz w:val="28"/>
          <w:szCs w:val="28"/>
          <w:lang w:val="ro-RO" w:eastAsia="zh-CN"/>
        </w:rPr>
        <w:t>F</w:t>
      </w:r>
      <w:r w:rsidR="00BD2F7B" w:rsidRPr="00782319">
        <w:rPr>
          <w:rFonts w:eastAsia="SimSun"/>
          <w:color w:val="000000"/>
          <w:sz w:val="28"/>
          <w:szCs w:val="28"/>
          <w:lang w:val="ro-RO" w:eastAsia="zh-CN"/>
        </w:rPr>
        <w:t>ETEASCĂ REGALĂ</w:t>
      </w:r>
    </w:p>
    <w:p w:rsidR="008971E6" w:rsidRPr="00782319" w:rsidRDefault="00FE5B64" w:rsidP="00FE5B64">
      <w:pPr>
        <w:numPr>
          <w:ilvl w:val="0"/>
          <w:numId w:val="1"/>
        </w:numPr>
        <w:tabs>
          <w:tab w:val="left" w:pos="1134"/>
        </w:tabs>
        <w:ind w:left="0" w:firstLine="709"/>
        <w:rPr>
          <w:rFonts w:eastAsia="SimSun"/>
          <w:color w:val="000000"/>
          <w:sz w:val="28"/>
          <w:szCs w:val="28"/>
          <w:lang w:val="ro-RO" w:eastAsia="zh-CN"/>
        </w:rPr>
      </w:pPr>
      <w:r w:rsidRPr="00782319">
        <w:rPr>
          <w:rFonts w:eastAsia="SimSun"/>
          <w:color w:val="000000"/>
          <w:sz w:val="28"/>
          <w:szCs w:val="28"/>
          <w:lang w:val="ro-RO" w:eastAsia="zh-CN"/>
        </w:rPr>
        <w:t>Soiul</w:t>
      </w:r>
      <w:r>
        <w:rPr>
          <w:rFonts w:eastAsia="SimSun"/>
          <w:color w:val="000000"/>
          <w:sz w:val="28"/>
          <w:szCs w:val="28"/>
          <w:lang w:val="ro-RO" w:eastAsia="zh-CN"/>
        </w:rPr>
        <w:t xml:space="preserve"> de s</w:t>
      </w:r>
      <w:r w:rsidR="000910D6" w:rsidRPr="00782319">
        <w:rPr>
          <w:rFonts w:eastAsia="SimSun"/>
          <w:color w:val="000000"/>
          <w:sz w:val="28"/>
          <w:szCs w:val="28"/>
          <w:lang w:val="ro-RO" w:eastAsia="zh-CN"/>
        </w:rPr>
        <w:t xml:space="preserve">truguri </w:t>
      </w:r>
      <w:r w:rsidR="00BD2F7B" w:rsidRPr="00782319">
        <w:rPr>
          <w:rFonts w:eastAsia="SimSun"/>
          <w:color w:val="000000"/>
          <w:sz w:val="28"/>
          <w:szCs w:val="28"/>
          <w:lang w:val="ro-RO" w:eastAsia="zh-CN"/>
        </w:rPr>
        <w:t>FLORICICA</w:t>
      </w:r>
    </w:p>
    <w:p w:rsidR="008971E6" w:rsidRPr="00782319" w:rsidRDefault="00FE5B64" w:rsidP="00FE5B64">
      <w:pPr>
        <w:numPr>
          <w:ilvl w:val="0"/>
          <w:numId w:val="1"/>
        </w:numPr>
        <w:tabs>
          <w:tab w:val="left" w:pos="1134"/>
        </w:tabs>
        <w:ind w:left="0" w:firstLine="709"/>
        <w:rPr>
          <w:rFonts w:eastAsia="SimSun"/>
          <w:color w:val="000000"/>
          <w:sz w:val="28"/>
          <w:szCs w:val="28"/>
          <w:lang w:val="ro-RO" w:eastAsia="zh-CN"/>
        </w:rPr>
      </w:pPr>
      <w:r w:rsidRPr="00782319">
        <w:rPr>
          <w:rFonts w:eastAsia="SimSun"/>
          <w:color w:val="000000"/>
          <w:sz w:val="28"/>
          <w:szCs w:val="28"/>
          <w:lang w:val="ro-RO" w:eastAsia="zh-CN"/>
        </w:rPr>
        <w:t>Soiul</w:t>
      </w:r>
      <w:r>
        <w:rPr>
          <w:rFonts w:eastAsia="SimSun"/>
          <w:color w:val="000000"/>
          <w:sz w:val="28"/>
          <w:szCs w:val="28"/>
          <w:lang w:val="ro-RO" w:eastAsia="zh-CN"/>
        </w:rPr>
        <w:t xml:space="preserve"> de s</w:t>
      </w:r>
      <w:r w:rsidR="000910D6" w:rsidRPr="00782319">
        <w:rPr>
          <w:rFonts w:eastAsia="SimSun"/>
          <w:color w:val="000000"/>
          <w:sz w:val="28"/>
          <w:szCs w:val="28"/>
          <w:lang w:val="ro-RO" w:eastAsia="zh-CN"/>
        </w:rPr>
        <w:t xml:space="preserve">truguri </w:t>
      </w:r>
      <w:r w:rsidR="00BD2F7B" w:rsidRPr="00782319">
        <w:rPr>
          <w:rFonts w:eastAsia="SimSun"/>
          <w:color w:val="000000"/>
          <w:sz w:val="28"/>
          <w:szCs w:val="28"/>
          <w:lang w:val="ro-RO" w:eastAsia="zh-CN"/>
        </w:rPr>
        <w:t>VIORICA</w:t>
      </w:r>
    </w:p>
    <w:p w:rsidR="008C08E6" w:rsidRPr="00782319" w:rsidRDefault="00FE5B64" w:rsidP="00FE5B64">
      <w:pPr>
        <w:numPr>
          <w:ilvl w:val="0"/>
          <w:numId w:val="1"/>
        </w:numPr>
        <w:tabs>
          <w:tab w:val="left" w:pos="1134"/>
        </w:tabs>
        <w:ind w:left="0" w:firstLine="709"/>
        <w:rPr>
          <w:sz w:val="28"/>
          <w:szCs w:val="28"/>
          <w:lang w:val="ro-RO"/>
        </w:rPr>
      </w:pPr>
      <w:r w:rsidRPr="00782319">
        <w:rPr>
          <w:rFonts w:eastAsia="SimSun"/>
          <w:color w:val="000000"/>
          <w:sz w:val="28"/>
          <w:szCs w:val="28"/>
          <w:lang w:val="ro-RO" w:eastAsia="zh-CN"/>
        </w:rPr>
        <w:t>Soiul</w:t>
      </w:r>
      <w:r>
        <w:rPr>
          <w:rFonts w:eastAsia="SimSun"/>
          <w:color w:val="000000"/>
          <w:sz w:val="28"/>
          <w:szCs w:val="28"/>
          <w:lang w:val="ro-RO" w:eastAsia="zh-CN"/>
        </w:rPr>
        <w:t xml:space="preserve"> de s</w:t>
      </w:r>
      <w:r w:rsidR="00BD2F7B" w:rsidRPr="00782319">
        <w:rPr>
          <w:rFonts w:eastAsia="SimSun"/>
          <w:color w:val="000000"/>
          <w:sz w:val="28"/>
          <w:szCs w:val="28"/>
          <w:lang w:val="ro-RO" w:eastAsia="zh-CN"/>
        </w:rPr>
        <w:t xml:space="preserve">truguri </w:t>
      </w:r>
      <w:r w:rsidR="00D74D66">
        <w:rPr>
          <w:rFonts w:eastAsia="SimSun"/>
          <w:color w:val="000000"/>
          <w:sz w:val="28"/>
          <w:szCs w:val="28"/>
          <w:lang w:val="ro-RO" w:eastAsia="zh-CN"/>
        </w:rPr>
        <w:t>LEGENDA</w:t>
      </w:r>
    </w:p>
    <w:p w:rsidR="001648A0" w:rsidRPr="00782319" w:rsidRDefault="001648A0" w:rsidP="00FE5B64">
      <w:pPr>
        <w:tabs>
          <w:tab w:val="left" w:pos="1134"/>
        </w:tabs>
        <w:ind w:firstLine="709"/>
        <w:rPr>
          <w:sz w:val="28"/>
          <w:szCs w:val="28"/>
          <w:lang w:val="ro-RO"/>
        </w:rPr>
      </w:pPr>
    </w:p>
    <w:p w:rsidR="001648A0" w:rsidRPr="00782319" w:rsidRDefault="001648A0" w:rsidP="00FE5B64">
      <w:pPr>
        <w:tabs>
          <w:tab w:val="left" w:pos="1134"/>
        </w:tabs>
        <w:ind w:firstLine="709"/>
        <w:rPr>
          <w:sz w:val="28"/>
          <w:szCs w:val="28"/>
          <w:lang w:val="ro-RO"/>
        </w:rPr>
      </w:pPr>
    </w:p>
    <w:p w:rsidR="001648A0" w:rsidRPr="00782319" w:rsidRDefault="001648A0" w:rsidP="001648A0">
      <w:pPr>
        <w:rPr>
          <w:sz w:val="28"/>
          <w:szCs w:val="28"/>
          <w:lang w:val="ro-RO"/>
        </w:rPr>
      </w:pPr>
    </w:p>
    <w:p w:rsidR="00F5225E" w:rsidRPr="00782319" w:rsidRDefault="00F5225E" w:rsidP="001648A0">
      <w:pPr>
        <w:rPr>
          <w:sz w:val="28"/>
          <w:szCs w:val="28"/>
          <w:lang w:val="ro-RO"/>
        </w:rPr>
      </w:pPr>
    </w:p>
    <w:p w:rsidR="00F5225E" w:rsidRPr="00782319" w:rsidRDefault="00F5225E" w:rsidP="001648A0">
      <w:pPr>
        <w:rPr>
          <w:sz w:val="28"/>
          <w:szCs w:val="28"/>
          <w:lang w:val="ro-RO"/>
        </w:rPr>
      </w:pPr>
    </w:p>
    <w:p w:rsidR="00F5225E" w:rsidRPr="00782319" w:rsidRDefault="00F5225E" w:rsidP="001648A0">
      <w:pPr>
        <w:rPr>
          <w:sz w:val="28"/>
          <w:szCs w:val="28"/>
          <w:lang w:val="ro-RO"/>
        </w:rPr>
      </w:pPr>
    </w:p>
    <w:p w:rsidR="00715D63" w:rsidRPr="00782319" w:rsidRDefault="001A5BDA" w:rsidP="00715D63">
      <w:pPr>
        <w:jc w:val="both"/>
        <w:rPr>
          <w:rFonts w:eastAsia="SimSun"/>
          <w:color w:val="000000"/>
          <w:sz w:val="28"/>
          <w:szCs w:val="28"/>
          <w:lang w:val="ro-RO" w:eastAsia="zh-CN"/>
        </w:rPr>
      </w:pPr>
      <w:r w:rsidRPr="00782319">
        <w:rPr>
          <w:sz w:val="28"/>
          <w:szCs w:val="28"/>
          <w:lang w:val="ro-RO"/>
        </w:rPr>
        <w:br w:type="page"/>
      </w:r>
    </w:p>
    <w:p w:rsidR="00113C88" w:rsidRPr="00782319" w:rsidRDefault="00113C88" w:rsidP="00113C88">
      <w:pPr>
        <w:ind w:left="5672"/>
        <w:rPr>
          <w:sz w:val="28"/>
          <w:szCs w:val="28"/>
          <w:lang w:val="ro-RO"/>
        </w:rPr>
      </w:pPr>
      <w:r w:rsidRPr="00782319">
        <w:rPr>
          <w:sz w:val="28"/>
          <w:szCs w:val="28"/>
          <w:lang w:val="ro-RO"/>
        </w:rPr>
        <w:lastRenderedPageBreak/>
        <w:t xml:space="preserve">           </w:t>
      </w:r>
    </w:p>
    <w:p w:rsidR="00113C88" w:rsidRPr="00782319" w:rsidRDefault="00113C88" w:rsidP="00113C88">
      <w:pPr>
        <w:ind w:left="5672"/>
        <w:rPr>
          <w:sz w:val="28"/>
          <w:szCs w:val="28"/>
          <w:lang w:val="ro-RO"/>
        </w:rPr>
      </w:pPr>
    </w:p>
    <w:p w:rsidR="00113C88" w:rsidRPr="00782319" w:rsidRDefault="00113C88" w:rsidP="00113C88">
      <w:pPr>
        <w:ind w:left="5672"/>
        <w:rPr>
          <w:sz w:val="28"/>
          <w:szCs w:val="28"/>
          <w:lang w:val="ro-RO"/>
        </w:rPr>
      </w:pPr>
      <w:r w:rsidRPr="00782319">
        <w:rPr>
          <w:sz w:val="28"/>
          <w:szCs w:val="28"/>
          <w:lang w:val="ro-RO"/>
        </w:rPr>
        <w:tab/>
        <w:t>Anexa nr. 12</w:t>
      </w:r>
    </w:p>
    <w:p w:rsidR="00113C88" w:rsidRPr="00782319" w:rsidRDefault="00113C88" w:rsidP="00113C88">
      <w:pPr>
        <w:ind w:left="5672"/>
        <w:rPr>
          <w:sz w:val="28"/>
          <w:szCs w:val="28"/>
          <w:lang w:val="ro-RO"/>
        </w:rPr>
      </w:pPr>
      <w:r w:rsidRPr="00782319">
        <w:rPr>
          <w:sz w:val="28"/>
          <w:szCs w:val="28"/>
          <w:lang w:val="ro-RO"/>
        </w:rPr>
        <w:t xml:space="preserve">la Reglementarea tehnică </w:t>
      </w:r>
    </w:p>
    <w:p w:rsidR="00113C88" w:rsidRPr="00782319" w:rsidRDefault="00113C88" w:rsidP="00113C88">
      <w:pPr>
        <w:ind w:left="5672"/>
        <w:rPr>
          <w:sz w:val="28"/>
          <w:szCs w:val="28"/>
          <w:lang w:val="ro-RO"/>
        </w:rPr>
      </w:pPr>
      <w:r w:rsidRPr="00782319">
        <w:rPr>
          <w:sz w:val="28"/>
          <w:szCs w:val="28"/>
          <w:lang w:val="ro-RO"/>
        </w:rPr>
        <w:t>„Organizarea pieţei  vitivinicole”</w:t>
      </w:r>
    </w:p>
    <w:p w:rsidR="001A5BDA" w:rsidRPr="00782319" w:rsidRDefault="001A5BDA" w:rsidP="00113C88">
      <w:pPr>
        <w:jc w:val="both"/>
        <w:rPr>
          <w:sz w:val="28"/>
          <w:szCs w:val="28"/>
          <w:lang w:val="ro-RO"/>
        </w:rPr>
      </w:pPr>
    </w:p>
    <w:p w:rsidR="001A5BDA" w:rsidRPr="00782319" w:rsidRDefault="001A5BDA" w:rsidP="001A5BDA">
      <w:pPr>
        <w:ind w:right="-1"/>
        <w:rPr>
          <w:sz w:val="28"/>
          <w:szCs w:val="28"/>
          <w:lang w:val="ro-RO"/>
        </w:rPr>
      </w:pPr>
    </w:p>
    <w:p w:rsidR="001A5BDA" w:rsidRPr="00782319" w:rsidRDefault="001A5BDA" w:rsidP="001A5BDA">
      <w:pPr>
        <w:tabs>
          <w:tab w:val="left" w:pos="9922"/>
        </w:tabs>
        <w:ind w:right="-1"/>
        <w:jc w:val="center"/>
        <w:rPr>
          <w:sz w:val="28"/>
          <w:szCs w:val="28"/>
          <w:lang w:val="ro-RO"/>
        </w:rPr>
      </w:pPr>
    </w:p>
    <w:p w:rsidR="001A5BDA" w:rsidRPr="00782319" w:rsidRDefault="001A5BDA" w:rsidP="001A5BDA">
      <w:pPr>
        <w:tabs>
          <w:tab w:val="left" w:pos="9922"/>
        </w:tabs>
        <w:ind w:right="-1"/>
        <w:jc w:val="center"/>
        <w:rPr>
          <w:b/>
          <w:sz w:val="28"/>
          <w:szCs w:val="28"/>
          <w:lang w:val="ro-RO"/>
        </w:rPr>
      </w:pPr>
      <w:r w:rsidRPr="00782319">
        <w:rPr>
          <w:b/>
          <w:sz w:val="28"/>
          <w:szCs w:val="28"/>
          <w:lang w:val="ro-RO"/>
        </w:rPr>
        <w:t>REGISTRUL</w:t>
      </w:r>
    </w:p>
    <w:p w:rsidR="00FE5B64" w:rsidRDefault="001A5BDA" w:rsidP="001A5BDA">
      <w:pPr>
        <w:tabs>
          <w:tab w:val="left" w:pos="9922"/>
        </w:tabs>
        <w:ind w:right="-1"/>
        <w:jc w:val="center"/>
        <w:rPr>
          <w:b/>
          <w:sz w:val="28"/>
          <w:szCs w:val="28"/>
          <w:lang w:val="ro-RO"/>
        </w:rPr>
      </w:pPr>
      <w:r w:rsidRPr="00FE5B64">
        <w:rPr>
          <w:b/>
          <w:sz w:val="28"/>
          <w:szCs w:val="28"/>
          <w:lang w:val="ro-RO"/>
        </w:rPr>
        <w:t xml:space="preserve">de evidenţă a cantităţii </w:t>
      </w:r>
      <w:r w:rsidR="005459DF" w:rsidRPr="00FE5B64">
        <w:rPr>
          <w:b/>
          <w:sz w:val="28"/>
          <w:szCs w:val="28"/>
          <w:lang w:val="ro-RO"/>
        </w:rPr>
        <w:t xml:space="preserve">şi calităţii </w:t>
      </w:r>
      <w:r w:rsidRPr="00FE5B64">
        <w:rPr>
          <w:b/>
          <w:sz w:val="28"/>
          <w:szCs w:val="28"/>
          <w:lang w:val="ro-RO"/>
        </w:rPr>
        <w:t xml:space="preserve">strugurilor </w:t>
      </w:r>
    </w:p>
    <w:p w:rsidR="001A5BDA" w:rsidRPr="00FE5B64" w:rsidRDefault="001A5BDA" w:rsidP="001A5BDA">
      <w:pPr>
        <w:tabs>
          <w:tab w:val="left" w:pos="9922"/>
        </w:tabs>
        <w:ind w:right="-1"/>
        <w:jc w:val="center"/>
        <w:rPr>
          <w:b/>
          <w:sz w:val="28"/>
          <w:szCs w:val="28"/>
          <w:lang w:val="ro-RO"/>
        </w:rPr>
      </w:pPr>
      <w:r w:rsidRPr="00FE5B64">
        <w:rPr>
          <w:b/>
          <w:sz w:val="28"/>
          <w:szCs w:val="28"/>
          <w:lang w:val="ro-RO"/>
        </w:rPr>
        <w:t xml:space="preserve">(musturilor, mustuielii) recepţionaţi </w:t>
      </w:r>
    </w:p>
    <w:p w:rsidR="001A5BDA" w:rsidRPr="00782319" w:rsidRDefault="001A5BDA" w:rsidP="001A5BDA">
      <w:pPr>
        <w:tabs>
          <w:tab w:val="left" w:pos="9922"/>
        </w:tabs>
        <w:ind w:right="-1"/>
        <w:jc w:val="center"/>
        <w:rPr>
          <w:sz w:val="28"/>
          <w:szCs w:val="28"/>
          <w:lang w:val="ro-RO"/>
        </w:rPr>
      </w:pPr>
    </w:p>
    <w:p w:rsidR="001A5BDA" w:rsidRPr="00782319" w:rsidRDefault="00715D63" w:rsidP="001A5BDA">
      <w:pPr>
        <w:rPr>
          <w:sz w:val="28"/>
          <w:szCs w:val="28"/>
          <w:lang w:val="ro-RO"/>
        </w:rPr>
      </w:pPr>
      <w:r w:rsidRPr="00782319">
        <w:rPr>
          <w:sz w:val="28"/>
          <w:szCs w:val="28"/>
          <w:lang w:val="ro-RO"/>
        </w:rPr>
        <w:t>Denumirea u</w:t>
      </w:r>
      <w:r w:rsidR="00C3037B" w:rsidRPr="00782319">
        <w:rPr>
          <w:sz w:val="28"/>
          <w:szCs w:val="28"/>
          <w:lang w:val="ro-RO"/>
        </w:rPr>
        <w:t>nit</w:t>
      </w:r>
      <w:r w:rsidRPr="00782319">
        <w:rPr>
          <w:sz w:val="28"/>
          <w:szCs w:val="28"/>
          <w:lang w:val="ro-RO"/>
        </w:rPr>
        <w:t xml:space="preserve">ăţii </w:t>
      </w:r>
      <w:r w:rsidR="00C3037B" w:rsidRPr="00782319">
        <w:rPr>
          <w:sz w:val="28"/>
          <w:szCs w:val="28"/>
          <w:lang w:val="ro-RO"/>
        </w:rPr>
        <w:t>vinicol</w:t>
      </w:r>
      <w:r w:rsidRPr="00782319">
        <w:rPr>
          <w:sz w:val="28"/>
          <w:szCs w:val="28"/>
          <w:lang w:val="ro-RO"/>
        </w:rPr>
        <w:t>e</w:t>
      </w:r>
      <w:r w:rsidR="007F718B" w:rsidRPr="00782319">
        <w:rPr>
          <w:sz w:val="28"/>
          <w:szCs w:val="28"/>
          <w:lang w:val="ro-RO"/>
        </w:rPr>
        <w:t>…</w:t>
      </w:r>
      <w:r w:rsidR="001A5BDA" w:rsidRPr="00782319">
        <w:rPr>
          <w:sz w:val="28"/>
          <w:szCs w:val="28"/>
          <w:lang w:val="ro-RO"/>
        </w:rPr>
        <w:t>………………………..........................................</w:t>
      </w:r>
      <w:r w:rsidR="00C3037B" w:rsidRPr="00782319">
        <w:rPr>
          <w:sz w:val="28"/>
          <w:szCs w:val="28"/>
          <w:lang w:val="ro-RO"/>
        </w:rPr>
        <w:t>.....</w:t>
      </w:r>
    </w:p>
    <w:p w:rsidR="001A5BDA" w:rsidRPr="00782319" w:rsidRDefault="001A5BDA" w:rsidP="001A5BDA">
      <w:pPr>
        <w:rPr>
          <w:sz w:val="28"/>
          <w:szCs w:val="28"/>
          <w:lang w:val="ro-RO"/>
        </w:rPr>
      </w:pPr>
      <w:r w:rsidRPr="00782319">
        <w:rPr>
          <w:sz w:val="28"/>
          <w:szCs w:val="28"/>
          <w:lang w:val="ro-RO"/>
        </w:rPr>
        <w:t xml:space="preserve">Numărul de înregistrare a </w:t>
      </w:r>
      <w:r w:rsidR="00C3037B" w:rsidRPr="00782319">
        <w:rPr>
          <w:sz w:val="28"/>
          <w:szCs w:val="28"/>
          <w:lang w:val="ro-RO"/>
        </w:rPr>
        <w:t>unităţii vinicole</w:t>
      </w:r>
      <w:r w:rsidRPr="00782319">
        <w:rPr>
          <w:sz w:val="28"/>
          <w:szCs w:val="28"/>
          <w:lang w:val="ro-RO"/>
        </w:rPr>
        <w:t>.……………………………………</w:t>
      </w:r>
      <w:r w:rsidR="00C3037B" w:rsidRPr="00782319">
        <w:rPr>
          <w:sz w:val="28"/>
          <w:szCs w:val="28"/>
          <w:lang w:val="ro-RO"/>
        </w:rPr>
        <w:t>…..</w:t>
      </w:r>
      <w:r w:rsidRPr="00782319">
        <w:rPr>
          <w:sz w:val="28"/>
          <w:szCs w:val="28"/>
          <w:lang w:val="ro-RO"/>
        </w:rPr>
        <w:t>.</w:t>
      </w:r>
    </w:p>
    <w:p w:rsidR="001A5BDA" w:rsidRPr="00782319" w:rsidRDefault="001A5BDA" w:rsidP="001A5BDA">
      <w:pPr>
        <w:rPr>
          <w:sz w:val="28"/>
          <w:szCs w:val="28"/>
          <w:lang w:val="ro-RO"/>
        </w:rPr>
      </w:pPr>
      <w:r w:rsidRPr="00782319">
        <w:rPr>
          <w:sz w:val="28"/>
          <w:szCs w:val="28"/>
          <w:lang w:val="ro-RO"/>
        </w:rPr>
        <w:t>Localitatea amplasării producerii....................................……..........................</w:t>
      </w:r>
      <w:r w:rsidR="00C3037B" w:rsidRPr="00782319">
        <w:rPr>
          <w:sz w:val="28"/>
          <w:szCs w:val="28"/>
          <w:lang w:val="ro-RO"/>
        </w:rPr>
        <w:t>........</w:t>
      </w:r>
    </w:p>
    <w:p w:rsidR="001A5BDA" w:rsidRPr="00782319" w:rsidRDefault="001A5BDA" w:rsidP="001A5BDA">
      <w:pPr>
        <w:rPr>
          <w:sz w:val="28"/>
          <w:szCs w:val="28"/>
          <w:lang w:val="ro-RO"/>
        </w:rPr>
      </w:pPr>
      <w:r w:rsidRPr="00782319">
        <w:rPr>
          <w:sz w:val="28"/>
          <w:szCs w:val="28"/>
          <w:lang w:val="ro-RO"/>
        </w:rPr>
        <w:t>Adresa.............................................……………………………………...........</w:t>
      </w:r>
      <w:r w:rsidR="00C3037B" w:rsidRPr="00782319">
        <w:rPr>
          <w:sz w:val="28"/>
          <w:szCs w:val="28"/>
          <w:lang w:val="ro-RO"/>
        </w:rPr>
        <w:t>.......</w:t>
      </w:r>
    </w:p>
    <w:p w:rsidR="001A5BDA" w:rsidRPr="00782319" w:rsidRDefault="001A5BDA" w:rsidP="001A5BDA">
      <w:pPr>
        <w:rPr>
          <w:sz w:val="28"/>
          <w:szCs w:val="28"/>
          <w:lang w:val="ro-RO"/>
        </w:rPr>
      </w:pPr>
      <w:r w:rsidRPr="00782319">
        <w:rPr>
          <w:sz w:val="28"/>
          <w:szCs w:val="28"/>
          <w:lang w:val="ro-RO"/>
        </w:rPr>
        <w:t>Telefon/fax ……………………………………………………………………</w:t>
      </w:r>
      <w:r w:rsidR="00C3037B" w:rsidRPr="00782319">
        <w:rPr>
          <w:sz w:val="28"/>
          <w:szCs w:val="28"/>
          <w:lang w:val="ro-RO"/>
        </w:rPr>
        <w:t>…..</w:t>
      </w:r>
    </w:p>
    <w:p w:rsidR="001A5BDA" w:rsidRPr="00782319" w:rsidRDefault="001A5BDA" w:rsidP="001A5BDA">
      <w:pPr>
        <w:rPr>
          <w:sz w:val="28"/>
          <w:szCs w:val="28"/>
          <w:lang w:val="ro-RO"/>
        </w:rPr>
      </w:pPr>
      <w:r w:rsidRPr="00782319">
        <w:rPr>
          <w:sz w:val="28"/>
          <w:szCs w:val="28"/>
          <w:lang w:val="ro-RO"/>
        </w:rPr>
        <w:t>Adresa electronică ……………………………………………………………</w:t>
      </w:r>
      <w:r w:rsidR="00C3037B" w:rsidRPr="00782319">
        <w:rPr>
          <w:sz w:val="28"/>
          <w:szCs w:val="28"/>
          <w:lang w:val="ro-RO"/>
        </w:rPr>
        <w:t>…...</w:t>
      </w:r>
    </w:p>
    <w:p w:rsidR="00E764A5" w:rsidRPr="00782319" w:rsidRDefault="00E764A5" w:rsidP="00E764A5">
      <w:pPr>
        <w:rPr>
          <w:sz w:val="28"/>
          <w:szCs w:val="28"/>
          <w:lang w:val="ro-RO"/>
        </w:rPr>
      </w:pPr>
      <w:r w:rsidRPr="00782319">
        <w:rPr>
          <w:sz w:val="28"/>
          <w:szCs w:val="28"/>
          <w:lang w:val="ro-RO"/>
        </w:rPr>
        <w:t>……………………………………………………………………………………..</w:t>
      </w:r>
    </w:p>
    <w:p w:rsidR="00E764A5" w:rsidRPr="00782319" w:rsidRDefault="00E764A5" w:rsidP="00E764A5">
      <w:pPr>
        <w:rPr>
          <w:sz w:val="28"/>
          <w:szCs w:val="28"/>
          <w:lang w:val="ro-RO"/>
        </w:rPr>
      </w:pPr>
      <w:r w:rsidRPr="00782319">
        <w:rPr>
          <w:sz w:val="28"/>
          <w:szCs w:val="28"/>
          <w:lang w:val="ro-RO"/>
        </w:rPr>
        <w:t>…………………………………………………………………………………….</w:t>
      </w:r>
    </w:p>
    <w:p w:rsidR="00E764A5" w:rsidRPr="00782319" w:rsidRDefault="00E764A5" w:rsidP="00E764A5">
      <w:pPr>
        <w:rPr>
          <w:sz w:val="28"/>
          <w:szCs w:val="28"/>
          <w:lang w:val="ro-RO"/>
        </w:rPr>
      </w:pPr>
    </w:p>
    <w:p w:rsidR="007F718B" w:rsidRPr="00782319" w:rsidRDefault="007F718B" w:rsidP="00E764A5">
      <w:pPr>
        <w:rPr>
          <w:sz w:val="28"/>
          <w:szCs w:val="28"/>
          <w:lang w:val="ro-RO"/>
        </w:rPr>
      </w:pPr>
      <w:r w:rsidRPr="00782319">
        <w:rPr>
          <w:sz w:val="28"/>
          <w:szCs w:val="28"/>
          <w:lang w:val="ro-RO"/>
        </w:rPr>
        <w:t xml:space="preserve">           </w:t>
      </w:r>
      <w:r w:rsidR="001A5BDA" w:rsidRPr="00782319">
        <w:rPr>
          <w:sz w:val="28"/>
          <w:szCs w:val="28"/>
          <w:lang w:val="ro-RO"/>
        </w:rPr>
        <w:t>Registru</w:t>
      </w:r>
      <w:r w:rsidR="00113C88" w:rsidRPr="00782319">
        <w:rPr>
          <w:sz w:val="28"/>
          <w:szCs w:val="28"/>
          <w:lang w:val="ro-RO"/>
        </w:rPr>
        <w:t>l</w:t>
      </w:r>
      <w:r w:rsidR="001A5BDA" w:rsidRPr="00782319">
        <w:rPr>
          <w:sz w:val="28"/>
          <w:szCs w:val="28"/>
          <w:lang w:val="ro-RO"/>
        </w:rPr>
        <w:t xml:space="preserve"> conţine</w:t>
      </w:r>
      <w:r w:rsidR="00113C88" w:rsidRPr="00782319">
        <w:rPr>
          <w:sz w:val="28"/>
          <w:szCs w:val="28"/>
          <w:lang w:val="ro-RO"/>
        </w:rPr>
        <w:t xml:space="preserve"> </w:t>
      </w:r>
      <w:r w:rsidR="001A5BDA" w:rsidRPr="00782319">
        <w:rPr>
          <w:sz w:val="28"/>
          <w:szCs w:val="28"/>
          <w:lang w:val="ro-RO"/>
        </w:rPr>
        <w:t>............pagini fixe, numerotate consecutiv, începînd de la</w:t>
      </w:r>
      <w:r w:rsidR="00216947" w:rsidRPr="00782319">
        <w:rPr>
          <w:sz w:val="28"/>
          <w:szCs w:val="28"/>
          <w:lang w:val="ro-RO"/>
        </w:rPr>
        <w:t xml:space="preserve">       </w:t>
      </w:r>
    </w:p>
    <w:p w:rsidR="001A5BDA" w:rsidRPr="00782319" w:rsidRDefault="001A5BDA" w:rsidP="00E764A5">
      <w:pPr>
        <w:rPr>
          <w:sz w:val="28"/>
          <w:szCs w:val="28"/>
          <w:lang w:val="ro-RO"/>
        </w:rPr>
      </w:pPr>
      <w:r w:rsidRPr="00782319">
        <w:rPr>
          <w:sz w:val="28"/>
          <w:szCs w:val="28"/>
          <w:lang w:val="ro-RO"/>
        </w:rPr>
        <w:t xml:space="preserve">nr. 001, ştampilat şi vizat la data </w:t>
      </w:r>
      <w:r w:rsidR="000D38A5" w:rsidRPr="00782319">
        <w:rPr>
          <w:sz w:val="28"/>
          <w:szCs w:val="28"/>
          <w:lang w:val="ro-RO"/>
        </w:rPr>
        <w:t xml:space="preserve"> </w:t>
      </w:r>
      <w:r w:rsidRPr="00782319">
        <w:rPr>
          <w:sz w:val="28"/>
          <w:szCs w:val="28"/>
          <w:lang w:val="ro-RO"/>
        </w:rPr>
        <w:t>.....</w:t>
      </w:r>
      <w:r w:rsidR="00FC00D4" w:rsidRPr="00782319">
        <w:rPr>
          <w:sz w:val="28"/>
          <w:szCs w:val="28"/>
          <w:lang w:val="ro-RO"/>
        </w:rPr>
        <w:t xml:space="preserve">   </w:t>
      </w:r>
      <w:r w:rsidRPr="00782319">
        <w:rPr>
          <w:sz w:val="28"/>
          <w:szCs w:val="28"/>
          <w:lang w:val="ro-RO"/>
        </w:rPr>
        <w:t>............................../20......</w:t>
      </w:r>
      <w:r w:rsidR="00FE5B64">
        <w:rPr>
          <w:sz w:val="28"/>
          <w:szCs w:val="28"/>
          <w:lang w:val="ro-RO"/>
        </w:rPr>
        <w:t xml:space="preserve"> .</w:t>
      </w:r>
    </w:p>
    <w:p w:rsidR="001A5BDA" w:rsidRPr="00782319" w:rsidRDefault="001A5BDA" w:rsidP="001A5BDA">
      <w:pPr>
        <w:ind w:firstLine="708"/>
        <w:jc w:val="both"/>
        <w:rPr>
          <w:sz w:val="28"/>
          <w:szCs w:val="28"/>
          <w:lang w:val="ro-RO"/>
        </w:rPr>
      </w:pPr>
    </w:p>
    <w:p w:rsidR="001A5BDA" w:rsidRPr="00782319" w:rsidRDefault="001A5BDA" w:rsidP="001A5BDA">
      <w:pPr>
        <w:rPr>
          <w:sz w:val="28"/>
          <w:szCs w:val="28"/>
          <w:lang w:val="ro-RO"/>
        </w:rPr>
      </w:pPr>
    </w:p>
    <w:p w:rsidR="00D517CD" w:rsidRPr="00782319" w:rsidRDefault="00D517CD" w:rsidP="001A5BDA">
      <w:pPr>
        <w:rPr>
          <w:sz w:val="28"/>
          <w:szCs w:val="28"/>
          <w:lang w:val="ro-RO"/>
        </w:rPr>
      </w:pPr>
      <w:r w:rsidRPr="00782319">
        <w:rPr>
          <w:sz w:val="28"/>
          <w:szCs w:val="28"/>
          <w:lang w:val="ro-RO"/>
        </w:rPr>
        <w:t xml:space="preserve"> </w:t>
      </w:r>
      <w:r w:rsidR="001A5BDA" w:rsidRPr="00782319">
        <w:rPr>
          <w:sz w:val="28"/>
          <w:szCs w:val="28"/>
          <w:lang w:val="ro-RO"/>
        </w:rPr>
        <w:t xml:space="preserve">Conducătorul </w:t>
      </w:r>
      <w:r w:rsidR="00B85EFC" w:rsidRPr="00782319">
        <w:rPr>
          <w:sz w:val="28"/>
          <w:szCs w:val="28"/>
          <w:lang w:val="ro-RO"/>
        </w:rPr>
        <w:t>întreprinderii</w:t>
      </w:r>
    </w:p>
    <w:p w:rsidR="00D517CD" w:rsidRPr="00782319" w:rsidRDefault="00D517CD" w:rsidP="001A5BDA">
      <w:pPr>
        <w:rPr>
          <w:sz w:val="28"/>
          <w:szCs w:val="28"/>
          <w:lang w:val="ro-RO"/>
        </w:rPr>
      </w:pPr>
    </w:p>
    <w:p w:rsidR="00D517CD" w:rsidRPr="00782319" w:rsidRDefault="00D517CD" w:rsidP="00D517CD">
      <w:pPr>
        <w:rPr>
          <w:sz w:val="28"/>
          <w:szCs w:val="28"/>
          <w:lang w:val="ro-RO"/>
        </w:rPr>
      </w:pPr>
      <w:r w:rsidRPr="00782319">
        <w:rPr>
          <w:sz w:val="28"/>
          <w:szCs w:val="28"/>
          <w:lang w:val="ro-RO"/>
        </w:rPr>
        <w:t xml:space="preserve">                                      Data……………</w:t>
      </w:r>
      <w:r w:rsidR="00FE5B64">
        <w:rPr>
          <w:sz w:val="28"/>
          <w:szCs w:val="28"/>
          <w:lang w:val="ro-RO"/>
        </w:rPr>
        <w:t xml:space="preserve"> </w:t>
      </w:r>
      <w:r w:rsidRPr="00782319">
        <w:rPr>
          <w:sz w:val="28"/>
          <w:szCs w:val="28"/>
          <w:lang w:val="ro-RO"/>
        </w:rPr>
        <w:t>Semnătura………………….</w:t>
      </w:r>
      <w:r w:rsidR="00E27961">
        <w:rPr>
          <w:sz w:val="28"/>
          <w:szCs w:val="28"/>
          <w:lang w:val="ro-RO"/>
        </w:rPr>
        <w:t xml:space="preserve"> </w:t>
      </w:r>
      <w:r w:rsidRPr="00782319">
        <w:rPr>
          <w:sz w:val="28"/>
          <w:szCs w:val="28"/>
          <w:lang w:val="ro-RO"/>
        </w:rPr>
        <w:t>L.Ş.</w:t>
      </w:r>
    </w:p>
    <w:p w:rsidR="001A5BDA" w:rsidRPr="00782319" w:rsidRDefault="001A5BDA" w:rsidP="001A5BDA">
      <w:pPr>
        <w:rPr>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156"/>
        <w:gridCol w:w="1274"/>
        <w:gridCol w:w="731"/>
        <w:gridCol w:w="546"/>
        <w:gridCol w:w="548"/>
        <w:gridCol w:w="1272"/>
        <w:gridCol w:w="1457"/>
        <w:gridCol w:w="1270"/>
      </w:tblGrid>
      <w:tr w:rsidR="00DC135F" w:rsidRPr="00782319" w:rsidTr="00FE5B64">
        <w:trPr>
          <w:cantSplit/>
          <w:trHeight w:val="505"/>
        </w:trPr>
        <w:tc>
          <w:tcPr>
            <w:tcW w:w="343" w:type="pct"/>
            <w:vMerge w:val="restart"/>
          </w:tcPr>
          <w:p w:rsidR="00DC135F" w:rsidRPr="00782319" w:rsidRDefault="00DC135F" w:rsidP="001A5BDA">
            <w:pPr>
              <w:ind w:right="-1"/>
              <w:rPr>
                <w:b/>
                <w:lang w:val="ro-RO"/>
              </w:rPr>
            </w:pPr>
          </w:p>
          <w:p w:rsidR="00DC135F" w:rsidRPr="00782319" w:rsidRDefault="00DC135F" w:rsidP="001A5BDA">
            <w:pPr>
              <w:ind w:right="-1"/>
              <w:rPr>
                <w:b/>
                <w:lang w:val="ro-RO"/>
              </w:rPr>
            </w:pPr>
          </w:p>
          <w:p w:rsidR="00DC135F" w:rsidRPr="00782319" w:rsidRDefault="00DC135F" w:rsidP="00990A5D">
            <w:pPr>
              <w:ind w:right="-82"/>
              <w:rPr>
                <w:b/>
                <w:lang w:val="ro-RO"/>
              </w:rPr>
            </w:pPr>
            <w:r w:rsidRPr="00782319">
              <w:rPr>
                <w:b/>
                <w:lang w:val="ro-RO"/>
              </w:rPr>
              <w:t>Data</w:t>
            </w:r>
          </w:p>
        </w:tc>
        <w:tc>
          <w:tcPr>
            <w:tcW w:w="1085" w:type="pct"/>
            <w:vMerge w:val="restart"/>
          </w:tcPr>
          <w:p w:rsidR="00DC135F" w:rsidRPr="00782319" w:rsidRDefault="00B85EFC" w:rsidP="00113C88">
            <w:pPr>
              <w:tabs>
                <w:tab w:val="left" w:pos="9922"/>
              </w:tabs>
              <w:ind w:left="-83" w:right="-113"/>
              <w:jc w:val="center"/>
              <w:rPr>
                <w:b/>
                <w:lang w:val="ro-RO"/>
              </w:rPr>
            </w:pPr>
            <w:r w:rsidRPr="00782319">
              <w:rPr>
                <w:b/>
                <w:lang w:val="ro-RO"/>
              </w:rPr>
              <w:t>Numele sau denumirea oficială a furnizorului</w:t>
            </w:r>
            <w:r w:rsidR="00DC135F" w:rsidRPr="00782319">
              <w:rPr>
                <w:b/>
                <w:lang w:val="ro-RO"/>
              </w:rPr>
              <w:t xml:space="preserve"> care a predat produsul</w:t>
            </w:r>
          </w:p>
        </w:tc>
        <w:tc>
          <w:tcPr>
            <w:tcW w:w="641" w:type="pct"/>
            <w:vMerge w:val="restart"/>
          </w:tcPr>
          <w:p w:rsidR="00DC135F" w:rsidRPr="00782319" w:rsidRDefault="00DC135F" w:rsidP="00DC135F">
            <w:pPr>
              <w:tabs>
                <w:tab w:val="left" w:pos="9922"/>
              </w:tabs>
              <w:ind w:left="-83" w:right="-113"/>
              <w:jc w:val="center"/>
              <w:rPr>
                <w:b/>
                <w:lang w:val="ro-RO"/>
              </w:rPr>
            </w:pPr>
            <w:r w:rsidRPr="00782319">
              <w:rPr>
                <w:b/>
                <w:lang w:val="ro-RO"/>
              </w:rPr>
              <w:t>Denumirea produsului şi a soiului de struguri</w:t>
            </w:r>
          </w:p>
        </w:tc>
        <w:tc>
          <w:tcPr>
            <w:tcW w:w="918" w:type="pct"/>
            <w:gridSpan w:val="3"/>
          </w:tcPr>
          <w:p w:rsidR="00DC135F" w:rsidRPr="00782319" w:rsidRDefault="00DC135F" w:rsidP="00DC135F">
            <w:pPr>
              <w:ind w:right="-1" w:firstLine="120"/>
              <w:rPr>
                <w:b/>
                <w:lang w:val="ro-RO"/>
              </w:rPr>
            </w:pPr>
            <w:r w:rsidRPr="00782319">
              <w:rPr>
                <w:b/>
                <w:lang w:val="ro-RO"/>
              </w:rPr>
              <w:t>Masa, t, kg/</w:t>
            </w:r>
          </w:p>
          <w:p w:rsidR="00DC135F" w:rsidRPr="00782319" w:rsidRDefault="00113C88" w:rsidP="00DC135F">
            <w:pPr>
              <w:ind w:right="-1" w:firstLine="120"/>
              <w:rPr>
                <w:b/>
                <w:lang w:val="ro-RO"/>
              </w:rPr>
            </w:pPr>
            <w:r w:rsidRPr="00782319">
              <w:rPr>
                <w:b/>
                <w:lang w:val="ro-RO"/>
              </w:rPr>
              <w:t>v</w:t>
            </w:r>
            <w:r w:rsidR="00DC135F" w:rsidRPr="00782319">
              <w:rPr>
                <w:b/>
                <w:lang w:val="ro-RO"/>
              </w:rPr>
              <w:t>olumul</w:t>
            </w:r>
            <w:r w:rsidR="007F718B" w:rsidRPr="00782319">
              <w:rPr>
                <w:b/>
                <w:lang w:val="ro-RO"/>
              </w:rPr>
              <w:t>,</w:t>
            </w:r>
            <w:r w:rsidR="00DC135F" w:rsidRPr="00782319">
              <w:rPr>
                <w:b/>
                <w:lang w:val="ro-RO"/>
              </w:rPr>
              <w:t xml:space="preserve"> dal</w:t>
            </w:r>
          </w:p>
        </w:tc>
        <w:tc>
          <w:tcPr>
            <w:tcW w:w="640" w:type="pct"/>
            <w:vMerge w:val="restart"/>
          </w:tcPr>
          <w:p w:rsidR="00DC135F" w:rsidRPr="00782319" w:rsidRDefault="00DC135F" w:rsidP="00284298">
            <w:pPr>
              <w:ind w:right="-108"/>
              <w:jc w:val="center"/>
              <w:rPr>
                <w:b/>
                <w:lang w:val="ro-RO"/>
              </w:rPr>
            </w:pPr>
            <w:r w:rsidRPr="00782319">
              <w:rPr>
                <w:b/>
                <w:lang w:val="ro-RO"/>
              </w:rPr>
              <w:t>N</w:t>
            </w:r>
            <w:r w:rsidR="00284298" w:rsidRPr="00782319">
              <w:rPr>
                <w:b/>
                <w:lang w:val="ro-RO"/>
              </w:rPr>
              <w:t>r.</w:t>
            </w:r>
            <w:r w:rsidRPr="00782319">
              <w:rPr>
                <w:b/>
                <w:lang w:val="ro-RO"/>
              </w:rPr>
              <w:t xml:space="preserve"> certifi</w:t>
            </w:r>
            <w:r w:rsidR="00216947" w:rsidRPr="00782319">
              <w:rPr>
                <w:b/>
                <w:lang w:val="ro-RO"/>
              </w:rPr>
              <w:t>-</w:t>
            </w:r>
            <w:r w:rsidRPr="00782319">
              <w:rPr>
                <w:b/>
                <w:lang w:val="ro-RO"/>
              </w:rPr>
              <w:t xml:space="preserve">catului </w:t>
            </w:r>
            <w:r w:rsidR="00761E4F" w:rsidRPr="00782319">
              <w:rPr>
                <w:b/>
                <w:lang w:val="ro-RO"/>
              </w:rPr>
              <w:t>de inofensi-vitate</w:t>
            </w:r>
          </w:p>
        </w:tc>
        <w:tc>
          <w:tcPr>
            <w:tcW w:w="733" w:type="pct"/>
            <w:vMerge w:val="restart"/>
          </w:tcPr>
          <w:p w:rsidR="00216947" w:rsidRPr="00782319" w:rsidRDefault="00DC135F" w:rsidP="00216947">
            <w:pPr>
              <w:ind w:left="-108" w:right="-108"/>
              <w:rPr>
                <w:b/>
                <w:lang w:val="ro-RO"/>
              </w:rPr>
            </w:pPr>
            <w:r w:rsidRPr="00782319">
              <w:rPr>
                <w:b/>
                <w:lang w:val="ro-RO"/>
              </w:rPr>
              <w:t>N</w:t>
            </w:r>
            <w:r w:rsidR="00284298" w:rsidRPr="00782319">
              <w:rPr>
                <w:b/>
                <w:lang w:val="ro-RO"/>
              </w:rPr>
              <w:t>r.</w:t>
            </w:r>
            <w:r w:rsidR="00216947" w:rsidRPr="00782319">
              <w:rPr>
                <w:b/>
                <w:lang w:val="ro-RO"/>
              </w:rPr>
              <w:t xml:space="preserve"> </w:t>
            </w:r>
            <w:r w:rsidRPr="00782319">
              <w:rPr>
                <w:b/>
                <w:lang w:val="ro-RO"/>
              </w:rPr>
              <w:t>facturii/</w:t>
            </w:r>
          </w:p>
          <w:p w:rsidR="00284298" w:rsidRPr="00782319" w:rsidRDefault="00C649ED" w:rsidP="00C649ED">
            <w:pPr>
              <w:ind w:left="-108" w:right="-108"/>
              <w:jc w:val="center"/>
              <w:rPr>
                <w:b/>
                <w:lang w:val="ro-RO"/>
              </w:rPr>
            </w:pPr>
            <w:r w:rsidRPr="00782319">
              <w:rPr>
                <w:b/>
                <w:lang w:val="ro-RO"/>
              </w:rPr>
              <w:t>a</w:t>
            </w:r>
            <w:r w:rsidR="00DC135F" w:rsidRPr="00782319">
              <w:rPr>
                <w:b/>
                <w:lang w:val="ro-RO"/>
              </w:rPr>
              <w:t>ctului</w:t>
            </w:r>
            <w:r w:rsidRPr="00782319">
              <w:rPr>
                <w:b/>
                <w:lang w:val="ro-RO"/>
              </w:rPr>
              <w:t xml:space="preserve"> </w:t>
            </w:r>
          </w:p>
          <w:p w:rsidR="00DC135F" w:rsidRPr="00782319" w:rsidRDefault="00DC135F" w:rsidP="00C649ED">
            <w:pPr>
              <w:ind w:left="-108" w:right="-108"/>
              <w:jc w:val="center"/>
              <w:rPr>
                <w:b/>
                <w:lang w:val="ro-RO"/>
              </w:rPr>
            </w:pPr>
            <w:r w:rsidRPr="00782319">
              <w:rPr>
                <w:b/>
                <w:lang w:val="ro-RO"/>
              </w:rPr>
              <w:t>de achiziţie</w:t>
            </w:r>
          </w:p>
        </w:tc>
        <w:tc>
          <w:tcPr>
            <w:tcW w:w="639" w:type="pct"/>
            <w:vMerge w:val="restart"/>
          </w:tcPr>
          <w:p w:rsidR="00DC135F" w:rsidRPr="00782319" w:rsidRDefault="00DC135F" w:rsidP="00C649ED">
            <w:pPr>
              <w:ind w:left="-108" w:right="-108"/>
              <w:jc w:val="center"/>
              <w:rPr>
                <w:b/>
                <w:lang w:val="ro-RO"/>
              </w:rPr>
            </w:pPr>
            <w:r w:rsidRPr="00782319">
              <w:rPr>
                <w:b/>
                <w:lang w:val="ro-RO"/>
              </w:rPr>
              <w:t>Semnătura cantara-giului</w:t>
            </w:r>
          </w:p>
        </w:tc>
      </w:tr>
      <w:tr w:rsidR="00DC135F" w:rsidRPr="00782319" w:rsidTr="00FE5B64">
        <w:trPr>
          <w:cantSplit/>
          <w:trHeight w:val="505"/>
        </w:trPr>
        <w:tc>
          <w:tcPr>
            <w:tcW w:w="343" w:type="pct"/>
            <w:vMerge/>
          </w:tcPr>
          <w:p w:rsidR="00DC135F" w:rsidRPr="00782319" w:rsidRDefault="00DC135F" w:rsidP="001A5BDA">
            <w:pPr>
              <w:ind w:right="-1"/>
              <w:rPr>
                <w:lang w:val="ro-RO"/>
              </w:rPr>
            </w:pPr>
          </w:p>
        </w:tc>
        <w:tc>
          <w:tcPr>
            <w:tcW w:w="1085" w:type="pct"/>
            <w:vMerge/>
          </w:tcPr>
          <w:p w:rsidR="00DC135F" w:rsidRPr="00782319" w:rsidRDefault="00DC135F" w:rsidP="00DC135F">
            <w:pPr>
              <w:tabs>
                <w:tab w:val="left" w:pos="9922"/>
              </w:tabs>
              <w:ind w:left="-83" w:right="-113"/>
              <w:jc w:val="center"/>
              <w:rPr>
                <w:lang w:val="ro-RO"/>
              </w:rPr>
            </w:pPr>
          </w:p>
        </w:tc>
        <w:tc>
          <w:tcPr>
            <w:tcW w:w="641" w:type="pct"/>
            <w:vMerge/>
          </w:tcPr>
          <w:p w:rsidR="00DC135F" w:rsidRPr="00782319" w:rsidRDefault="00DC135F" w:rsidP="00DC135F">
            <w:pPr>
              <w:tabs>
                <w:tab w:val="left" w:pos="9922"/>
              </w:tabs>
              <w:ind w:left="-83" w:right="-113"/>
              <w:jc w:val="center"/>
              <w:rPr>
                <w:lang w:val="ro-RO"/>
              </w:rPr>
            </w:pPr>
          </w:p>
        </w:tc>
        <w:tc>
          <w:tcPr>
            <w:tcW w:w="368" w:type="pct"/>
          </w:tcPr>
          <w:p w:rsidR="00DC135F" w:rsidRPr="00782319" w:rsidRDefault="00DC135F" w:rsidP="00DC135F">
            <w:pPr>
              <w:ind w:left="-105" w:right="-230"/>
              <w:rPr>
                <w:b/>
                <w:lang w:val="ro-RO"/>
              </w:rPr>
            </w:pPr>
            <w:r w:rsidRPr="00782319">
              <w:rPr>
                <w:b/>
                <w:lang w:val="ro-RO"/>
              </w:rPr>
              <w:t xml:space="preserve"> brută</w:t>
            </w:r>
          </w:p>
        </w:tc>
        <w:tc>
          <w:tcPr>
            <w:tcW w:w="275" w:type="pct"/>
          </w:tcPr>
          <w:p w:rsidR="00DC135F" w:rsidRPr="00782319" w:rsidRDefault="00DC135F" w:rsidP="00DD1925">
            <w:pPr>
              <w:ind w:right="-108" w:hanging="108"/>
              <w:rPr>
                <w:b/>
                <w:lang w:val="ro-RO"/>
              </w:rPr>
            </w:pPr>
            <w:r w:rsidRPr="00782319">
              <w:rPr>
                <w:b/>
                <w:lang w:val="ro-RO"/>
              </w:rPr>
              <w:t xml:space="preserve"> tara</w:t>
            </w:r>
          </w:p>
        </w:tc>
        <w:tc>
          <w:tcPr>
            <w:tcW w:w="276" w:type="pct"/>
          </w:tcPr>
          <w:p w:rsidR="00DC135F" w:rsidRPr="00782319" w:rsidRDefault="00DD1925" w:rsidP="00DD1925">
            <w:pPr>
              <w:ind w:left="-108" w:right="-106"/>
              <w:rPr>
                <w:b/>
                <w:lang w:val="ro-RO"/>
              </w:rPr>
            </w:pPr>
            <w:r w:rsidRPr="00782319">
              <w:rPr>
                <w:b/>
                <w:lang w:val="ro-RO"/>
              </w:rPr>
              <w:t xml:space="preserve"> </w:t>
            </w:r>
            <w:r w:rsidR="00DC135F" w:rsidRPr="00782319">
              <w:rPr>
                <w:b/>
                <w:lang w:val="ro-RO"/>
              </w:rPr>
              <w:t>netă</w:t>
            </w:r>
          </w:p>
        </w:tc>
        <w:tc>
          <w:tcPr>
            <w:tcW w:w="640" w:type="pct"/>
            <w:vMerge/>
          </w:tcPr>
          <w:p w:rsidR="00DC135F" w:rsidRPr="00782319" w:rsidRDefault="00DC135F" w:rsidP="0011116F">
            <w:pPr>
              <w:rPr>
                <w:lang w:val="ro-RO"/>
              </w:rPr>
            </w:pPr>
          </w:p>
        </w:tc>
        <w:tc>
          <w:tcPr>
            <w:tcW w:w="733" w:type="pct"/>
            <w:vMerge/>
          </w:tcPr>
          <w:p w:rsidR="00DC135F" w:rsidRPr="00782319" w:rsidRDefault="00DC135F" w:rsidP="0011116F">
            <w:pPr>
              <w:ind w:left="-108" w:right="-108"/>
              <w:rPr>
                <w:lang w:val="ro-RO"/>
              </w:rPr>
            </w:pPr>
          </w:p>
        </w:tc>
        <w:tc>
          <w:tcPr>
            <w:tcW w:w="639" w:type="pct"/>
            <w:vMerge/>
          </w:tcPr>
          <w:p w:rsidR="00DC135F" w:rsidRPr="00782319" w:rsidRDefault="00DC135F" w:rsidP="0011116F">
            <w:pPr>
              <w:ind w:right="-108"/>
              <w:rPr>
                <w:lang w:val="ro-RO"/>
              </w:rPr>
            </w:pPr>
          </w:p>
        </w:tc>
      </w:tr>
      <w:tr w:rsidR="0011116F" w:rsidRPr="00782319" w:rsidTr="00FE5B64">
        <w:trPr>
          <w:cantSplit/>
        </w:trPr>
        <w:tc>
          <w:tcPr>
            <w:tcW w:w="343" w:type="pct"/>
          </w:tcPr>
          <w:p w:rsidR="0011116F" w:rsidRPr="00782319" w:rsidRDefault="0011116F" w:rsidP="001A5BDA">
            <w:pPr>
              <w:ind w:right="-1"/>
              <w:jc w:val="center"/>
              <w:rPr>
                <w:lang w:val="ro-RO"/>
              </w:rPr>
            </w:pPr>
          </w:p>
        </w:tc>
        <w:tc>
          <w:tcPr>
            <w:tcW w:w="1085" w:type="pct"/>
          </w:tcPr>
          <w:p w:rsidR="0011116F" w:rsidRPr="00782319" w:rsidRDefault="0011116F" w:rsidP="001A5BDA">
            <w:pPr>
              <w:ind w:right="-1"/>
              <w:jc w:val="center"/>
              <w:rPr>
                <w:lang w:val="ro-RO"/>
              </w:rPr>
            </w:pPr>
          </w:p>
        </w:tc>
        <w:tc>
          <w:tcPr>
            <w:tcW w:w="641" w:type="pct"/>
          </w:tcPr>
          <w:p w:rsidR="0011116F" w:rsidRPr="00782319" w:rsidRDefault="0011116F" w:rsidP="001A5BDA">
            <w:pPr>
              <w:ind w:right="-1"/>
              <w:jc w:val="center"/>
              <w:rPr>
                <w:lang w:val="ro-RO"/>
              </w:rPr>
            </w:pPr>
          </w:p>
        </w:tc>
        <w:tc>
          <w:tcPr>
            <w:tcW w:w="368" w:type="pct"/>
          </w:tcPr>
          <w:p w:rsidR="0011116F" w:rsidRPr="00782319" w:rsidRDefault="0011116F" w:rsidP="001A5BDA">
            <w:pPr>
              <w:ind w:right="-1"/>
              <w:jc w:val="center"/>
              <w:rPr>
                <w:lang w:val="ro-RO"/>
              </w:rPr>
            </w:pPr>
          </w:p>
        </w:tc>
        <w:tc>
          <w:tcPr>
            <w:tcW w:w="275" w:type="pct"/>
          </w:tcPr>
          <w:p w:rsidR="0011116F" w:rsidRPr="00782319" w:rsidRDefault="0011116F" w:rsidP="001A5BDA">
            <w:pPr>
              <w:ind w:right="-1"/>
              <w:jc w:val="center"/>
              <w:rPr>
                <w:lang w:val="ro-RO"/>
              </w:rPr>
            </w:pPr>
          </w:p>
        </w:tc>
        <w:tc>
          <w:tcPr>
            <w:tcW w:w="276" w:type="pct"/>
          </w:tcPr>
          <w:p w:rsidR="0011116F" w:rsidRPr="00782319" w:rsidRDefault="0011116F" w:rsidP="001A5BDA">
            <w:pPr>
              <w:ind w:right="-1"/>
              <w:jc w:val="center"/>
              <w:rPr>
                <w:lang w:val="ro-RO"/>
              </w:rPr>
            </w:pPr>
          </w:p>
        </w:tc>
        <w:tc>
          <w:tcPr>
            <w:tcW w:w="640" w:type="pct"/>
          </w:tcPr>
          <w:p w:rsidR="0011116F" w:rsidRPr="00782319" w:rsidRDefault="0011116F" w:rsidP="001A5BDA">
            <w:pPr>
              <w:ind w:right="-1"/>
              <w:jc w:val="center"/>
              <w:rPr>
                <w:lang w:val="ro-RO"/>
              </w:rPr>
            </w:pPr>
          </w:p>
        </w:tc>
        <w:tc>
          <w:tcPr>
            <w:tcW w:w="733" w:type="pct"/>
          </w:tcPr>
          <w:p w:rsidR="0011116F" w:rsidRPr="00782319" w:rsidRDefault="0011116F" w:rsidP="001A5BDA">
            <w:pPr>
              <w:ind w:right="-1"/>
              <w:jc w:val="center"/>
              <w:rPr>
                <w:lang w:val="ro-RO"/>
              </w:rPr>
            </w:pPr>
          </w:p>
        </w:tc>
        <w:tc>
          <w:tcPr>
            <w:tcW w:w="639" w:type="pct"/>
          </w:tcPr>
          <w:p w:rsidR="0011116F" w:rsidRPr="00782319" w:rsidRDefault="0011116F" w:rsidP="001A5BDA">
            <w:pPr>
              <w:ind w:right="-1"/>
              <w:jc w:val="center"/>
              <w:rPr>
                <w:lang w:val="ro-RO"/>
              </w:rPr>
            </w:pPr>
          </w:p>
        </w:tc>
      </w:tr>
      <w:tr w:rsidR="0011116F" w:rsidRPr="00782319" w:rsidTr="00FE5B64">
        <w:trPr>
          <w:cantSplit/>
        </w:trPr>
        <w:tc>
          <w:tcPr>
            <w:tcW w:w="343" w:type="pct"/>
          </w:tcPr>
          <w:p w:rsidR="0011116F" w:rsidRPr="00782319" w:rsidRDefault="0011116F" w:rsidP="001A5BDA">
            <w:pPr>
              <w:ind w:right="-1"/>
              <w:jc w:val="center"/>
              <w:rPr>
                <w:lang w:val="ro-RO"/>
              </w:rPr>
            </w:pPr>
          </w:p>
        </w:tc>
        <w:tc>
          <w:tcPr>
            <w:tcW w:w="1085" w:type="pct"/>
          </w:tcPr>
          <w:p w:rsidR="0011116F" w:rsidRPr="00782319" w:rsidRDefault="0011116F" w:rsidP="001A5BDA">
            <w:pPr>
              <w:ind w:right="-1"/>
              <w:jc w:val="center"/>
              <w:rPr>
                <w:lang w:val="ro-RO"/>
              </w:rPr>
            </w:pPr>
          </w:p>
        </w:tc>
        <w:tc>
          <w:tcPr>
            <w:tcW w:w="641" w:type="pct"/>
          </w:tcPr>
          <w:p w:rsidR="0011116F" w:rsidRPr="00782319" w:rsidRDefault="0011116F" w:rsidP="001A5BDA">
            <w:pPr>
              <w:ind w:right="-1"/>
              <w:jc w:val="center"/>
              <w:rPr>
                <w:lang w:val="ro-RO"/>
              </w:rPr>
            </w:pPr>
          </w:p>
        </w:tc>
        <w:tc>
          <w:tcPr>
            <w:tcW w:w="368" w:type="pct"/>
          </w:tcPr>
          <w:p w:rsidR="0011116F" w:rsidRPr="00782319" w:rsidRDefault="0011116F" w:rsidP="001A5BDA">
            <w:pPr>
              <w:ind w:right="-1"/>
              <w:jc w:val="center"/>
              <w:rPr>
                <w:lang w:val="ro-RO"/>
              </w:rPr>
            </w:pPr>
          </w:p>
        </w:tc>
        <w:tc>
          <w:tcPr>
            <w:tcW w:w="275" w:type="pct"/>
          </w:tcPr>
          <w:p w:rsidR="0011116F" w:rsidRPr="00782319" w:rsidRDefault="0011116F" w:rsidP="001A5BDA">
            <w:pPr>
              <w:ind w:right="-1"/>
              <w:jc w:val="center"/>
              <w:rPr>
                <w:lang w:val="ro-RO"/>
              </w:rPr>
            </w:pPr>
          </w:p>
        </w:tc>
        <w:tc>
          <w:tcPr>
            <w:tcW w:w="276" w:type="pct"/>
          </w:tcPr>
          <w:p w:rsidR="0011116F" w:rsidRPr="00782319" w:rsidRDefault="0011116F" w:rsidP="001A5BDA">
            <w:pPr>
              <w:ind w:right="-1"/>
              <w:jc w:val="center"/>
              <w:rPr>
                <w:lang w:val="ro-RO"/>
              </w:rPr>
            </w:pPr>
          </w:p>
        </w:tc>
        <w:tc>
          <w:tcPr>
            <w:tcW w:w="640" w:type="pct"/>
          </w:tcPr>
          <w:p w:rsidR="0011116F" w:rsidRPr="00782319" w:rsidRDefault="0011116F" w:rsidP="001A5BDA">
            <w:pPr>
              <w:ind w:right="-1"/>
              <w:jc w:val="center"/>
              <w:rPr>
                <w:lang w:val="ro-RO"/>
              </w:rPr>
            </w:pPr>
          </w:p>
        </w:tc>
        <w:tc>
          <w:tcPr>
            <w:tcW w:w="733" w:type="pct"/>
          </w:tcPr>
          <w:p w:rsidR="0011116F" w:rsidRPr="00782319" w:rsidRDefault="0011116F" w:rsidP="001A5BDA">
            <w:pPr>
              <w:ind w:right="-1"/>
              <w:jc w:val="center"/>
              <w:rPr>
                <w:lang w:val="ro-RO"/>
              </w:rPr>
            </w:pPr>
          </w:p>
        </w:tc>
        <w:tc>
          <w:tcPr>
            <w:tcW w:w="639" w:type="pct"/>
          </w:tcPr>
          <w:p w:rsidR="0011116F" w:rsidRPr="00782319" w:rsidRDefault="0011116F" w:rsidP="001A5BDA">
            <w:pPr>
              <w:ind w:right="-1"/>
              <w:jc w:val="center"/>
              <w:rPr>
                <w:lang w:val="ro-RO"/>
              </w:rPr>
            </w:pPr>
          </w:p>
        </w:tc>
      </w:tr>
    </w:tbl>
    <w:p w:rsidR="00C649ED" w:rsidRPr="00782319" w:rsidRDefault="00C649ED">
      <w:pPr>
        <w:rPr>
          <w:sz w:val="28"/>
          <w:szCs w:val="28"/>
          <w:lang w:val="ro-RO"/>
        </w:rPr>
      </w:pPr>
    </w:p>
    <w:p w:rsidR="005459DF" w:rsidRPr="00782319" w:rsidRDefault="005459DF" w:rsidP="001A5BDA">
      <w:pPr>
        <w:tabs>
          <w:tab w:val="left" w:pos="9922"/>
        </w:tabs>
        <w:ind w:right="-1"/>
        <w:jc w:val="center"/>
        <w:rPr>
          <w:color w:val="000000"/>
          <w:sz w:val="28"/>
          <w:szCs w:val="28"/>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908"/>
        <w:gridCol w:w="1453"/>
        <w:gridCol w:w="1633"/>
        <w:gridCol w:w="1272"/>
        <w:gridCol w:w="1272"/>
        <w:gridCol w:w="1816"/>
        <w:gridCol w:w="928"/>
      </w:tblGrid>
      <w:tr w:rsidR="00B85EFC" w:rsidRPr="00782319" w:rsidTr="00FE5B64">
        <w:trPr>
          <w:cantSplit/>
          <w:trHeight w:val="262"/>
          <w:jc w:val="center"/>
        </w:trPr>
        <w:tc>
          <w:tcPr>
            <w:tcW w:w="3619" w:type="pct"/>
            <w:gridSpan w:val="6"/>
          </w:tcPr>
          <w:p w:rsidR="00B85EFC" w:rsidRPr="00782319" w:rsidRDefault="00B85EFC" w:rsidP="00113C88">
            <w:pPr>
              <w:ind w:right="-1"/>
              <w:jc w:val="center"/>
              <w:rPr>
                <w:b/>
                <w:lang w:val="ro-RO"/>
              </w:rPr>
            </w:pPr>
            <w:r w:rsidRPr="00782319">
              <w:rPr>
                <w:b/>
                <w:lang w:val="ro-RO"/>
              </w:rPr>
              <w:t>Caracteristicile de calitate</w:t>
            </w:r>
          </w:p>
        </w:tc>
        <w:tc>
          <w:tcPr>
            <w:tcW w:w="914" w:type="pct"/>
            <w:vMerge w:val="restart"/>
            <w:shd w:val="clear" w:color="auto" w:fill="auto"/>
          </w:tcPr>
          <w:p w:rsidR="00B85EFC" w:rsidRPr="00782319" w:rsidRDefault="00B85EFC" w:rsidP="00113C88">
            <w:pPr>
              <w:tabs>
                <w:tab w:val="left" w:pos="9922"/>
              </w:tabs>
              <w:ind w:right="-108"/>
              <w:jc w:val="center"/>
              <w:rPr>
                <w:b/>
                <w:lang w:val="ro-RO"/>
              </w:rPr>
            </w:pPr>
            <w:r w:rsidRPr="00782319">
              <w:rPr>
                <w:b/>
                <w:lang w:val="ro-RO"/>
              </w:rPr>
              <w:t>Semnătura</w:t>
            </w:r>
          </w:p>
          <w:p w:rsidR="00B85EFC" w:rsidRPr="00782319" w:rsidRDefault="00B85EFC" w:rsidP="00113C88">
            <w:pPr>
              <w:ind w:right="-108"/>
              <w:jc w:val="center"/>
              <w:rPr>
                <w:b/>
                <w:lang w:val="ro-RO"/>
              </w:rPr>
            </w:pPr>
            <w:r w:rsidRPr="00782319">
              <w:rPr>
                <w:b/>
                <w:lang w:val="ro-RO"/>
              </w:rPr>
              <w:t>persoanei care</w:t>
            </w:r>
          </w:p>
          <w:p w:rsidR="00B85EFC" w:rsidRPr="00782319" w:rsidRDefault="00B85EFC" w:rsidP="00113C88">
            <w:pPr>
              <w:ind w:right="-108"/>
              <w:jc w:val="center"/>
              <w:rPr>
                <w:b/>
                <w:lang w:val="ro-RO"/>
              </w:rPr>
            </w:pPr>
            <w:r w:rsidRPr="00782319">
              <w:rPr>
                <w:b/>
                <w:lang w:val="ro-RO"/>
              </w:rPr>
              <w:t>a efectuat verificarea caracteristicilor de calitate</w:t>
            </w:r>
          </w:p>
        </w:tc>
        <w:tc>
          <w:tcPr>
            <w:tcW w:w="467" w:type="pct"/>
            <w:vMerge w:val="restart"/>
            <w:shd w:val="clear" w:color="auto" w:fill="auto"/>
          </w:tcPr>
          <w:p w:rsidR="00216947" w:rsidRPr="00782319" w:rsidRDefault="00B85EFC" w:rsidP="00113C88">
            <w:pPr>
              <w:ind w:left="-108" w:right="-108"/>
              <w:jc w:val="center"/>
              <w:rPr>
                <w:b/>
                <w:lang w:val="ro-RO"/>
              </w:rPr>
            </w:pPr>
            <w:r w:rsidRPr="00782319">
              <w:rPr>
                <w:b/>
                <w:lang w:val="ro-RO"/>
              </w:rPr>
              <w:t>Semnă</w:t>
            </w:r>
            <w:r w:rsidR="00216947" w:rsidRPr="00782319">
              <w:rPr>
                <w:b/>
                <w:lang w:val="ro-RO"/>
              </w:rPr>
              <w:t>-</w:t>
            </w:r>
          </w:p>
          <w:p w:rsidR="00B85EFC" w:rsidRPr="00782319" w:rsidRDefault="00B85EFC" w:rsidP="00113C88">
            <w:pPr>
              <w:ind w:left="-108" w:right="-108"/>
              <w:jc w:val="center"/>
              <w:rPr>
                <w:b/>
                <w:lang w:val="ro-RO"/>
              </w:rPr>
            </w:pPr>
            <w:r w:rsidRPr="00782319">
              <w:rPr>
                <w:b/>
                <w:lang w:val="ro-RO"/>
              </w:rPr>
              <w:t>tura furnizo</w:t>
            </w:r>
            <w:r w:rsidR="00216947" w:rsidRPr="00782319">
              <w:rPr>
                <w:b/>
                <w:lang w:val="ro-RO"/>
              </w:rPr>
              <w:t>- r</w:t>
            </w:r>
            <w:r w:rsidRPr="00782319">
              <w:rPr>
                <w:b/>
                <w:lang w:val="ro-RO"/>
              </w:rPr>
              <w:t>ului</w:t>
            </w:r>
          </w:p>
        </w:tc>
      </w:tr>
      <w:tr w:rsidR="00B85EFC" w:rsidRPr="00782319" w:rsidTr="00FE5B64">
        <w:trPr>
          <w:cantSplit/>
          <w:trHeight w:val="762"/>
          <w:jc w:val="center"/>
        </w:trPr>
        <w:tc>
          <w:tcPr>
            <w:tcW w:w="329" w:type="pct"/>
          </w:tcPr>
          <w:p w:rsidR="00B85EFC" w:rsidRPr="00782319" w:rsidRDefault="00E27961" w:rsidP="00113C88">
            <w:pPr>
              <w:tabs>
                <w:tab w:val="left" w:pos="9922"/>
              </w:tabs>
              <w:ind w:left="-108" w:right="-108"/>
              <w:jc w:val="center"/>
              <w:rPr>
                <w:b/>
                <w:lang w:val="ro-RO"/>
              </w:rPr>
            </w:pPr>
            <w:r>
              <w:rPr>
                <w:b/>
                <w:lang w:val="ro-RO"/>
              </w:rPr>
              <w:t>d</w:t>
            </w:r>
            <w:r w:rsidR="00113C88" w:rsidRPr="00782319">
              <w:rPr>
                <w:b/>
                <w:lang w:val="ro-RO"/>
              </w:rPr>
              <w:t>ensi</w:t>
            </w:r>
            <w:r w:rsidR="00B85EFC" w:rsidRPr="00782319">
              <w:rPr>
                <w:b/>
                <w:lang w:val="ro-RO"/>
              </w:rPr>
              <w:t>-</w:t>
            </w:r>
          </w:p>
          <w:p w:rsidR="00B85EFC" w:rsidRPr="00782319" w:rsidRDefault="00B85EFC" w:rsidP="00113C88">
            <w:pPr>
              <w:tabs>
                <w:tab w:val="left" w:pos="9922"/>
              </w:tabs>
              <w:ind w:left="-108" w:right="-108"/>
              <w:jc w:val="center"/>
              <w:rPr>
                <w:b/>
                <w:lang w:val="ro-RO"/>
              </w:rPr>
            </w:pPr>
            <w:r w:rsidRPr="00782319">
              <w:rPr>
                <w:b/>
                <w:lang w:val="ro-RO"/>
              </w:rPr>
              <w:t>tatea</w:t>
            </w:r>
          </w:p>
        </w:tc>
        <w:tc>
          <w:tcPr>
            <w:tcW w:w="457" w:type="pct"/>
          </w:tcPr>
          <w:p w:rsidR="00216947" w:rsidRPr="00782319" w:rsidRDefault="00E27961" w:rsidP="00113C88">
            <w:pPr>
              <w:tabs>
                <w:tab w:val="left" w:pos="9922"/>
              </w:tabs>
              <w:ind w:left="-108" w:right="-92"/>
              <w:jc w:val="center"/>
              <w:rPr>
                <w:b/>
                <w:lang w:val="ro-RO"/>
              </w:rPr>
            </w:pPr>
            <w:r>
              <w:rPr>
                <w:b/>
                <w:lang w:val="ro-RO"/>
              </w:rPr>
              <w:t>t</w:t>
            </w:r>
            <w:r w:rsidR="00113C88" w:rsidRPr="00782319">
              <w:rPr>
                <w:b/>
                <w:lang w:val="ro-RO"/>
              </w:rPr>
              <w:t>empe</w:t>
            </w:r>
            <w:r w:rsidR="00216947" w:rsidRPr="00782319">
              <w:rPr>
                <w:b/>
                <w:lang w:val="ro-RO"/>
              </w:rPr>
              <w:t>-</w:t>
            </w:r>
          </w:p>
          <w:p w:rsidR="00B85EFC" w:rsidRPr="00782319" w:rsidRDefault="00216947" w:rsidP="00113C88">
            <w:pPr>
              <w:tabs>
                <w:tab w:val="left" w:pos="9922"/>
              </w:tabs>
              <w:ind w:left="-108" w:right="-92"/>
              <w:jc w:val="center"/>
              <w:rPr>
                <w:b/>
                <w:lang w:val="ro-RO"/>
              </w:rPr>
            </w:pPr>
            <w:r w:rsidRPr="00782319">
              <w:rPr>
                <w:b/>
                <w:lang w:val="ro-RO"/>
              </w:rPr>
              <w:t>ra</w:t>
            </w:r>
            <w:r w:rsidR="00B85EFC" w:rsidRPr="00782319">
              <w:rPr>
                <w:b/>
                <w:lang w:val="ro-RO"/>
              </w:rPr>
              <w:t>tura</w:t>
            </w:r>
          </w:p>
          <w:p w:rsidR="00B85EFC" w:rsidRPr="00782319" w:rsidRDefault="00B85EFC" w:rsidP="00113C88">
            <w:pPr>
              <w:tabs>
                <w:tab w:val="left" w:pos="9922"/>
              </w:tabs>
              <w:ind w:left="-108" w:right="-92"/>
              <w:jc w:val="center"/>
              <w:rPr>
                <w:b/>
                <w:lang w:val="ro-RO"/>
              </w:rPr>
            </w:pPr>
            <w:r w:rsidRPr="00782319">
              <w:rPr>
                <w:b/>
                <w:lang w:val="ro-RO"/>
              </w:rPr>
              <w:t>mostrei, °C</w:t>
            </w:r>
          </w:p>
        </w:tc>
        <w:tc>
          <w:tcPr>
            <w:tcW w:w="731" w:type="pct"/>
          </w:tcPr>
          <w:p w:rsidR="00B85EFC" w:rsidRPr="00782319" w:rsidRDefault="00B85EFC" w:rsidP="00113C88">
            <w:pPr>
              <w:tabs>
                <w:tab w:val="left" w:pos="9922"/>
              </w:tabs>
              <w:ind w:left="-108" w:right="-101"/>
              <w:jc w:val="center"/>
              <w:rPr>
                <w:b/>
                <w:lang w:val="ro-RO"/>
              </w:rPr>
            </w:pPr>
            <w:r w:rsidRPr="00782319">
              <w:rPr>
                <w:b/>
                <w:lang w:val="ro-RO"/>
              </w:rPr>
              <w:t>concentraţia în masă a zaharurilor,</w:t>
            </w:r>
          </w:p>
          <w:p w:rsidR="00B85EFC" w:rsidRPr="00782319" w:rsidRDefault="00B85EFC" w:rsidP="00113C88">
            <w:pPr>
              <w:tabs>
                <w:tab w:val="left" w:pos="9922"/>
              </w:tabs>
              <w:ind w:left="-108" w:right="-101"/>
              <w:jc w:val="center"/>
              <w:rPr>
                <w:b/>
                <w:vertAlign w:val="superscript"/>
                <w:lang w:val="ro-RO"/>
              </w:rPr>
            </w:pPr>
            <w:r w:rsidRPr="00782319">
              <w:rPr>
                <w:b/>
                <w:lang w:val="ro-RO"/>
              </w:rPr>
              <w:t>g/dm</w:t>
            </w:r>
            <w:r w:rsidRPr="00782319">
              <w:rPr>
                <w:b/>
                <w:vertAlign w:val="superscript"/>
                <w:lang w:val="ro-RO"/>
              </w:rPr>
              <w:t>3</w:t>
            </w:r>
          </w:p>
        </w:tc>
        <w:tc>
          <w:tcPr>
            <w:tcW w:w="822" w:type="pct"/>
          </w:tcPr>
          <w:p w:rsidR="00216947" w:rsidRPr="00782319" w:rsidRDefault="00216947" w:rsidP="00113C88">
            <w:pPr>
              <w:tabs>
                <w:tab w:val="left" w:pos="9922"/>
              </w:tabs>
              <w:ind w:left="-108" w:right="-1"/>
              <w:jc w:val="center"/>
              <w:rPr>
                <w:b/>
                <w:lang w:val="ro-RO"/>
              </w:rPr>
            </w:pPr>
            <w:r w:rsidRPr="00782319">
              <w:rPr>
                <w:b/>
                <w:lang w:val="ro-RO"/>
              </w:rPr>
              <w:t>fracţia masică</w:t>
            </w:r>
          </w:p>
          <w:p w:rsidR="00216947" w:rsidRPr="00782319" w:rsidRDefault="00B85EFC" w:rsidP="00113C88">
            <w:pPr>
              <w:tabs>
                <w:tab w:val="left" w:pos="9922"/>
              </w:tabs>
              <w:ind w:left="-108" w:right="-108"/>
              <w:jc w:val="center"/>
              <w:rPr>
                <w:b/>
                <w:lang w:val="ro-RO"/>
              </w:rPr>
            </w:pPr>
            <w:r w:rsidRPr="00782319">
              <w:rPr>
                <w:b/>
                <w:lang w:val="ro-RO"/>
              </w:rPr>
              <w:t>de boabe afectate de</w:t>
            </w:r>
            <w:r w:rsidR="00216947" w:rsidRPr="00782319">
              <w:rPr>
                <w:b/>
                <w:lang w:val="ro-RO"/>
              </w:rPr>
              <w:t xml:space="preserve"> b</w:t>
            </w:r>
            <w:r w:rsidRPr="00782319">
              <w:rPr>
                <w:b/>
                <w:lang w:val="ro-RO"/>
              </w:rPr>
              <w:t>oli şi vătămători,</w:t>
            </w:r>
          </w:p>
          <w:p w:rsidR="00B85EFC" w:rsidRPr="00782319" w:rsidRDefault="00B85EFC" w:rsidP="00113C88">
            <w:pPr>
              <w:tabs>
                <w:tab w:val="left" w:pos="9922"/>
              </w:tabs>
              <w:ind w:left="-108" w:right="-108"/>
              <w:jc w:val="center"/>
              <w:rPr>
                <w:b/>
                <w:lang w:val="ro-RO"/>
              </w:rPr>
            </w:pPr>
            <w:r w:rsidRPr="00782319">
              <w:rPr>
                <w:b/>
                <w:lang w:val="ro-RO"/>
              </w:rPr>
              <w:t>%</w:t>
            </w:r>
          </w:p>
        </w:tc>
        <w:tc>
          <w:tcPr>
            <w:tcW w:w="640" w:type="pct"/>
          </w:tcPr>
          <w:p w:rsidR="00B85EFC" w:rsidRPr="00782319" w:rsidRDefault="00B85EFC" w:rsidP="00113C88">
            <w:pPr>
              <w:tabs>
                <w:tab w:val="left" w:pos="9922"/>
              </w:tabs>
              <w:ind w:left="-108" w:right="-108"/>
              <w:jc w:val="center"/>
              <w:rPr>
                <w:b/>
                <w:lang w:val="ro-RO"/>
              </w:rPr>
            </w:pPr>
            <w:r w:rsidRPr="00782319">
              <w:rPr>
                <w:b/>
                <w:lang w:val="ro-RO"/>
              </w:rPr>
              <w:t>fracţia masică</w:t>
            </w:r>
          </w:p>
          <w:p w:rsidR="00B85EFC" w:rsidRPr="00782319" w:rsidRDefault="00FC00D4" w:rsidP="00113C88">
            <w:pPr>
              <w:tabs>
                <w:tab w:val="left" w:pos="9922"/>
              </w:tabs>
              <w:ind w:left="-108" w:right="-108"/>
              <w:jc w:val="center"/>
              <w:rPr>
                <w:b/>
                <w:lang w:val="ro-RO"/>
              </w:rPr>
            </w:pPr>
            <w:r w:rsidRPr="00782319">
              <w:rPr>
                <w:b/>
                <w:lang w:val="ro-RO"/>
              </w:rPr>
              <w:t>de</w:t>
            </w:r>
            <w:r w:rsidR="00B85EFC" w:rsidRPr="00782319">
              <w:rPr>
                <w:b/>
                <w:lang w:val="ro-RO"/>
              </w:rPr>
              <w:t xml:space="preserve"> boabe strivite,</w:t>
            </w:r>
            <w:r w:rsidR="00216947" w:rsidRPr="00782319">
              <w:rPr>
                <w:b/>
                <w:lang w:val="ro-RO"/>
              </w:rPr>
              <w:t xml:space="preserve"> </w:t>
            </w:r>
            <w:r w:rsidR="00B85EFC" w:rsidRPr="00782319">
              <w:rPr>
                <w:b/>
                <w:lang w:val="ro-RO"/>
              </w:rPr>
              <w:t>%</w:t>
            </w:r>
          </w:p>
        </w:tc>
        <w:tc>
          <w:tcPr>
            <w:tcW w:w="640" w:type="pct"/>
          </w:tcPr>
          <w:p w:rsidR="00B85EFC" w:rsidRPr="00782319" w:rsidRDefault="00B85EFC" w:rsidP="00113C88">
            <w:pPr>
              <w:tabs>
                <w:tab w:val="left" w:pos="9922"/>
              </w:tabs>
              <w:ind w:left="-108" w:right="-108"/>
              <w:jc w:val="center"/>
              <w:rPr>
                <w:b/>
                <w:lang w:val="ro-RO"/>
              </w:rPr>
            </w:pPr>
            <w:r w:rsidRPr="00782319">
              <w:rPr>
                <w:b/>
                <w:lang w:val="ro-RO"/>
              </w:rPr>
              <w:t>fracţia masică a  amestecului de alte soiuri, %</w:t>
            </w:r>
          </w:p>
        </w:tc>
        <w:tc>
          <w:tcPr>
            <w:tcW w:w="914" w:type="pct"/>
            <w:vMerge/>
            <w:shd w:val="clear" w:color="auto" w:fill="auto"/>
          </w:tcPr>
          <w:p w:rsidR="00B85EFC" w:rsidRPr="00782319" w:rsidRDefault="00B85EFC" w:rsidP="00503875">
            <w:pPr>
              <w:ind w:right="-108"/>
              <w:rPr>
                <w:lang w:val="ro-RO"/>
              </w:rPr>
            </w:pPr>
          </w:p>
        </w:tc>
        <w:tc>
          <w:tcPr>
            <w:tcW w:w="467" w:type="pct"/>
            <w:vMerge/>
            <w:shd w:val="clear" w:color="auto" w:fill="auto"/>
          </w:tcPr>
          <w:p w:rsidR="00B85EFC" w:rsidRPr="00782319" w:rsidRDefault="00B85EFC" w:rsidP="00503875">
            <w:pPr>
              <w:ind w:right="-108"/>
              <w:rPr>
                <w:lang w:val="ro-RO"/>
              </w:rPr>
            </w:pPr>
          </w:p>
        </w:tc>
      </w:tr>
      <w:tr w:rsidR="00B85EFC" w:rsidRPr="00782319" w:rsidTr="00FE5B64">
        <w:trPr>
          <w:cantSplit/>
          <w:jc w:val="center"/>
        </w:trPr>
        <w:tc>
          <w:tcPr>
            <w:tcW w:w="329" w:type="pct"/>
          </w:tcPr>
          <w:p w:rsidR="00B85EFC" w:rsidRPr="00782319" w:rsidRDefault="00B85EFC" w:rsidP="00503875">
            <w:pPr>
              <w:ind w:right="-1"/>
              <w:jc w:val="center"/>
              <w:rPr>
                <w:lang w:val="ro-RO"/>
              </w:rPr>
            </w:pPr>
          </w:p>
        </w:tc>
        <w:tc>
          <w:tcPr>
            <w:tcW w:w="457" w:type="pct"/>
          </w:tcPr>
          <w:p w:rsidR="00B85EFC" w:rsidRPr="00782319" w:rsidRDefault="00B85EFC" w:rsidP="00503875">
            <w:pPr>
              <w:ind w:right="-1"/>
              <w:jc w:val="center"/>
              <w:rPr>
                <w:lang w:val="ro-RO"/>
              </w:rPr>
            </w:pPr>
          </w:p>
        </w:tc>
        <w:tc>
          <w:tcPr>
            <w:tcW w:w="731" w:type="pct"/>
          </w:tcPr>
          <w:p w:rsidR="00B85EFC" w:rsidRPr="00782319" w:rsidRDefault="00B85EFC" w:rsidP="00503875">
            <w:pPr>
              <w:ind w:right="-1"/>
              <w:jc w:val="center"/>
              <w:rPr>
                <w:lang w:val="ro-RO"/>
              </w:rPr>
            </w:pPr>
          </w:p>
        </w:tc>
        <w:tc>
          <w:tcPr>
            <w:tcW w:w="822" w:type="pct"/>
          </w:tcPr>
          <w:p w:rsidR="00B85EFC" w:rsidRPr="00782319" w:rsidRDefault="00B85EFC" w:rsidP="00503875">
            <w:pPr>
              <w:ind w:right="-1"/>
              <w:jc w:val="center"/>
              <w:rPr>
                <w:lang w:val="ro-RO"/>
              </w:rPr>
            </w:pPr>
          </w:p>
        </w:tc>
        <w:tc>
          <w:tcPr>
            <w:tcW w:w="640" w:type="pct"/>
          </w:tcPr>
          <w:p w:rsidR="00B85EFC" w:rsidRPr="00782319" w:rsidRDefault="00B85EFC" w:rsidP="00503875">
            <w:pPr>
              <w:ind w:right="-1"/>
              <w:jc w:val="center"/>
              <w:rPr>
                <w:lang w:val="ro-RO"/>
              </w:rPr>
            </w:pPr>
          </w:p>
        </w:tc>
        <w:tc>
          <w:tcPr>
            <w:tcW w:w="640" w:type="pct"/>
          </w:tcPr>
          <w:p w:rsidR="00B85EFC" w:rsidRPr="00782319" w:rsidRDefault="00B85EFC" w:rsidP="00503875">
            <w:pPr>
              <w:ind w:right="-1"/>
              <w:jc w:val="center"/>
              <w:rPr>
                <w:lang w:val="ro-RO"/>
              </w:rPr>
            </w:pPr>
          </w:p>
        </w:tc>
        <w:tc>
          <w:tcPr>
            <w:tcW w:w="914" w:type="pct"/>
            <w:shd w:val="clear" w:color="auto" w:fill="auto"/>
          </w:tcPr>
          <w:p w:rsidR="00B85EFC" w:rsidRPr="00782319" w:rsidRDefault="00B85EFC" w:rsidP="00503875">
            <w:pPr>
              <w:ind w:right="-1"/>
              <w:jc w:val="center"/>
              <w:rPr>
                <w:lang w:val="ro-RO"/>
              </w:rPr>
            </w:pPr>
          </w:p>
        </w:tc>
        <w:tc>
          <w:tcPr>
            <w:tcW w:w="467" w:type="pct"/>
            <w:shd w:val="clear" w:color="auto" w:fill="auto"/>
          </w:tcPr>
          <w:p w:rsidR="00B85EFC" w:rsidRPr="00782319" w:rsidRDefault="00B85EFC" w:rsidP="00503875">
            <w:pPr>
              <w:ind w:right="-1"/>
              <w:jc w:val="center"/>
              <w:rPr>
                <w:lang w:val="ro-RO"/>
              </w:rPr>
            </w:pPr>
          </w:p>
        </w:tc>
      </w:tr>
      <w:tr w:rsidR="00B85EFC" w:rsidRPr="00782319" w:rsidTr="00FE5B64">
        <w:trPr>
          <w:cantSplit/>
          <w:jc w:val="center"/>
        </w:trPr>
        <w:tc>
          <w:tcPr>
            <w:tcW w:w="329" w:type="pct"/>
          </w:tcPr>
          <w:p w:rsidR="00B85EFC" w:rsidRPr="00782319" w:rsidRDefault="00B85EFC" w:rsidP="00503875">
            <w:pPr>
              <w:ind w:right="-1"/>
              <w:jc w:val="center"/>
              <w:rPr>
                <w:lang w:val="ro-RO"/>
              </w:rPr>
            </w:pPr>
          </w:p>
        </w:tc>
        <w:tc>
          <w:tcPr>
            <w:tcW w:w="457" w:type="pct"/>
          </w:tcPr>
          <w:p w:rsidR="00B85EFC" w:rsidRPr="00782319" w:rsidRDefault="00B85EFC" w:rsidP="00503875">
            <w:pPr>
              <w:ind w:right="-1"/>
              <w:jc w:val="center"/>
              <w:rPr>
                <w:lang w:val="ro-RO"/>
              </w:rPr>
            </w:pPr>
          </w:p>
        </w:tc>
        <w:tc>
          <w:tcPr>
            <w:tcW w:w="731" w:type="pct"/>
          </w:tcPr>
          <w:p w:rsidR="00B85EFC" w:rsidRPr="00782319" w:rsidRDefault="00B85EFC" w:rsidP="00503875">
            <w:pPr>
              <w:ind w:right="-1"/>
              <w:jc w:val="center"/>
              <w:rPr>
                <w:lang w:val="ro-RO"/>
              </w:rPr>
            </w:pPr>
          </w:p>
        </w:tc>
        <w:tc>
          <w:tcPr>
            <w:tcW w:w="822" w:type="pct"/>
          </w:tcPr>
          <w:p w:rsidR="00B85EFC" w:rsidRPr="00782319" w:rsidRDefault="00B85EFC" w:rsidP="00503875">
            <w:pPr>
              <w:ind w:right="-1"/>
              <w:jc w:val="center"/>
              <w:rPr>
                <w:lang w:val="ro-RO"/>
              </w:rPr>
            </w:pPr>
          </w:p>
        </w:tc>
        <w:tc>
          <w:tcPr>
            <w:tcW w:w="640" w:type="pct"/>
          </w:tcPr>
          <w:p w:rsidR="00B85EFC" w:rsidRPr="00782319" w:rsidRDefault="00B85EFC" w:rsidP="00503875">
            <w:pPr>
              <w:ind w:right="-1"/>
              <w:jc w:val="center"/>
              <w:rPr>
                <w:lang w:val="ro-RO"/>
              </w:rPr>
            </w:pPr>
          </w:p>
        </w:tc>
        <w:tc>
          <w:tcPr>
            <w:tcW w:w="640" w:type="pct"/>
          </w:tcPr>
          <w:p w:rsidR="00B85EFC" w:rsidRPr="00782319" w:rsidRDefault="00B85EFC" w:rsidP="00503875">
            <w:pPr>
              <w:ind w:right="-1"/>
              <w:jc w:val="center"/>
              <w:rPr>
                <w:lang w:val="ro-RO"/>
              </w:rPr>
            </w:pPr>
          </w:p>
        </w:tc>
        <w:tc>
          <w:tcPr>
            <w:tcW w:w="914" w:type="pct"/>
            <w:shd w:val="clear" w:color="auto" w:fill="auto"/>
          </w:tcPr>
          <w:p w:rsidR="00B85EFC" w:rsidRPr="00782319" w:rsidRDefault="00B85EFC" w:rsidP="00503875">
            <w:pPr>
              <w:ind w:right="-1"/>
              <w:jc w:val="center"/>
              <w:rPr>
                <w:lang w:val="ro-RO"/>
              </w:rPr>
            </w:pPr>
          </w:p>
        </w:tc>
        <w:tc>
          <w:tcPr>
            <w:tcW w:w="467" w:type="pct"/>
            <w:shd w:val="clear" w:color="auto" w:fill="auto"/>
          </w:tcPr>
          <w:p w:rsidR="00B85EFC" w:rsidRPr="00782319" w:rsidRDefault="00B85EFC" w:rsidP="00503875">
            <w:pPr>
              <w:ind w:right="-1"/>
              <w:jc w:val="center"/>
              <w:rPr>
                <w:lang w:val="ro-RO"/>
              </w:rPr>
            </w:pPr>
          </w:p>
        </w:tc>
      </w:tr>
      <w:tr w:rsidR="00B85EFC" w:rsidRPr="00782319" w:rsidTr="00FE5B64">
        <w:trPr>
          <w:cantSplit/>
          <w:jc w:val="center"/>
        </w:trPr>
        <w:tc>
          <w:tcPr>
            <w:tcW w:w="329" w:type="pct"/>
          </w:tcPr>
          <w:p w:rsidR="00B85EFC" w:rsidRPr="00782319" w:rsidRDefault="00B85EFC" w:rsidP="00503875">
            <w:pPr>
              <w:ind w:right="-1"/>
              <w:jc w:val="center"/>
              <w:rPr>
                <w:lang w:val="ro-RO"/>
              </w:rPr>
            </w:pPr>
          </w:p>
        </w:tc>
        <w:tc>
          <w:tcPr>
            <w:tcW w:w="457" w:type="pct"/>
          </w:tcPr>
          <w:p w:rsidR="00B85EFC" w:rsidRPr="00782319" w:rsidRDefault="00B85EFC" w:rsidP="00503875">
            <w:pPr>
              <w:ind w:right="-1"/>
              <w:jc w:val="center"/>
              <w:rPr>
                <w:lang w:val="ro-RO"/>
              </w:rPr>
            </w:pPr>
          </w:p>
        </w:tc>
        <w:tc>
          <w:tcPr>
            <w:tcW w:w="731" w:type="pct"/>
          </w:tcPr>
          <w:p w:rsidR="00B85EFC" w:rsidRPr="00782319" w:rsidRDefault="00B85EFC" w:rsidP="00503875">
            <w:pPr>
              <w:ind w:right="-1"/>
              <w:jc w:val="center"/>
              <w:rPr>
                <w:lang w:val="ro-RO"/>
              </w:rPr>
            </w:pPr>
          </w:p>
        </w:tc>
        <w:tc>
          <w:tcPr>
            <w:tcW w:w="822" w:type="pct"/>
          </w:tcPr>
          <w:p w:rsidR="00B85EFC" w:rsidRPr="00782319" w:rsidRDefault="00B85EFC" w:rsidP="00503875">
            <w:pPr>
              <w:ind w:right="-1"/>
              <w:jc w:val="center"/>
              <w:rPr>
                <w:lang w:val="ro-RO"/>
              </w:rPr>
            </w:pPr>
          </w:p>
        </w:tc>
        <w:tc>
          <w:tcPr>
            <w:tcW w:w="640" w:type="pct"/>
          </w:tcPr>
          <w:p w:rsidR="00B85EFC" w:rsidRPr="00782319" w:rsidRDefault="00B85EFC" w:rsidP="00503875">
            <w:pPr>
              <w:ind w:right="-1"/>
              <w:jc w:val="center"/>
              <w:rPr>
                <w:lang w:val="ro-RO"/>
              </w:rPr>
            </w:pPr>
          </w:p>
        </w:tc>
        <w:tc>
          <w:tcPr>
            <w:tcW w:w="640" w:type="pct"/>
          </w:tcPr>
          <w:p w:rsidR="00B85EFC" w:rsidRPr="00782319" w:rsidRDefault="00B85EFC" w:rsidP="00503875">
            <w:pPr>
              <w:ind w:right="-1"/>
              <w:jc w:val="center"/>
              <w:rPr>
                <w:lang w:val="ro-RO"/>
              </w:rPr>
            </w:pPr>
          </w:p>
        </w:tc>
        <w:tc>
          <w:tcPr>
            <w:tcW w:w="914" w:type="pct"/>
            <w:shd w:val="clear" w:color="auto" w:fill="auto"/>
          </w:tcPr>
          <w:p w:rsidR="00B85EFC" w:rsidRPr="00782319" w:rsidRDefault="00B85EFC" w:rsidP="00503875">
            <w:pPr>
              <w:ind w:right="-1"/>
              <w:jc w:val="center"/>
              <w:rPr>
                <w:lang w:val="ro-RO"/>
              </w:rPr>
            </w:pPr>
          </w:p>
        </w:tc>
        <w:tc>
          <w:tcPr>
            <w:tcW w:w="467" w:type="pct"/>
            <w:shd w:val="clear" w:color="auto" w:fill="auto"/>
          </w:tcPr>
          <w:p w:rsidR="00B85EFC" w:rsidRPr="00782319" w:rsidRDefault="00B85EFC" w:rsidP="00503875">
            <w:pPr>
              <w:ind w:right="-1"/>
              <w:jc w:val="center"/>
              <w:rPr>
                <w:lang w:val="ro-RO"/>
              </w:rPr>
            </w:pPr>
          </w:p>
        </w:tc>
      </w:tr>
    </w:tbl>
    <w:p w:rsidR="00B85EFC" w:rsidRPr="00782319" w:rsidRDefault="00B85EFC" w:rsidP="00B85EFC">
      <w:pPr>
        <w:tabs>
          <w:tab w:val="left" w:pos="9922"/>
        </w:tabs>
        <w:ind w:right="-108"/>
        <w:jc w:val="center"/>
        <w:rPr>
          <w:sz w:val="28"/>
          <w:szCs w:val="28"/>
          <w:lang w:val="ro-RO"/>
        </w:rPr>
      </w:pPr>
    </w:p>
    <w:p w:rsidR="007F718B" w:rsidRPr="00782319" w:rsidRDefault="001A5BDA" w:rsidP="007F718B">
      <w:pPr>
        <w:jc w:val="center"/>
        <w:rPr>
          <w:rFonts w:eastAsia="SimSun"/>
          <w:sz w:val="28"/>
          <w:szCs w:val="28"/>
          <w:lang w:val="ro-RO" w:eastAsia="zh-CN"/>
        </w:rPr>
      </w:pPr>
      <w:r w:rsidRPr="00782319">
        <w:rPr>
          <w:sz w:val="28"/>
          <w:szCs w:val="28"/>
          <w:lang w:val="ro-RO"/>
        </w:rPr>
        <w:br w:type="page"/>
      </w:r>
      <w:r w:rsidRPr="00782319">
        <w:rPr>
          <w:sz w:val="28"/>
          <w:szCs w:val="28"/>
          <w:lang w:val="ro-RO"/>
        </w:rPr>
        <w:lastRenderedPageBreak/>
        <w:t xml:space="preserve">                                                                                </w:t>
      </w:r>
    </w:p>
    <w:p w:rsidR="00113C88" w:rsidRPr="00782319" w:rsidRDefault="00113C88" w:rsidP="00113C88">
      <w:pPr>
        <w:ind w:left="5672"/>
        <w:rPr>
          <w:sz w:val="28"/>
          <w:szCs w:val="28"/>
          <w:lang w:val="ro-RO"/>
        </w:rPr>
      </w:pPr>
      <w:r w:rsidRPr="00782319">
        <w:rPr>
          <w:sz w:val="28"/>
          <w:szCs w:val="28"/>
          <w:lang w:val="ro-RO"/>
        </w:rPr>
        <w:t xml:space="preserve">            Anexa nr. 13</w:t>
      </w:r>
    </w:p>
    <w:p w:rsidR="00113C88" w:rsidRPr="00782319" w:rsidRDefault="00113C88" w:rsidP="00113C88">
      <w:pPr>
        <w:ind w:left="5672"/>
        <w:rPr>
          <w:sz w:val="28"/>
          <w:szCs w:val="28"/>
          <w:lang w:val="ro-RO"/>
        </w:rPr>
      </w:pPr>
      <w:r w:rsidRPr="00782319">
        <w:rPr>
          <w:sz w:val="28"/>
          <w:szCs w:val="28"/>
          <w:lang w:val="ro-RO"/>
        </w:rPr>
        <w:t xml:space="preserve">la Reglementarea tehnică </w:t>
      </w:r>
    </w:p>
    <w:p w:rsidR="00113C88" w:rsidRPr="00782319" w:rsidRDefault="00113C88" w:rsidP="00113C88">
      <w:pPr>
        <w:ind w:left="5672"/>
        <w:rPr>
          <w:sz w:val="28"/>
          <w:szCs w:val="28"/>
          <w:lang w:val="ro-RO"/>
        </w:rPr>
      </w:pPr>
      <w:r w:rsidRPr="00782319">
        <w:rPr>
          <w:sz w:val="28"/>
          <w:szCs w:val="28"/>
          <w:lang w:val="ro-RO"/>
        </w:rPr>
        <w:t>„Organizarea pieţei  vitivinicole”</w:t>
      </w:r>
    </w:p>
    <w:p w:rsidR="001A5BDA" w:rsidRPr="00782319" w:rsidRDefault="001A5BDA" w:rsidP="00113C88">
      <w:pPr>
        <w:jc w:val="both"/>
        <w:rPr>
          <w:color w:val="000000"/>
          <w:sz w:val="28"/>
          <w:szCs w:val="28"/>
          <w:lang w:val="ro-RO"/>
        </w:rPr>
      </w:pPr>
    </w:p>
    <w:p w:rsidR="001A5BDA" w:rsidRPr="00782319" w:rsidRDefault="001A5BDA" w:rsidP="001A5BDA">
      <w:pPr>
        <w:tabs>
          <w:tab w:val="left" w:pos="9922"/>
        </w:tabs>
        <w:ind w:right="-1"/>
        <w:jc w:val="center"/>
        <w:rPr>
          <w:sz w:val="28"/>
          <w:szCs w:val="28"/>
          <w:lang w:val="ro-RO"/>
        </w:rPr>
      </w:pPr>
    </w:p>
    <w:p w:rsidR="001A5BDA" w:rsidRPr="00782319" w:rsidRDefault="001A5BDA" w:rsidP="001A5BDA">
      <w:pPr>
        <w:tabs>
          <w:tab w:val="left" w:pos="9922"/>
        </w:tabs>
        <w:ind w:right="-1"/>
        <w:rPr>
          <w:sz w:val="28"/>
          <w:szCs w:val="28"/>
          <w:lang w:val="ro-RO"/>
        </w:rPr>
      </w:pPr>
    </w:p>
    <w:p w:rsidR="001A5BDA" w:rsidRPr="00782319" w:rsidRDefault="001A5BDA" w:rsidP="001A5BDA">
      <w:pPr>
        <w:tabs>
          <w:tab w:val="left" w:pos="9922"/>
        </w:tabs>
        <w:ind w:right="-1"/>
        <w:rPr>
          <w:sz w:val="28"/>
          <w:szCs w:val="28"/>
          <w:lang w:val="ro-RO"/>
        </w:rPr>
      </w:pPr>
      <w:r w:rsidRPr="00782319">
        <w:rPr>
          <w:sz w:val="28"/>
          <w:szCs w:val="28"/>
          <w:lang w:val="ro-RO"/>
        </w:rPr>
        <w:t>_______________________________                              Aprob</w:t>
      </w:r>
      <w:r w:rsidR="00FC00D4" w:rsidRPr="00782319">
        <w:rPr>
          <w:sz w:val="28"/>
          <w:szCs w:val="28"/>
          <w:lang w:val="ro-RO"/>
        </w:rPr>
        <w:t>at</w:t>
      </w:r>
    </w:p>
    <w:p w:rsidR="001A5BDA" w:rsidRPr="00782319" w:rsidRDefault="00B21479" w:rsidP="001A5BDA">
      <w:pPr>
        <w:tabs>
          <w:tab w:val="left" w:pos="9922"/>
        </w:tabs>
        <w:ind w:right="-1"/>
        <w:rPr>
          <w:sz w:val="20"/>
          <w:szCs w:val="20"/>
          <w:lang w:val="ro-RO"/>
        </w:rPr>
      </w:pPr>
      <w:r w:rsidRPr="00782319">
        <w:rPr>
          <w:sz w:val="20"/>
          <w:szCs w:val="20"/>
          <w:lang w:val="ro-RO"/>
        </w:rPr>
        <w:t xml:space="preserve">             </w:t>
      </w:r>
      <w:r w:rsidR="001A5BDA" w:rsidRPr="00782319">
        <w:rPr>
          <w:sz w:val="20"/>
          <w:szCs w:val="20"/>
          <w:lang w:val="ro-RO"/>
        </w:rPr>
        <w:t xml:space="preserve">(denumirea </w:t>
      </w:r>
      <w:r w:rsidRPr="00782319">
        <w:rPr>
          <w:sz w:val="20"/>
          <w:szCs w:val="20"/>
          <w:lang w:val="ro-RO"/>
        </w:rPr>
        <w:t>unităţii vinicole</w:t>
      </w:r>
      <w:r w:rsidR="001A5BDA" w:rsidRPr="00782319">
        <w:rPr>
          <w:sz w:val="20"/>
          <w:szCs w:val="20"/>
          <w:lang w:val="ro-RO"/>
        </w:rPr>
        <w:t xml:space="preserve">)                 </w:t>
      </w:r>
    </w:p>
    <w:p w:rsidR="001A5BDA" w:rsidRPr="00782319" w:rsidRDefault="001A5BDA" w:rsidP="001A5BDA">
      <w:pPr>
        <w:tabs>
          <w:tab w:val="left" w:pos="9922"/>
        </w:tabs>
        <w:ind w:right="-1"/>
        <w:rPr>
          <w:b/>
          <w:sz w:val="28"/>
          <w:szCs w:val="28"/>
          <w:lang w:val="ro-RO"/>
        </w:rPr>
      </w:pPr>
      <w:r w:rsidRPr="00782319">
        <w:rPr>
          <w:sz w:val="28"/>
          <w:szCs w:val="28"/>
          <w:lang w:val="ro-RO"/>
        </w:rPr>
        <w:t xml:space="preserve">                                                                                          ____________________                                                                    </w:t>
      </w:r>
    </w:p>
    <w:p w:rsidR="001A5BDA" w:rsidRPr="00782319" w:rsidRDefault="001A5BDA" w:rsidP="001A5BDA">
      <w:pPr>
        <w:tabs>
          <w:tab w:val="left" w:pos="9922"/>
        </w:tabs>
        <w:ind w:right="-1"/>
        <w:rPr>
          <w:sz w:val="20"/>
          <w:szCs w:val="20"/>
          <w:lang w:val="ro-RO"/>
        </w:rPr>
      </w:pPr>
      <w:r w:rsidRPr="00782319">
        <w:rPr>
          <w:sz w:val="20"/>
          <w:szCs w:val="20"/>
          <w:lang w:val="ro-RO"/>
        </w:rPr>
        <w:t xml:space="preserve">                                                                                   </w:t>
      </w:r>
      <w:r w:rsidR="00113C88" w:rsidRPr="00782319">
        <w:rPr>
          <w:sz w:val="20"/>
          <w:szCs w:val="20"/>
          <w:lang w:val="ro-RO"/>
        </w:rPr>
        <w:t xml:space="preserve">                                     </w:t>
      </w:r>
      <w:r w:rsidRPr="00782319">
        <w:rPr>
          <w:sz w:val="20"/>
          <w:szCs w:val="20"/>
          <w:lang w:val="ro-RO"/>
        </w:rPr>
        <w:t xml:space="preserve">      (funcţia, semnătura şi data)       </w:t>
      </w:r>
    </w:p>
    <w:p w:rsidR="001A5BDA" w:rsidRPr="00782319" w:rsidRDefault="001A5BDA" w:rsidP="001A5BDA">
      <w:pPr>
        <w:tabs>
          <w:tab w:val="left" w:pos="9922"/>
        </w:tabs>
        <w:ind w:right="-1"/>
        <w:rPr>
          <w:sz w:val="28"/>
          <w:szCs w:val="28"/>
          <w:lang w:val="ro-RO"/>
        </w:rPr>
      </w:pPr>
    </w:p>
    <w:p w:rsidR="001A5BDA" w:rsidRPr="00782319" w:rsidRDefault="001A5BDA" w:rsidP="001A5BDA">
      <w:pPr>
        <w:tabs>
          <w:tab w:val="left" w:pos="9922"/>
        </w:tabs>
        <w:ind w:right="-1"/>
        <w:jc w:val="center"/>
        <w:rPr>
          <w:b/>
          <w:sz w:val="28"/>
          <w:szCs w:val="28"/>
          <w:lang w:val="ro-RO"/>
        </w:rPr>
      </w:pPr>
      <w:r w:rsidRPr="00782319">
        <w:rPr>
          <w:b/>
          <w:sz w:val="28"/>
          <w:szCs w:val="28"/>
          <w:lang w:val="ro-RO"/>
        </w:rPr>
        <w:t>FIŞA DE CUPAJ nr.</w:t>
      </w:r>
    </w:p>
    <w:p w:rsidR="001A5BDA" w:rsidRPr="00782319" w:rsidRDefault="001A5BDA" w:rsidP="001A5BDA">
      <w:pPr>
        <w:tabs>
          <w:tab w:val="left" w:pos="9922"/>
        </w:tabs>
        <w:ind w:right="-1"/>
        <w:jc w:val="center"/>
        <w:rPr>
          <w:b/>
          <w:sz w:val="28"/>
          <w:szCs w:val="28"/>
          <w:lang w:val="ro-RO"/>
        </w:rPr>
      </w:pPr>
    </w:p>
    <w:p w:rsidR="001A5BDA" w:rsidRPr="00782319" w:rsidRDefault="001A5BDA" w:rsidP="001A5BDA">
      <w:pPr>
        <w:tabs>
          <w:tab w:val="left" w:pos="9922"/>
        </w:tabs>
        <w:ind w:right="-1"/>
        <w:jc w:val="center"/>
        <w:rPr>
          <w:sz w:val="28"/>
          <w:szCs w:val="28"/>
          <w:u w:val="single"/>
          <w:lang w:val="ro-RO"/>
        </w:rPr>
      </w:pPr>
      <w:r w:rsidRPr="00782319">
        <w:rPr>
          <w:sz w:val="28"/>
          <w:szCs w:val="28"/>
          <w:u w:val="single"/>
          <w:lang w:val="ro-RO"/>
        </w:rPr>
        <w:t xml:space="preserve">___________________________________        </w:t>
      </w:r>
    </w:p>
    <w:p w:rsidR="001A5BDA" w:rsidRPr="00782319" w:rsidRDefault="001A5BDA" w:rsidP="001A5BDA">
      <w:pPr>
        <w:tabs>
          <w:tab w:val="left" w:pos="9922"/>
        </w:tabs>
        <w:ind w:right="-1"/>
        <w:jc w:val="center"/>
        <w:rPr>
          <w:sz w:val="28"/>
          <w:szCs w:val="28"/>
          <w:lang w:val="ro-RO"/>
        </w:rPr>
      </w:pPr>
      <w:r w:rsidRPr="00782319">
        <w:rPr>
          <w:sz w:val="28"/>
          <w:szCs w:val="28"/>
          <w:lang w:val="ro-RO"/>
        </w:rPr>
        <w:t>(denumirea produsului)</w:t>
      </w:r>
    </w:p>
    <w:p w:rsidR="001A5BDA" w:rsidRPr="00782319" w:rsidRDefault="001A5BDA" w:rsidP="001A5BDA">
      <w:pPr>
        <w:tabs>
          <w:tab w:val="left" w:pos="9922"/>
        </w:tabs>
        <w:ind w:right="-1"/>
        <w:jc w:val="center"/>
        <w:rPr>
          <w:sz w:val="28"/>
          <w:szCs w:val="28"/>
          <w:lang w:val="ro-R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584"/>
        <w:gridCol w:w="900"/>
        <w:gridCol w:w="900"/>
        <w:gridCol w:w="900"/>
      </w:tblGrid>
      <w:tr w:rsidR="001A5BDA" w:rsidRPr="00782319" w:rsidTr="00E27961">
        <w:trPr>
          <w:jc w:val="right"/>
        </w:trPr>
        <w:tc>
          <w:tcPr>
            <w:tcW w:w="3686" w:type="dxa"/>
            <w:shd w:val="clear" w:color="auto" w:fill="auto"/>
          </w:tcPr>
          <w:p w:rsidR="001A5BDA" w:rsidRPr="00782319" w:rsidRDefault="001A5BDA" w:rsidP="00FB71A5">
            <w:pPr>
              <w:tabs>
                <w:tab w:val="left" w:pos="9922"/>
              </w:tabs>
              <w:spacing w:after="120"/>
              <w:ind w:right="-1"/>
              <w:jc w:val="center"/>
              <w:rPr>
                <w:b/>
                <w:sz w:val="28"/>
                <w:szCs w:val="28"/>
                <w:lang w:val="ro-RO"/>
              </w:rPr>
            </w:pPr>
            <w:r w:rsidRPr="00782319">
              <w:rPr>
                <w:b/>
                <w:sz w:val="28"/>
                <w:szCs w:val="28"/>
                <w:lang w:val="ro-RO"/>
              </w:rPr>
              <w:t>Secţia</w:t>
            </w:r>
          </w:p>
        </w:tc>
        <w:tc>
          <w:tcPr>
            <w:tcW w:w="3584" w:type="dxa"/>
            <w:shd w:val="clear" w:color="auto" w:fill="auto"/>
          </w:tcPr>
          <w:p w:rsidR="001A5BDA" w:rsidRPr="00782319" w:rsidRDefault="001A5BDA" w:rsidP="00FB71A5">
            <w:pPr>
              <w:tabs>
                <w:tab w:val="left" w:pos="9922"/>
              </w:tabs>
              <w:spacing w:after="120"/>
              <w:ind w:right="-1"/>
              <w:jc w:val="center"/>
              <w:rPr>
                <w:b/>
                <w:sz w:val="28"/>
                <w:szCs w:val="28"/>
                <w:lang w:val="ro-RO"/>
              </w:rPr>
            </w:pPr>
            <w:r w:rsidRPr="00782319">
              <w:rPr>
                <w:b/>
                <w:sz w:val="28"/>
                <w:szCs w:val="28"/>
                <w:lang w:val="ro-RO"/>
              </w:rPr>
              <w:t>Codul</w:t>
            </w:r>
          </w:p>
        </w:tc>
        <w:tc>
          <w:tcPr>
            <w:tcW w:w="900" w:type="dxa"/>
            <w:shd w:val="clear" w:color="auto" w:fill="auto"/>
          </w:tcPr>
          <w:p w:rsidR="001A5BDA" w:rsidRPr="00782319" w:rsidRDefault="001A5BDA" w:rsidP="00FB71A5">
            <w:pPr>
              <w:tabs>
                <w:tab w:val="left" w:pos="9922"/>
              </w:tabs>
              <w:spacing w:after="120"/>
              <w:ind w:right="-1"/>
              <w:jc w:val="center"/>
              <w:rPr>
                <w:b/>
                <w:sz w:val="28"/>
                <w:szCs w:val="28"/>
                <w:lang w:val="ro-RO"/>
              </w:rPr>
            </w:pPr>
            <w:r w:rsidRPr="00782319">
              <w:rPr>
                <w:b/>
                <w:sz w:val="28"/>
                <w:szCs w:val="28"/>
                <w:lang w:val="ro-RO"/>
              </w:rPr>
              <w:t>Ziua</w:t>
            </w:r>
          </w:p>
        </w:tc>
        <w:tc>
          <w:tcPr>
            <w:tcW w:w="900" w:type="dxa"/>
            <w:shd w:val="clear" w:color="auto" w:fill="auto"/>
          </w:tcPr>
          <w:p w:rsidR="001A5BDA" w:rsidRPr="00782319" w:rsidRDefault="001A5BDA" w:rsidP="00FB71A5">
            <w:pPr>
              <w:tabs>
                <w:tab w:val="left" w:pos="9922"/>
              </w:tabs>
              <w:spacing w:after="120"/>
              <w:ind w:right="-1"/>
              <w:jc w:val="center"/>
              <w:rPr>
                <w:b/>
                <w:sz w:val="28"/>
                <w:szCs w:val="28"/>
                <w:lang w:val="ro-RO"/>
              </w:rPr>
            </w:pPr>
            <w:r w:rsidRPr="00782319">
              <w:rPr>
                <w:b/>
                <w:sz w:val="28"/>
                <w:szCs w:val="28"/>
                <w:lang w:val="ro-RO"/>
              </w:rPr>
              <w:t xml:space="preserve">Luna    </w:t>
            </w:r>
          </w:p>
        </w:tc>
        <w:tc>
          <w:tcPr>
            <w:tcW w:w="900" w:type="dxa"/>
            <w:shd w:val="clear" w:color="auto" w:fill="auto"/>
          </w:tcPr>
          <w:p w:rsidR="001A5BDA" w:rsidRPr="00782319" w:rsidRDefault="001A5BDA" w:rsidP="00FB71A5">
            <w:pPr>
              <w:tabs>
                <w:tab w:val="left" w:pos="9922"/>
              </w:tabs>
              <w:spacing w:after="120"/>
              <w:ind w:right="-1"/>
              <w:jc w:val="center"/>
              <w:rPr>
                <w:b/>
                <w:sz w:val="28"/>
                <w:szCs w:val="28"/>
                <w:lang w:val="ro-RO"/>
              </w:rPr>
            </w:pPr>
            <w:r w:rsidRPr="00782319">
              <w:rPr>
                <w:b/>
                <w:sz w:val="28"/>
                <w:szCs w:val="28"/>
                <w:lang w:val="ro-RO"/>
              </w:rPr>
              <w:t>Anul</w:t>
            </w:r>
          </w:p>
        </w:tc>
      </w:tr>
      <w:tr w:rsidR="001A5BDA" w:rsidRPr="00782319" w:rsidTr="00E27961">
        <w:trPr>
          <w:jc w:val="right"/>
        </w:trPr>
        <w:tc>
          <w:tcPr>
            <w:tcW w:w="3686" w:type="dxa"/>
            <w:shd w:val="clear" w:color="auto" w:fill="auto"/>
          </w:tcPr>
          <w:p w:rsidR="001A5BDA" w:rsidRPr="00782319" w:rsidRDefault="001A5BDA" w:rsidP="00FB71A5">
            <w:pPr>
              <w:tabs>
                <w:tab w:val="left" w:pos="9922"/>
              </w:tabs>
              <w:spacing w:after="120"/>
              <w:ind w:right="-1"/>
              <w:jc w:val="center"/>
              <w:rPr>
                <w:sz w:val="28"/>
                <w:szCs w:val="28"/>
                <w:lang w:val="ro-RO"/>
              </w:rPr>
            </w:pPr>
          </w:p>
        </w:tc>
        <w:tc>
          <w:tcPr>
            <w:tcW w:w="3584" w:type="dxa"/>
            <w:shd w:val="clear" w:color="auto" w:fill="auto"/>
          </w:tcPr>
          <w:p w:rsidR="001A5BDA" w:rsidRPr="00782319" w:rsidRDefault="001A5BDA" w:rsidP="00FB71A5">
            <w:pPr>
              <w:tabs>
                <w:tab w:val="left" w:pos="9922"/>
              </w:tabs>
              <w:spacing w:after="120"/>
              <w:ind w:right="-1"/>
              <w:jc w:val="center"/>
              <w:rPr>
                <w:sz w:val="28"/>
                <w:szCs w:val="28"/>
                <w:lang w:val="ro-RO"/>
              </w:rPr>
            </w:pPr>
          </w:p>
        </w:tc>
        <w:tc>
          <w:tcPr>
            <w:tcW w:w="900" w:type="dxa"/>
            <w:shd w:val="clear" w:color="auto" w:fill="auto"/>
          </w:tcPr>
          <w:p w:rsidR="001A5BDA" w:rsidRPr="00782319" w:rsidRDefault="001A5BDA" w:rsidP="00FB71A5">
            <w:pPr>
              <w:tabs>
                <w:tab w:val="left" w:pos="9922"/>
              </w:tabs>
              <w:spacing w:after="120"/>
              <w:ind w:right="-1"/>
              <w:jc w:val="center"/>
              <w:rPr>
                <w:sz w:val="28"/>
                <w:szCs w:val="28"/>
                <w:lang w:val="ro-RO"/>
              </w:rPr>
            </w:pPr>
          </w:p>
        </w:tc>
        <w:tc>
          <w:tcPr>
            <w:tcW w:w="900" w:type="dxa"/>
            <w:shd w:val="clear" w:color="auto" w:fill="auto"/>
          </w:tcPr>
          <w:p w:rsidR="001A5BDA" w:rsidRPr="00782319" w:rsidRDefault="001A5BDA" w:rsidP="00FB71A5">
            <w:pPr>
              <w:tabs>
                <w:tab w:val="left" w:pos="9922"/>
              </w:tabs>
              <w:spacing w:after="120"/>
              <w:ind w:right="-1"/>
              <w:jc w:val="center"/>
              <w:rPr>
                <w:sz w:val="28"/>
                <w:szCs w:val="28"/>
                <w:lang w:val="ro-RO"/>
              </w:rPr>
            </w:pPr>
          </w:p>
        </w:tc>
        <w:tc>
          <w:tcPr>
            <w:tcW w:w="900" w:type="dxa"/>
            <w:shd w:val="clear" w:color="auto" w:fill="auto"/>
          </w:tcPr>
          <w:p w:rsidR="001A5BDA" w:rsidRPr="00782319" w:rsidRDefault="001A5BDA" w:rsidP="00FB71A5">
            <w:pPr>
              <w:tabs>
                <w:tab w:val="left" w:pos="9922"/>
              </w:tabs>
              <w:spacing w:after="120"/>
              <w:ind w:right="-1"/>
              <w:jc w:val="center"/>
              <w:rPr>
                <w:sz w:val="28"/>
                <w:szCs w:val="28"/>
                <w:lang w:val="ro-RO"/>
              </w:rPr>
            </w:pPr>
          </w:p>
        </w:tc>
      </w:tr>
    </w:tbl>
    <w:p w:rsidR="001A5BDA" w:rsidRPr="00782319" w:rsidRDefault="001A5BDA" w:rsidP="001A5BDA">
      <w:pPr>
        <w:tabs>
          <w:tab w:val="left" w:pos="9922"/>
        </w:tabs>
        <w:ind w:right="-1"/>
        <w:jc w:val="center"/>
        <w:rPr>
          <w:sz w:val="28"/>
          <w:szCs w:val="28"/>
          <w:lang w:val="ro-RO"/>
        </w:rPr>
      </w:pPr>
    </w:p>
    <w:p w:rsidR="001A5BDA" w:rsidRPr="00782319" w:rsidRDefault="001A5BDA" w:rsidP="001A5BDA">
      <w:pPr>
        <w:tabs>
          <w:tab w:val="left" w:pos="9922"/>
        </w:tabs>
        <w:ind w:right="-1"/>
        <w:rPr>
          <w:sz w:val="28"/>
          <w:szCs w:val="28"/>
          <w:lang w:val="ro-RO"/>
        </w:rPr>
      </w:pPr>
      <w:r w:rsidRPr="00782319">
        <w:rPr>
          <w:sz w:val="28"/>
          <w:szCs w:val="28"/>
          <w:lang w:val="ro-RO"/>
        </w:rPr>
        <w:t xml:space="preserve">      Schema nr._______              Recipientul nr.______               Secţia nr.__________</w:t>
      </w:r>
    </w:p>
    <w:p w:rsidR="001A5BDA" w:rsidRPr="00782319" w:rsidRDefault="001A5BDA" w:rsidP="001A5BDA">
      <w:pPr>
        <w:rPr>
          <w:sz w:val="28"/>
          <w:szCs w:val="28"/>
          <w:lang w:val="ro-RO"/>
        </w:rPr>
      </w:pPr>
    </w:p>
    <w:p w:rsidR="001A5BDA" w:rsidRPr="00782319" w:rsidRDefault="001A5BDA" w:rsidP="001A5BDA">
      <w:pPr>
        <w:rPr>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1992"/>
        <w:gridCol w:w="1004"/>
        <w:gridCol w:w="1290"/>
        <w:gridCol w:w="1290"/>
        <w:gridCol w:w="1296"/>
        <w:gridCol w:w="1147"/>
        <w:gridCol w:w="1081"/>
      </w:tblGrid>
      <w:tr w:rsidR="001A5BDA" w:rsidRPr="00782319" w:rsidTr="00FE5B64">
        <w:trPr>
          <w:cantSplit/>
          <w:trHeight w:val="1506"/>
        </w:trPr>
        <w:tc>
          <w:tcPr>
            <w:tcW w:w="421" w:type="pct"/>
          </w:tcPr>
          <w:p w:rsidR="001A5BDA" w:rsidRPr="00782319" w:rsidRDefault="001A5BDA" w:rsidP="001A5BDA">
            <w:pPr>
              <w:tabs>
                <w:tab w:val="left" w:pos="9922"/>
              </w:tabs>
              <w:ind w:right="-1"/>
              <w:jc w:val="center"/>
              <w:rPr>
                <w:b/>
                <w:lang w:val="ro-RO"/>
              </w:rPr>
            </w:pPr>
          </w:p>
          <w:p w:rsidR="00FC00D4" w:rsidRPr="00782319" w:rsidRDefault="007F718B" w:rsidP="001A5BDA">
            <w:pPr>
              <w:tabs>
                <w:tab w:val="left" w:pos="9922"/>
              </w:tabs>
              <w:ind w:right="-1"/>
              <w:jc w:val="center"/>
              <w:rPr>
                <w:b/>
                <w:lang w:val="ro-RO"/>
              </w:rPr>
            </w:pPr>
            <w:r w:rsidRPr="00782319">
              <w:rPr>
                <w:b/>
                <w:lang w:val="ro-RO"/>
              </w:rPr>
              <w:t>N</w:t>
            </w:r>
            <w:r w:rsidR="00FC00D4" w:rsidRPr="00782319">
              <w:rPr>
                <w:b/>
                <w:lang w:val="ro-RO"/>
              </w:rPr>
              <w:t>r.</w:t>
            </w:r>
          </w:p>
          <w:p w:rsidR="001A5BDA" w:rsidRPr="00782319" w:rsidRDefault="001A5BDA" w:rsidP="001A5BDA">
            <w:pPr>
              <w:tabs>
                <w:tab w:val="left" w:pos="9922"/>
              </w:tabs>
              <w:ind w:right="-1"/>
              <w:jc w:val="center"/>
              <w:rPr>
                <w:b/>
                <w:lang w:val="ro-RO"/>
              </w:rPr>
            </w:pPr>
          </w:p>
        </w:tc>
        <w:tc>
          <w:tcPr>
            <w:tcW w:w="1003" w:type="pct"/>
          </w:tcPr>
          <w:p w:rsidR="001A5BDA" w:rsidRPr="00782319" w:rsidRDefault="001A5BDA" w:rsidP="002C0521">
            <w:pPr>
              <w:tabs>
                <w:tab w:val="left" w:pos="9922"/>
              </w:tabs>
              <w:ind w:right="-1"/>
              <w:jc w:val="center"/>
              <w:rPr>
                <w:b/>
                <w:lang w:val="ro-RO"/>
              </w:rPr>
            </w:pPr>
            <w:r w:rsidRPr="00782319">
              <w:rPr>
                <w:b/>
                <w:lang w:val="ro-RO"/>
              </w:rPr>
              <w:t>Denumirea materiei prime (componenţa cupajului) şi anul recolt</w:t>
            </w:r>
            <w:r w:rsidR="002C0521">
              <w:rPr>
                <w:b/>
                <w:lang w:val="ro-RO"/>
              </w:rPr>
              <w:t>ării</w:t>
            </w:r>
          </w:p>
        </w:tc>
        <w:tc>
          <w:tcPr>
            <w:tcW w:w="505" w:type="pct"/>
          </w:tcPr>
          <w:p w:rsidR="001A5BDA" w:rsidRPr="00782319" w:rsidRDefault="001A5BDA" w:rsidP="001A5BDA">
            <w:pPr>
              <w:tabs>
                <w:tab w:val="left" w:pos="9922"/>
              </w:tabs>
              <w:ind w:right="-108"/>
              <w:jc w:val="center"/>
              <w:rPr>
                <w:b/>
                <w:lang w:val="ro-RO"/>
              </w:rPr>
            </w:pPr>
            <w:r w:rsidRPr="00782319">
              <w:rPr>
                <w:b/>
                <w:lang w:val="ro-RO"/>
              </w:rPr>
              <w:t>N</w:t>
            </w:r>
            <w:r w:rsidR="006D2F0E" w:rsidRPr="00782319">
              <w:rPr>
                <w:b/>
                <w:lang w:val="ro-RO"/>
              </w:rPr>
              <w:t>r.</w:t>
            </w:r>
            <w:r w:rsidRPr="00782319">
              <w:rPr>
                <w:b/>
                <w:lang w:val="ro-RO"/>
              </w:rPr>
              <w:t xml:space="preserve"> de nomen-clatură</w:t>
            </w:r>
          </w:p>
        </w:tc>
        <w:tc>
          <w:tcPr>
            <w:tcW w:w="649" w:type="pct"/>
          </w:tcPr>
          <w:p w:rsidR="001A5BDA" w:rsidRPr="00782319" w:rsidRDefault="001A5BDA" w:rsidP="001A5BDA">
            <w:pPr>
              <w:tabs>
                <w:tab w:val="left" w:pos="9922"/>
              </w:tabs>
              <w:ind w:right="-108"/>
              <w:rPr>
                <w:b/>
                <w:lang w:val="ro-RO"/>
              </w:rPr>
            </w:pPr>
            <w:r w:rsidRPr="00782319">
              <w:rPr>
                <w:b/>
                <w:lang w:val="ro-RO"/>
              </w:rPr>
              <w:t>N</w:t>
            </w:r>
            <w:r w:rsidR="006D2F0E" w:rsidRPr="00782319">
              <w:rPr>
                <w:b/>
                <w:lang w:val="ro-RO"/>
              </w:rPr>
              <w:t>r.</w:t>
            </w:r>
            <w:r w:rsidRPr="00782319">
              <w:rPr>
                <w:b/>
                <w:lang w:val="ro-RO"/>
              </w:rPr>
              <w:t xml:space="preserve"> reci-pientului, lotului sau  documen-tului</w:t>
            </w:r>
          </w:p>
        </w:tc>
        <w:tc>
          <w:tcPr>
            <w:tcW w:w="649" w:type="pct"/>
          </w:tcPr>
          <w:p w:rsidR="001A5BDA" w:rsidRPr="00782319" w:rsidRDefault="001A5BDA" w:rsidP="001A5BDA">
            <w:pPr>
              <w:tabs>
                <w:tab w:val="left" w:pos="9922"/>
              </w:tabs>
              <w:ind w:right="-1"/>
              <w:jc w:val="center"/>
              <w:rPr>
                <w:b/>
                <w:lang w:val="ro-RO"/>
              </w:rPr>
            </w:pPr>
            <w:r w:rsidRPr="00782319">
              <w:rPr>
                <w:b/>
                <w:lang w:val="ro-RO"/>
              </w:rPr>
              <w:t>Unitatea de măsură</w:t>
            </w:r>
          </w:p>
        </w:tc>
        <w:tc>
          <w:tcPr>
            <w:tcW w:w="652" w:type="pct"/>
          </w:tcPr>
          <w:p w:rsidR="001A5BDA" w:rsidRPr="00782319" w:rsidRDefault="001A5BDA" w:rsidP="001A5BDA">
            <w:pPr>
              <w:tabs>
                <w:tab w:val="left" w:pos="9922"/>
              </w:tabs>
              <w:ind w:right="-1"/>
              <w:jc w:val="center"/>
              <w:rPr>
                <w:b/>
                <w:lang w:val="ro-RO"/>
              </w:rPr>
            </w:pPr>
            <w:r w:rsidRPr="00782319">
              <w:rPr>
                <w:b/>
                <w:lang w:val="ro-RO"/>
              </w:rPr>
              <w:t xml:space="preserve">Cantitatea </w:t>
            </w:r>
          </w:p>
        </w:tc>
        <w:tc>
          <w:tcPr>
            <w:tcW w:w="577" w:type="pct"/>
          </w:tcPr>
          <w:p w:rsidR="001A5BDA" w:rsidRPr="00782319" w:rsidRDefault="001A5BDA" w:rsidP="00391555">
            <w:pPr>
              <w:tabs>
                <w:tab w:val="left" w:pos="9922"/>
              </w:tabs>
              <w:ind w:right="-101"/>
              <w:jc w:val="center"/>
              <w:rPr>
                <w:b/>
                <w:lang w:val="ro-RO"/>
              </w:rPr>
            </w:pPr>
            <w:r w:rsidRPr="00782319">
              <w:rPr>
                <w:b/>
                <w:lang w:val="ro-RO"/>
              </w:rPr>
              <w:t xml:space="preserve">Volumul la </w:t>
            </w:r>
            <w:smartTag w:uri="urn:schemas-microsoft-com:office:smarttags" w:element="metricconverter">
              <w:smartTagPr>
                <w:attr w:name="ProductID" w:val="20 ﾰC"/>
              </w:smartTagPr>
              <w:r w:rsidRPr="00782319">
                <w:rPr>
                  <w:b/>
                  <w:lang w:val="ro-RO"/>
                </w:rPr>
                <w:t>20 °C</w:t>
              </w:r>
            </w:smartTag>
            <w:r w:rsidRPr="00782319">
              <w:rPr>
                <w:b/>
                <w:lang w:val="ro-RO"/>
              </w:rPr>
              <w:t>, dal</w:t>
            </w:r>
          </w:p>
        </w:tc>
        <w:tc>
          <w:tcPr>
            <w:tcW w:w="545" w:type="pct"/>
          </w:tcPr>
          <w:p w:rsidR="001A5BDA" w:rsidRPr="00782319" w:rsidRDefault="001A5BDA" w:rsidP="00391555">
            <w:pPr>
              <w:tabs>
                <w:tab w:val="left" w:pos="9922"/>
              </w:tabs>
              <w:ind w:right="-108"/>
              <w:jc w:val="center"/>
              <w:rPr>
                <w:b/>
                <w:lang w:val="ro-RO"/>
              </w:rPr>
            </w:pPr>
            <w:r w:rsidRPr="00782319">
              <w:rPr>
                <w:b/>
                <w:lang w:val="ro-RO"/>
              </w:rPr>
              <w:t>Numărul analizei</w:t>
            </w:r>
          </w:p>
        </w:tc>
      </w:tr>
      <w:tr w:rsidR="001A5BDA" w:rsidRPr="00782319" w:rsidTr="00FE5B64">
        <w:trPr>
          <w:cantSplit/>
        </w:trPr>
        <w:tc>
          <w:tcPr>
            <w:tcW w:w="421" w:type="pct"/>
          </w:tcPr>
          <w:p w:rsidR="001A5BDA" w:rsidRPr="00782319" w:rsidRDefault="001A5BDA" w:rsidP="001A5BDA">
            <w:pPr>
              <w:tabs>
                <w:tab w:val="left" w:pos="9922"/>
              </w:tabs>
              <w:ind w:right="-1"/>
              <w:jc w:val="center"/>
              <w:rPr>
                <w:lang w:val="ro-RO"/>
              </w:rPr>
            </w:pPr>
            <w:r w:rsidRPr="00782319">
              <w:rPr>
                <w:lang w:val="ro-RO"/>
              </w:rPr>
              <w:t xml:space="preserve">      </w:t>
            </w:r>
          </w:p>
        </w:tc>
        <w:tc>
          <w:tcPr>
            <w:tcW w:w="1003" w:type="pct"/>
          </w:tcPr>
          <w:p w:rsidR="001A5BDA" w:rsidRPr="00782319" w:rsidRDefault="001A5BDA" w:rsidP="001A5BDA">
            <w:pPr>
              <w:tabs>
                <w:tab w:val="left" w:pos="9922"/>
              </w:tabs>
              <w:ind w:right="-1"/>
              <w:jc w:val="center"/>
              <w:rPr>
                <w:lang w:val="ro-RO"/>
              </w:rPr>
            </w:pPr>
          </w:p>
        </w:tc>
        <w:tc>
          <w:tcPr>
            <w:tcW w:w="505" w:type="pct"/>
          </w:tcPr>
          <w:p w:rsidR="001A5BDA" w:rsidRPr="00782319" w:rsidRDefault="001A5BDA" w:rsidP="001A5BDA">
            <w:pPr>
              <w:tabs>
                <w:tab w:val="left" w:pos="9922"/>
              </w:tabs>
              <w:ind w:right="-1"/>
              <w:jc w:val="center"/>
              <w:rPr>
                <w:lang w:val="ro-RO"/>
              </w:rPr>
            </w:pPr>
          </w:p>
        </w:tc>
        <w:tc>
          <w:tcPr>
            <w:tcW w:w="649" w:type="pct"/>
          </w:tcPr>
          <w:p w:rsidR="001A5BDA" w:rsidRPr="00782319" w:rsidRDefault="001A5BDA" w:rsidP="001A5BDA">
            <w:pPr>
              <w:tabs>
                <w:tab w:val="left" w:pos="9922"/>
              </w:tabs>
              <w:ind w:right="-1"/>
              <w:jc w:val="center"/>
              <w:rPr>
                <w:lang w:val="ro-RO"/>
              </w:rPr>
            </w:pPr>
          </w:p>
        </w:tc>
        <w:tc>
          <w:tcPr>
            <w:tcW w:w="649" w:type="pct"/>
          </w:tcPr>
          <w:p w:rsidR="001A5BDA" w:rsidRPr="00782319" w:rsidRDefault="001A5BDA" w:rsidP="001A5BDA">
            <w:pPr>
              <w:tabs>
                <w:tab w:val="left" w:pos="9922"/>
              </w:tabs>
              <w:ind w:right="-1"/>
              <w:jc w:val="center"/>
              <w:rPr>
                <w:lang w:val="ro-RO"/>
              </w:rPr>
            </w:pPr>
          </w:p>
        </w:tc>
        <w:tc>
          <w:tcPr>
            <w:tcW w:w="652" w:type="pct"/>
          </w:tcPr>
          <w:p w:rsidR="001A5BDA" w:rsidRPr="00782319" w:rsidRDefault="001A5BDA" w:rsidP="001A5BDA">
            <w:pPr>
              <w:tabs>
                <w:tab w:val="left" w:pos="9922"/>
              </w:tabs>
              <w:ind w:right="-1"/>
              <w:jc w:val="center"/>
              <w:rPr>
                <w:lang w:val="ro-RO"/>
              </w:rPr>
            </w:pPr>
          </w:p>
        </w:tc>
        <w:tc>
          <w:tcPr>
            <w:tcW w:w="577" w:type="pct"/>
          </w:tcPr>
          <w:p w:rsidR="001A5BDA" w:rsidRPr="00782319" w:rsidRDefault="001A5BDA" w:rsidP="001A5BDA">
            <w:pPr>
              <w:tabs>
                <w:tab w:val="left" w:pos="9922"/>
              </w:tabs>
              <w:ind w:right="-1"/>
              <w:jc w:val="center"/>
              <w:rPr>
                <w:lang w:val="ro-RO"/>
              </w:rPr>
            </w:pPr>
          </w:p>
        </w:tc>
        <w:tc>
          <w:tcPr>
            <w:tcW w:w="545" w:type="pct"/>
          </w:tcPr>
          <w:p w:rsidR="001A5BDA" w:rsidRPr="00782319" w:rsidRDefault="001A5BDA" w:rsidP="001A5BDA">
            <w:pPr>
              <w:tabs>
                <w:tab w:val="left" w:pos="9922"/>
              </w:tabs>
              <w:ind w:right="-1"/>
              <w:jc w:val="center"/>
              <w:rPr>
                <w:lang w:val="ro-RO"/>
              </w:rPr>
            </w:pPr>
          </w:p>
        </w:tc>
      </w:tr>
      <w:tr w:rsidR="001A5BDA" w:rsidRPr="00782319" w:rsidTr="00FE5B64">
        <w:trPr>
          <w:cantSplit/>
        </w:trPr>
        <w:tc>
          <w:tcPr>
            <w:tcW w:w="421" w:type="pct"/>
          </w:tcPr>
          <w:p w:rsidR="001A5BDA" w:rsidRPr="00782319" w:rsidRDefault="001A5BDA" w:rsidP="001A5BDA">
            <w:pPr>
              <w:tabs>
                <w:tab w:val="left" w:pos="9922"/>
              </w:tabs>
              <w:ind w:right="-1"/>
              <w:jc w:val="center"/>
              <w:rPr>
                <w:lang w:val="ro-RO"/>
              </w:rPr>
            </w:pPr>
          </w:p>
        </w:tc>
        <w:tc>
          <w:tcPr>
            <w:tcW w:w="1003" w:type="pct"/>
          </w:tcPr>
          <w:p w:rsidR="001A5BDA" w:rsidRPr="00782319" w:rsidRDefault="001A5BDA" w:rsidP="001A5BDA">
            <w:pPr>
              <w:tabs>
                <w:tab w:val="left" w:pos="9922"/>
              </w:tabs>
              <w:ind w:right="-1"/>
              <w:jc w:val="center"/>
              <w:rPr>
                <w:lang w:val="ro-RO"/>
              </w:rPr>
            </w:pPr>
          </w:p>
        </w:tc>
        <w:tc>
          <w:tcPr>
            <w:tcW w:w="505" w:type="pct"/>
          </w:tcPr>
          <w:p w:rsidR="001A5BDA" w:rsidRPr="00782319" w:rsidRDefault="001A5BDA" w:rsidP="001A5BDA">
            <w:pPr>
              <w:tabs>
                <w:tab w:val="left" w:pos="9922"/>
              </w:tabs>
              <w:ind w:right="-1"/>
              <w:jc w:val="center"/>
              <w:rPr>
                <w:lang w:val="ro-RO"/>
              </w:rPr>
            </w:pPr>
          </w:p>
        </w:tc>
        <w:tc>
          <w:tcPr>
            <w:tcW w:w="649" w:type="pct"/>
          </w:tcPr>
          <w:p w:rsidR="001A5BDA" w:rsidRPr="00782319" w:rsidRDefault="001A5BDA" w:rsidP="001A5BDA">
            <w:pPr>
              <w:tabs>
                <w:tab w:val="left" w:pos="9922"/>
              </w:tabs>
              <w:ind w:right="-1"/>
              <w:jc w:val="center"/>
              <w:rPr>
                <w:lang w:val="ro-RO"/>
              </w:rPr>
            </w:pPr>
          </w:p>
        </w:tc>
        <w:tc>
          <w:tcPr>
            <w:tcW w:w="649" w:type="pct"/>
          </w:tcPr>
          <w:p w:rsidR="001A5BDA" w:rsidRPr="00782319" w:rsidRDefault="001A5BDA" w:rsidP="001A5BDA">
            <w:pPr>
              <w:tabs>
                <w:tab w:val="left" w:pos="9922"/>
              </w:tabs>
              <w:ind w:right="-1"/>
              <w:jc w:val="center"/>
              <w:rPr>
                <w:lang w:val="ro-RO"/>
              </w:rPr>
            </w:pPr>
          </w:p>
        </w:tc>
        <w:tc>
          <w:tcPr>
            <w:tcW w:w="652" w:type="pct"/>
          </w:tcPr>
          <w:p w:rsidR="001A5BDA" w:rsidRPr="00782319" w:rsidRDefault="001A5BDA" w:rsidP="001A5BDA">
            <w:pPr>
              <w:tabs>
                <w:tab w:val="left" w:pos="9922"/>
              </w:tabs>
              <w:ind w:right="-1"/>
              <w:jc w:val="center"/>
              <w:rPr>
                <w:lang w:val="ro-RO"/>
              </w:rPr>
            </w:pPr>
          </w:p>
        </w:tc>
        <w:tc>
          <w:tcPr>
            <w:tcW w:w="577" w:type="pct"/>
          </w:tcPr>
          <w:p w:rsidR="001A5BDA" w:rsidRPr="00782319" w:rsidRDefault="001A5BDA" w:rsidP="001A5BDA">
            <w:pPr>
              <w:tabs>
                <w:tab w:val="left" w:pos="9922"/>
              </w:tabs>
              <w:ind w:right="-1"/>
              <w:jc w:val="center"/>
              <w:rPr>
                <w:lang w:val="ro-RO"/>
              </w:rPr>
            </w:pPr>
          </w:p>
        </w:tc>
        <w:tc>
          <w:tcPr>
            <w:tcW w:w="545" w:type="pct"/>
          </w:tcPr>
          <w:p w:rsidR="001A5BDA" w:rsidRPr="00782319" w:rsidRDefault="001A5BDA" w:rsidP="001A5BDA">
            <w:pPr>
              <w:tabs>
                <w:tab w:val="left" w:pos="9922"/>
              </w:tabs>
              <w:ind w:right="-1"/>
              <w:jc w:val="center"/>
              <w:rPr>
                <w:lang w:val="ro-RO"/>
              </w:rPr>
            </w:pPr>
          </w:p>
        </w:tc>
      </w:tr>
      <w:tr w:rsidR="001A5BDA" w:rsidRPr="00782319" w:rsidTr="00FE5B64">
        <w:trPr>
          <w:cantSplit/>
        </w:trPr>
        <w:tc>
          <w:tcPr>
            <w:tcW w:w="421" w:type="pct"/>
          </w:tcPr>
          <w:p w:rsidR="001A5BDA" w:rsidRPr="00782319" w:rsidRDefault="001A5BDA" w:rsidP="001A5BDA">
            <w:pPr>
              <w:tabs>
                <w:tab w:val="left" w:pos="9922"/>
              </w:tabs>
              <w:ind w:right="-1"/>
              <w:jc w:val="center"/>
              <w:rPr>
                <w:lang w:val="ro-RO"/>
              </w:rPr>
            </w:pPr>
            <w:r w:rsidRPr="00782319">
              <w:rPr>
                <w:lang w:val="ro-RO"/>
              </w:rPr>
              <w:t>Total</w:t>
            </w:r>
          </w:p>
        </w:tc>
        <w:tc>
          <w:tcPr>
            <w:tcW w:w="1003" w:type="pct"/>
          </w:tcPr>
          <w:p w:rsidR="001A5BDA" w:rsidRPr="00782319" w:rsidRDefault="001A5BDA" w:rsidP="001A5BDA">
            <w:pPr>
              <w:tabs>
                <w:tab w:val="left" w:pos="9922"/>
              </w:tabs>
              <w:ind w:right="-1"/>
              <w:jc w:val="center"/>
              <w:rPr>
                <w:lang w:val="ro-RO"/>
              </w:rPr>
            </w:pPr>
          </w:p>
        </w:tc>
        <w:tc>
          <w:tcPr>
            <w:tcW w:w="505" w:type="pct"/>
          </w:tcPr>
          <w:p w:rsidR="001A5BDA" w:rsidRPr="00782319" w:rsidRDefault="001A5BDA" w:rsidP="001A5BDA">
            <w:pPr>
              <w:tabs>
                <w:tab w:val="left" w:pos="9922"/>
              </w:tabs>
              <w:ind w:right="-1"/>
              <w:jc w:val="center"/>
              <w:rPr>
                <w:lang w:val="ro-RO"/>
              </w:rPr>
            </w:pPr>
          </w:p>
        </w:tc>
        <w:tc>
          <w:tcPr>
            <w:tcW w:w="649" w:type="pct"/>
          </w:tcPr>
          <w:p w:rsidR="001A5BDA" w:rsidRPr="00782319" w:rsidRDefault="001A5BDA" w:rsidP="001A5BDA">
            <w:pPr>
              <w:tabs>
                <w:tab w:val="left" w:pos="9922"/>
              </w:tabs>
              <w:ind w:right="-1"/>
              <w:jc w:val="center"/>
              <w:rPr>
                <w:lang w:val="ro-RO"/>
              </w:rPr>
            </w:pPr>
          </w:p>
        </w:tc>
        <w:tc>
          <w:tcPr>
            <w:tcW w:w="649" w:type="pct"/>
          </w:tcPr>
          <w:p w:rsidR="001A5BDA" w:rsidRPr="00782319" w:rsidRDefault="001A5BDA" w:rsidP="001A5BDA">
            <w:pPr>
              <w:tabs>
                <w:tab w:val="left" w:pos="9922"/>
              </w:tabs>
              <w:ind w:right="-1"/>
              <w:jc w:val="center"/>
              <w:rPr>
                <w:lang w:val="ro-RO"/>
              </w:rPr>
            </w:pPr>
          </w:p>
        </w:tc>
        <w:tc>
          <w:tcPr>
            <w:tcW w:w="652" w:type="pct"/>
          </w:tcPr>
          <w:p w:rsidR="001A5BDA" w:rsidRPr="00782319" w:rsidRDefault="001A5BDA" w:rsidP="001A5BDA">
            <w:pPr>
              <w:tabs>
                <w:tab w:val="left" w:pos="9922"/>
              </w:tabs>
              <w:ind w:right="-1"/>
              <w:jc w:val="center"/>
              <w:rPr>
                <w:lang w:val="ro-RO"/>
              </w:rPr>
            </w:pPr>
          </w:p>
        </w:tc>
        <w:tc>
          <w:tcPr>
            <w:tcW w:w="577" w:type="pct"/>
          </w:tcPr>
          <w:p w:rsidR="001A5BDA" w:rsidRPr="00782319" w:rsidRDefault="001A5BDA" w:rsidP="001A5BDA">
            <w:pPr>
              <w:tabs>
                <w:tab w:val="left" w:pos="9922"/>
              </w:tabs>
              <w:ind w:right="-1"/>
              <w:jc w:val="center"/>
              <w:rPr>
                <w:lang w:val="ro-RO"/>
              </w:rPr>
            </w:pPr>
          </w:p>
        </w:tc>
        <w:tc>
          <w:tcPr>
            <w:tcW w:w="545" w:type="pct"/>
          </w:tcPr>
          <w:p w:rsidR="001A5BDA" w:rsidRPr="00782319" w:rsidRDefault="001A5BDA" w:rsidP="001A5BDA">
            <w:pPr>
              <w:tabs>
                <w:tab w:val="left" w:pos="9922"/>
              </w:tabs>
              <w:ind w:right="-1"/>
              <w:jc w:val="center"/>
              <w:rPr>
                <w:lang w:val="ro-RO"/>
              </w:rPr>
            </w:pPr>
          </w:p>
        </w:tc>
      </w:tr>
    </w:tbl>
    <w:p w:rsidR="001A5BDA" w:rsidRPr="00782319" w:rsidRDefault="001A5BDA" w:rsidP="001A5BDA">
      <w:pPr>
        <w:tabs>
          <w:tab w:val="left" w:pos="9922"/>
        </w:tabs>
        <w:ind w:right="-1"/>
        <w:rPr>
          <w:sz w:val="28"/>
          <w:szCs w:val="28"/>
          <w:lang w:val="ro-RO"/>
        </w:rPr>
      </w:pPr>
    </w:p>
    <w:p w:rsidR="006D2F0E" w:rsidRPr="00782319" w:rsidRDefault="006D2F0E" w:rsidP="001A5BDA">
      <w:pPr>
        <w:tabs>
          <w:tab w:val="left" w:pos="9922"/>
        </w:tabs>
        <w:ind w:right="-1"/>
        <w:rPr>
          <w:sz w:val="28"/>
          <w:szCs w:val="28"/>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01"/>
        <w:gridCol w:w="1559"/>
        <w:gridCol w:w="1559"/>
        <w:gridCol w:w="1621"/>
        <w:gridCol w:w="1720"/>
      </w:tblGrid>
      <w:tr w:rsidR="001A5BDA" w:rsidRPr="00782319">
        <w:trPr>
          <w:cantSplit/>
          <w:trHeight w:val="224"/>
        </w:trPr>
        <w:tc>
          <w:tcPr>
            <w:tcW w:w="4928" w:type="dxa"/>
            <w:gridSpan w:val="3"/>
          </w:tcPr>
          <w:p w:rsidR="001A5BDA" w:rsidRPr="00782319" w:rsidRDefault="001A5BDA" w:rsidP="00113C88">
            <w:pPr>
              <w:tabs>
                <w:tab w:val="left" w:pos="9922"/>
              </w:tabs>
              <w:ind w:right="-1"/>
              <w:jc w:val="center"/>
              <w:rPr>
                <w:b/>
                <w:lang w:val="ro-RO"/>
              </w:rPr>
            </w:pPr>
            <w:r w:rsidRPr="00782319">
              <w:rPr>
                <w:b/>
                <w:lang w:val="ro-RO"/>
              </w:rPr>
              <w:t>Caracteristicile de calitate</w:t>
            </w:r>
          </w:p>
        </w:tc>
        <w:tc>
          <w:tcPr>
            <w:tcW w:w="4900" w:type="dxa"/>
            <w:gridSpan w:val="3"/>
            <w:shd w:val="clear" w:color="auto" w:fill="auto"/>
          </w:tcPr>
          <w:p w:rsidR="001A5BDA" w:rsidRPr="00782319" w:rsidRDefault="001A5BDA" w:rsidP="00113C88">
            <w:pPr>
              <w:tabs>
                <w:tab w:val="left" w:pos="9922"/>
              </w:tabs>
              <w:ind w:right="-1"/>
              <w:jc w:val="center"/>
              <w:rPr>
                <w:b/>
                <w:lang w:val="ro-RO"/>
              </w:rPr>
            </w:pPr>
            <w:r w:rsidRPr="00782319">
              <w:rPr>
                <w:b/>
                <w:lang w:val="ro-RO"/>
              </w:rPr>
              <w:t>Cantitatea totală</w:t>
            </w:r>
          </w:p>
        </w:tc>
      </w:tr>
      <w:tr w:rsidR="001A5BDA" w:rsidRPr="00782319">
        <w:tc>
          <w:tcPr>
            <w:tcW w:w="1668" w:type="dxa"/>
          </w:tcPr>
          <w:p w:rsidR="00391555" w:rsidRPr="00782319" w:rsidRDefault="001A5BDA" w:rsidP="00113C88">
            <w:pPr>
              <w:tabs>
                <w:tab w:val="left" w:pos="9922"/>
              </w:tabs>
              <w:ind w:right="-108"/>
              <w:jc w:val="center"/>
              <w:rPr>
                <w:b/>
                <w:lang w:val="ro-RO"/>
              </w:rPr>
            </w:pPr>
            <w:r w:rsidRPr="00782319">
              <w:rPr>
                <w:b/>
                <w:lang w:val="ro-RO"/>
              </w:rPr>
              <w:t>concentraţia alcoolică,</w:t>
            </w:r>
          </w:p>
          <w:p w:rsidR="001A5BDA" w:rsidRPr="00782319" w:rsidRDefault="001A5BDA" w:rsidP="00113C88">
            <w:pPr>
              <w:tabs>
                <w:tab w:val="left" w:pos="9922"/>
              </w:tabs>
              <w:ind w:right="-108"/>
              <w:jc w:val="center"/>
              <w:rPr>
                <w:b/>
                <w:lang w:val="ro-RO"/>
              </w:rPr>
            </w:pPr>
            <w:r w:rsidRPr="00782319">
              <w:rPr>
                <w:b/>
                <w:lang w:val="ro-RO"/>
              </w:rPr>
              <w:t>% vol</w:t>
            </w:r>
          </w:p>
        </w:tc>
        <w:tc>
          <w:tcPr>
            <w:tcW w:w="1701" w:type="dxa"/>
          </w:tcPr>
          <w:p w:rsidR="001A5BDA" w:rsidRPr="00782319" w:rsidRDefault="001A5BDA" w:rsidP="00113C88">
            <w:pPr>
              <w:tabs>
                <w:tab w:val="left" w:pos="9922"/>
              </w:tabs>
              <w:ind w:right="-101"/>
              <w:jc w:val="center"/>
              <w:rPr>
                <w:b/>
                <w:vertAlign w:val="superscript"/>
                <w:lang w:val="ro-RO"/>
              </w:rPr>
            </w:pPr>
            <w:r w:rsidRPr="00782319">
              <w:rPr>
                <w:b/>
                <w:lang w:val="ro-RO"/>
              </w:rPr>
              <w:t>concentraţia  în masă a zaharurilor, g/dm</w:t>
            </w:r>
            <w:r w:rsidRPr="00782319">
              <w:rPr>
                <w:b/>
                <w:vertAlign w:val="superscript"/>
                <w:lang w:val="ro-RO"/>
              </w:rPr>
              <w:t>3</w:t>
            </w:r>
          </w:p>
        </w:tc>
        <w:tc>
          <w:tcPr>
            <w:tcW w:w="1559" w:type="dxa"/>
          </w:tcPr>
          <w:p w:rsidR="001A5BDA" w:rsidRPr="00782319" w:rsidRDefault="001A5BDA" w:rsidP="00113C88">
            <w:pPr>
              <w:tabs>
                <w:tab w:val="left" w:pos="9922"/>
              </w:tabs>
              <w:ind w:right="-108"/>
              <w:jc w:val="center"/>
              <w:rPr>
                <w:b/>
                <w:lang w:val="ro-RO"/>
              </w:rPr>
            </w:pPr>
            <w:r w:rsidRPr="00782319">
              <w:rPr>
                <w:b/>
                <w:lang w:val="ro-RO"/>
              </w:rPr>
              <w:t>concentraţia în masă a acizilor titra</w:t>
            </w:r>
            <w:r w:rsidR="00391555" w:rsidRPr="00782319">
              <w:rPr>
                <w:b/>
                <w:lang w:val="ro-RO"/>
              </w:rPr>
              <w:t>-</w:t>
            </w:r>
            <w:r w:rsidRPr="00782319">
              <w:rPr>
                <w:b/>
                <w:lang w:val="ro-RO"/>
              </w:rPr>
              <w:t>bili, g/dm</w:t>
            </w:r>
            <w:r w:rsidRPr="00782319">
              <w:rPr>
                <w:b/>
                <w:vertAlign w:val="superscript"/>
                <w:lang w:val="ro-RO"/>
              </w:rPr>
              <w:t>3</w:t>
            </w:r>
          </w:p>
        </w:tc>
        <w:tc>
          <w:tcPr>
            <w:tcW w:w="1559" w:type="dxa"/>
            <w:shd w:val="clear" w:color="auto" w:fill="auto"/>
          </w:tcPr>
          <w:p w:rsidR="001A5BDA" w:rsidRPr="00782319" w:rsidRDefault="001A5BDA" w:rsidP="00113C88">
            <w:pPr>
              <w:tabs>
                <w:tab w:val="left" w:pos="9922"/>
              </w:tabs>
              <w:ind w:right="-1"/>
              <w:jc w:val="center"/>
              <w:rPr>
                <w:b/>
                <w:lang w:val="ro-RO"/>
              </w:rPr>
            </w:pPr>
            <w:r w:rsidRPr="00782319">
              <w:rPr>
                <w:b/>
                <w:lang w:val="ro-RO"/>
              </w:rPr>
              <w:t>alcool anhidru, dal</w:t>
            </w:r>
          </w:p>
        </w:tc>
        <w:tc>
          <w:tcPr>
            <w:tcW w:w="1621" w:type="dxa"/>
            <w:shd w:val="clear" w:color="auto" w:fill="auto"/>
          </w:tcPr>
          <w:p w:rsidR="001A5BDA" w:rsidRPr="00782319" w:rsidRDefault="001A5BDA" w:rsidP="00113C88">
            <w:pPr>
              <w:tabs>
                <w:tab w:val="left" w:pos="9922"/>
              </w:tabs>
              <w:ind w:right="-1"/>
              <w:jc w:val="center"/>
              <w:rPr>
                <w:b/>
                <w:lang w:val="ro-RO"/>
              </w:rPr>
            </w:pPr>
            <w:r w:rsidRPr="00782319">
              <w:rPr>
                <w:b/>
                <w:lang w:val="ro-RO"/>
              </w:rPr>
              <w:t>zahăr invertit, kg</w:t>
            </w:r>
          </w:p>
        </w:tc>
        <w:tc>
          <w:tcPr>
            <w:tcW w:w="1720" w:type="dxa"/>
          </w:tcPr>
          <w:p w:rsidR="001A5BDA" w:rsidRPr="00782319" w:rsidRDefault="001A5BDA" w:rsidP="00113C88">
            <w:pPr>
              <w:tabs>
                <w:tab w:val="left" w:pos="9922"/>
              </w:tabs>
              <w:ind w:right="-1"/>
              <w:jc w:val="center"/>
              <w:rPr>
                <w:b/>
                <w:lang w:val="ro-RO"/>
              </w:rPr>
            </w:pPr>
            <w:r w:rsidRPr="00782319">
              <w:rPr>
                <w:b/>
                <w:lang w:val="ro-RO"/>
              </w:rPr>
              <w:t>acizi, kg</w:t>
            </w:r>
          </w:p>
        </w:tc>
      </w:tr>
      <w:tr w:rsidR="001A5BDA" w:rsidRPr="00782319">
        <w:tc>
          <w:tcPr>
            <w:tcW w:w="1668" w:type="dxa"/>
          </w:tcPr>
          <w:p w:rsidR="001A5BDA" w:rsidRPr="00782319" w:rsidRDefault="001A5BDA" w:rsidP="001A5BDA">
            <w:pPr>
              <w:tabs>
                <w:tab w:val="left" w:pos="9922"/>
              </w:tabs>
              <w:ind w:right="-1"/>
              <w:jc w:val="center"/>
              <w:rPr>
                <w:lang w:val="ro-RO"/>
              </w:rPr>
            </w:pPr>
          </w:p>
        </w:tc>
        <w:tc>
          <w:tcPr>
            <w:tcW w:w="1701" w:type="dxa"/>
          </w:tcPr>
          <w:p w:rsidR="001A5BDA" w:rsidRPr="00782319" w:rsidRDefault="001A5BDA" w:rsidP="001A5BDA">
            <w:pPr>
              <w:tabs>
                <w:tab w:val="left" w:pos="9922"/>
              </w:tabs>
              <w:ind w:right="-1"/>
              <w:jc w:val="center"/>
              <w:rPr>
                <w:lang w:val="ro-RO"/>
              </w:rPr>
            </w:pPr>
          </w:p>
        </w:tc>
        <w:tc>
          <w:tcPr>
            <w:tcW w:w="1559" w:type="dxa"/>
          </w:tcPr>
          <w:p w:rsidR="001A5BDA" w:rsidRPr="00782319" w:rsidRDefault="001A5BDA" w:rsidP="001A5BDA">
            <w:pPr>
              <w:tabs>
                <w:tab w:val="left" w:pos="9922"/>
              </w:tabs>
              <w:ind w:right="-1"/>
              <w:jc w:val="center"/>
              <w:rPr>
                <w:lang w:val="ro-RO"/>
              </w:rPr>
            </w:pPr>
          </w:p>
        </w:tc>
        <w:tc>
          <w:tcPr>
            <w:tcW w:w="1559" w:type="dxa"/>
            <w:shd w:val="clear" w:color="auto" w:fill="auto"/>
          </w:tcPr>
          <w:p w:rsidR="001A5BDA" w:rsidRPr="00782319" w:rsidRDefault="001A5BDA" w:rsidP="001A5BDA">
            <w:pPr>
              <w:tabs>
                <w:tab w:val="left" w:pos="9922"/>
              </w:tabs>
              <w:ind w:right="-1"/>
              <w:jc w:val="center"/>
              <w:rPr>
                <w:lang w:val="ro-RO"/>
              </w:rPr>
            </w:pPr>
          </w:p>
        </w:tc>
        <w:tc>
          <w:tcPr>
            <w:tcW w:w="1621" w:type="dxa"/>
            <w:shd w:val="clear" w:color="auto" w:fill="auto"/>
          </w:tcPr>
          <w:p w:rsidR="001A5BDA" w:rsidRPr="00782319" w:rsidRDefault="001A5BDA" w:rsidP="001A5BDA">
            <w:pPr>
              <w:tabs>
                <w:tab w:val="left" w:pos="9922"/>
              </w:tabs>
              <w:ind w:right="-1"/>
              <w:jc w:val="center"/>
              <w:rPr>
                <w:lang w:val="ro-RO"/>
              </w:rPr>
            </w:pPr>
          </w:p>
        </w:tc>
        <w:tc>
          <w:tcPr>
            <w:tcW w:w="1720" w:type="dxa"/>
          </w:tcPr>
          <w:p w:rsidR="001A5BDA" w:rsidRPr="00782319" w:rsidRDefault="001A5BDA" w:rsidP="001A5BDA">
            <w:pPr>
              <w:tabs>
                <w:tab w:val="left" w:pos="9922"/>
              </w:tabs>
              <w:ind w:right="-1"/>
              <w:jc w:val="center"/>
              <w:rPr>
                <w:lang w:val="ro-RO"/>
              </w:rPr>
            </w:pPr>
          </w:p>
        </w:tc>
      </w:tr>
      <w:tr w:rsidR="001A5BDA" w:rsidRPr="00782319">
        <w:tc>
          <w:tcPr>
            <w:tcW w:w="1668" w:type="dxa"/>
          </w:tcPr>
          <w:p w:rsidR="001A5BDA" w:rsidRPr="00782319" w:rsidRDefault="001A5BDA" w:rsidP="001A5BDA">
            <w:pPr>
              <w:tabs>
                <w:tab w:val="left" w:pos="9922"/>
              </w:tabs>
              <w:ind w:right="-1"/>
              <w:jc w:val="center"/>
              <w:rPr>
                <w:lang w:val="ro-RO"/>
              </w:rPr>
            </w:pPr>
          </w:p>
        </w:tc>
        <w:tc>
          <w:tcPr>
            <w:tcW w:w="1701" w:type="dxa"/>
          </w:tcPr>
          <w:p w:rsidR="001A5BDA" w:rsidRPr="00782319" w:rsidRDefault="001A5BDA" w:rsidP="001A5BDA">
            <w:pPr>
              <w:tabs>
                <w:tab w:val="left" w:pos="9922"/>
              </w:tabs>
              <w:ind w:right="-1"/>
              <w:jc w:val="center"/>
              <w:rPr>
                <w:lang w:val="ro-RO"/>
              </w:rPr>
            </w:pPr>
          </w:p>
        </w:tc>
        <w:tc>
          <w:tcPr>
            <w:tcW w:w="1559" w:type="dxa"/>
          </w:tcPr>
          <w:p w:rsidR="001A5BDA" w:rsidRPr="00782319" w:rsidRDefault="001A5BDA" w:rsidP="001A5BDA">
            <w:pPr>
              <w:tabs>
                <w:tab w:val="left" w:pos="9922"/>
              </w:tabs>
              <w:ind w:right="-1"/>
              <w:jc w:val="center"/>
              <w:rPr>
                <w:lang w:val="ro-RO"/>
              </w:rPr>
            </w:pPr>
          </w:p>
        </w:tc>
        <w:tc>
          <w:tcPr>
            <w:tcW w:w="1559" w:type="dxa"/>
            <w:shd w:val="clear" w:color="auto" w:fill="auto"/>
          </w:tcPr>
          <w:p w:rsidR="001A5BDA" w:rsidRPr="00782319" w:rsidRDefault="001A5BDA" w:rsidP="001A5BDA">
            <w:pPr>
              <w:tabs>
                <w:tab w:val="left" w:pos="9922"/>
              </w:tabs>
              <w:ind w:right="-1"/>
              <w:jc w:val="center"/>
              <w:rPr>
                <w:lang w:val="ro-RO"/>
              </w:rPr>
            </w:pPr>
          </w:p>
        </w:tc>
        <w:tc>
          <w:tcPr>
            <w:tcW w:w="1621" w:type="dxa"/>
            <w:shd w:val="clear" w:color="auto" w:fill="auto"/>
          </w:tcPr>
          <w:p w:rsidR="001A5BDA" w:rsidRPr="00782319" w:rsidRDefault="001A5BDA" w:rsidP="001A5BDA">
            <w:pPr>
              <w:tabs>
                <w:tab w:val="left" w:pos="9922"/>
              </w:tabs>
              <w:ind w:right="-1"/>
              <w:jc w:val="center"/>
              <w:rPr>
                <w:lang w:val="ro-RO"/>
              </w:rPr>
            </w:pPr>
          </w:p>
        </w:tc>
        <w:tc>
          <w:tcPr>
            <w:tcW w:w="1720" w:type="dxa"/>
          </w:tcPr>
          <w:p w:rsidR="001A5BDA" w:rsidRPr="00782319" w:rsidRDefault="001A5BDA" w:rsidP="001A5BDA">
            <w:pPr>
              <w:tabs>
                <w:tab w:val="left" w:pos="9922"/>
              </w:tabs>
              <w:ind w:right="-1"/>
              <w:jc w:val="center"/>
              <w:rPr>
                <w:lang w:val="ro-RO"/>
              </w:rPr>
            </w:pPr>
          </w:p>
        </w:tc>
      </w:tr>
      <w:tr w:rsidR="006D2F0E" w:rsidRPr="00782319">
        <w:tc>
          <w:tcPr>
            <w:tcW w:w="1668" w:type="dxa"/>
          </w:tcPr>
          <w:p w:rsidR="006D2F0E" w:rsidRPr="00782319" w:rsidRDefault="006D2F0E" w:rsidP="001A5BDA">
            <w:pPr>
              <w:tabs>
                <w:tab w:val="left" w:pos="9922"/>
              </w:tabs>
              <w:ind w:right="-1"/>
              <w:jc w:val="center"/>
              <w:rPr>
                <w:lang w:val="ro-RO"/>
              </w:rPr>
            </w:pPr>
          </w:p>
        </w:tc>
        <w:tc>
          <w:tcPr>
            <w:tcW w:w="1701" w:type="dxa"/>
          </w:tcPr>
          <w:p w:rsidR="006D2F0E" w:rsidRPr="00782319" w:rsidRDefault="006D2F0E" w:rsidP="001A5BDA">
            <w:pPr>
              <w:tabs>
                <w:tab w:val="left" w:pos="9922"/>
              </w:tabs>
              <w:ind w:right="-1"/>
              <w:jc w:val="center"/>
              <w:rPr>
                <w:lang w:val="ro-RO"/>
              </w:rPr>
            </w:pPr>
          </w:p>
        </w:tc>
        <w:tc>
          <w:tcPr>
            <w:tcW w:w="1559" w:type="dxa"/>
          </w:tcPr>
          <w:p w:rsidR="006D2F0E" w:rsidRPr="00782319" w:rsidRDefault="006D2F0E" w:rsidP="001A5BDA">
            <w:pPr>
              <w:tabs>
                <w:tab w:val="left" w:pos="9922"/>
              </w:tabs>
              <w:ind w:right="-1"/>
              <w:jc w:val="center"/>
              <w:rPr>
                <w:lang w:val="ro-RO"/>
              </w:rPr>
            </w:pPr>
          </w:p>
        </w:tc>
        <w:tc>
          <w:tcPr>
            <w:tcW w:w="1559" w:type="dxa"/>
            <w:shd w:val="clear" w:color="auto" w:fill="auto"/>
          </w:tcPr>
          <w:p w:rsidR="006D2F0E" w:rsidRPr="00782319" w:rsidRDefault="006D2F0E" w:rsidP="001A5BDA">
            <w:pPr>
              <w:tabs>
                <w:tab w:val="left" w:pos="9922"/>
              </w:tabs>
              <w:ind w:right="-1"/>
              <w:jc w:val="center"/>
              <w:rPr>
                <w:lang w:val="ro-RO"/>
              </w:rPr>
            </w:pPr>
          </w:p>
        </w:tc>
        <w:tc>
          <w:tcPr>
            <w:tcW w:w="1621" w:type="dxa"/>
            <w:shd w:val="clear" w:color="auto" w:fill="auto"/>
          </w:tcPr>
          <w:p w:rsidR="006D2F0E" w:rsidRPr="00782319" w:rsidRDefault="006D2F0E" w:rsidP="001A5BDA">
            <w:pPr>
              <w:tabs>
                <w:tab w:val="left" w:pos="9922"/>
              </w:tabs>
              <w:ind w:right="-1"/>
              <w:jc w:val="center"/>
              <w:rPr>
                <w:lang w:val="ro-RO"/>
              </w:rPr>
            </w:pPr>
          </w:p>
        </w:tc>
        <w:tc>
          <w:tcPr>
            <w:tcW w:w="1720" w:type="dxa"/>
          </w:tcPr>
          <w:p w:rsidR="006D2F0E" w:rsidRPr="00782319" w:rsidRDefault="006D2F0E" w:rsidP="001A5BDA">
            <w:pPr>
              <w:tabs>
                <w:tab w:val="left" w:pos="9922"/>
              </w:tabs>
              <w:ind w:right="-1"/>
              <w:jc w:val="center"/>
              <w:rPr>
                <w:lang w:val="ro-RO"/>
              </w:rPr>
            </w:pPr>
          </w:p>
        </w:tc>
      </w:tr>
    </w:tbl>
    <w:p w:rsidR="001A5BDA" w:rsidRPr="00782319" w:rsidRDefault="001A5BDA" w:rsidP="001A5BDA">
      <w:pPr>
        <w:ind w:right="-1"/>
        <w:rPr>
          <w:sz w:val="28"/>
          <w:szCs w:val="28"/>
          <w:lang w:val="ro-RO"/>
        </w:rPr>
      </w:pPr>
    </w:p>
    <w:p w:rsidR="001A5BDA" w:rsidRPr="00782319" w:rsidRDefault="001A5BDA" w:rsidP="001A5BDA">
      <w:pPr>
        <w:ind w:right="-1"/>
        <w:rPr>
          <w:sz w:val="28"/>
          <w:szCs w:val="28"/>
          <w:lang w:val="ro-RO"/>
        </w:rPr>
      </w:pPr>
      <w:r w:rsidRPr="00782319">
        <w:rPr>
          <w:sz w:val="28"/>
          <w:szCs w:val="28"/>
          <w:lang w:val="ro-RO"/>
        </w:rPr>
        <w:t>Contracţia __________dal</w:t>
      </w:r>
    </w:p>
    <w:p w:rsidR="001A5BDA" w:rsidRPr="00782319" w:rsidRDefault="001A5BDA" w:rsidP="001A5BDA">
      <w:pPr>
        <w:ind w:right="-1"/>
        <w:rPr>
          <w:sz w:val="28"/>
          <w:szCs w:val="28"/>
          <w:lang w:val="ro-RO"/>
        </w:rPr>
      </w:pPr>
      <w:r w:rsidRPr="00782319">
        <w:rPr>
          <w:sz w:val="28"/>
          <w:szCs w:val="28"/>
          <w:lang w:val="ro-RO"/>
        </w:rPr>
        <w:t xml:space="preserve">Caracteristicile de calitate conform datelor de laborator </w:t>
      </w:r>
      <w:r w:rsidR="00CA3B40" w:rsidRPr="00782319">
        <w:rPr>
          <w:sz w:val="28"/>
          <w:szCs w:val="28"/>
          <w:lang w:val="ro-RO"/>
        </w:rPr>
        <w:t xml:space="preserve">  </w:t>
      </w:r>
      <w:r w:rsidRPr="00782319">
        <w:rPr>
          <w:sz w:val="28"/>
          <w:szCs w:val="28"/>
          <w:lang w:val="ro-RO"/>
        </w:rPr>
        <w:t>_______________________</w:t>
      </w:r>
    </w:p>
    <w:p w:rsidR="00CA3B40" w:rsidRPr="00782319" w:rsidRDefault="00CA3B40" w:rsidP="001A5BDA">
      <w:pPr>
        <w:ind w:right="-1"/>
        <w:rPr>
          <w:sz w:val="28"/>
          <w:szCs w:val="28"/>
          <w:lang w:val="ro-RO"/>
        </w:rPr>
      </w:pPr>
      <w:r w:rsidRPr="00782319">
        <w:rPr>
          <w:sz w:val="28"/>
          <w:szCs w:val="28"/>
          <w:lang w:val="ro-RO"/>
        </w:rPr>
        <w:t>_____________________________________________________________________</w:t>
      </w:r>
    </w:p>
    <w:p w:rsidR="001A5BDA" w:rsidRPr="00782319" w:rsidRDefault="00113C88" w:rsidP="001A5BDA">
      <w:pPr>
        <w:ind w:right="-1"/>
        <w:jc w:val="center"/>
        <w:rPr>
          <w:sz w:val="28"/>
          <w:szCs w:val="28"/>
          <w:lang w:val="ro-RO"/>
        </w:rPr>
      </w:pPr>
      <w:r w:rsidRPr="00782319">
        <w:rPr>
          <w:sz w:val="28"/>
          <w:szCs w:val="28"/>
          <w:lang w:val="ro-RO"/>
        </w:rPr>
        <w:t>_________</w:t>
      </w:r>
      <w:r w:rsidR="001A5BDA" w:rsidRPr="00782319">
        <w:rPr>
          <w:sz w:val="28"/>
          <w:szCs w:val="28"/>
          <w:lang w:val="ro-RO"/>
        </w:rPr>
        <w:t>_________________________________________________________</w:t>
      </w:r>
    </w:p>
    <w:p w:rsidR="001A5BDA" w:rsidRPr="00782319" w:rsidRDefault="001A5BDA" w:rsidP="00113C88">
      <w:pPr>
        <w:jc w:val="center"/>
        <w:rPr>
          <w:color w:val="000000"/>
          <w:sz w:val="20"/>
          <w:szCs w:val="20"/>
          <w:lang w:val="ro-RO"/>
        </w:rPr>
      </w:pPr>
      <w:r w:rsidRPr="00782319">
        <w:rPr>
          <w:sz w:val="20"/>
          <w:szCs w:val="20"/>
          <w:lang w:val="ro-RO"/>
        </w:rPr>
        <w:t>(semnături)</w:t>
      </w:r>
    </w:p>
    <w:p w:rsidR="009A1732" w:rsidRPr="00782319" w:rsidRDefault="009A1732" w:rsidP="001A5BDA">
      <w:pPr>
        <w:jc w:val="center"/>
        <w:rPr>
          <w:sz w:val="28"/>
          <w:szCs w:val="28"/>
          <w:lang w:val="ro-RO"/>
        </w:rPr>
        <w:sectPr w:rsidR="009A1732" w:rsidRPr="00782319" w:rsidSect="00216947">
          <w:pgSz w:w="11906" w:h="16838"/>
          <w:pgMar w:top="851" w:right="386" w:bottom="851" w:left="1800" w:header="709" w:footer="709" w:gutter="0"/>
          <w:cols w:space="708"/>
          <w:docGrid w:linePitch="360"/>
        </w:sectPr>
      </w:pPr>
    </w:p>
    <w:p w:rsidR="00EA1A13" w:rsidRPr="00782319" w:rsidRDefault="00113C88" w:rsidP="00113C88">
      <w:pPr>
        <w:ind w:left="11344"/>
        <w:rPr>
          <w:sz w:val="28"/>
          <w:szCs w:val="28"/>
          <w:lang w:val="ro-RO"/>
        </w:rPr>
      </w:pPr>
      <w:r w:rsidRPr="00782319">
        <w:rPr>
          <w:sz w:val="28"/>
          <w:szCs w:val="28"/>
          <w:lang w:val="ro-RO"/>
        </w:rPr>
        <w:lastRenderedPageBreak/>
        <w:t xml:space="preserve"> </w:t>
      </w:r>
    </w:p>
    <w:p w:rsidR="00113C88" w:rsidRPr="00782319" w:rsidRDefault="00113C88" w:rsidP="00113C88">
      <w:pPr>
        <w:ind w:left="11344"/>
        <w:rPr>
          <w:sz w:val="28"/>
          <w:szCs w:val="28"/>
          <w:lang w:val="ro-RO"/>
        </w:rPr>
      </w:pPr>
      <w:r w:rsidRPr="00782319">
        <w:rPr>
          <w:sz w:val="28"/>
          <w:szCs w:val="28"/>
          <w:lang w:val="ro-RO"/>
        </w:rPr>
        <w:t xml:space="preserve">           Anexa nr. 14</w:t>
      </w:r>
    </w:p>
    <w:p w:rsidR="00113C88" w:rsidRPr="00782319" w:rsidRDefault="00113C88" w:rsidP="00113C88">
      <w:pPr>
        <w:ind w:left="11344"/>
        <w:rPr>
          <w:sz w:val="28"/>
          <w:szCs w:val="28"/>
          <w:lang w:val="ro-RO"/>
        </w:rPr>
      </w:pPr>
      <w:r w:rsidRPr="00782319">
        <w:rPr>
          <w:sz w:val="28"/>
          <w:szCs w:val="28"/>
          <w:lang w:val="ro-RO"/>
        </w:rPr>
        <w:t xml:space="preserve">la Reglementarea tehnică </w:t>
      </w:r>
    </w:p>
    <w:p w:rsidR="00113C88" w:rsidRPr="00782319" w:rsidRDefault="00113C88" w:rsidP="00113C88">
      <w:pPr>
        <w:ind w:left="11344"/>
        <w:rPr>
          <w:sz w:val="28"/>
          <w:szCs w:val="28"/>
          <w:lang w:val="ro-RO"/>
        </w:rPr>
      </w:pPr>
      <w:r w:rsidRPr="00782319">
        <w:rPr>
          <w:sz w:val="28"/>
          <w:szCs w:val="28"/>
          <w:lang w:val="ro-RO"/>
        </w:rPr>
        <w:t>„Organizarea pieţei  vitivinicole”</w:t>
      </w:r>
    </w:p>
    <w:p w:rsidR="00EA1A13" w:rsidRPr="00782319" w:rsidRDefault="00EA1A13" w:rsidP="001A5BDA">
      <w:pPr>
        <w:tabs>
          <w:tab w:val="left" w:pos="9922"/>
        </w:tabs>
        <w:ind w:right="-1"/>
        <w:jc w:val="center"/>
        <w:rPr>
          <w:b/>
          <w:sz w:val="28"/>
          <w:szCs w:val="28"/>
          <w:lang w:val="ro-RO"/>
        </w:rPr>
      </w:pPr>
    </w:p>
    <w:p w:rsidR="00113C88" w:rsidRPr="00782319" w:rsidRDefault="00113C88" w:rsidP="001A5BDA">
      <w:pPr>
        <w:tabs>
          <w:tab w:val="left" w:pos="9922"/>
        </w:tabs>
        <w:ind w:right="-1"/>
        <w:jc w:val="center"/>
        <w:rPr>
          <w:b/>
          <w:sz w:val="28"/>
          <w:szCs w:val="28"/>
          <w:lang w:val="ro-RO"/>
        </w:rPr>
      </w:pPr>
      <w:r w:rsidRPr="00782319">
        <w:rPr>
          <w:b/>
          <w:sz w:val="28"/>
          <w:szCs w:val="28"/>
          <w:lang w:val="ro-RO"/>
        </w:rPr>
        <w:t>DECLARAŢIA</w:t>
      </w:r>
    </w:p>
    <w:p w:rsidR="00FB4BC7" w:rsidRPr="00782319" w:rsidRDefault="00754C44" w:rsidP="00447EA6">
      <w:pPr>
        <w:tabs>
          <w:tab w:val="left" w:pos="9922"/>
        </w:tabs>
        <w:ind w:right="-1"/>
        <w:jc w:val="center"/>
        <w:rPr>
          <w:b/>
          <w:sz w:val="28"/>
          <w:szCs w:val="28"/>
          <w:lang w:val="ro-RO"/>
        </w:rPr>
      </w:pPr>
      <w:r w:rsidRPr="00782319">
        <w:rPr>
          <w:b/>
          <w:sz w:val="28"/>
          <w:szCs w:val="28"/>
          <w:lang w:val="ro-RO"/>
        </w:rPr>
        <w:t>privind</w:t>
      </w:r>
      <w:r w:rsidR="001A5BDA" w:rsidRPr="00782319">
        <w:rPr>
          <w:b/>
          <w:sz w:val="28"/>
          <w:szCs w:val="28"/>
          <w:lang w:val="ro-RO"/>
        </w:rPr>
        <w:t xml:space="preserve"> recolt</w:t>
      </w:r>
      <w:r w:rsidR="00980FD7" w:rsidRPr="00782319">
        <w:rPr>
          <w:b/>
          <w:sz w:val="28"/>
          <w:szCs w:val="28"/>
          <w:lang w:val="ro-RO"/>
        </w:rPr>
        <w:t xml:space="preserve">a </w:t>
      </w:r>
      <w:r w:rsidR="00447EA6" w:rsidRPr="00782319">
        <w:rPr>
          <w:b/>
          <w:sz w:val="28"/>
          <w:szCs w:val="28"/>
          <w:lang w:val="ro-RO"/>
        </w:rPr>
        <w:t>totală</w:t>
      </w:r>
      <w:r w:rsidR="00447EA6">
        <w:rPr>
          <w:b/>
          <w:sz w:val="28"/>
          <w:szCs w:val="28"/>
          <w:lang w:val="ro-RO"/>
        </w:rPr>
        <w:t xml:space="preserve"> </w:t>
      </w:r>
      <w:r w:rsidR="00980FD7" w:rsidRPr="00782319">
        <w:rPr>
          <w:b/>
          <w:sz w:val="28"/>
          <w:szCs w:val="28"/>
          <w:lang w:val="ro-RO"/>
        </w:rPr>
        <w:t>de</w:t>
      </w:r>
      <w:r w:rsidR="001A5BDA" w:rsidRPr="00782319">
        <w:rPr>
          <w:b/>
          <w:sz w:val="28"/>
          <w:szCs w:val="28"/>
          <w:lang w:val="ro-RO"/>
        </w:rPr>
        <w:t xml:space="preserve"> struguri </w:t>
      </w:r>
      <w:r w:rsidR="00B908C0" w:rsidRPr="00782319">
        <w:rPr>
          <w:b/>
          <w:sz w:val="28"/>
          <w:szCs w:val="28"/>
          <w:lang w:val="ro-RO"/>
        </w:rPr>
        <w:t xml:space="preserve"> </w:t>
      </w:r>
    </w:p>
    <w:p w:rsidR="00EA1A13" w:rsidRPr="00782319" w:rsidRDefault="00EA1A13" w:rsidP="001A5BDA">
      <w:pPr>
        <w:tabs>
          <w:tab w:val="left" w:pos="9922"/>
        </w:tabs>
        <w:ind w:right="-1"/>
        <w:jc w:val="center"/>
        <w:rPr>
          <w:b/>
          <w:sz w:val="28"/>
          <w:szCs w:val="28"/>
          <w:lang w:val="ro-RO"/>
        </w:rPr>
      </w:pPr>
    </w:p>
    <w:tbl>
      <w:tblPr>
        <w:tblW w:w="15300" w:type="dxa"/>
        <w:tblInd w:w="-72" w:type="dxa"/>
        <w:tblLayout w:type="fixed"/>
        <w:tblLook w:val="0000" w:firstRow="0" w:lastRow="0" w:firstColumn="0" w:lastColumn="0" w:noHBand="0" w:noVBand="0"/>
      </w:tblPr>
      <w:tblGrid>
        <w:gridCol w:w="72"/>
        <w:gridCol w:w="2088"/>
        <w:gridCol w:w="540"/>
        <w:gridCol w:w="900"/>
        <w:gridCol w:w="1440"/>
        <w:gridCol w:w="720"/>
        <w:gridCol w:w="720"/>
        <w:gridCol w:w="720"/>
        <w:gridCol w:w="900"/>
        <w:gridCol w:w="540"/>
        <w:gridCol w:w="720"/>
        <w:gridCol w:w="720"/>
        <w:gridCol w:w="720"/>
        <w:gridCol w:w="720"/>
        <w:gridCol w:w="900"/>
        <w:gridCol w:w="720"/>
        <w:gridCol w:w="720"/>
        <w:gridCol w:w="1440"/>
      </w:tblGrid>
      <w:tr w:rsidR="001A5BDA" w:rsidRPr="00782319" w:rsidTr="00FB4BC7">
        <w:trPr>
          <w:gridBefore w:val="1"/>
          <w:wBefore w:w="72" w:type="dxa"/>
        </w:trPr>
        <w:tc>
          <w:tcPr>
            <w:tcW w:w="15228" w:type="dxa"/>
            <w:gridSpan w:val="17"/>
          </w:tcPr>
          <w:p w:rsidR="001A5BDA" w:rsidRPr="00782319" w:rsidRDefault="001A5BDA" w:rsidP="001A5BDA">
            <w:pPr>
              <w:pStyle w:val="ab"/>
              <w:tabs>
                <w:tab w:val="left" w:pos="9922"/>
              </w:tabs>
              <w:rPr>
                <w:lang w:val="ro-RO"/>
              </w:rPr>
            </w:pPr>
          </w:p>
        </w:tc>
      </w:tr>
      <w:tr w:rsidR="001A5BDA" w:rsidRPr="00782319" w:rsidTr="00FB4BC7">
        <w:trPr>
          <w:gridBefore w:val="1"/>
          <w:wBefore w:w="72" w:type="dxa"/>
        </w:trPr>
        <w:tc>
          <w:tcPr>
            <w:tcW w:w="15228" w:type="dxa"/>
            <w:gridSpan w:val="17"/>
          </w:tcPr>
          <w:p w:rsidR="001A5BDA" w:rsidRPr="00782319" w:rsidRDefault="001A5BDA" w:rsidP="001A5BDA">
            <w:pPr>
              <w:tabs>
                <w:tab w:val="left" w:pos="9922"/>
              </w:tabs>
              <w:ind w:right="-1"/>
              <w:rPr>
                <w:lang w:val="ro-RO"/>
              </w:rPr>
            </w:pPr>
            <w:r w:rsidRPr="00782319">
              <w:rPr>
                <w:b/>
                <w:lang w:val="ro-RO"/>
              </w:rPr>
              <w:t>Datele declarantului</w:t>
            </w:r>
            <w:r w:rsidRPr="00782319">
              <w:rPr>
                <w:lang w:val="ro-RO"/>
              </w:rPr>
              <w:t>:</w:t>
            </w:r>
            <w:r w:rsidR="00645F44" w:rsidRPr="00782319">
              <w:rPr>
                <w:lang w:val="ro-RO"/>
              </w:rPr>
              <w:t xml:space="preserve">        Denumirea___________________________________________________________</w:t>
            </w:r>
          </w:p>
        </w:tc>
      </w:tr>
      <w:tr w:rsidR="001A5BDA" w:rsidRPr="00782319" w:rsidTr="00FB4BC7">
        <w:trPr>
          <w:gridBefore w:val="1"/>
          <w:wBefore w:w="72" w:type="dxa"/>
        </w:trPr>
        <w:tc>
          <w:tcPr>
            <w:tcW w:w="15228" w:type="dxa"/>
            <w:gridSpan w:val="17"/>
          </w:tcPr>
          <w:p w:rsidR="001A5BDA" w:rsidRPr="00782319" w:rsidRDefault="00CE6EC0" w:rsidP="001A5BDA">
            <w:pPr>
              <w:tabs>
                <w:tab w:val="left" w:pos="9922"/>
              </w:tabs>
              <w:ind w:right="-1"/>
              <w:rPr>
                <w:lang w:val="ro-RO"/>
              </w:rPr>
            </w:pPr>
            <w:r w:rsidRPr="00782319">
              <w:rPr>
                <w:lang w:val="ro-RO"/>
              </w:rPr>
              <w:t xml:space="preserve">                                          </w:t>
            </w:r>
            <w:r w:rsidR="00512836" w:rsidRPr="00782319">
              <w:rPr>
                <w:lang w:val="ro-RO"/>
              </w:rPr>
              <w:t xml:space="preserve"> </w:t>
            </w:r>
            <w:r w:rsidRPr="00782319">
              <w:rPr>
                <w:lang w:val="ro-RO"/>
              </w:rPr>
              <w:t xml:space="preserve"> </w:t>
            </w:r>
            <w:r w:rsidR="001C62FE" w:rsidRPr="00782319">
              <w:rPr>
                <w:lang w:val="ro-RO"/>
              </w:rPr>
              <w:t>Nr.</w:t>
            </w:r>
            <w:r w:rsidR="00171860" w:rsidRPr="00782319">
              <w:rPr>
                <w:lang w:val="ro-RO"/>
              </w:rPr>
              <w:t xml:space="preserve"> identificatorului unic </w:t>
            </w:r>
            <w:r w:rsidR="008733B5" w:rsidRPr="00782319">
              <w:rPr>
                <w:lang w:val="ro-RO"/>
              </w:rPr>
              <w:t>a</w:t>
            </w:r>
            <w:r w:rsidR="00171860" w:rsidRPr="00782319">
              <w:rPr>
                <w:lang w:val="ro-RO"/>
              </w:rPr>
              <w:t>l</w:t>
            </w:r>
            <w:r w:rsidR="008733B5" w:rsidRPr="00782319">
              <w:rPr>
                <w:lang w:val="ro-RO"/>
              </w:rPr>
              <w:t xml:space="preserve"> declarantului </w:t>
            </w:r>
            <w:r w:rsidR="001C62FE" w:rsidRPr="00782319">
              <w:rPr>
                <w:lang w:val="ro-RO"/>
              </w:rPr>
              <w:t xml:space="preserve"> </w:t>
            </w:r>
            <w:r w:rsidR="00171860" w:rsidRPr="00782319">
              <w:rPr>
                <w:lang w:val="ro-RO"/>
              </w:rPr>
              <w:t>d</w:t>
            </w:r>
            <w:r w:rsidR="00FC00D4" w:rsidRPr="00782319">
              <w:rPr>
                <w:lang w:val="ro-RO"/>
              </w:rPr>
              <w:t>i</w:t>
            </w:r>
            <w:r w:rsidR="001C62FE" w:rsidRPr="00782319">
              <w:rPr>
                <w:lang w:val="ro-RO"/>
              </w:rPr>
              <w:t xml:space="preserve">n Registrul vitivinicol </w:t>
            </w:r>
            <w:r w:rsidR="001A5BDA" w:rsidRPr="00782319">
              <w:rPr>
                <w:lang w:val="ro-RO"/>
              </w:rPr>
              <w:t>__</w:t>
            </w:r>
            <w:r w:rsidR="00B425C1" w:rsidRPr="00782319">
              <w:rPr>
                <w:lang w:val="ro-RO"/>
              </w:rPr>
              <w:t>______________________________</w:t>
            </w:r>
            <w:r w:rsidR="001A5BDA" w:rsidRPr="00782319">
              <w:rPr>
                <w:lang w:val="ro-RO"/>
              </w:rPr>
              <w:t>_</w:t>
            </w:r>
            <w:r w:rsidR="00171860" w:rsidRPr="00782319">
              <w:rPr>
                <w:lang w:val="ro-RO"/>
              </w:rPr>
              <w:t>_______________</w:t>
            </w:r>
            <w:r w:rsidR="001A5BDA" w:rsidRPr="00782319">
              <w:rPr>
                <w:lang w:val="ro-RO"/>
              </w:rPr>
              <w:t>_</w:t>
            </w:r>
            <w:r w:rsidR="006B1415" w:rsidRPr="00782319">
              <w:rPr>
                <w:lang w:val="ro-RO"/>
              </w:rPr>
              <w:t xml:space="preserve"> </w:t>
            </w:r>
          </w:p>
          <w:p w:rsidR="001A5BDA" w:rsidRPr="00782319" w:rsidRDefault="00CE6EC0" w:rsidP="00FE5B64">
            <w:pPr>
              <w:tabs>
                <w:tab w:val="left" w:pos="9922"/>
              </w:tabs>
              <w:ind w:right="-1"/>
              <w:rPr>
                <w:lang w:val="ro-RO"/>
              </w:rPr>
            </w:pPr>
            <w:r w:rsidRPr="00782319">
              <w:rPr>
                <w:lang w:val="ro-RO"/>
              </w:rPr>
              <w:t xml:space="preserve">                                           </w:t>
            </w:r>
            <w:r w:rsidR="00512836" w:rsidRPr="00782319">
              <w:rPr>
                <w:lang w:val="ro-RO"/>
              </w:rPr>
              <w:t xml:space="preserve"> </w:t>
            </w:r>
            <w:r w:rsidR="001A5BDA" w:rsidRPr="00782319">
              <w:rPr>
                <w:lang w:val="ro-RO"/>
              </w:rPr>
              <w:t>Buletinul de identitate nr._____________</w:t>
            </w:r>
            <w:r w:rsidR="00B425C1" w:rsidRPr="00782319">
              <w:rPr>
                <w:lang w:val="ro-RO"/>
              </w:rPr>
              <w:t>______________________________</w:t>
            </w:r>
            <w:r w:rsidR="001A5BDA" w:rsidRPr="00782319">
              <w:rPr>
                <w:lang w:val="ro-RO"/>
              </w:rPr>
              <w:t>____</w:t>
            </w:r>
          </w:p>
        </w:tc>
      </w:tr>
      <w:tr w:rsidR="001A5BDA" w:rsidRPr="00782319" w:rsidTr="00FB4BC7">
        <w:trPr>
          <w:gridBefore w:val="1"/>
          <w:wBefore w:w="72" w:type="dxa"/>
        </w:trPr>
        <w:tc>
          <w:tcPr>
            <w:tcW w:w="15228" w:type="dxa"/>
            <w:gridSpan w:val="17"/>
          </w:tcPr>
          <w:p w:rsidR="001A5BDA" w:rsidRPr="00782319" w:rsidRDefault="00CE6EC0" w:rsidP="001A5BDA">
            <w:pPr>
              <w:tabs>
                <w:tab w:val="left" w:pos="9922"/>
              </w:tabs>
              <w:ind w:right="-1"/>
              <w:rPr>
                <w:lang w:val="ro-RO"/>
              </w:rPr>
            </w:pPr>
            <w:r w:rsidRPr="00782319">
              <w:rPr>
                <w:lang w:val="ro-RO"/>
              </w:rPr>
              <w:t xml:space="preserve">                                         </w:t>
            </w:r>
            <w:r w:rsidR="005C6449" w:rsidRPr="00782319">
              <w:rPr>
                <w:lang w:val="ro-RO"/>
              </w:rPr>
              <w:t xml:space="preserve"> </w:t>
            </w:r>
            <w:r w:rsidRPr="00782319">
              <w:rPr>
                <w:lang w:val="ro-RO"/>
              </w:rPr>
              <w:t xml:space="preserve"> </w:t>
            </w:r>
            <w:r w:rsidR="00512836" w:rsidRPr="00782319">
              <w:rPr>
                <w:lang w:val="ro-RO"/>
              </w:rPr>
              <w:t xml:space="preserve"> </w:t>
            </w:r>
            <w:r w:rsidR="001A5BDA" w:rsidRPr="00782319">
              <w:rPr>
                <w:lang w:val="ro-RO"/>
              </w:rPr>
              <w:t>Adresa____________</w:t>
            </w:r>
            <w:r w:rsidR="00B425C1" w:rsidRPr="00782319">
              <w:rPr>
                <w:lang w:val="ro-RO"/>
              </w:rPr>
              <w:t>_______________</w:t>
            </w:r>
            <w:r w:rsidR="001A5BDA" w:rsidRPr="00782319">
              <w:rPr>
                <w:lang w:val="ro-RO"/>
              </w:rPr>
              <w:t>_______________</w:t>
            </w:r>
            <w:r w:rsidR="00645F44" w:rsidRPr="00782319">
              <w:rPr>
                <w:lang w:val="ro-RO"/>
              </w:rPr>
              <w:t xml:space="preserve"> Tel</w:t>
            </w:r>
            <w:r w:rsidR="00FE5B64">
              <w:rPr>
                <w:lang w:val="ro-RO"/>
              </w:rPr>
              <w:t>.</w:t>
            </w:r>
            <w:r w:rsidR="00645F44" w:rsidRPr="00782319">
              <w:rPr>
                <w:lang w:val="ro-RO"/>
              </w:rPr>
              <w:t>/fax __________________________________________</w:t>
            </w:r>
          </w:p>
        </w:tc>
      </w:tr>
      <w:tr w:rsidR="00D2702B" w:rsidRPr="00782319" w:rsidTr="00FB4BC7">
        <w:trPr>
          <w:gridBefore w:val="1"/>
          <w:wBefore w:w="72" w:type="dxa"/>
        </w:trPr>
        <w:tc>
          <w:tcPr>
            <w:tcW w:w="15228" w:type="dxa"/>
            <w:gridSpan w:val="17"/>
          </w:tcPr>
          <w:p w:rsidR="00D2702B" w:rsidRPr="00782319" w:rsidRDefault="00D2702B" w:rsidP="001A5BDA">
            <w:pPr>
              <w:tabs>
                <w:tab w:val="left" w:pos="9922"/>
              </w:tabs>
              <w:ind w:right="-1"/>
              <w:rPr>
                <w:lang w:val="ro-RO"/>
              </w:rPr>
            </w:pPr>
            <w:r w:rsidRPr="00782319">
              <w:rPr>
                <w:lang w:val="ro-RO"/>
              </w:rPr>
              <w:t>Suprafaţa plantaţiilor vinicole ___________ha,</w:t>
            </w:r>
            <w:r w:rsidR="001C283C" w:rsidRPr="00782319">
              <w:rPr>
                <w:lang w:val="ro-RO"/>
              </w:rPr>
              <w:t xml:space="preserve">                                                  din</w:t>
            </w:r>
            <w:r w:rsidR="00FC00D4" w:rsidRPr="00782319">
              <w:rPr>
                <w:lang w:val="ro-RO"/>
              </w:rPr>
              <w:t>tre</w:t>
            </w:r>
            <w:r w:rsidR="001C283C" w:rsidRPr="00782319">
              <w:rPr>
                <w:lang w:val="ro-RO"/>
              </w:rPr>
              <w:t xml:space="preserve"> care soiuri de masă ______________ha</w:t>
            </w:r>
          </w:p>
        </w:tc>
      </w:tr>
      <w:tr w:rsidR="00645F44" w:rsidRPr="00782319" w:rsidTr="00FB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2160" w:type="dxa"/>
            <w:gridSpan w:val="2"/>
            <w:vMerge w:val="restart"/>
          </w:tcPr>
          <w:p w:rsidR="00645F44" w:rsidRPr="00782319" w:rsidRDefault="00645F44" w:rsidP="001A5BDA">
            <w:pPr>
              <w:ind w:right="-108"/>
              <w:jc w:val="center"/>
              <w:rPr>
                <w:b/>
                <w:lang w:val="ro-RO"/>
              </w:rPr>
            </w:pPr>
          </w:p>
          <w:p w:rsidR="00645F44" w:rsidRPr="00782319" w:rsidRDefault="00645F44" w:rsidP="001A5BDA">
            <w:pPr>
              <w:ind w:right="-108"/>
              <w:jc w:val="center"/>
              <w:rPr>
                <w:b/>
                <w:lang w:val="ro-RO"/>
              </w:rPr>
            </w:pPr>
          </w:p>
          <w:p w:rsidR="00645F44" w:rsidRPr="00782319" w:rsidRDefault="00645F44" w:rsidP="001A5BDA">
            <w:pPr>
              <w:ind w:right="-108"/>
              <w:jc w:val="center"/>
              <w:rPr>
                <w:b/>
                <w:lang w:val="ro-RO"/>
              </w:rPr>
            </w:pPr>
            <w:r w:rsidRPr="00782319">
              <w:rPr>
                <w:b/>
                <w:lang w:val="ro-RO"/>
              </w:rPr>
              <w:t>Destinaţia</w:t>
            </w:r>
          </w:p>
          <w:p w:rsidR="00645F44" w:rsidRPr="00782319" w:rsidRDefault="00645F44" w:rsidP="001A5BDA">
            <w:pPr>
              <w:ind w:right="-108"/>
              <w:jc w:val="center"/>
              <w:rPr>
                <w:b/>
                <w:lang w:val="ro-RO"/>
              </w:rPr>
            </w:pPr>
            <w:r w:rsidRPr="00782319">
              <w:rPr>
                <w:b/>
                <w:lang w:val="ro-RO"/>
              </w:rPr>
              <w:t xml:space="preserve"> strugurilor</w:t>
            </w:r>
          </w:p>
        </w:tc>
        <w:tc>
          <w:tcPr>
            <w:tcW w:w="1440" w:type="dxa"/>
            <w:gridSpan w:val="2"/>
            <w:vMerge w:val="restart"/>
            <w:shd w:val="clear" w:color="auto" w:fill="auto"/>
          </w:tcPr>
          <w:p w:rsidR="00645F44" w:rsidRPr="00782319" w:rsidRDefault="00645F44" w:rsidP="00FE5B64">
            <w:pPr>
              <w:spacing w:line="240" w:lineRule="exact"/>
              <w:ind w:left="-164"/>
              <w:jc w:val="center"/>
              <w:rPr>
                <w:b/>
                <w:lang w:val="ro-RO"/>
              </w:rPr>
            </w:pPr>
            <w:r w:rsidRPr="00782319">
              <w:rPr>
                <w:b/>
                <w:lang w:val="ro-RO"/>
              </w:rPr>
              <w:t>Suprafaţa</w:t>
            </w:r>
          </w:p>
          <w:p w:rsidR="00645F44" w:rsidRPr="00782319" w:rsidRDefault="00645F44" w:rsidP="00FE5B64">
            <w:pPr>
              <w:spacing w:line="240" w:lineRule="exact"/>
              <w:ind w:left="-164" w:firstLine="120"/>
              <w:jc w:val="center"/>
              <w:rPr>
                <w:b/>
                <w:lang w:val="ro-RO"/>
              </w:rPr>
            </w:pPr>
            <w:r w:rsidRPr="00782319">
              <w:rPr>
                <w:b/>
                <w:lang w:val="ro-RO"/>
              </w:rPr>
              <w:t>aflată în</w:t>
            </w:r>
          </w:p>
          <w:p w:rsidR="00645F44" w:rsidRPr="00782319" w:rsidRDefault="00645F44" w:rsidP="00FE5B64">
            <w:pPr>
              <w:spacing w:line="240" w:lineRule="exact"/>
              <w:ind w:right="-108" w:hanging="164"/>
              <w:jc w:val="center"/>
              <w:rPr>
                <w:b/>
                <w:lang w:val="ro-RO"/>
              </w:rPr>
            </w:pPr>
            <w:r w:rsidRPr="00782319">
              <w:rPr>
                <w:b/>
                <w:lang w:val="ro-RO"/>
              </w:rPr>
              <w:t>producţie</w:t>
            </w:r>
          </w:p>
        </w:tc>
        <w:tc>
          <w:tcPr>
            <w:tcW w:w="1440" w:type="dxa"/>
            <w:vMerge w:val="restart"/>
          </w:tcPr>
          <w:p w:rsidR="00645F44" w:rsidRPr="00782319" w:rsidRDefault="00645F44" w:rsidP="00FE5B64">
            <w:pPr>
              <w:ind w:right="-108" w:hanging="108"/>
              <w:jc w:val="center"/>
              <w:rPr>
                <w:b/>
                <w:lang w:val="ro-RO"/>
              </w:rPr>
            </w:pPr>
            <w:r w:rsidRPr="00782319">
              <w:rPr>
                <w:b/>
                <w:lang w:val="ro-RO"/>
              </w:rPr>
              <w:t>Denumirea</w:t>
            </w:r>
          </w:p>
          <w:p w:rsidR="00645F44" w:rsidRPr="00782319" w:rsidRDefault="00645F44" w:rsidP="00FE5B64">
            <w:pPr>
              <w:ind w:right="-108" w:hanging="108"/>
              <w:jc w:val="center"/>
              <w:rPr>
                <w:b/>
                <w:lang w:val="ro-RO"/>
              </w:rPr>
            </w:pPr>
            <w:r w:rsidRPr="00782319">
              <w:rPr>
                <w:b/>
                <w:lang w:val="ro-RO"/>
              </w:rPr>
              <w:t>soiului/ames</w:t>
            </w:r>
            <w:r w:rsidR="00FE5B64">
              <w:rPr>
                <w:b/>
                <w:lang w:val="ro-RO"/>
              </w:rPr>
              <w:t>-</w:t>
            </w:r>
            <w:r w:rsidRPr="00782319">
              <w:rPr>
                <w:b/>
                <w:lang w:val="ro-RO"/>
              </w:rPr>
              <w:t>tecului  de</w:t>
            </w:r>
          </w:p>
          <w:p w:rsidR="00645F44" w:rsidRPr="00782319" w:rsidRDefault="00645F44" w:rsidP="00FE5B64">
            <w:pPr>
              <w:ind w:right="-108" w:hanging="108"/>
              <w:jc w:val="center"/>
              <w:rPr>
                <w:b/>
                <w:lang w:val="ro-RO"/>
              </w:rPr>
            </w:pPr>
            <w:r w:rsidRPr="00782319">
              <w:rPr>
                <w:b/>
                <w:lang w:val="ro-RO"/>
              </w:rPr>
              <w:t>soiuri de</w:t>
            </w:r>
          </w:p>
          <w:p w:rsidR="00645F44" w:rsidRPr="00782319" w:rsidRDefault="00645F44" w:rsidP="00FE5B64">
            <w:pPr>
              <w:ind w:right="-108" w:hanging="108"/>
              <w:jc w:val="center"/>
              <w:rPr>
                <w:b/>
                <w:lang w:val="ro-RO"/>
              </w:rPr>
            </w:pPr>
            <w:r w:rsidRPr="00782319">
              <w:rPr>
                <w:b/>
                <w:lang w:val="ro-RO"/>
              </w:rPr>
              <w:t>struguri</w:t>
            </w:r>
          </w:p>
        </w:tc>
        <w:tc>
          <w:tcPr>
            <w:tcW w:w="1440" w:type="dxa"/>
            <w:gridSpan w:val="2"/>
            <w:vMerge w:val="restart"/>
            <w:shd w:val="clear" w:color="auto" w:fill="auto"/>
          </w:tcPr>
          <w:p w:rsidR="00FE5B64" w:rsidRDefault="00645F44" w:rsidP="00FE5B64">
            <w:pPr>
              <w:ind w:left="-108" w:right="-108"/>
              <w:jc w:val="center"/>
              <w:rPr>
                <w:b/>
                <w:lang w:val="ro-RO"/>
              </w:rPr>
            </w:pPr>
            <w:r w:rsidRPr="00782319">
              <w:rPr>
                <w:b/>
                <w:lang w:val="ro-RO"/>
              </w:rPr>
              <w:t>Cantitatea</w:t>
            </w:r>
            <w:r w:rsidR="004B1D3A" w:rsidRPr="00782319">
              <w:rPr>
                <w:b/>
                <w:lang w:val="ro-RO"/>
              </w:rPr>
              <w:t xml:space="preserve"> </w:t>
            </w:r>
            <w:r w:rsidRPr="00782319">
              <w:rPr>
                <w:b/>
                <w:lang w:val="ro-RO"/>
              </w:rPr>
              <w:t>de  struguri</w:t>
            </w:r>
            <w:r w:rsidR="004B1D3A" w:rsidRPr="00782319">
              <w:rPr>
                <w:b/>
                <w:lang w:val="ro-RO"/>
              </w:rPr>
              <w:t xml:space="preserve">  r</w:t>
            </w:r>
            <w:r w:rsidR="00FE5B64">
              <w:rPr>
                <w:b/>
                <w:lang w:val="ro-RO"/>
              </w:rPr>
              <w:t>ecol</w:t>
            </w:r>
            <w:r w:rsidRPr="00782319">
              <w:rPr>
                <w:b/>
                <w:lang w:val="ro-RO"/>
              </w:rPr>
              <w:t>tată</w:t>
            </w:r>
            <w:r w:rsidR="007F718B" w:rsidRPr="00782319">
              <w:rPr>
                <w:b/>
                <w:lang w:val="ro-RO"/>
              </w:rPr>
              <w:t xml:space="preserve">, </w:t>
            </w:r>
          </w:p>
          <w:p w:rsidR="00645F44" w:rsidRPr="00782319" w:rsidRDefault="00FE5B64" w:rsidP="00FE5B64">
            <w:pPr>
              <w:ind w:left="-108" w:right="-108"/>
              <w:jc w:val="center"/>
              <w:rPr>
                <w:b/>
                <w:lang w:val="ro-RO"/>
              </w:rPr>
            </w:pPr>
            <w:r>
              <w:rPr>
                <w:b/>
                <w:lang w:val="ro-RO"/>
              </w:rPr>
              <w:t>d</w:t>
            </w:r>
            <w:r w:rsidR="00512836" w:rsidRPr="00782319">
              <w:rPr>
                <w:b/>
                <w:lang w:val="ro-RO"/>
              </w:rPr>
              <w:t>al</w:t>
            </w:r>
            <w:r w:rsidR="007F718B" w:rsidRPr="00782319">
              <w:rPr>
                <w:b/>
                <w:lang w:val="ro-RO"/>
              </w:rPr>
              <w:t>/</w:t>
            </w:r>
            <w:r w:rsidR="00645F44" w:rsidRPr="00782319">
              <w:rPr>
                <w:b/>
                <w:lang w:val="ro-RO"/>
              </w:rPr>
              <w:t>t</w:t>
            </w:r>
          </w:p>
        </w:tc>
        <w:tc>
          <w:tcPr>
            <w:tcW w:w="8820" w:type="dxa"/>
            <w:gridSpan w:val="11"/>
            <w:shd w:val="clear" w:color="auto" w:fill="auto"/>
          </w:tcPr>
          <w:p w:rsidR="00645F44" w:rsidRPr="00782319" w:rsidRDefault="00645F44" w:rsidP="001A5BDA">
            <w:pPr>
              <w:jc w:val="center"/>
              <w:rPr>
                <w:b/>
                <w:lang w:val="ro-RO"/>
              </w:rPr>
            </w:pPr>
            <w:r w:rsidRPr="00782319">
              <w:rPr>
                <w:b/>
                <w:lang w:val="ro-RO"/>
              </w:rPr>
              <w:t>Destinaţia strugurilor</w:t>
            </w:r>
            <w:r w:rsidR="007F718B" w:rsidRPr="00782319">
              <w:rPr>
                <w:b/>
                <w:lang w:val="ro-RO"/>
              </w:rPr>
              <w:t xml:space="preserve">, </w:t>
            </w:r>
            <w:r w:rsidR="00512836" w:rsidRPr="00782319">
              <w:rPr>
                <w:b/>
                <w:lang w:val="ro-RO"/>
              </w:rPr>
              <w:t>dal</w:t>
            </w:r>
            <w:r w:rsidR="00F92BFA" w:rsidRPr="00782319">
              <w:rPr>
                <w:b/>
                <w:lang w:val="ro-RO"/>
              </w:rPr>
              <w:t>/t</w:t>
            </w:r>
          </w:p>
        </w:tc>
      </w:tr>
      <w:tr w:rsidR="004B1D3A" w:rsidRPr="00782319" w:rsidTr="00FB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0"/>
        </w:trPr>
        <w:tc>
          <w:tcPr>
            <w:tcW w:w="2160" w:type="dxa"/>
            <w:gridSpan w:val="2"/>
            <w:vMerge/>
          </w:tcPr>
          <w:p w:rsidR="004B1D3A" w:rsidRPr="00782319" w:rsidRDefault="004B1D3A" w:rsidP="001A5BDA">
            <w:pPr>
              <w:ind w:right="-108"/>
              <w:jc w:val="center"/>
              <w:rPr>
                <w:b/>
                <w:lang w:val="ro-RO"/>
              </w:rPr>
            </w:pPr>
          </w:p>
        </w:tc>
        <w:tc>
          <w:tcPr>
            <w:tcW w:w="1440" w:type="dxa"/>
            <w:gridSpan w:val="2"/>
            <w:vMerge/>
            <w:shd w:val="clear" w:color="auto" w:fill="auto"/>
          </w:tcPr>
          <w:p w:rsidR="004B1D3A" w:rsidRPr="00782319" w:rsidRDefault="004B1D3A" w:rsidP="000F2D6B">
            <w:pPr>
              <w:spacing w:line="240" w:lineRule="exact"/>
              <w:ind w:left="-164"/>
              <w:jc w:val="center"/>
              <w:rPr>
                <w:b/>
                <w:lang w:val="ro-RO"/>
              </w:rPr>
            </w:pPr>
          </w:p>
        </w:tc>
        <w:tc>
          <w:tcPr>
            <w:tcW w:w="1440" w:type="dxa"/>
            <w:vMerge/>
          </w:tcPr>
          <w:p w:rsidR="004B1D3A" w:rsidRPr="00782319" w:rsidRDefault="004B1D3A" w:rsidP="00593876">
            <w:pPr>
              <w:ind w:right="-108" w:hanging="108"/>
              <w:jc w:val="center"/>
              <w:rPr>
                <w:b/>
                <w:lang w:val="ro-RO"/>
              </w:rPr>
            </w:pPr>
          </w:p>
        </w:tc>
        <w:tc>
          <w:tcPr>
            <w:tcW w:w="1440" w:type="dxa"/>
            <w:gridSpan w:val="2"/>
            <w:vMerge/>
            <w:shd w:val="clear" w:color="auto" w:fill="auto"/>
          </w:tcPr>
          <w:p w:rsidR="004B1D3A" w:rsidRPr="00782319" w:rsidRDefault="004B1D3A" w:rsidP="00D77100">
            <w:pPr>
              <w:ind w:hanging="108"/>
              <w:rPr>
                <w:b/>
                <w:lang w:val="ro-RO"/>
              </w:rPr>
            </w:pPr>
          </w:p>
        </w:tc>
        <w:tc>
          <w:tcPr>
            <w:tcW w:w="1620" w:type="dxa"/>
            <w:gridSpan w:val="2"/>
            <w:shd w:val="clear" w:color="auto" w:fill="auto"/>
          </w:tcPr>
          <w:p w:rsidR="004B1D3A" w:rsidRPr="00782319" w:rsidRDefault="004B1D3A" w:rsidP="001A5BDA">
            <w:pPr>
              <w:jc w:val="center"/>
              <w:rPr>
                <w:b/>
                <w:lang w:val="ro-RO"/>
              </w:rPr>
            </w:pPr>
            <w:r w:rsidRPr="00782319">
              <w:rPr>
                <w:b/>
                <w:lang w:val="ro-RO"/>
              </w:rPr>
              <w:t xml:space="preserve">Vinificaţi de declarant </w:t>
            </w:r>
            <w:r w:rsidRPr="00782319">
              <w:rPr>
                <w:b/>
                <w:vertAlign w:val="superscript"/>
                <w:lang w:val="ro-RO"/>
              </w:rPr>
              <w:t>(1)</w:t>
            </w:r>
          </w:p>
        </w:tc>
        <w:tc>
          <w:tcPr>
            <w:tcW w:w="2700" w:type="dxa"/>
            <w:gridSpan w:val="4"/>
            <w:shd w:val="clear" w:color="auto" w:fill="auto"/>
          </w:tcPr>
          <w:p w:rsidR="004B1D3A" w:rsidRPr="00782319" w:rsidRDefault="004B1D3A" w:rsidP="001C6B80">
            <w:pPr>
              <w:ind w:right="-108"/>
              <w:jc w:val="center"/>
              <w:rPr>
                <w:b/>
                <w:lang w:val="ro-RO"/>
              </w:rPr>
            </w:pPr>
            <w:r w:rsidRPr="00782319">
              <w:rPr>
                <w:b/>
                <w:lang w:val="ro-RO"/>
              </w:rPr>
              <w:t xml:space="preserve">Livraţi unei cooperative vinicole </w:t>
            </w:r>
            <w:r w:rsidRPr="00782319">
              <w:rPr>
                <w:b/>
                <w:vertAlign w:val="superscript"/>
                <w:lang w:val="ro-RO"/>
              </w:rPr>
              <w:t>(1)</w:t>
            </w:r>
          </w:p>
        </w:tc>
        <w:tc>
          <w:tcPr>
            <w:tcW w:w="3060" w:type="dxa"/>
            <w:gridSpan w:val="4"/>
            <w:shd w:val="clear" w:color="auto" w:fill="auto"/>
          </w:tcPr>
          <w:p w:rsidR="004B1D3A" w:rsidRPr="00782319" w:rsidRDefault="004B1D3A" w:rsidP="001A5BDA">
            <w:pPr>
              <w:jc w:val="center"/>
              <w:rPr>
                <w:b/>
                <w:lang w:val="ro-RO"/>
              </w:rPr>
            </w:pPr>
            <w:r w:rsidRPr="00782319">
              <w:rPr>
                <w:b/>
                <w:lang w:val="ro-RO"/>
              </w:rPr>
              <w:t xml:space="preserve">Vînduţi  unui  vinificator </w:t>
            </w:r>
            <w:r w:rsidRPr="00782319">
              <w:rPr>
                <w:b/>
                <w:vertAlign w:val="superscript"/>
                <w:lang w:val="ro-RO"/>
              </w:rPr>
              <w:t>(1)</w:t>
            </w:r>
          </w:p>
        </w:tc>
        <w:tc>
          <w:tcPr>
            <w:tcW w:w="1440" w:type="dxa"/>
            <w:vMerge w:val="restart"/>
            <w:shd w:val="clear" w:color="auto" w:fill="auto"/>
          </w:tcPr>
          <w:p w:rsidR="004B1D3A" w:rsidRPr="00782319" w:rsidRDefault="004B1D3A" w:rsidP="001A5BDA">
            <w:pPr>
              <w:jc w:val="center"/>
              <w:rPr>
                <w:b/>
                <w:vertAlign w:val="superscript"/>
                <w:lang w:val="ro-RO"/>
              </w:rPr>
            </w:pPr>
            <w:r w:rsidRPr="00782319">
              <w:rPr>
                <w:b/>
                <w:lang w:val="ro-RO"/>
              </w:rPr>
              <w:t xml:space="preserve">Alte destinaţii </w:t>
            </w:r>
            <w:r w:rsidRPr="00782319">
              <w:rPr>
                <w:b/>
                <w:vertAlign w:val="superscript"/>
                <w:lang w:val="ro-RO"/>
              </w:rPr>
              <w:t>(1)</w:t>
            </w:r>
          </w:p>
        </w:tc>
      </w:tr>
      <w:tr w:rsidR="004B1D3A" w:rsidRPr="00782319" w:rsidTr="00FB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2160" w:type="dxa"/>
            <w:gridSpan w:val="2"/>
            <w:vMerge/>
          </w:tcPr>
          <w:p w:rsidR="004B1D3A" w:rsidRPr="00782319" w:rsidRDefault="004B1D3A" w:rsidP="001A5BDA">
            <w:pPr>
              <w:ind w:right="-108"/>
              <w:jc w:val="center"/>
              <w:rPr>
                <w:lang w:val="ro-RO"/>
              </w:rPr>
            </w:pPr>
          </w:p>
        </w:tc>
        <w:tc>
          <w:tcPr>
            <w:tcW w:w="1440" w:type="dxa"/>
            <w:gridSpan w:val="2"/>
            <w:vMerge/>
            <w:tcBorders>
              <w:bottom w:val="single" w:sz="4" w:space="0" w:color="auto"/>
            </w:tcBorders>
            <w:shd w:val="clear" w:color="auto" w:fill="auto"/>
          </w:tcPr>
          <w:p w:rsidR="004B1D3A" w:rsidRPr="00782319" w:rsidRDefault="004B1D3A" w:rsidP="000F2D6B">
            <w:pPr>
              <w:spacing w:line="240" w:lineRule="exact"/>
              <w:ind w:left="-164"/>
              <w:jc w:val="center"/>
              <w:rPr>
                <w:lang w:val="ro-RO"/>
              </w:rPr>
            </w:pPr>
          </w:p>
        </w:tc>
        <w:tc>
          <w:tcPr>
            <w:tcW w:w="1440" w:type="dxa"/>
            <w:vMerge/>
          </w:tcPr>
          <w:p w:rsidR="004B1D3A" w:rsidRPr="00782319" w:rsidRDefault="004B1D3A" w:rsidP="00593876">
            <w:pPr>
              <w:ind w:right="-108" w:hanging="108"/>
              <w:jc w:val="center"/>
              <w:rPr>
                <w:lang w:val="ro-RO"/>
              </w:rPr>
            </w:pPr>
          </w:p>
        </w:tc>
        <w:tc>
          <w:tcPr>
            <w:tcW w:w="1440" w:type="dxa"/>
            <w:gridSpan w:val="2"/>
            <w:vMerge/>
            <w:tcBorders>
              <w:bottom w:val="single" w:sz="4" w:space="0" w:color="auto"/>
            </w:tcBorders>
            <w:shd w:val="clear" w:color="auto" w:fill="auto"/>
          </w:tcPr>
          <w:p w:rsidR="004B1D3A" w:rsidRPr="00782319" w:rsidRDefault="004B1D3A" w:rsidP="00D77100">
            <w:pPr>
              <w:ind w:hanging="108"/>
              <w:rPr>
                <w:lang w:val="ro-RO"/>
              </w:rPr>
            </w:pPr>
          </w:p>
        </w:tc>
        <w:tc>
          <w:tcPr>
            <w:tcW w:w="720" w:type="dxa"/>
            <w:vMerge w:val="restart"/>
            <w:shd w:val="clear" w:color="auto" w:fill="auto"/>
          </w:tcPr>
          <w:p w:rsidR="004B1D3A" w:rsidRPr="00782319" w:rsidRDefault="004B1D3A" w:rsidP="001A5BDA">
            <w:pPr>
              <w:jc w:val="center"/>
              <w:rPr>
                <w:b/>
                <w:lang w:val="ro-RO"/>
              </w:rPr>
            </w:pPr>
          </w:p>
          <w:p w:rsidR="004B1D3A" w:rsidRPr="00782319" w:rsidRDefault="004B1D3A" w:rsidP="001A5BDA">
            <w:pPr>
              <w:jc w:val="center"/>
              <w:rPr>
                <w:b/>
                <w:lang w:val="ro-RO"/>
              </w:rPr>
            </w:pPr>
            <w:r w:rsidRPr="00782319">
              <w:rPr>
                <w:b/>
                <w:lang w:val="ro-RO"/>
              </w:rPr>
              <w:t>roşu</w:t>
            </w:r>
          </w:p>
        </w:tc>
        <w:tc>
          <w:tcPr>
            <w:tcW w:w="900" w:type="dxa"/>
            <w:vMerge w:val="restart"/>
            <w:shd w:val="clear" w:color="auto" w:fill="auto"/>
          </w:tcPr>
          <w:p w:rsidR="004B1D3A" w:rsidRPr="00782319" w:rsidRDefault="004B1D3A" w:rsidP="001A5BDA">
            <w:pPr>
              <w:jc w:val="center"/>
              <w:rPr>
                <w:b/>
                <w:lang w:val="ro-RO"/>
              </w:rPr>
            </w:pPr>
          </w:p>
          <w:p w:rsidR="004B1D3A" w:rsidRPr="00782319" w:rsidRDefault="004B1D3A" w:rsidP="001A5BDA">
            <w:pPr>
              <w:jc w:val="center"/>
              <w:rPr>
                <w:b/>
                <w:lang w:val="ro-RO"/>
              </w:rPr>
            </w:pPr>
            <w:r w:rsidRPr="00782319">
              <w:rPr>
                <w:b/>
                <w:lang w:val="ro-RO"/>
              </w:rPr>
              <w:t>alb</w:t>
            </w:r>
          </w:p>
        </w:tc>
        <w:tc>
          <w:tcPr>
            <w:tcW w:w="1260" w:type="dxa"/>
            <w:gridSpan w:val="2"/>
            <w:shd w:val="clear" w:color="auto" w:fill="auto"/>
          </w:tcPr>
          <w:p w:rsidR="004B1D3A" w:rsidRPr="00782319" w:rsidRDefault="00F92BFA" w:rsidP="001C6B80">
            <w:pPr>
              <w:ind w:right="-108"/>
              <w:jc w:val="center"/>
              <w:rPr>
                <w:b/>
                <w:lang w:val="ro-RO"/>
              </w:rPr>
            </w:pPr>
            <w:r w:rsidRPr="00782319">
              <w:rPr>
                <w:b/>
                <w:lang w:val="ro-RO"/>
              </w:rPr>
              <w:t>s</w:t>
            </w:r>
            <w:r w:rsidR="004B1D3A" w:rsidRPr="00782319">
              <w:rPr>
                <w:b/>
                <w:lang w:val="ro-RO"/>
              </w:rPr>
              <w:t>truguri</w:t>
            </w:r>
            <w:r w:rsidRPr="00782319">
              <w:rPr>
                <w:b/>
                <w:lang w:val="ro-RO"/>
              </w:rPr>
              <w:t>, t</w:t>
            </w:r>
          </w:p>
        </w:tc>
        <w:tc>
          <w:tcPr>
            <w:tcW w:w="1440" w:type="dxa"/>
            <w:gridSpan w:val="2"/>
            <w:shd w:val="clear" w:color="auto" w:fill="auto"/>
          </w:tcPr>
          <w:p w:rsidR="004B1D3A" w:rsidRPr="00782319" w:rsidRDefault="00F92BFA" w:rsidP="001C6B80">
            <w:pPr>
              <w:ind w:right="-108"/>
              <w:jc w:val="center"/>
              <w:rPr>
                <w:b/>
                <w:lang w:val="ro-RO"/>
              </w:rPr>
            </w:pPr>
            <w:r w:rsidRPr="00782319">
              <w:rPr>
                <w:b/>
                <w:lang w:val="ro-RO"/>
              </w:rPr>
              <w:t>m</w:t>
            </w:r>
            <w:r w:rsidR="004B1D3A" w:rsidRPr="00782319">
              <w:rPr>
                <w:b/>
                <w:lang w:val="ro-RO"/>
              </w:rPr>
              <w:t>ust</w:t>
            </w:r>
            <w:r w:rsidRPr="00782319">
              <w:rPr>
                <w:b/>
                <w:lang w:val="ro-RO"/>
              </w:rPr>
              <w:t>, dal</w:t>
            </w:r>
          </w:p>
        </w:tc>
        <w:tc>
          <w:tcPr>
            <w:tcW w:w="1620" w:type="dxa"/>
            <w:gridSpan w:val="2"/>
            <w:shd w:val="clear" w:color="auto" w:fill="auto"/>
          </w:tcPr>
          <w:p w:rsidR="004B1D3A" w:rsidRPr="00782319" w:rsidRDefault="00F92BFA" w:rsidP="00D66188">
            <w:pPr>
              <w:ind w:right="-108"/>
              <w:jc w:val="center"/>
              <w:rPr>
                <w:b/>
                <w:lang w:val="ro-RO"/>
              </w:rPr>
            </w:pPr>
            <w:r w:rsidRPr="00782319">
              <w:rPr>
                <w:b/>
                <w:lang w:val="ro-RO"/>
              </w:rPr>
              <w:t>s</w:t>
            </w:r>
            <w:r w:rsidR="004B1D3A" w:rsidRPr="00782319">
              <w:rPr>
                <w:b/>
                <w:lang w:val="ro-RO"/>
              </w:rPr>
              <w:t>truguri</w:t>
            </w:r>
            <w:r w:rsidRPr="00782319">
              <w:rPr>
                <w:b/>
                <w:lang w:val="ro-RO"/>
              </w:rPr>
              <w:t>, t</w:t>
            </w:r>
          </w:p>
        </w:tc>
        <w:tc>
          <w:tcPr>
            <w:tcW w:w="1440" w:type="dxa"/>
            <w:gridSpan w:val="2"/>
            <w:shd w:val="clear" w:color="auto" w:fill="auto"/>
          </w:tcPr>
          <w:p w:rsidR="004B1D3A" w:rsidRPr="00782319" w:rsidRDefault="00F92BFA" w:rsidP="00D66188">
            <w:pPr>
              <w:ind w:right="-108"/>
              <w:jc w:val="center"/>
              <w:rPr>
                <w:b/>
                <w:lang w:val="ro-RO"/>
              </w:rPr>
            </w:pPr>
            <w:r w:rsidRPr="00782319">
              <w:rPr>
                <w:b/>
                <w:lang w:val="ro-RO"/>
              </w:rPr>
              <w:t>m</w:t>
            </w:r>
            <w:r w:rsidR="004B1D3A" w:rsidRPr="00782319">
              <w:rPr>
                <w:b/>
                <w:lang w:val="ro-RO"/>
              </w:rPr>
              <w:t>ust</w:t>
            </w:r>
            <w:r w:rsidRPr="00782319">
              <w:rPr>
                <w:b/>
                <w:lang w:val="ro-RO"/>
              </w:rPr>
              <w:t>, dal</w:t>
            </w:r>
          </w:p>
        </w:tc>
        <w:tc>
          <w:tcPr>
            <w:tcW w:w="1440" w:type="dxa"/>
            <w:vMerge/>
            <w:shd w:val="clear" w:color="auto" w:fill="auto"/>
          </w:tcPr>
          <w:p w:rsidR="004B1D3A" w:rsidRPr="00782319" w:rsidRDefault="004B1D3A" w:rsidP="001A5BDA">
            <w:pPr>
              <w:jc w:val="center"/>
              <w:rPr>
                <w:lang w:val="ro-RO"/>
              </w:rPr>
            </w:pPr>
          </w:p>
        </w:tc>
      </w:tr>
      <w:tr w:rsidR="004B1D3A" w:rsidRPr="00782319" w:rsidTr="00FB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8"/>
        </w:trPr>
        <w:tc>
          <w:tcPr>
            <w:tcW w:w="2160" w:type="dxa"/>
            <w:gridSpan w:val="2"/>
            <w:vMerge/>
          </w:tcPr>
          <w:p w:rsidR="004B1D3A" w:rsidRPr="00782319" w:rsidRDefault="004B1D3A" w:rsidP="001A5BDA">
            <w:pPr>
              <w:ind w:right="-108"/>
              <w:jc w:val="center"/>
              <w:rPr>
                <w:lang w:val="ro-RO"/>
              </w:rPr>
            </w:pPr>
          </w:p>
        </w:tc>
        <w:tc>
          <w:tcPr>
            <w:tcW w:w="540" w:type="dxa"/>
            <w:shd w:val="clear" w:color="auto" w:fill="auto"/>
          </w:tcPr>
          <w:p w:rsidR="004B1D3A" w:rsidRPr="00782319" w:rsidRDefault="004B1D3A" w:rsidP="000F2D6B">
            <w:pPr>
              <w:ind w:left="-108" w:right="-108"/>
              <w:rPr>
                <w:b/>
                <w:lang w:val="ro-RO"/>
              </w:rPr>
            </w:pPr>
            <w:r w:rsidRPr="00782319">
              <w:rPr>
                <w:b/>
                <w:lang w:val="ro-RO"/>
              </w:rPr>
              <w:t xml:space="preserve"> ha </w:t>
            </w:r>
          </w:p>
        </w:tc>
        <w:tc>
          <w:tcPr>
            <w:tcW w:w="900" w:type="dxa"/>
            <w:shd w:val="clear" w:color="auto" w:fill="auto"/>
          </w:tcPr>
          <w:p w:rsidR="004B1D3A" w:rsidRPr="00782319" w:rsidRDefault="004B1D3A" w:rsidP="000F2D6B">
            <w:pPr>
              <w:spacing w:line="240" w:lineRule="exact"/>
              <w:ind w:left="-108" w:right="-108"/>
              <w:rPr>
                <w:b/>
                <w:lang w:val="ro-RO"/>
              </w:rPr>
            </w:pPr>
            <w:r w:rsidRPr="00782319">
              <w:rPr>
                <w:b/>
                <w:lang w:val="ro-RO"/>
              </w:rPr>
              <w:t xml:space="preserve"> </w:t>
            </w:r>
            <w:r w:rsidR="007F718B" w:rsidRPr="00782319">
              <w:rPr>
                <w:b/>
                <w:lang w:val="ro-RO"/>
              </w:rPr>
              <w:t>c</w:t>
            </w:r>
            <w:r w:rsidRPr="00782319">
              <w:rPr>
                <w:b/>
                <w:lang w:val="ro-RO"/>
              </w:rPr>
              <w:t>odul parcelei</w:t>
            </w:r>
          </w:p>
        </w:tc>
        <w:tc>
          <w:tcPr>
            <w:tcW w:w="1440" w:type="dxa"/>
            <w:vMerge/>
          </w:tcPr>
          <w:p w:rsidR="004B1D3A" w:rsidRPr="00782319" w:rsidRDefault="004B1D3A" w:rsidP="001A5BDA">
            <w:pPr>
              <w:ind w:right="-108"/>
              <w:jc w:val="center"/>
              <w:rPr>
                <w:b/>
                <w:lang w:val="ro-RO"/>
              </w:rPr>
            </w:pPr>
          </w:p>
        </w:tc>
        <w:tc>
          <w:tcPr>
            <w:tcW w:w="720" w:type="dxa"/>
            <w:shd w:val="clear" w:color="auto" w:fill="auto"/>
          </w:tcPr>
          <w:p w:rsidR="004B1D3A" w:rsidRPr="00782319" w:rsidRDefault="004B1D3A" w:rsidP="00D66188">
            <w:pPr>
              <w:jc w:val="center"/>
              <w:rPr>
                <w:b/>
                <w:lang w:val="ro-RO"/>
              </w:rPr>
            </w:pPr>
            <w:r w:rsidRPr="00782319">
              <w:rPr>
                <w:b/>
                <w:lang w:val="ro-RO"/>
              </w:rPr>
              <w:t>roşu</w:t>
            </w:r>
          </w:p>
        </w:tc>
        <w:tc>
          <w:tcPr>
            <w:tcW w:w="720" w:type="dxa"/>
            <w:shd w:val="clear" w:color="auto" w:fill="auto"/>
          </w:tcPr>
          <w:p w:rsidR="004B1D3A" w:rsidRPr="00782319" w:rsidRDefault="004B1D3A" w:rsidP="00D66188">
            <w:pPr>
              <w:jc w:val="center"/>
              <w:rPr>
                <w:b/>
                <w:lang w:val="ro-RO"/>
              </w:rPr>
            </w:pPr>
            <w:r w:rsidRPr="00782319">
              <w:rPr>
                <w:b/>
                <w:lang w:val="ro-RO"/>
              </w:rPr>
              <w:t>alb</w:t>
            </w:r>
          </w:p>
        </w:tc>
        <w:tc>
          <w:tcPr>
            <w:tcW w:w="720" w:type="dxa"/>
            <w:vMerge/>
            <w:shd w:val="clear" w:color="auto" w:fill="auto"/>
          </w:tcPr>
          <w:p w:rsidR="004B1D3A" w:rsidRPr="00782319" w:rsidRDefault="004B1D3A" w:rsidP="001A5BDA">
            <w:pPr>
              <w:jc w:val="center"/>
              <w:rPr>
                <w:b/>
                <w:lang w:val="ro-RO"/>
              </w:rPr>
            </w:pPr>
          </w:p>
        </w:tc>
        <w:tc>
          <w:tcPr>
            <w:tcW w:w="900" w:type="dxa"/>
            <w:vMerge/>
            <w:shd w:val="clear" w:color="auto" w:fill="auto"/>
          </w:tcPr>
          <w:p w:rsidR="004B1D3A" w:rsidRPr="00782319" w:rsidRDefault="004B1D3A" w:rsidP="001A5BDA">
            <w:pPr>
              <w:jc w:val="center"/>
              <w:rPr>
                <w:b/>
                <w:lang w:val="ro-RO"/>
              </w:rPr>
            </w:pPr>
          </w:p>
        </w:tc>
        <w:tc>
          <w:tcPr>
            <w:tcW w:w="540" w:type="dxa"/>
            <w:shd w:val="clear" w:color="auto" w:fill="auto"/>
          </w:tcPr>
          <w:p w:rsidR="004B1D3A" w:rsidRPr="00782319" w:rsidRDefault="004B1D3A" w:rsidP="00825DCD">
            <w:pPr>
              <w:ind w:left="-108" w:right="-108"/>
              <w:jc w:val="center"/>
              <w:rPr>
                <w:b/>
                <w:lang w:val="ro-RO"/>
              </w:rPr>
            </w:pPr>
            <w:r w:rsidRPr="00782319">
              <w:rPr>
                <w:b/>
                <w:lang w:val="ro-RO"/>
              </w:rPr>
              <w:t>roşu</w:t>
            </w:r>
          </w:p>
        </w:tc>
        <w:tc>
          <w:tcPr>
            <w:tcW w:w="720" w:type="dxa"/>
            <w:shd w:val="clear" w:color="auto" w:fill="auto"/>
          </w:tcPr>
          <w:p w:rsidR="004B1D3A" w:rsidRPr="00782319" w:rsidRDefault="004B1D3A" w:rsidP="00D66188">
            <w:pPr>
              <w:jc w:val="center"/>
              <w:rPr>
                <w:b/>
                <w:lang w:val="ro-RO"/>
              </w:rPr>
            </w:pPr>
            <w:r w:rsidRPr="00782319">
              <w:rPr>
                <w:b/>
                <w:lang w:val="ro-RO"/>
              </w:rPr>
              <w:t>alb</w:t>
            </w:r>
          </w:p>
        </w:tc>
        <w:tc>
          <w:tcPr>
            <w:tcW w:w="720" w:type="dxa"/>
            <w:shd w:val="clear" w:color="auto" w:fill="auto"/>
          </w:tcPr>
          <w:p w:rsidR="004B1D3A" w:rsidRPr="00782319" w:rsidRDefault="004B1D3A" w:rsidP="00825DCD">
            <w:pPr>
              <w:ind w:right="-108"/>
              <w:rPr>
                <w:b/>
                <w:lang w:val="ro-RO"/>
              </w:rPr>
            </w:pPr>
            <w:r w:rsidRPr="00782319">
              <w:rPr>
                <w:b/>
                <w:lang w:val="ro-RO"/>
              </w:rPr>
              <w:t>roşu</w:t>
            </w:r>
          </w:p>
        </w:tc>
        <w:tc>
          <w:tcPr>
            <w:tcW w:w="720" w:type="dxa"/>
            <w:shd w:val="clear" w:color="auto" w:fill="auto"/>
          </w:tcPr>
          <w:p w:rsidR="004B1D3A" w:rsidRPr="00782319" w:rsidRDefault="004B1D3A" w:rsidP="00D66188">
            <w:pPr>
              <w:jc w:val="center"/>
              <w:rPr>
                <w:b/>
                <w:lang w:val="ro-RO"/>
              </w:rPr>
            </w:pPr>
            <w:r w:rsidRPr="00782319">
              <w:rPr>
                <w:b/>
                <w:lang w:val="ro-RO"/>
              </w:rPr>
              <w:t>alb</w:t>
            </w:r>
          </w:p>
        </w:tc>
        <w:tc>
          <w:tcPr>
            <w:tcW w:w="720" w:type="dxa"/>
            <w:shd w:val="clear" w:color="auto" w:fill="auto"/>
          </w:tcPr>
          <w:p w:rsidR="004B1D3A" w:rsidRPr="00782319" w:rsidRDefault="004B1D3A" w:rsidP="00D66188">
            <w:pPr>
              <w:ind w:right="-108"/>
              <w:rPr>
                <w:b/>
                <w:lang w:val="ro-RO"/>
              </w:rPr>
            </w:pPr>
            <w:r w:rsidRPr="00782319">
              <w:rPr>
                <w:b/>
                <w:lang w:val="ro-RO"/>
              </w:rPr>
              <w:t>roşu</w:t>
            </w:r>
          </w:p>
        </w:tc>
        <w:tc>
          <w:tcPr>
            <w:tcW w:w="900" w:type="dxa"/>
            <w:shd w:val="clear" w:color="auto" w:fill="auto"/>
          </w:tcPr>
          <w:p w:rsidR="004B1D3A" w:rsidRPr="00782319" w:rsidRDefault="004B1D3A" w:rsidP="00D66188">
            <w:pPr>
              <w:jc w:val="center"/>
              <w:rPr>
                <w:b/>
                <w:lang w:val="ro-RO"/>
              </w:rPr>
            </w:pPr>
            <w:r w:rsidRPr="00782319">
              <w:rPr>
                <w:b/>
                <w:lang w:val="ro-RO"/>
              </w:rPr>
              <w:t>alb</w:t>
            </w:r>
          </w:p>
        </w:tc>
        <w:tc>
          <w:tcPr>
            <w:tcW w:w="720" w:type="dxa"/>
            <w:shd w:val="clear" w:color="auto" w:fill="auto"/>
          </w:tcPr>
          <w:p w:rsidR="004B1D3A" w:rsidRPr="00782319" w:rsidRDefault="004B1D3A" w:rsidP="00D66188">
            <w:pPr>
              <w:ind w:right="-108"/>
              <w:rPr>
                <w:b/>
                <w:lang w:val="ro-RO"/>
              </w:rPr>
            </w:pPr>
            <w:r w:rsidRPr="00782319">
              <w:rPr>
                <w:b/>
                <w:lang w:val="ro-RO"/>
              </w:rPr>
              <w:t>roşu</w:t>
            </w:r>
          </w:p>
        </w:tc>
        <w:tc>
          <w:tcPr>
            <w:tcW w:w="720" w:type="dxa"/>
            <w:shd w:val="clear" w:color="auto" w:fill="auto"/>
          </w:tcPr>
          <w:p w:rsidR="004B1D3A" w:rsidRPr="00782319" w:rsidRDefault="004B1D3A" w:rsidP="00D66188">
            <w:pPr>
              <w:jc w:val="center"/>
              <w:rPr>
                <w:b/>
                <w:lang w:val="ro-RO"/>
              </w:rPr>
            </w:pPr>
            <w:r w:rsidRPr="00782319">
              <w:rPr>
                <w:b/>
                <w:lang w:val="ro-RO"/>
              </w:rPr>
              <w:t>alb</w:t>
            </w:r>
          </w:p>
        </w:tc>
        <w:tc>
          <w:tcPr>
            <w:tcW w:w="1440" w:type="dxa"/>
            <w:vMerge/>
            <w:shd w:val="clear" w:color="auto" w:fill="auto"/>
          </w:tcPr>
          <w:p w:rsidR="004B1D3A" w:rsidRPr="00782319" w:rsidRDefault="004B1D3A" w:rsidP="001A5BDA">
            <w:pPr>
              <w:jc w:val="center"/>
              <w:rPr>
                <w:lang w:val="ro-RO"/>
              </w:rPr>
            </w:pPr>
          </w:p>
        </w:tc>
      </w:tr>
      <w:tr w:rsidR="004B1D3A" w:rsidRPr="00782319" w:rsidTr="00FB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2"/>
            <w:shd w:val="clear" w:color="auto" w:fill="auto"/>
          </w:tcPr>
          <w:p w:rsidR="004B1D3A" w:rsidRPr="00782319" w:rsidRDefault="004B1D3A" w:rsidP="00593876">
            <w:pPr>
              <w:ind w:right="-52" w:hanging="108"/>
              <w:rPr>
                <w:lang w:val="ro-RO"/>
              </w:rPr>
            </w:pPr>
            <w:r w:rsidRPr="00782319">
              <w:rPr>
                <w:b/>
                <w:lang w:val="ro-RO"/>
              </w:rPr>
              <w:t xml:space="preserve"> I.</w:t>
            </w:r>
            <w:r w:rsidRPr="00782319">
              <w:rPr>
                <w:lang w:val="ro-RO"/>
              </w:rPr>
              <w:t xml:space="preserve">  Parcelele pentru vinuri cu DOP</w:t>
            </w:r>
          </w:p>
        </w:tc>
        <w:tc>
          <w:tcPr>
            <w:tcW w:w="540" w:type="dxa"/>
            <w:shd w:val="clear" w:color="auto" w:fill="auto"/>
          </w:tcPr>
          <w:p w:rsidR="004B1D3A" w:rsidRPr="00782319" w:rsidRDefault="004B1D3A" w:rsidP="001A5BDA">
            <w:pPr>
              <w:rPr>
                <w:lang w:val="ro-RO"/>
              </w:rPr>
            </w:pPr>
          </w:p>
        </w:tc>
        <w:tc>
          <w:tcPr>
            <w:tcW w:w="900" w:type="dxa"/>
            <w:shd w:val="clear" w:color="auto" w:fill="auto"/>
          </w:tcPr>
          <w:p w:rsidR="004B1D3A" w:rsidRPr="00782319" w:rsidRDefault="004B1D3A" w:rsidP="001A5BDA">
            <w:pPr>
              <w:rPr>
                <w:lang w:val="ro-RO"/>
              </w:rPr>
            </w:pPr>
          </w:p>
        </w:tc>
        <w:tc>
          <w:tcPr>
            <w:tcW w:w="1440" w:type="dxa"/>
          </w:tcPr>
          <w:p w:rsidR="004B1D3A" w:rsidRPr="00782319" w:rsidRDefault="004B1D3A" w:rsidP="001A5BDA">
            <w:pPr>
              <w:rPr>
                <w:lang w:val="ro-RO"/>
              </w:rPr>
            </w:pPr>
          </w:p>
        </w:tc>
        <w:tc>
          <w:tcPr>
            <w:tcW w:w="720" w:type="dxa"/>
            <w:shd w:val="clear" w:color="auto" w:fill="auto"/>
          </w:tcPr>
          <w:p w:rsidR="004B1D3A" w:rsidRPr="00782319" w:rsidRDefault="004B1D3A" w:rsidP="00D66188">
            <w:pPr>
              <w:jc w:val="center"/>
              <w:rPr>
                <w:lang w:val="ro-RO"/>
              </w:rPr>
            </w:pPr>
          </w:p>
        </w:tc>
        <w:tc>
          <w:tcPr>
            <w:tcW w:w="720" w:type="dxa"/>
            <w:shd w:val="clear" w:color="auto" w:fill="auto"/>
          </w:tcPr>
          <w:p w:rsidR="004B1D3A" w:rsidRPr="00782319" w:rsidRDefault="004B1D3A" w:rsidP="00D66188">
            <w:pPr>
              <w:jc w:val="center"/>
              <w:rPr>
                <w:lang w:val="ro-RO"/>
              </w:rPr>
            </w:pPr>
          </w:p>
        </w:tc>
        <w:tc>
          <w:tcPr>
            <w:tcW w:w="720" w:type="dxa"/>
          </w:tcPr>
          <w:p w:rsidR="004B1D3A" w:rsidRPr="00782319" w:rsidRDefault="004B1D3A" w:rsidP="001A5BDA">
            <w:pPr>
              <w:rPr>
                <w:lang w:val="ro-RO"/>
              </w:rPr>
            </w:pPr>
          </w:p>
        </w:tc>
        <w:tc>
          <w:tcPr>
            <w:tcW w:w="900" w:type="dxa"/>
          </w:tcPr>
          <w:p w:rsidR="004B1D3A" w:rsidRPr="00782319" w:rsidRDefault="004B1D3A" w:rsidP="001A5BDA">
            <w:pPr>
              <w:rPr>
                <w:lang w:val="ro-RO"/>
              </w:rPr>
            </w:pPr>
          </w:p>
        </w:tc>
        <w:tc>
          <w:tcPr>
            <w:tcW w:w="540" w:type="dxa"/>
            <w:shd w:val="clear" w:color="auto" w:fill="auto"/>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900" w:type="dxa"/>
            <w:shd w:val="clear" w:color="auto" w:fill="auto"/>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1440" w:type="dxa"/>
            <w:shd w:val="clear" w:color="auto" w:fill="auto"/>
          </w:tcPr>
          <w:p w:rsidR="004B1D3A" w:rsidRPr="00782319" w:rsidRDefault="004B1D3A" w:rsidP="001A5BDA">
            <w:pPr>
              <w:rPr>
                <w:lang w:val="ro-RO"/>
              </w:rPr>
            </w:pPr>
          </w:p>
        </w:tc>
      </w:tr>
      <w:tr w:rsidR="004B1D3A" w:rsidRPr="00782319" w:rsidTr="00FB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2"/>
            <w:shd w:val="clear" w:color="auto" w:fill="auto"/>
          </w:tcPr>
          <w:p w:rsidR="004B1D3A" w:rsidRPr="00782319" w:rsidRDefault="004B1D3A" w:rsidP="00593876">
            <w:pPr>
              <w:ind w:hanging="108"/>
              <w:rPr>
                <w:lang w:val="ro-RO"/>
              </w:rPr>
            </w:pPr>
            <w:r w:rsidRPr="00782319">
              <w:rPr>
                <w:b/>
                <w:lang w:val="ro-RO"/>
              </w:rPr>
              <w:t xml:space="preserve">  </w:t>
            </w:r>
            <w:r w:rsidRPr="00782319">
              <w:rPr>
                <w:lang w:val="ro-RO"/>
              </w:rPr>
              <w:t>1.</w:t>
            </w:r>
          </w:p>
        </w:tc>
        <w:tc>
          <w:tcPr>
            <w:tcW w:w="540" w:type="dxa"/>
            <w:shd w:val="clear" w:color="auto" w:fill="auto"/>
          </w:tcPr>
          <w:p w:rsidR="004B1D3A" w:rsidRPr="00782319" w:rsidRDefault="004B1D3A" w:rsidP="001A5BDA">
            <w:pPr>
              <w:rPr>
                <w:lang w:val="ro-RO"/>
              </w:rPr>
            </w:pPr>
          </w:p>
        </w:tc>
        <w:tc>
          <w:tcPr>
            <w:tcW w:w="900" w:type="dxa"/>
            <w:shd w:val="clear" w:color="auto" w:fill="auto"/>
          </w:tcPr>
          <w:p w:rsidR="004B1D3A" w:rsidRPr="00782319" w:rsidRDefault="004B1D3A" w:rsidP="001A5BDA">
            <w:pPr>
              <w:rPr>
                <w:lang w:val="ro-RO"/>
              </w:rPr>
            </w:pPr>
          </w:p>
        </w:tc>
        <w:tc>
          <w:tcPr>
            <w:tcW w:w="1440" w:type="dxa"/>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720" w:type="dxa"/>
          </w:tcPr>
          <w:p w:rsidR="004B1D3A" w:rsidRPr="00782319" w:rsidRDefault="004B1D3A" w:rsidP="001A5BDA">
            <w:pPr>
              <w:rPr>
                <w:lang w:val="ro-RO"/>
              </w:rPr>
            </w:pPr>
          </w:p>
        </w:tc>
        <w:tc>
          <w:tcPr>
            <w:tcW w:w="900" w:type="dxa"/>
          </w:tcPr>
          <w:p w:rsidR="004B1D3A" w:rsidRPr="00782319" w:rsidRDefault="004B1D3A" w:rsidP="001A5BDA">
            <w:pPr>
              <w:rPr>
                <w:lang w:val="ro-RO"/>
              </w:rPr>
            </w:pPr>
          </w:p>
        </w:tc>
        <w:tc>
          <w:tcPr>
            <w:tcW w:w="540" w:type="dxa"/>
            <w:shd w:val="clear" w:color="auto" w:fill="auto"/>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900" w:type="dxa"/>
            <w:shd w:val="clear" w:color="auto" w:fill="auto"/>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1440" w:type="dxa"/>
            <w:shd w:val="clear" w:color="auto" w:fill="auto"/>
          </w:tcPr>
          <w:p w:rsidR="004B1D3A" w:rsidRPr="00782319" w:rsidRDefault="004B1D3A" w:rsidP="001A5BDA">
            <w:pPr>
              <w:rPr>
                <w:lang w:val="ro-RO"/>
              </w:rPr>
            </w:pPr>
          </w:p>
        </w:tc>
      </w:tr>
      <w:tr w:rsidR="00FE5B64" w:rsidRPr="00782319" w:rsidTr="00FB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2"/>
            <w:shd w:val="clear" w:color="auto" w:fill="auto"/>
          </w:tcPr>
          <w:p w:rsidR="00FE5B64" w:rsidRPr="00FE5B64" w:rsidRDefault="00FE5B64" w:rsidP="00FE5B64">
            <w:pPr>
              <w:ind w:left="108" w:hanging="108"/>
              <w:jc w:val="both"/>
              <w:rPr>
                <w:lang w:val="ro-RO"/>
              </w:rPr>
            </w:pPr>
            <w:r w:rsidRPr="00FE5B64">
              <w:rPr>
                <w:lang w:val="ro-RO"/>
              </w:rPr>
              <w:t>2.</w:t>
            </w:r>
          </w:p>
        </w:tc>
        <w:tc>
          <w:tcPr>
            <w:tcW w:w="540" w:type="dxa"/>
            <w:shd w:val="clear" w:color="auto" w:fill="auto"/>
          </w:tcPr>
          <w:p w:rsidR="00FE5B64" w:rsidRPr="00782319" w:rsidRDefault="00FE5B64" w:rsidP="001A5BDA">
            <w:pPr>
              <w:rPr>
                <w:lang w:val="ro-RO"/>
              </w:rPr>
            </w:pPr>
          </w:p>
        </w:tc>
        <w:tc>
          <w:tcPr>
            <w:tcW w:w="900" w:type="dxa"/>
            <w:shd w:val="clear" w:color="auto" w:fill="auto"/>
          </w:tcPr>
          <w:p w:rsidR="00FE5B64" w:rsidRPr="00782319" w:rsidRDefault="00FE5B64" w:rsidP="001A5BDA">
            <w:pPr>
              <w:rPr>
                <w:lang w:val="ro-RO"/>
              </w:rPr>
            </w:pPr>
          </w:p>
        </w:tc>
        <w:tc>
          <w:tcPr>
            <w:tcW w:w="1440" w:type="dxa"/>
          </w:tcPr>
          <w:p w:rsidR="00FE5B64" w:rsidRPr="00782319" w:rsidRDefault="00FE5B64" w:rsidP="001A5BDA">
            <w:pPr>
              <w:rPr>
                <w:lang w:val="ro-RO"/>
              </w:rPr>
            </w:pPr>
          </w:p>
        </w:tc>
        <w:tc>
          <w:tcPr>
            <w:tcW w:w="720" w:type="dxa"/>
            <w:shd w:val="clear" w:color="auto" w:fill="auto"/>
          </w:tcPr>
          <w:p w:rsidR="00FE5B64" w:rsidRPr="00782319" w:rsidRDefault="00FE5B64" w:rsidP="001A5BDA">
            <w:pPr>
              <w:rPr>
                <w:lang w:val="ro-RO"/>
              </w:rPr>
            </w:pPr>
          </w:p>
        </w:tc>
        <w:tc>
          <w:tcPr>
            <w:tcW w:w="720" w:type="dxa"/>
            <w:shd w:val="clear" w:color="auto" w:fill="auto"/>
          </w:tcPr>
          <w:p w:rsidR="00FE5B64" w:rsidRPr="00782319" w:rsidRDefault="00FE5B64" w:rsidP="001A5BDA">
            <w:pPr>
              <w:rPr>
                <w:lang w:val="ro-RO"/>
              </w:rPr>
            </w:pPr>
          </w:p>
        </w:tc>
        <w:tc>
          <w:tcPr>
            <w:tcW w:w="720" w:type="dxa"/>
          </w:tcPr>
          <w:p w:rsidR="00FE5B64" w:rsidRPr="00782319" w:rsidRDefault="00FE5B64" w:rsidP="001A5BDA">
            <w:pPr>
              <w:rPr>
                <w:lang w:val="ro-RO"/>
              </w:rPr>
            </w:pPr>
          </w:p>
        </w:tc>
        <w:tc>
          <w:tcPr>
            <w:tcW w:w="900" w:type="dxa"/>
          </w:tcPr>
          <w:p w:rsidR="00FE5B64" w:rsidRPr="00782319" w:rsidRDefault="00FE5B64" w:rsidP="001A5BDA">
            <w:pPr>
              <w:rPr>
                <w:lang w:val="ro-RO"/>
              </w:rPr>
            </w:pPr>
          </w:p>
        </w:tc>
        <w:tc>
          <w:tcPr>
            <w:tcW w:w="540" w:type="dxa"/>
            <w:shd w:val="clear" w:color="auto" w:fill="auto"/>
          </w:tcPr>
          <w:p w:rsidR="00FE5B64" w:rsidRPr="00782319" w:rsidRDefault="00FE5B64" w:rsidP="001A5BDA">
            <w:pPr>
              <w:rPr>
                <w:lang w:val="ro-RO"/>
              </w:rPr>
            </w:pPr>
          </w:p>
        </w:tc>
        <w:tc>
          <w:tcPr>
            <w:tcW w:w="720" w:type="dxa"/>
            <w:shd w:val="clear" w:color="auto" w:fill="auto"/>
          </w:tcPr>
          <w:p w:rsidR="00FE5B64" w:rsidRPr="00782319" w:rsidRDefault="00FE5B64" w:rsidP="001A5BDA">
            <w:pPr>
              <w:rPr>
                <w:lang w:val="ro-RO"/>
              </w:rPr>
            </w:pPr>
          </w:p>
        </w:tc>
        <w:tc>
          <w:tcPr>
            <w:tcW w:w="720" w:type="dxa"/>
            <w:shd w:val="clear" w:color="auto" w:fill="auto"/>
          </w:tcPr>
          <w:p w:rsidR="00FE5B64" w:rsidRPr="00782319" w:rsidRDefault="00FE5B64" w:rsidP="001A5BDA">
            <w:pPr>
              <w:rPr>
                <w:lang w:val="ro-RO"/>
              </w:rPr>
            </w:pPr>
          </w:p>
        </w:tc>
        <w:tc>
          <w:tcPr>
            <w:tcW w:w="720" w:type="dxa"/>
            <w:shd w:val="clear" w:color="auto" w:fill="auto"/>
          </w:tcPr>
          <w:p w:rsidR="00FE5B64" w:rsidRPr="00782319" w:rsidRDefault="00FE5B64" w:rsidP="001A5BDA">
            <w:pPr>
              <w:rPr>
                <w:lang w:val="ro-RO"/>
              </w:rPr>
            </w:pPr>
          </w:p>
        </w:tc>
        <w:tc>
          <w:tcPr>
            <w:tcW w:w="720" w:type="dxa"/>
            <w:shd w:val="clear" w:color="auto" w:fill="auto"/>
          </w:tcPr>
          <w:p w:rsidR="00FE5B64" w:rsidRPr="00782319" w:rsidRDefault="00FE5B64" w:rsidP="001A5BDA">
            <w:pPr>
              <w:rPr>
                <w:lang w:val="ro-RO"/>
              </w:rPr>
            </w:pPr>
          </w:p>
        </w:tc>
        <w:tc>
          <w:tcPr>
            <w:tcW w:w="900" w:type="dxa"/>
            <w:shd w:val="clear" w:color="auto" w:fill="auto"/>
          </w:tcPr>
          <w:p w:rsidR="00FE5B64" w:rsidRPr="00782319" w:rsidRDefault="00FE5B64" w:rsidP="001A5BDA">
            <w:pPr>
              <w:rPr>
                <w:lang w:val="ro-RO"/>
              </w:rPr>
            </w:pPr>
          </w:p>
        </w:tc>
        <w:tc>
          <w:tcPr>
            <w:tcW w:w="720" w:type="dxa"/>
            <w:shd w:val="clear" w:color="auto" w:fill="auto"/>
          </w:tcPr>
          <w:p w:rsidR="00FE5B64" w:rsidRPr="00782319" w:rsidRDefault="00FE5B64" w:rsidP="001A5BDA">
            <w:pPr>
              <w:rPr>
                <w:lang w:val="ro-RO"/>
              </w:rPr>
            </w:pPr>
          </w:p>
        </w:tc>
        <w:tc>
          <w:tcPr>
            <w:tcW w:w="720" w:type="dxa"/>
            <w:shd w:val="clear" w:color="auto" w:fill="auto"/>
          </w:tcPr>
          <w:p w:rsidR="00FE5B64" w:rsidRPr="00782319" w:rsidRDefault="00FE5B64" w:rsidP="001A5BDA">
            <w:pPr>
              <w:rPr>
                <w:lang w:val="ro-RO"/>
              </w:rPr>
            </w:pPr>
          </w:p>
        </w:tc>
        <w:tc>
          <w:tcPr>
            <w:tcW w:w="1440" w:type="dxa"/>
            <w:shd w:val="clear" w:color="auto" w:fill="auto"/>
          </w:tcPr>
          <w:p w:rsidR="00FE5B64" w:rsidRPr="00782319" w:rsidRDefault="00FE5B64" w:rsidP="001A5BDA">
            <w:pPr>
              <w:rPr>
                <w:lang w:val="ro-RO"/>
              </w:rPr>
            </w:pPr>
          </w:p>
        </w:tc>
      </w:tr>
      <w:tr w:rsidR="004B1D3A" w:rsidRPr="00782319" w:rsidTr="00FB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2"/>
            <w:shd w:val="clear" w:color="auto" w:fill="auto"/>
          </w:tcPr>
          <w:p w:rsidR="004B1D3A" w:rsidRPr="00782319" w:rsidRDefault="004B1D3A" w:rsidP="00593876">
            <w:pPr>
              <w:ind w:hanging="108"/>
              <w:rPr>
                <w:lang w:val="ro-RO"/>
              </w:rPr>
            </w:pPr>
            <w:r w:rsidRPr="00782319">
              <w:rPr>
                <w:b/>
                <w:lang w:val="ro-RO"/>
              </w:rPr>
              <w:t xml:space="preserve"> II.</w:t>
            </w:r>
            <w:r w:rsidRPr="00782319">
              <w:rPr>
                <w:lang w:val="ro-RO"/>
              </w:rPr>
              <w:t xml:space="preserve"> Parcelele pentru vinuri cu IGP</w:t>
            </w:r>
          </w:p>
        </w:tc>
        <w:tc>
          <w:tcPr>
            <w:tcW w:w="540" w:type="dxa"/>
            <w:shd w:val="clear" w:color="auto" w:fill="auto"/>
          </w:tcPr>
          <w:p w:rsidR="004B1D3A" w:rsidRPr="00782319" w:rsidRDefault="004B1D3A" w:rsidP="001A5BDA">
            <w:pPr>
              <w:rPr>
                <w:lang w:val="ro-RO"/>
              </w:rPr>
            </w:pPr>
          </w:p>
        </w:tc>
        <w:tc>
          <w:tcPr>
            <w:tcW w:w="900" w:type="dxa"/>
            <w:shd w:val="clear" w:color="auto" w:fill="auto"/>
          </w:tcPr>
          <w:p w:rsidR="004B1D3A" w:rsidRPr="00782319" w:rsidRDefault="004B1D3A" w:rsidP="001A5BDA">
            <w:pPr>
              <w:rPr>
                <w:lang w:val="ro-RO"/>
              </w:rPr>
            </w:pPr>
          </w:p>
        </w:tc>
        <w:tc>
          <w:tcPr>
            <w:tcW w:w="1440" w:type="dxa"/>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720" w:type="dxa"/>
          </w:tcPr>
          <w:p w:rsidR="004B1D3A" w:rsidRPr="00782319" w:rsidRDefault="004B1D3A" w:rsidP="001A5BDA">
            <w:pPr>
              <w:rPr>
                <w:lang w:val="ro-RO"/>
              </w:rPr>
            </w:pPr>
          </w:p>
        </w:tc>
        <w:tc>
          <w:tcPr>
            <w:tcW w:w="900" w:type="dxa"/>
          </w:tcPr>
          <w:p w:rsidR="004B1D3A" w:rsidRPr="00782319" w:rsidRDefault="004B1D3A" w:rsidP="001A5BDA">
            <w:pPr>
              <w:rPr>
                <w:lang w:val="ro-RO"/>
              </w:rPr>
            </w:pPr>
          </w:p>
        </w:tc>
        <w:tc>
          <w:tcPr>
            <w:tcW w:w="540" w:type="dxa"/>
            <w:shd w:val="clear" w:color="auto" w:fill="auto"/>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900" w:type="dxa"/>
            <w:shd w:val="clear" w:color="auto" w:fill="auto"/>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720" w:type="dxa"/>
            <w:shd w:val="clear" w:color="auto" w:fill="auto"/>
          </w:tcPr>
          <w:p w:rsidR="004B1D3A" w:rsidRPr="00782319" w:rsidRDefault="004B1D3A" w:rsidP="001A5BDA">
            <w:pPr>
              <w:rPr>
                <w:lang w:val="ro-RO"/>
              </w:rPr>
            </w:pPr>
          </w:p>
        </w:tc>
        <w:tc>
          <w:tcPr>
            <w:tcW w:w="1440" w:type="dxa"/>
            <w:shd w:val="clear" w:color="auto" w:fill="auto"/>
          </w:tcPr>
          <w:p w:rsidR="004B1D3A" w:rsidRPr="00782319" w:rsidRDefault="004B1D3A" w:rsidP="001A5BDA">
            <w:pPr>
              <w:rPr>
                <w:lang w:val="ro-RO"/>
              </w:rPr>
            </w:pPr>
          </w:p>
        </w:tc>
      </w:tr>
      <w:tr w:rsidR="004B1D3A" w:rsidRPr="00782319" w:rsidTr="00FB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2"/>
            <w:shd w:val="clear" w:color="auto" w:fill="auto"/>
          </w:tcPr>
          <w:p w:rsidR="004B1D3A" w:rsidRPr="00782319" w:rsidRDefault="004B1D3A" w:rsidP="00D66188">
            <w:pPr>
              <w:ind w:hanging="108"/>
              <w:rPr>
                <w:lang w:val="ro-RO"/>
              </w:rPr>
            </w:pPr>
            <w:r w:rsidRPr="00782319">
              <w:rPr>
                <w:b/>
                <w:lang w:val="ro-RO"/>
              </w:rPr>
              <w:t xml:space="preserve">  </w:t>
            </w:r>
            <w:r w:rsidRPr="00782319">
              <w:rPr>
                <w:lang w:val="ro-RO"/>
              </w:rPr>
              <w:t>1.</w:t>
            </w:r>
          </w:p>
        </w:tc>
        <w:tc>
          <w:tcPr>
            <w:tcW w:w="540" w:type="dxa"/>
            <w:shd w:val="clear" w:color="auto" w:fill="auto"/>
          </w:tcPr>
          <w:p w:rsidR="004B1D3A" w:rsidRPr="00782319" w:rsidRDefault="004B1D3A" w:rsidP="00D66188">
            <w:pPr>
              <w:rPr>
                <w:lang w:val="ro-RO"/>
              </w:rPr>
            </w:pPr>
          </w:p>
        </w:tc>
        <w:tc>
          <w:tcPr>
            <w:tcW w:w="900" w:type="dxa"/>
            <w:shd w:val="clear" w:color="auto" w:fill="auto"/>
          </w:tcPr>
          <w:p w:rsidR="004B1D3A" w:rsidRPr="00782319" w:rsidRDefault="004B1D3A" w:rsidP="00D66188">
            <w:pPr>
              <w:rPr>
                <w:lang w:val="ro-RO"/>
              </w:rPr>
            </w:pPr>
          </w:p>
        </w:tc>
        <w:tc>
          <w:tcPr>
            <w:tcW w:w="1440" w:type="dxa"/>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tcPr>
          <w:p w:rsidR="004B1D3A" w:rsidRPr="00782319" w:rsidRDefault="004B1D3A" w:rsidP="00D66188">
            <w:pPr>
              <w:rPr>
                <w:lang w:val="ro-RO"/>
              </w:rPr>
            </w:pPr>
          </w:p>
        </w:tc>
        <w:tc>
          <w:tcPr>
            <w:tcW w:w="900" w:type="dxa"/>
          </w:tcPr>
          <w:p w:rsidR="004B1D3A" w:rsidRPr="00782319" w:rsidRDefault="004B1D3A" w:rsidP="00D66188">
            <w:pPr>
              <w:rPr>
                <w:lang w:val="ro-RO"/>
              </w:rPr>
            </w:pPr>
          </w:p>
        </w:tc>
        <w:tc>
          <w:tcPr>
            <w:tcW w:w="54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90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1440" w:type="dxa"/>
            <w:shd w:val="clear" w:color="auto" w:fill="auto"/>
          </w:tcPr>
          <w:p w:rsidR="004B1D3A" w:rsidRPr="00782319" w:rsidRDefault="004B1D3A" w:rsidP="00D66188">
            <w:pPr>
              <w:rPr>
                <w:lang w:val="ro-RO"/>
              </w:rPr>
            </w:pPr>
          </w:p>
        </w:tc>
      </w:tr>
      <w:tr w:rsidR="00FE5B64" w:rsidRPr="00782319" w:rsidTr="00FB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2"/>
            <w:shd w:val="clear" w:color="auto" w:fill="auto"/>
          </w:tcPr>
          <w:p w:rsidR="00FE5B64" w:rsidRPr="00FE5B64" w:rsidRDefault="00FE5B64" w:rsidP="00FE5B64">
            <w:pPr>
              <w:ind w:left="108" w:hanging="108"/>
              <w:rPr>
                <w:lang w:val="ro-RO"/>
              </w:rPr>
            </w:pPr>
            <w:r w:rsidRPr="00FE5B64">
              <w:rPr>
                <w:lang w:val="ro-RO"/>
              </w:rPr>
              <w:t>2.</w:t>
            </w:r>
          </w:p>
        </w:tc>
        <w:tc>
          <w:tcPr>
            <w:tcW w:w="540" w:type="dxa"/>
            <w:shd w:val="clear" w:color="auto" w:fill="auto"/>
          </w:tcPr>
          <w:p w:rsidR="00FE5B64" w:rsidRPr="00782319" w:rsidRDefault="00FE5B64" w:rsidP="00D66188">
            <w:pPr>
              <w:rPr>
                <w:lang w:val="ro-RO"/>
              </w:rPr>
            </w:pPr>
          </w:p>
        </w:tc>
        <w:tc>
          <w:tcPr>
            <w:tcW w:w="900" w:type="dxa"/>
            <w:shd w:val="clear" w:color="auto" w:fill="auto"/>
          </w:tcPr>
          <w:p w:rsidR="00FE5B64" w:rsidRPr="00782319" w:rsidRDefault="00FE5B64" w:rsidP="00D66188">
            <w:pPr>
              <w:rPr>
                <w:lang w:val="ro-RO"/>
              </w:rPr>
            </w:pPr>
          </w:p>
        </w:tc>
        <w:tc>
          <w:tcPr>
            <w:tcW w:w="1440" w:type="dxa"/>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720" w:type="dxa"/>
          </w:tcPr>
          <w:p w:rsidR="00FE5B64" w:rsidRPr="00782319" w:rsidRDefault="00FE5B64" w:rsidP="00D66188">
            <w:pPr>
              <w:rPr>
                <w:lang w:val="ro-RO"/>
              </w:rPr>
            </w:pPr>
          </w:p>
        </w:tc>
        <w:tc>
          <w:tcPr>
            <w:tcW w:w="900" w:type="dxa"/>
          </w:tcPr>
          <w:p w:rsidR="00FE5B64" w:rsidRPr="00782319" w:rsidRDefault="00FE5B64" w:rsidP="00D66188">
            <w:pPr>
              <w:rPr>
                <w:lang w:val="ro-RO"/>
              </w:rPr>
            </w:pPr>
          </w:p>
        </w:tc>
        <w:tc>
          <w:tcPr>
            <w:tcW w:w="54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90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1440" w:type="dxa"/>
            <w:shd w:val="clear" w:color="auto" w:fill="auto"/>
          </w:tcPr>
          <w:p w:rsidR="00FE5B64" w:rsidRPr="00782319" w:rsidRDefault="00FE5B64" w:rsidP="00D66188">
            <w:pPr>
              <w:rPr>
                <w:lang w:val="ro-RO"/>
              </w:rPr>
            </w:pPr>
          </w:p>
        </w:tc>
      </w:tr>
      <w:tr w:rsidR="004B1D3A" w:rsidRPr="00782319" w:rsidTr="00FB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B1D3A" w:rsidRPr="00782319" w:rsidRDefault="004B1D3A" w:rsidP="00D66188">
            <w:pPr>
              <w:ind w:hanging="108"/>
              <w:rPr>
                <w:lang w:val="ro-RO"/>
              </w:rPr>
            </w:pPr>
            <w:r w:rsidRPr="00782319">
              <w:rPr>
                <w:b/>
                <w:lang w:val="ro-RO"/>
              </w:rPr>
              <w:t>III.</w:t>
            </w:r>
            <w:r w:rsidRPr="00782319">
              <w:rPr>
                <w:lang w:val="ro-RO"/>
              </w:rPr>
              <w:t xml:space="preserve"> Parcelele pentru vinuri din soiuri  fără DOP/IGP</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B1D3A" w:rsidRPr="00782319" w:rsidRDefault="004B1D3A" w:rsidP="00D66188">
            <w:pPr>
              <w:rPr>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B1D3A" w:rsidRPr="00782319" w:rsidRDefault="004B1D3A" w:rsidP="00D66188">
            <w:pPr>
              <w:rPr>
                <w:lang w:val="ro-RO"/>
              </w:rPr>
            </w:pPr>
          </w:p>
        </w:tc>
        <w:tc>
          <w:tcPr>
            <w:tcW w:w="1440" w:type="dxa"/>
            <w:tcBorders>
              <w:top w:val="single" w:sz="4" w:space="0" w:color="auto"/>
              <w:left w:val="single" w:sz="4" w:space="0" w:color="auto"/>
              <w:bottom w:val="single" w:sz="4" w:space="0" w:color="auto"/>
            </w:tcBorders>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tcBorders>
              <w:top w:val="single" w:sz="4" w:space="0" w:color="auto"/>
              <w:bottom w:val="single" w:sz="4" w:space="0" w:color="auto"/>
              <w:right w:val="single" w:sz="4" w:space="0" w:color="auto"/>
            </w:tcBorders>
          </w:tcPr>
          <w:p w:rsidR="004B1D3A" w:rsidRPr="00782319" w:rsidRDefault="004B1D3A" w:rsidP="00D66188">
            <w:pPr>
              <w:rPr>
                <w:lang w:val="ro-RO"/>
              </w:rPr>
            </w:pPr>
          </w:p>
        </w:tc>
        <w:tc>
          <w:tcPr>
            <w:tcW w:w="900" w:type="dxa"/>
            <w:tcBorders>
              <w:top w:val="single" w:sz="4" w:space="0" w:color="auto"/>
              <w:left w:val="single" w:sz="4" w:space="0" w:color="auto"/>
              <w:bottom w:val="single" w:sz="4" w:space="0" w:color="auto"/>
            </w:tcBorders>
          </w:tcPr>
          <w:p w:rsidR="004B1D3A" w:rsidRPr="00782319" w:rsidRDefault="004B1D3A" w:rsidP="00D66188">
            <w:pPr>
              <w:rPr>
                <w:lang w:val="ro-RO"/>
              </w:rPr>
            </w:pPr>
          </w:p>
        </w:tc>
        <w:tc>
          <w:tcPr>
            <w:tcW w:w="54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90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1440" w:type="dxa"/>
            <w:shd w:val="clear" w:color="auto" w:fill="auto"/>
          </w:tcPr>
          <w:p w:rsidR="004B1D3A" w:rsidRPr="00782319" w:rsidRDefault="004B1D3A" w:rsidP="00D66188">
            <w:pPr>
              <w:rPr>
                <w:lang w:val="ro-RO"/>
              </w:rPr>
            </w:pPr>
          </w:p>
        </w:tc>
      </w:tr>
      <w:tr w:rsidR="004B1D3A" w:rsidRPr="00782319" w:rsidTr="00FB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B1D3A" w:rsidRPr="00782319" w:rsidRDefault="00D045C7" w:rsidP="00D66188">
            <w:pPr>
              <w:ind w:hanging="108"/>
              <w:rPr>
                <w:lang w:val="ro-RO"/>
              </w:rPr>
            </w:pPr>
            <w:r>
              <w:rPr>
                <w:lang w:val="ro-RO"/>
              </w:rPr>
              <w:t xml:space="preserve">  </w:t>
            </w:r>
            <w:r w:rsidR="004B1D3A" w:rsidRPr="00782319">
              <w:rPr>
                <w:lang w:val="ro-RO"/>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B1D3A" w:rsidRPr="00782319" w:rsidRDefault="004B1D3A" w:rsidP="00D66188">
            <w:pPr>
              <w:rPr>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B1D3A" w:rsidRPr="00782319" w:rsidRDefault="004B1D3A" w:rsidP="00D66188">
            <w:pPr>
              <w:rPr>
                <w:lang w:val="ro-RO"/>
              </w:rPr>
            </w:pPr>
          </w:p>
        </w:tc>
        <w:tc>
          <w:tcPr>
            <w:tcW w:w="1440" w:type="dxa"/>
            <w:tcBorders>
              <w:top w:val="single" w:sz="4" w:space="0" w:color="auto"/>
              <w:left w:val="single" w:sz="4" w:space="0" w:color="auto"/>
              <w:bottom w:val="single" w:sz="4" w:space="0" w:color="auto"/>
            </w:tcBorders>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tcBorders>
              <w:top w:val="single" w:sz="4" w:space="0" w:color="auto"/>
              <w:bottom w:val="single" w:sz="4" w:space="0" w:color="auto"/>
              <w:right w:val="single" w:sz="4" w:space="0" w:color="auto"/>
            </w:tcBorders>
          </w:tcPr>
          <w:p w:rsidR="004B1D3A" w:rsidRPr="00782319" w:rsidRDefault="004B1D3A" w:rsidP="00D66188">
            <w:pPr>
              <w:rPr>
                <w:lang w:val="ro-RO"/>
              </w:rPr>
            </w:pPr>
          </w:p>
        </w:tc>
        <w:tc>
          <w:tcPr>
            <w:tcW w:w="900" w:type="dxa"/>
            <w:tcBorders>
              <w:top w:val="single" w:sz="4" w:space="0" w:color="auto"/>
              <w:left w:val="single" w:sz="4" w:space="0" w:color="auto"/>
              <w:bottom w:val="single" w:sz="4" w:space="0" w:color="auto"/>
            </w:tcBorders>
          </w:tcPr>
          <w:p w:rsidR="004B1D3A" w:rsidRPr="00782319" w:rsidRDefault="004B1D3A" w:rsidP="00D66188">
            <w:pPr>
              <w:rPr>
                <w:lang w:val="ro-RO"/>
              </w:rPr>
            </w:pPr>
          </w:p>
        </w:tc>
        <w:tc>
          <w:tcPr>
            <w:tcW w:w="54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90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1440" w:type="dxa"/>
            <w:shd w:val="clear" w:color="auto" w:fill="auto"/>
          </w:tcPr>
          <w:p w:rsidR="004B1D3A" w:rsidRPr="00782319" w:rsidRDefault="004B1D3A" w:rsidP="00D66188">
            <w:pPr>
              <w:rPr>
                <w:lang w:val="ro-RO"/>
              </w:rPr>
            </w:pPr>
          </w:p>
        </w:tc>
      </w:tr>
      <w:tr w:rsidR="00FE5B64" w:rsidRPr="00782319" w:rsidTr="00FB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FE5B64" w:rsidRPr="00782319" w:rsidRDefault="00FE5B64" w:rsidP="00FE5B64">
            <w:pPr>
              <w:ind w:left="108" w:hanging="108"/>
              <w:rPr>
                <w:lang w:val="ro-RO"/>
              </w:rPr>
            </w:pPr>
            <w:r>
              <w:rPr>
                <w:lang w:val="ro-RO"/>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E5B64" w:rsidRPr="00782319" w:rsidRDefault="00FE5B64" w:rsidP="00D66188">
            <w:pPr>
              <w:rPr>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E5B64" w:rsidRPr="00782319" w:rsidRDefault="00FE5B64" w:rsidP="00D66188">
            <w:pPr>
              <w:rPr>
                <w:lang w:val="ro-RO"/>
              </w:rPr>
            </w:pPr>
          </w:p>
        </w:tc>
        <w:tc>
          <w:tcPr>
            <w:tcW w:w="1440" w:type="dxa"/>
            <w:tcBorders>
              <w:top w:val="single" w:sz="4" w:space="0" w:color="auto"/>
              <w:left w:val="single" w:sz="4" w:space="0" w:color="auto"/>
              <w:bottom w:val="single" w:sz="4" w:space="0" w:color="auto"/>
            </w:tcBorders>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720" w:type="dxa"/>
            <w:tcBorders>
              <w:top w:val="single" w:sz="4" w:space="0" w:color="auto"/>
              <w:bottom w:val="single" w:sz="4" w:space="0" w:color="auto"/>
              <w:right w:val="single" w:sz="4" w:space="0" w:color="auto"/>
            </w:tcBorders>
          </w:tcPr>
          <w:p w:rsidR="00FE5B64" w:rsidRPr="00782319" w:rsidRDefault="00FE5B64" w:rsidP="00D66188">
            <w:pPr>
              <w:rPr>
                <w:lang w:val="ro-RO"/>
              </w:rPr>
            </w:pPr>
          </w:p>
        </w:tc>
        <w:tc>
          <w:tcPr>
            <w:tcW w:w="900" w:type="dxa"/>
            <w:tcBorders>
              <w:top w:val="single" w:sz="4" w:space="0" w:color="auto"/>
              <w:left w:val="single" w:sz="4" w:space="0" w:color="auto"/>
              <w:bottom w:val="single" w:sz="4" w:space="0" w:color="auto"/>
            </w:tcBorders>
          </w:tcPr>
          <w:p w:rsidR="00FE5B64" w:rsidRPr="00782319" w:rsidRDefault="00FE5B64" w:rsidP="00D66188">
            <w:pPr>
              <w:rPr>
                <w:lang w:val="ro-RO"/>
              </w:rPr>
            </w:pPr>
          </w:p>
        </w:tc>
        <w:tc>
          <w:tcPr>
            <w:tcW w:w="54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90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1440" w:type="dxa"/>
            <w:shd w:val="clear" w:color="auto" w:fill="auto"/>
          </w:tcPr>
          <w:p w:rsidR="00FE5B64" w:rsidRPr="00782319" w:rsidRDefault="00FE5B64" w:rsidP="00D66188">
            <w:pPr>
              <w:rPr>
                <w:lang w:val="ro-RO"/>
              </w:rPr>
            </w:pPr>
          </w:p>
        </w:tc>
      </w:tr>
      <w:tr w:rsidR="004B1D3A" w:rsidRPr="00782319" w:rsidTr="00FB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B1D3A" w:rsidRPr="00782319" w:rsidRDefault="004B1D3A" w:rsidP="00D66188">
            <w:pPr>
              <w:ind w:right="-108" w:hanging="108"/>
              <w:rPr>
                <w:lang w:val="ro-RO"/>
              </w:rPr>
            </w:pPr>
            <w:r w:rsidRPr="00782319">
              <w:rPr>
                <w:lang w:val="ro-RO"/>
              </w:rPr>
              <w:lastRenderedPageBreak/>
              <w:t xml:space="preserve"> </w:t>
            </w:r>
            <w:r w:rsidRPr="00782319">
              <w:rPr>
                <w:b/>
                <w:lang w:val="ro-RO"/>
              </w:rPr>
              <w:t>IV.</w:t>
            </w:r>
            <w:r w:rsidRPr="00782319">
              <w:rPr>
                <w:lang w:val="ro-RO"/>
              </w:rPr>
              <w:t xml:space="preserve"> Parcelele pentru vinuri fără DOP/IGP</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B1D3A" w:rsidRPr="00782319" w:rsidRDefault="004B1D3A" w:rsidP="00D66188">
            <w:pPr>
              <w:rPr>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B1D3A" w:rsidRPr="00782319" w:rsidRDefault="004B1D3A" w:rsidP="00D66188">
            <w:pPr>
              <w:rPr>
                <w:lang w:val="ro-RO"/>
              </w:rPr>
            </w:pPr>
          </w:p>
        </w:tc>
        <w:tc>
          <w:tcPr>
            <w:tcW w:w="1440" w:type="dxa"/>
            <w:tcBorders>
              <w:top w:val="single" w:sz="4" w:space="0" w:color="auto"/>
              <w:left w:val="single" w:sz="4" w:space="0" w:color="auto"/>
              <w:bottom w:val="single" w:sz="4" w:space="0" w:color="auto"/>
            </w:tcBorders>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tcBorders>
              <w:top w:val="single" w:sz="4" w:space="0" w:color="auto"/>
              <w:bottom w:val="single" w:sz="4" w:space="0" w:color="auto"/>
              <w:right w:val="single" w:sz="4" w:space="0" w:color="auto"/>
            </w:tcBorders>
          </w:tcPr>
          <w:p w:rsidR="004B1D3A" w:rsidRPr="00782319" w:rsidRDefault="004B1D3A" w:rsidP="00D66188">
            <w:pPr>
              <w:rPr>
                <w:lang w:val="ro-RO"/>
              </w:rPr>
            </w:pPr>
          </w:p>
        </w:tc>
        <w:tc>
          <w:tcPr>
            <w:tcW w:w="900" w:type="dxa"/>
            <w:tcBorders>
              <w:top w:val="single" w:sz="4" w:space="0" w:color="auto"/>
              <w:left w:val="single" w:sz="4" w:space="0" w:color="auto"/>
              <w:bottom w:val="single" w:sz="4" w:space="0" w:color="auto"/>
            </w:tcBorders>
          </w:tcPr>
          <w:p w:rsidR="004B1D3A" w:rsidRPr="00782319" w:rsidRDefault="004B1D3A" w:rsidP="00D66188">
            <w:pPr>
              <w:rPr>
                <w:lang w:val="ro-RO"/>
              </w:rPr>
            </w:pPr>
          </w:p>
        </w:tc>
        <w:tc>
          <w:tcPr>
            <w:tcW w:w="54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90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1440" w:type="dxa"/>
            <w:shd w:val="clear" w:color="auto" w:fill="auto"/>
          </w:tcPr>
          <w:p w:rsidR="004B1D3A" w:rsidRPr="00782319" w:rsidRDefault="004B1D3A" w:rsidP="00D66188">
            <w:pPr>
              <w:rPr>
                <w:lang w:val="ro-RO"/>
              </w:rPr>
            </w:pPr>
          </w:p>
        </w:tc>
      </w:tr>
      <w:tr w:rsidR="004B1D3A" w:rsidRPr="00782319" w:rsidTr="00FB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B1D3A" w:rsidRPr="00782319" w:rsidRDefault="004B1D3A" w:rsidP="00D66188">
            <w:pPr>
              <w:ind w:hanging="108"/>
              <w:rPr>
                <w:lang w:val="ro-RO"/>
              </w:rPr>
            </w:pPr>
            <w:r w:rsidRPr="00782319">
              <w:rPr>
                <w:b/>
                <w:lang w:val="ro-RO"/>
              </w:rPr>
              <w:t xml:space="preserve">  </w:t>
            </w:r>
            <w:r w:rsidRPr="00782319">
              <w:rPr>
                <w:lang w:val="ro-RO"/>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B1D3A" w:rsidRPr="00782319" w:rsidRDefault="004B1D3A" w:rsidP="00D66188">
            <w:pPr>
              <w:rPr>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B1D3A" w:rsidRPr="00782319" w:rsidRDefault="004B1D3A" w:rsidP="00D66188">
            <w:pPr>
              <w:rPr>
                <w:lang w:val="ro-RO"/>
              </w:rPr>
            </w:pPr>
          </w:p>
        </w:tc>
        <w:tc>
          <w:tcPr>
            <w:tcW w:w="1440" w:type="dxa"/>
            <w:tcBorders>
              <w:top w:val="single" w:sz="4" w:space="0" w:color="auto"/>
              <w:left w:val="single" w:sz="4" w:space="0" w:color="auto"/>
              <w:bottom w:val="single" w:sz="4" w:space="0" w:color="auto"/>
            </w:tcBorders>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tcBorders>
              <w:top w:val="single" w:sz="4" w:space="0" w:color="auto"/>
              <w:bottom w:val="single" w:sz="4" w:space="0" w:color="auto"/>
              <w:right w:val="single" w:sz="4" w:space="0" w:color="auto"/>
            </w:tcBorders>
          </w:tcPr>
          <w:p w:rsidR="004B1D3A" w:rsidRPr="00782319" w:rsidRDefault="004B1D3A" w:rsidP="00D66188">
            <w:pPr>
              <w:rPr>
                <w:lang w:val="ro-RO"/>
              </w:rPr>
            </w:pPr>
          </w:p>
        </w:tc>
        <w:tc>
          <w:tcPr>
            <w:tcW w:w="900" w:type="dxa"/>
            <w:tcBorders>
              <w:top w:val="single" w:sz="4" w:space="0" w:color="auto"/>
              <w:left w:val="single" w:sz="4" w:space="0" w:color="auto"/>
              <w:bottom w:val="single" w:sz="4" w:space="0" w:color="auto"/>
            </w:tcBorders>
          </w:tcPr>
          <w:p w:rsidR="004B1D3A" w:rsidRPr="00782319" w:rsidRDefault="004B1D3A" w:rsidP="00D66188">
            <w:pPr>
              <w:rPr>
                <w:lang w:val="ro-RO"/>
              </w:rPr>
            </w:pPr>
          </w:p>
        </w:tc>
        <w:tc>
          <w:tcPr>
            <w:tcW w:w="54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90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1440" w:type="dxa"/>
            <w:shd w:val="clear" w:color="auto" w:fill="auto"/>
          </w:tcPr>
          <w:p w:rsidR="004B1D3A" w:rsidRPr="00782319" w:rsidRDefault="004B1D3A" w:rsidP="00D66188">
            <w:pPr>
              <w:rPr>
                <w:lang w:val="ro-RO"/>
              </w:rPr>
            </w:pPr>
          </w:p>
        </w:tc>
      </w:tr>
      <w:tr w:rsidR="00FE5B64" w:rsidRPr="00782319" w:rsidTr="00FB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FE5B64" w:rsidRPr="00FE5B64" w:rsidRDefault="00FE5B64" w:rsidP="00FE5B64">
            <w:pPr>
              <w:ind w:left="108" w:hanging="108"/>
              <w:rPr>
                <w:lang w:val="ro-RO"/>
              </w:rPr>
            </w:pPr>
            <w:r w:rsidRPr="00FE5B64">
              <w:rPr>
                <w:lang w:val="ro-RO"/>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E5B64" w:rsidRPr="00782319" w:rsidRDefault="00FE5B64" w:rsidP="00D66188">
            <w:pPr>
              <w:rPr>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E5B64" w:rsidRPr="00782319" w:rsidRDefault="00FE5B64" w:rsidP="00D66188">
            <w:pPr>
              <w:rPr>
                <w:lang w:val="ro-RO"/>
              </w:rPr>
            </w:pPr>
          </w:p>
        </w:tc>
        <w:tc>
          <w:tcPr>
            <w:tcW w:w="1440" w:type="dxa"/>
            <w:tcBorders>
              <w:top w:val="single" w:sz="4" w:space="0" w:color="auto"/>
              <w:left w:val="single" w:sz="4" w:space="0" w:color="auto"/>
              <w:bottom w:val="single" w:sz="4" w:space="0" w:color="auto"/>
            </w:tcBorders>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720" w:type="dxa"/>
            <w:tcBorders>
              <w:top w:val="single" w:sz="4" w:space="0" w:color="auto"/>
              <w:bottom w:val="single" w:sz="4" w:space="0" w:color="auto"/>
              <w:right w:val="single" w:sz="4" w:space="0" w:color="auto"/>
            </w:tcBorders>
          </w:tcPr>
          <w:p w:rsidR="00FE5B64" w:rsidRPr="00782319" w:rsidRDefault="00FE5B64" w:rsidP="00D66188">
            <w:pPr>
              <w:rPr>
                <w:lang w:val="ro-RO"/>
              </w:rPr>
            </w:pPr>
          </w:p>
        </w:tc>
        <w:tc>
          <w:tcPr>
            <w:tcW w:w="900" w:type="dxa"/>
            <w:tcBorders>
              <w:top w:val="single" w:sz="4" w:space="0" w:color="auto"/>
              <w:left w:val="single" w:sz="4" w:space="0" w:color="auto"/>
              <w:bottom w:val="single" w:sz="4" w:space="0" w:color="auto"/>
            </w:tcBorders>
          </w:tcPr>
          <w:p w:rsidR="00FE5B64" w:rsidRPr="00782319" w:rsidRDefault="00FE5B64" w:rsidP="00D66188">
            <w:pPr>
              <w:rPr>
                <w:lang w:val="ro-RO"/>
              </w:rPr>
            </w:pPr>
          </w:p>
        </w:tc>
        <w:tc>
          <w:tcPr>
            <w:tcW w:w="54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90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1440" w:type="dxa"/>
            <w:shd w:val="clear" w:color="auto" w:fill="auto"/>
          </w:tcPr>
          <w:p w:rsidR="00FE5B64" w:rsidRPr="00782319" w:rsidRDefault="00FE5B64" w:rsidP="00D66188">
            <w:pPr>
              <w:rPr>
                <w:lang w:val="ro-RO"/>
              </w:rPr>
            </w:pPr>
          </w:p>
        </w:tc>
      </w:tr>
      <w:tr w:rsidR="004B1D3A" w:rsidRPr="00782319" w:rsidTr="00FB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B1D3A" w:rsidRPr="00782319" w:rsidRDefault="004B1D3A" w:rsidP="00D66188">
            <w:pPr>
              <w:ind w:right="-108" w:hanging="108"/>
              <w:rPr>
                <w:vertAlign w:val="superscript"/>
                <w:lang w:val="ro-RO"/>
              </w:rPr>
            </w:pPr>
            <w:r w:rsidRPr="00782319">
              <w:rPr>
                <w:lang w:val="ro-RO"/>
              </w:rPr>
              <w:t xml:space="preserve"> </w:t>
            </w:r>
            <w:r w:rsidRPr="00782319">
              <w:rPr>
                <w:b/>
                <w:lang w:val="ro-RO"/>
              </w:rPr>
              <w:t>V.</w:t>
            </w:r>
            <w:r w:rsidRPr="00782319">
              <w:rPr>
                <w:lang w:val="ro-RO"/>
              </w:rPr>
              <w:t xml:space="preserve"> Parcelele pentru alte vinuri </w:t>
            </w:r>
            <w:r w:rsidR="00B54CAA" w:rsidRPr="00782319">
              <w:rPr>
                <w:vertAlign w:val="superscript"/>
                <w:lang w:val="ro-RO"/>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B1D3A" w:rsidRPr="00782319" w:rsidRDefault="004B1D3A" w:rsidP="00D66188">
            <w:pPr>
              <w:rPr>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B1D3A" w:rsidRPr="00782319" w:rsidRDefault="004B1D3A" w:rsidP="00D66188">
            <w:pPr>
              <w:rPr>
                <w:lang w:val="ro-RO"/>
              </w:rPr>
            </w:pPr>
          </w:p>
        </w:tc>
        <w:tc>
          <w:tcPr>
            <w:tcW w:w="1440" w:type="dxa"/>
            <w:tcBorders>
              <w:top w:val="single" w:sz="4" w:space="0" w:color="auto"/>
              <w:left w:val="single" w:sz="4" w:space="0" w:color="auto"/>
              <w:bottom w:val="single" w:sz="4" w:space="0" w:color="auto"/>
            </w:tcBorders>
          </w:tcPr>
          <w:p w:rsidR="004B1D3A" w:rsidRPr="00782319" w:rsidRDefault="004B1D3A" w:rsidP="00D66188">
            <w:pPr>
              <w:rPr>
                <w:lang w:val="ro-RO"/>
              </w:rPr>
            </w:pPr>
          </w:p>
        </w:tc>
        <w:tc>
          <w:tcPr>
            <w:tcW w:w="720" w:type="dxa"/>
            <w:tcBorders>
              <w:bottom w:val="single" w:sz="4" w:space="0" w:color="auto"/>
            </w:tcBorders>
            <w:shd w:val="clear" w:color="auto" w:fill="auto"/>
          </w:tcPr>
          <w:p w:rsidR="004B1D3A" w:rsidRPr="00782319" w:rsidRDefault="004B1D3A" w:rsidP="00D66188">
            <w:pPr>
              <w:rPr>
                <w:lang w:val="ro-RO"/>
              </w:rPr>
            </w:pPr>
          </w:p>
        </w:tc>
        <w:tc>
          <w:tcPr>
            <w:tcW w:w="720" w:type="dxa"/>
            <w:tcBorders>
              <w:bottom w:val="single" w:sz="4" w:space="0" w:color="auto"/>
            </w:tcBorders>
            <w:shd w:val="clear" w:color="auto" w:fill="auto"/>
          </w:tcPr>
          <w:p w:rsidR="004B1D3A" w:rsidRPr="00782319" w:rsidRDefault="004B1D3A" w:rsidP="00D66188">
            <w:pPr>
              <w:rPr>
                <w:lang w:val="ro-RO"/>
              </w:rPr>
            </w:pPr>
          </w:p>
        </w:tc>
        <w:tc>
          <w:tcPr>
            <w:tcW w:w="720" w:type="dxa"/>
            <w:tcBorders>
              <w:top w:val="single" w:sz="4" w:space="0" w:color="auto"/>
              <w:bottom w:val="single" w:sz="4" w:space="0" w:color="auto"/>
              <w:right w:val="single" w:sz="4" w:space="0" w:color="auto"/>
            </w:tcBorders>
          </w:tcPr>
          <w:p w:rsidR="004B1D3A" w:rsidRPr="00782319" w:rsidRDefault="004B1D3A" w:rsidP="00D66188">
            <w:pPr>
              <w:rPr>
                <w:lang w:val="ro-RO"/>
              </w:rPr>
            </w:pPr>
          </w:p>
        </w:tc>
        <w:tc>
          <w:tcPr>
            <w:tcW w:w="900" w:type="dxa"/>
            <w:tcBorders>
              <w:top w:val="single" w:sz="4" w:space="0" w:color="auto"/>
              <w:left w:val="single" w:sz="4" w:space="0" w:color="auto"/>
              <w:bottom w:val="single" w:sz="4" w:space="0" w:color="auto"/>
            </w:tcBorders>
          </w:tcPr>
          <w:p w:rsidR="004B1D3A" w:rsidRPr="00782319" w:rsidRDefault="004B1D3A" w:rsidP="00D66188">
            <w:pPr>
              <w:rPr>
                <w:lang w:val="ro-RO"/>
              </w:rPr>
            </w:pPr>
          </w:p>
        </w:tc>
        <w:tc>
          <w:tcPr>
            <w:tcW w:w="54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90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1440" w:type="dxa"/>
            <w:shd w:val="clear" w:color="auto" w:fill="auto"/>
          </w:tcPr>
          <w:p w:rsidR="004B1D3A" w:rsidRPr="00782319" w:rsidRDefault="004B1D3A" w:rsidP="00D66188">
            <w:pPr>
              <w:rPr>
                <w:lang w:val="ro-RO"/>
              </w:rPr>
            </w:pPr>
          </w:p>
        </w:tc>
      </w:tr>
      <w:tr w:rsidR="004B1D3A" w:rsidRPr="00782319" w:rsidTr="00FB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B1D3A" w:rsidRPr="00782319" w:rsidRDefault="00D045C7" w:rsidP="00D66188">
            <w:pPr>
              <w:ind w:hanging="108"/>
              <w:rPr>
                <w:lang w:val="ro-RO"/>
              </w:rPr>
            </w:pPr>
            <w:r>
              <w:rPr>
                <w:lang w:val="ro-RO"/>
              </w:rPr>
              <w:t xml:space="preserve">  </w:t>
            </w:r>
            <w:r w:rsidR="004B1D3A" w:rsidRPr="00782319">
              <w:rPr>
                <w:lang w:val="ro-RO"/>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B1D3A" w:rsidRPr="00782319" w:rsidRDefault="004B1D3A" w:rsidP="00D66188">
            <w:pPr>
              <w:rPr>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B1D3A" w:rsidRPr="00782319" w:rsidRDefault="004B1D3A" w:rsidP="00D66188">
            <w:pPr>
              <w:rPr>
                <w:lang w:val="ro-RO"/>
              </w:rPr>
            </w:pPr>
          </w:p>
        </w:tc>
        <w:tc>
          <w:tcPr>
            <w:tcW w:w="1440" w:type="dxa"/>
            <w:tcBorders>
              <w:top w:val="single" w:sz="4" w:space="0" w:color="auto"/>
              <w:left w:val="single" w:sz="4" w:space="0" w:color="auto"/>
              <w:bottom w:val="single" w:sz="4" w:space="0" w:color="auto"/>
            </w:tcBorders>
          </w:tcPr>
          <w:p w:rsidR="004B1D3A" w:rsidRPr="00782319" w:rsidRDefault="004B1D3A" w:rsidP="00D66188">
            <w:pPr>
              <w:rPr>
                <w:lang w:val="ro-RO"/>
              </w:rPr>
            </w:pPr>
          </w:p>
        </w:tc>
        <w:tc>
          <w:tcPr>
            <w:tcW w:w="720" w:type="dxa"/>
            <w:tcBorders>
              <w:bottom w:val="single" w:sz="4" w:space="0" w:color="auto"/>
            </w:tcBorders>
            <w:shd w:val="clear" w:color="auto" w:fill="auto"/>
          </w:tcPr>
          <w:p w:rsidR="004B1D3A" w:rsidRPr="00782319" w:rsidRDefault="004B1D3A" w:rsidP="00D66188">
            <w:pPr>
              <w:rPr>
                <w:lang w:val="ro-RO"/>
              </w:rPr>
            </w:pPr>
          </w:p>
        </w:tc>
        <w:tc>
          <w:tcPr>
            <w:tcW w:w="720" w:type="dxa"/>
            <w:tcBorders>
              <w:bottom w:val="single" w:sz="4" w:space="0" w:color="auto"/>
            </w:tcBorders>
            <w:shd w:val="clear" w:color="auto" w:fill="auto"/>
          </w:tcPr>
          <w:p w:rsidR="004B1D3A" w:rsidRPr="00782319" w:rsidRDefault="004B1D3A" w:rsidP="00D66188">
            <w:pPr>
              <w:rPr>
                <w:lang w:val="ro-RO"/>
              </w:rPr>
            </w:pPr>
          </w:p>
        </w:tc>
        <w:tc>
          <w:tcPr>
            <w:tcW w:w="720" w:type="dxa"/>
            <w:tcBorders>
              <w:top w:val="single" w:sz="4" w:space="0" w:color="auto"/>
              <w:bottom w:val="single" w:sz="4" w:space="0" w:color="auto"/>
              <w:right w:val="single" w:sz="4" w:space="0" w:color="auto"/>
            </w:tcBorders>
          </w:tcPr>
          <w:p w:rsidR="004B1D3A" w:rsidRPr="00782319" w:rsidRDefault="004B1D3A" w:rsidP="00D66188">
            <w:pPr>
              <w:rPr>
                <w:lang w:val="ro-RO"/>
              </w:rPr>
            </w:pPr>
          </w:p>
        </w:tc>
        <w:tc>
          <w:tcPr>
            <w:tcW w:w="900" w:type="dxa"/>
            <w:tcBorders>
              <w:top w:val="single" w:sz="4" w:space="0" w:color="auto"/>
              <w:left w:val="single" w:sz="4" w:space="0" w:color="auto"/>
              <w:bottom w:val="single" w:sz="4" w:space="0" w:color="auto"/>
            </w:tcBorders>
          </w:tcPr>
          <w:p w:rsidR="004B1D3A" w:rsidRPr="00782319" w:rsidRDefault="004B1D3A" w:rsidP="00D66188">
            <w:pPr>
              <w:rPr>
                <w:lang w:val="ro-RO"/>
              </w:rPr>
            </w:pPr>
          </w:p>
        </w:tc>
        <w:tc>
          <w:tcPr>
            <w:tcW w:w="540" w:type="dxa"/>
            <w:tcBorders>
              <w:bottom w:val="single" w:sz="4" w:space="0" w:color="auto"/>
            </w:tcBorders>
            <w:shd w:val="clear" w:color="auto" w:fill="auto"/>
          </w:tcPr>
          <w:p w:rsidR="004B1D3A" w:rsidRPr="00782319" w:rsidRDefault="004B1D3A" w:rsidP="00D66188">
            <w:pPr>
              <w:rPr>
                <w:lang w:val="ro-RO"/>
              </w:rPr>
            </w:pPr>
          </w:p>
        </w:tc>
        <w:tc>
          <w:tcPr>
            <w:tcW w:w="720" w:type="dxa"/>
            <w:tcBorders>
              <w:bottom w:val="single" w:sz="4" w:space="0" w:color="auto"/>
            </w:tcBorders>
            <w:shd w:val="clear" w:color="auto" w:fill="auto"/>
          </w:tcPr>
          <w:p w:rsidR="004B1D3A" w:rsidRPr="00782319" w:rsidRDefault="004B1D3A" w:rsidP="00D66188">
            <w:pPr>
              <w:rPr>
                <w:lang w:val="ro-RO"/>
              </w:rPr>
            </w:pPr>
          </w:p>
        </w:tc>
        <w:tc>
          <w:tcPr>
            <w:tcW w:w="720" w:type="dxa"/>
            <w:tcBorders>
              <w:bottom w:val="single" w:sz="4" w:space="0" w:color="auto"/>
            </w:tcBorders>
            <w:shd w:val="clear" w:color="auto" w:fill="auto"/>
          </w:tcPr>
          <w:p w:rsidR="004B1D3A" w:rsidRPr="00782319" w:rsidRDefault="004B1D3A" w:rsidP="00D66188">
            <w:pPr>
              <w:rPr>
                <w:lang w:val="ro-RO"/>
              </w:rPr>
            </w:pPr>
          </w:p>
        </w:tc>
        <w:tc>
          <w:tcPr>
            <w:tcW w:w="720" w:type="dxa"/>
            <w:tcBorders>
              <w:bottom w:val="single" w:sz="4" w:space="0" w:color="auto"/>
            </w:tcBorders>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90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720" w:type="dxa"/>
            <w:shd w:val="clear" w:color="auto" w:fill="auto"/>
          </w:tcPr>
          <w:p w:rsidR="004B1D3A" w:rsidRPr="00782319" w:rsidRDefault="004B1D3A" w:rsidP="00D66188">
            <w:pPr>
              <w:rPr>
                <w:lang w:val="ro-RO"/>
              </w:rPr>
            </w:pPr>
          </w:p>
        </w:tc>
        <w:tc>
          <w:tcPr>
            <w:tcW w:w="1440" w:type="dxa"/>
            <w:shd w:val="clear" w:color="auto" w:fill="auto"/>
          </w:tcPr>
          <w:p w:rsidR="004B1D3A" w:rsidRPr="00782319" w:rsidRDefault="004B1D3A" w:rsidP="00D66188">
            <w:pPr>
              <w:rPr>
                <w:lang w:val="ro-RO"/>
              </w:rPr>
            </w:pPr>
          </w:p>
        </w:tc>
      </w:tr>
      <w:tr w:rsidR="00FE5B64" w:rsidRPr="00782319" w:rsidTr="00FB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FE5B64" w:rsidRPr="00782319" w:rsidRDefault="00FE5B64" w:rsidP="00FE5B64">
            <w:pPr>
              <w:ind w:left="108" w:hanging="108"/>
              <w:rPr>
                <w:lang w:val="ro-RO"/>
              </w:rPr>
            </w:pPr>
            <w:r>
              <w:rPr>
                <w:lang w:val="ro-RO"/>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E5B64" w:rsidRPr="00782319" w:rsidRDefault="00FE5B64" w:rsidP="00D66188">
            <w:pPr>
              <w:rPr>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E5B64" w:rsidRPr="00782319" w:rsidRDefault="00FE5B64" w:rsidP="00D66188">
            <w:pPr>
              <w:rPr>
                <w:lang w:val="ro-RO"/>
              </w:rPr>
            </w:pPr>
          </w:p>
        </w:tc>
        <w:tc>
          <w:tcPr>
            <w:tcW w:w="1440" w:type="dxa"/>
            <w:tcBorders>
              <w:top w:val="single" w:sz="4" w:space="0" w:color="auto"/>
              <w:left w:val="single" w:sz="4" w:space="0" w:color="auto"/>
              <w:bottom w:val="single" w:sz="4" w:space="0" w:color="auto"/>
            </w:tcBorders>
          </w:tcPr>
          <w:p w:rsidR="00FE5B64" w:rsidRPr="00782319" w:rsidRDefault="00FE5B64" w:rsidP="00D66188">
            <w:pPr>
              <w:rPr>
                <w:lang w:val="ro-RO"/>
              </w:rPr>
            </w:pPr>
          </w:p>
        </w:tc>
        <w:tc>
          <w:tcPr>
            <w:tcW w:w="720" w:type="dxa"/>
            <w:tcBorders>
              <w:bottom w:val="single" w:sz="4" w:space="0" w:color="auto"/>
            </w:tcBorders>
            <w:shd w:val="clear" w:color="auto" w:fill="auto"/>
          </w:tcPr>
          <w:p w:rsidR="00FE5B64" w:rsidRPr="00782319" w:rsidRDefault="00FE5B64" w:rsidP="00D66188">
            <w:pPr>
              <w:rPr>
                <w:lang w:val="ro-RO"/>
              </w:rPr>
            </w:pPr>
          </w:p>
        </w:tc>
        <w:tc>
          <w:tcPr>
            <w:tcW w:w="720" w:type="dxa"/>
            <w:tcBorders>
              <w:bottom w:val="single" w:sz="4" w:space="0" w:color="auto"/>
            </w:tcBorders>
            <w:shd w:val="clear" w:color="auto" w:fill="auto"/>
          </w:tcPr>
          <w:p w:rsidR="00FE5B64" w:rsidRPr="00782319" w:rsidRDefault="00FE5B64" w:rsidP="00D66188">
            <w:pPr>
              <w:rPr>
                <w:lang w:val="ro-RO"/>
              </w:rPr>
            </w:pPr>
          </w:p>
        </w:tc>
        <w:tc>
          <w:tcPr>
            <w:tcW w:w="720" w:type="dxa"/>
            <w:tcBorders>
              <w:top w:val="single" w:sz="4" w:space="0" w:color="auto"/>
              <w:bottom w:val="single" w:sz="4" w:space="0" w:color="auto"/>
              <w:right w:val="single" w:sz="4" w:space="0" w:color="auto"/>
            </w:tcBorders>
          </w:tcPr>
          <w:p w:rsidR="00FE5B64" w:rsidRPr="00782319" w:rsidRDefault="00FE5B64" w:rsidP="00D66188">
            <w:pPr>
              <w:rPr>
                <w:lang w:val="ro-RO"/>
              </w:rPr>
            </w:pPr>
          </w:p>
        </w:tc>
        <w:tc>
          <w:tcPr>
            <w:tcW w:w="900" w:type="dxa"/>
            <w:tcBorders>
              <w:top w:val="single" w:sz="4" w:space="0" w:color="auto"/>
              <w:left w:val="single" w:sz="4" w:space="0" w:color="auto"/>
              <w:bottom w:val="single" w:sz="4" w:space="0" w:color="auto"/>
            </w:tcBorders>
          </w:tcPr>
          <w:p w:rsidR="00FE5B64" w:rsidRPr="00782319" w:rsidRDefault="00FE5B64" w:rsidP="00D66188">
            <w:pPr>
              <w:rPr>
                <w:lang w:val="ro-RO"/>
              </w:rPr>
            </w:pPr>
          </w:p>
        </w:tc>
        <w:tc>
          <w:tcPr>
            <w:tcW w:w="540" w:type="dxa"/>
            <w:tcBorders>
              <w:bottom w:val="single" w:sz="4" w:space="0" w:color="auto"/>
            </w:tcBorders>
            <w:shd w:val="clear" w:color="auto" w:fill="auto"/>
          </w:tcPr>
          <w:p w:rsidR="00FE5B64" w:rsidRPr="00782319" w:rsidRDefault="00FE5B64" w:rsidP="00D66188">
            <w:pPr>
              <w:rPr>
                <w:lang w:val="ro-RO"/>
              </w:rPr>
            </w:pPr>
          </w:p>
        </w:tc>
        <w:tc>
          <w:tcPr>
            <w:tcW w:w="720" w:type="dxa"/>
            <w:tcBorders>
              <w:bottom w:val="single" w:sz="4" w:space="0" w:color="auto"/>
            </w:tcBorders>
            <w:shd w:val="clear" w:color="auto" w:fill="auto"/>
          </w:tcPr>
          <w:p w:rsidR="00FE5B64" w:rsidRPr="00782319" w:rsidRDefault="00FE5B64" w:rsidP="00D66188">
            <w:pPr>
              <w:rPr>
                <w:lang w:val="ro-RO"/>
              </w:rPr>
            </w:pPr>
          </w:p>
        </w:tc>
        <w:tc>
          <w:tcPr>
            <w:tcW w:w="720" w:type="dxa"/>
            <w:tcBorders>
              <w:bottom w:val="single" w:sz="4" w:space="0" w:color="auto"/>
            </w:tcBorders>
            <w:shd w:val="clear" w:color="auto" w:fill="auto"/>
          </w:tcPr>
          <w:p w:rsidR="00FE5B64" w:rsidRPr="00782319" w:rsidRDefault="00FE5B64" w:rsidP="00D66188">
            <w:pPr>
              <w:rPr>
                <w:lang w:val="ro-RO"/>
              </w:rPr>
            </w:pPr>
          </w:p>
        </w:tc>
        <w:tc>
          <w:tcPr>
            <w:tcW w:w="720" w:type="dxa"/>
            <w:tcBorders>
              <w:bottom w:val="single" w:sz="4" w:space="0" w:color="auto"/>
            </w:tcBorders>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90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720" w:type="dxa"/>
            <w:shd w:val="clear" w:color="auto" w:fill="auto"/>
          </w:tcPr>
          <w:p w:rsidR="00FE5B64" w:rsidRPr="00782319" w:rsidRDefault="00FE5B64" w:rsidP="00D66188">
            <w:pPr>
              <w:rPr>
                <w:lang w:val="ro-RO"/>
              </w:rPr>
            </w:pPr>
          </w:p>
        </w:tc>
        <w:tc>
          <w:tcPr>
            <w:tcW w:w="1440" w:type="dxa"/>
            <w:shd w:val="clear" w:color="auto" w:fill="auto"/>
          </w:tcPr>
          <w:p w:rsidR="00FE5B64" w:rsidRPr="00782319" w:rsidRDefault="00FE5B64" w:rsidP="00D66188">
            <w:pPr>
              <w:rPr>
                <w:lang w:val="ro-RO"/>
              </w:rPr>
            </w:pPr>
          </w:p>
        </w:tc>
      </w:tr>
      <w:tr w:rsidR="004B1D3A" w:rsidRPr="00782319" w:rsidTr="00FB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300" w:type="dxa"/>
            <w:gridSpan w:val="18"/>
            <w:shd w:val="clear" w:color="auto" w:fill="auto"/>
          </w:tcPr>
          <w:p w:rsidR="004B1D3A" w:rsidRPr="00782319" w:rsidRDefault="004B1D3A" w:rsidP="00B54CAA">
            <w:pPr>
              <w:rPr>
                <w:sz w:val="20"/>
                <w:szCs w:val="20"/>
                <w:lang w:val="ro-RO"/>
              </w:rPr>
            </w:pPr>
            <w:r w:rsidRPr="00782319">
              <w:rPr>
                <w:sz w:val="20"/>
                <w:szCs w:val="20"/>
                <w:lang w:val="ro-RO"/>
              </w:rPr>
              <w:t>Note</w:t>
            </w:r>
            <w:r w:rsidR="00FB4BC7" w:rsidRPr="00782319">
              <w:rPr>
                <w:sz w:val="20"/>
                <w:szCs w:val="20"/>
                <w:lang w:val="ro-RO"/>
              </w:rPr>
              <w:t>:</w:t>
            </w:r>
            <w:r w:rsidR="00B54CAA" w:rsidRPr="00782319">
              <w:rPr>
                <w:sz w:val="20"/>
                <w:szCs w:val="20"/>
                <w:lang w:val="ro-RO"/>
              </w:rPr>
              <w:t xml:space="preserve"> </w:t>
            </w:r>
            <w:r w:rsidR="00B54CAA" w:rsidRPr="00782319">
              <w:rPr>
                <w:sz w:val="20"/>
                <w:szCs w:val="20"/>
                <w:vertAlign w:val="superscript"/>
                <w:lang w:val="ro-RO"/>
              </w:rPr>
              <w:t xml:space="preserve">(1)   </w:t>
            </w:r>
            <w:r w:rsidRPr="00782319">
              <w:rPr>
                <w:sz w:val="20"/>
                <w:szCs w:val="20"/>
                <w:lang w:val="ro-RO"/>
              </w:rPr>
              <w:t>se precizează cantităţile de struguri livrate sau vîndute de către declarant</w:t>
            </w:r>
            <w:r w:rsidR="00FE5B64">
              <w:rPr>
                <w:sz w:val="20"/>
                <w:szCs w:val="20"/>
                <w:lang w:val="ro-RO"/>
              </w:rPr>
              <w:t>, în</w:t>
            </w:r>
            <w:r w:rsidRPr="00782319">
              <w:rPr>
                <w:sz w:val="20"/>
                <w:szCs w:val="20"/>
                <w:lang w:val="ro-RO"/>
              </w:rPr>
              <w:t xml:space="preserve"> volum total. Detaliile acestor livrări sau vînzări s</w:t>
            </w:r>
            <w:r w:rsidR="002619E9" w:rsidRPr="00782319">
              <w:rPr>
                <w:sz w:val="20"/>
                <w:szCs w:val="20"/>
                <w:lang w:val="ro-RO"/>
              </w:rPr>
              <w:t>î</w:t>
            </w:r>
            <w:r w:rsidRPr="00782319">
              <w:rPr>
                <w:sz w:val="20"/>
                <w:szCs w:val="20"/>
                <w:lang w:val="ro-RO"/>
              </w:rPr>
              <w:t xml:space="preserve">nt specificate în anexa </w:t>
            </w:r>
            <w:r w:rsidR="002D0E32" w:rsidRPr="00782319">
              <w:rPr>
                <w:sz w:val="20"/>
                <w:szCs w:val="20"/>
                <w:lang w:val="ro-RO"/>
              </w:rPr>
              <w:t xml:space="preserve">nr. </w:t>
            </w:r>
            <w:r w:rsidRPr="00782319">
              <w:rPr>
                <w:sz w:val="20"/>
                <w:szCs w:val="20"/>
                <w:lang w:val="ro-RO"/>
              </w:rPr>
              <w:t>1</w:t>
            </w:r>
            <w:r w:rsidR="007F718B" w:rsidRPr="00782319">
              <w:rPr>
                <w:sz w:val="20"/>
                <w:szCs w:val="20"/>
                <w:lang w:val="ro-RO"/>
              </w:rPr>
              <w:t>6</w:t>
            </w:r>
            <w:r w:rsidR="00FE5B64">
              <w:rPr>
                <w:sz w:val="20"/>
                <w:szCs w:val="20"/>
                <w:lang w:val="ro-RO"/>
              </w:rPr>
              <w:t>;</w:t>
            </w:r>
          </w:p>
          <w:p w:rsidR="00B54CAA" w:rsidRPr="00782319" w:rsidRDefault="00B54CAA" w:rsidP="00FE5B64">
            <w:pPr>
              <w:ind w:left="60"/>
              <w:rPr>
                <w:lang w:val="ro-RO"/>
              </w:rPr>
            </w:pPr>
            <w:r w:rsidRPr="00782319">
              <w:rPr>
                <w:sz w:val="20"/>
                <w:szCs w:val="20"/>
                <w:lang w:val="ro-RO"/>
              </w:rPr>
              <w:t xml:space="preserve">        </w:t>
            </w:r>
            <w:r w:rsidRPr="00782319">
              <w:rPr>
                <w:sz w:val="20"/>
                <w:szCs w:val="20"/>
                <w:vertAlign w:val="superscript"/>
                <w:lang w:val="ro-RO"/>
              </w:rPr>
              <w:t xml:space="preserve">(2)   </w:t>
            </w:r>
            <w:r w:rsidRPr="00782319">
              <w:rPr>
                <w:sz w:val="20"/>
                <w:szCs w:val="20"/>
                <w:lang w:val="ro-RO"/>
              </w:rPr>
              <w:t>se precizează  soiuri</w:t>
            </w:r>
            <w:r w:rsidR="00FE5B64">
              <w:rPr>
                <w:sz w:val="20"/>
                <w:szCs w:val="20"/>
                <w:lang w:val="ro-RO"/>
              </w:rPr>
              <w:t>le</w:t>
            </w:r>
            <w:r w:rsidRPr="00782319">
              <w:rPr>
                <w:sz w:val="20"/>
                <w:szCs w:val="20"/>
                <w:lang w:val="ro-RO"/>
              </w:rPr>
              <w:t xml:space="preserve"> de struguri de vinificaţie şi</w:t>
            </w:r>
            <w:r w:rsidR="00FE5B64">
              <w:rPr>
                <w:sz w:val="20"/>
                <w:szCs w:val="20"/>
                <w:lang w:val="ro-RO"/>
              </w:rPr>
              <w:t>,</w:t>
            </w:r>
            <w:r w:rsidRPr="00782319">
              <w:rPr>
                <w:sz w:val="20"/>
                <w:szCs w:val="20"/>
                <w:lang w:val="ro-RO"/>
              </w:rPr>
              <w:t xml:space="preserve"> după caz, soiuri</w:t>
            </w:r>
            <w:r w:rsidR="00FE5B64">
              <w:rPr>
                <w:sz w:val="20"/>
                <w:szCs w:val="20"/>
                <w:lang w:val="ro-RO"/>
              </w:rPr>
              <w:t>le</w:t>
            </w:r>
            <w:r w:rsidRPr="00782319">
              <w:rPr>
                <w:sz w:val="20"/>
                <w:szCs w:val="20"/>
                <w:lang w:val="ro-RO"/>
              </w:rPr>
              <w:t xml:space="preserve"> de struguri de masă, soiuri</w:t>
            </w:r>
            <w:r w:rsidR="00FE5B64">
              <w:rPr>
                <w:sz w:val="20"/>
                <w:szCs w:val="20"/>
                <w:lang w:val="ro-RO"/>
              </w:rPr>
              <w:t>le</w:t>
            </w:r>
            <w:r w:rsidRPr="00782319">
              <w:rPr>
                <w:sz w:val="20"/>
                <w:szCs w:val="20"/>
                <w:lang w:val="ro-RO"/>
              </w:rPr>
              <w:t xml:space="preserve"> de struguri de stafide sau soiuri</w:t>
            </w:r>
            <w:r w:rsidR="00FE5B64">
              <w:rPr>
                <w:sz w:val="20"/>
                <w:szCs w:val="20"/>
                <w:lang w:val="ro-RO"/>
              </w:rPr>
              <w:t>le</w:t>
            </w:r>
            <w:r w:rsidRPr="00782319">
              <w:rPr>
                <w:sz w:val="20"/>
                <w:szCs w:val="20"/>
                <w:lang w:val="ro-RO"/>
              </w:rPr>
              <w:t xml:space="preserve"> de struguri destinaţi </w:t>
            </w:r>
            <w:r w:rsidR="00FC00D4" w:rsidRPr="00782319">
              <w:rPr>
                <w:sz w:val="20"/>
                <w:szCs w:val="20"/>
                <w:lang w:val="ro-RO"/>
              </w:rPr>
              <w:t>fabricării</w:t>
            </w:r>
            <w:r w:rsidRPr="00782319">
              <w:rPr>
                <w:sz w:val="20"/>
                <w:szCs w:val="20"/>
                <w:lang w:val="ro-RO"/>
              </w:rPr>
              <w:t xml:space="preserve"> de rachiu de vin</w:t>
            </w:r>
            <w:r w:rsidR="00FE5B64">
              <w:rPr>
                <w:sz w:val="20"/>
                <w:szCs w:val="20"/>
                <w:lang w:val="ro-RO"/>
              </w:rPr>
              <w:t>.</w:t>
            </w:r>
          </w:p>
        </w:tc>
      </w:tr>
    </w:tbl>
    <w:p w:rsidR="00FE5B64" w:rsidRDefault="00FE5B64" w:rsidP="001A5BDA">
      <w:pPr>
        <w:rPr>
          <w:lang w:val="ro-RO"/>
        </w:rPr>
      </w:pPr>
    </w:p>
    <w:p w:rsidR="00FE5B64" w:rsidRDefault="00FE5B64" w:rsidP="001A5BDA">
      <w:pPr>
        <w:rPr>
          <w:lang w:val="ro-RO"/>
        </w:rPr>
      </w:pPr>
    </w:p>
    <w:p w:rsidR="00FE5B64" w:rsidRDefault="00FE5B64" w:rsidP="001A5BDA">
      <w:pPr>
        <w:rPr>
          <w:lang w:val="ro-RO"/>
        </w:rPr>
      </w:pPr>
    </w:p>
    <w:p w:rsidR="001A5BDA" w:rsidRPr="00782319" w:rsidRDefault="001C283C" w:rsidP="001A5BDA">
      <w:pPr>
        <w:rPr>
          <w:lang w:val="ro-RO"/>
        </w:rPr>
      </w:pPr>
      <w:r w:rsidRPr="00782319">
        <w:rPr>
          <w:lang w:val="ro-RO"/>
        </w:rPr>
        <w:t xml:space="preserve">Data ___________                                     </w:t>
      </w:r>
      <w:r w:rsidR="00B54CAA" w:rsidRPr="00782319">
        <w:rPr>
          <w:lang w:val="ro-RO"/>
        </w:rPr>
        <w:t xml:space="preserve">                                  </w:t>
      </w:r>
      <w:r w:rsidRPr="00782319">
        <w:rPr>
          <w:lang w:val="ro-RO"/>
        </w:rPr>
        <w:t xml:space="preserve">  Semnătura declarantului ____________</w:t>
      </w:r>
    </w:p>
    <w:p w:rsidR="009A1732" w:rsidRPr="00782319" w:rsidRDefault="009A1732" w:rsidP="005F2007">
      <w:pPr>
        <w:rPr>
          <w:sz w:val="28"/>
          <w:szCs w:val="28"/>
          <w:lang w:val="ro-RO"/>
        </w:rPr>
        <w:sectPr w:rsidR="009A1732" w:rsidRPr="00782319" w:rsidSect="00A53E84">
          <w:pgSz w:w="16838" w:h="11906" w:orient="landscape" w:code="9"/>
          <w:pgMar w:top="899" w:right="851" w:bottom="289" w:left="851" w:header="709" w:footer="709" w:gutter="0"/>
          <w:cols w:space="708"/>
          <w:docGrid w:linePitch="360"/>
        </w:sectPr>
      </w:pPr>
    </w:p>
    <w:p w:rsidR="00FB4BC7" w:rsidRPr="00782319" w:rsidRDefault="001A5BDA" w:rsidP="00EA1A13">
      <w:pPr>
        <w:jc w:val="center"/>
        <w:rPr>
          <w:sz w:val="28"/>
          <w:szCs w:val="28"/>
          <w:lang w:val="ro-RO"/>
        </w:rPr>
      </w:pPr>
      <w:r w:rsidRPr="00782319">
        <w:rPr>
          <w:color w:val="000000"/>
          <w:sz w:val="28"/>
          <w:szCs w:val="28"/>
          <w:lang w:val="ro-RO"/>
        </w:rPr>
        <w:lastRenderedPageBreak/>
        <w:t xml:space="preserve">                   </w:t>
      </w:r>
      <w:r w:rsidR="00EA1A13" w:rsidRPr="00782319">
        <w:rPr>
          <w:color w:val="000000"/>
          <w:sz w:val="28"/>
          <w:szCs w:val="28"/>
          <w:lang w:val="ro-RO"/>
        </w:rPr>
        <w:tab/>
      </w:r>
      <w:r w:rsidR="00EA1A13" w:rsidRPr="00782319">
        <w:rPr>
          <w:color w:val="000000"/>
          <w:sz w:val="28"/>
          <w:szCs w:val="28"/>
          <w:lang w:val="ro-RO"/>
        </w:rPr>
        <w:tab/>
      </w:r>
      <w:r w:rsidR="00EA1A13" w:rsidRPr="00782319">
        <w:rPr>
          <w:color w:val="000000"/>
          <w:sz w:val="28"/>
          <w:szCs w:val="28"/>
          <w:lang w:val="ro-RO"/>
        </w:rPr>
        <w:tab/>
      </w:r>
      <w:r w:rsidR="00EA1A13" w:rsidRPr="00782319">
        <w:rPr>
          <w:color w:val="000000"/>
          <w:sz w:val="28"/>
          <w:szCs w:val="28"/>
          <w:lang w:val="ro-RO"/>
        </w:rPr>
        <w:tab/>
      </w:r>
      <w:r w:rsidR="00EA1A13" w:rsidRPr="00782319">
        <w:rPr>
          <w:color w:val="000000"/>
          <w:sz w:val="28"/>
          <w:szCs w:val="28"/>
          <w:lang w:val="ro-RO"/>
        </w:rPr>
        <w:tab/>
      </w:r>
      <w:r w:rsidR="00FB4BC7" w:rsidRPr="00782319">
        <w:rPr>
          <w:sz w:val="28"/>
          <w:szCs w:val="28"/>
          <w:lang w:val="ro-RO"/>
        </w:rPr>
        <w:t xml:space="preserve">           Anexa nr. 15</w:t>
      </w:r>
    </w:p>
    <w:p w:rsidR="00FB4BC7" w:rsidRPr="00782319" w:rsidRDefault="00FB4BC7" w:rsidP="00EA1A13">
      <w:pPr>
        <w:ind w:left="4963"/>
        <w:rPr>
          <w:sz w:val="28"/>
          <w:szCs w:val="28"/>
          <w:lang w:val="ro-RO"/>
        </w:rPr>
      </w:pPr>
      <w:r w:rsidRPr="00782319">
        <w:rPr>
          <w:sz w:val="28"/>
          <w:szCs w:val="28"/>
          <w:lang w:val="ro-RO"/>
        </w:rPr>
        <w:t xml:space="preserve">la Reglementarea tehnică </w:t>
      </w:r>
    </w:p>
    <w:p w:rsidR="00FB4BC7" w:rsidRPr="00782319" w:rsidRDefault="00FB4BC7" w:rsidP="00EA1A13">
      <w:pPr>
        <w:ind w:left="4963"/>
        <w:rPr>
          <w:sz w:val="28"/>
          <w:szCs w:val="28"/>
          <w:lang w:val="ro-RO"/>
        </w:rPr>
      </w:pPr>
      <w:r w:rsidRPr="00782319">
        <w:rPr>
          <w:sz w:val="28"/>
          <w:szCs w:val="28"/>
          <w:lang w:val="ro-RO"/>
        </w:rPr>
        <w:t>„Organizarea pieţei  vitivinicole”</w:t>
      </w:r>
    </w:p>
    <w:p w:rsidR="000A4543" w:rsidRPr="00782319" w:rsidRDefault="000A4543" w:rsidP="00FB4BC7">
      <w:pPr>
        <w:jc w:val="both"/>
        <w:rPr>
          <w:sz w:val="28"/>
          <w:szCs w:val="28"/>
          <w:lang w:val="ro-RO"/>
        </w:rPr>
      </w:pPr>
    </w:p>
    <w:p w:rsidR="00216947" w:rsidRPr="00782319" w:rsidRDefault="00216947" w:rsidP="001A5BDA">
      <w:pPr>
        <w:ind w:right="-1"/>
        <w:rPr>
          <w:sz w:val="28"/>
          <w:szCs w:val="28"/>
          <w:lang w:val="ro-RO"/>
        </w:rPr>
      </w:pPr>
    </w:p>
    <w:p w:rsidR="00D045C7" w:rsidRDefault="00D045C7" w:rsidP="00216947">
      <w:pPr>
        <w:tabs>
          <w:tab w:val="left" w:pos="9922"/>
        </w:tabs>
        <w:ind w:right="-1"/>
        <w:jc w:val="center"/>
        <w:rPr>
          <w:b/>
          <w:sz w:val="28"/>
          <w:szCs w:val="28"/>
          <w:lang w:val="ro-RO"/>
        </w:rPr>
      </w:pPr>
    </w:p>
    <w:p w:rsidR="00D045C7" w:rsidRDefault="00D045C7" w:rsidP="00216947">
      <w:pPr>
        <w:tabs>
          <w:tab w:val="left" w:pos="9922"/>
        </w:tabs>
        <w:ind w:right="-1"/>
        <w:jc w:val="center"/>
        <w:rPr>
          <w:b/>
          <w:sz w:val="28"/>
          <w:szCs w:val="28"/>
          <w:lang w:val="ro-RO"/>
        </w:rPr>
      </w:pPr>
    </w:p>
    <w:p w:rsidR="00216947" w:rsidRPr="00782319" w:rsidRDefault="00216947" w:rsidP="00216947">
      <w:pPr>
        <w:tabs>
          <w:tab w:val="left" w:pos="9922"/>
        </w:tabs>
        <w:ind w:right="-1"/>
        <w:jc w:val="center"/>
        <w:rPr>
          <w:b/>
          <w:sz w:val="28"/>
          <w:szCs w:val="28"/>
          <w:lang w:val="ro-RO"/>
        </w:rPr>
      </w:pPr>
      <w:r w:rsidRPr="00782319">
        <w:rPr>
          <w:b/>
          <w:sz w:val="28"/>
          <w:szCs w:val="28"/>
          <w:lang w:val="ro-RO"/>
        </w:rPr>
        <w:t>DECLARAŢIA</w:t>
      </w:r>
    </w:p>
    <w:p w:rsidR="0078185B" w:rsidRPr="00782319" w:rsidRDefault="00216947" w:rsidP="001A5BDA">
      <w:pPr>
        <w:tabs>
          <w:tab w:val="left" w:pos="9922"/>
        </w:tabs>
        <w:ind w:right="-1"/>
        <w:jc w:val="center"/>
        <w:rPr>
          <w:color w:val="000000"/>
          <w:sz w:val="28"/>
          <w:szCs w:val="28"/>
          <w:lang w:val="ro-RO"/>
        </w:rPr>
      </w:pPr>
      <w:r w:rsidRPr="00782319">
        <w:rPr>
          <w:b/>
          <w:sz w:val="28"/>
          <w:szCs w:val="28"/>
          <w:lang w:val="ro-RO"/>
        </w:rPr>
        <w:t xml:space="preserve">privind recolta de struguri </w:t>
      </w:r>
      <w:r w:rsidR="00512836" w:rsidRPr="00782319">
        <w:rPr>
          <w:b/>
          <w:sz w:val="28"/>
          <w:szCs w:val="28"/>
          <w:lang w:val="ro-RO"/>
        </w:rPr>
        <w:t xml:space="preserve"> </w:t>
      </w:r>
    </w:p>
    <w:p w:rsidR="0078185B" w:rsidRPr="00782319" w:rsidRDefault="0078185B" w:rsidP="001A5BDA">
      <w:pPr>
        <w:tabs>
          <w:tab w:val="left" w:pos="9922"/>
        </w:tabs>
        <w:ind w:right="-1"/>
        <w:jc w:val="center"/>
        <w:rPr>
          <w:color w:val="000000"/>
          <w:sz w:val="28"/>
          <w:szCs w:val="28"/>
          <w:lang w:val="ro-RO"/>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18"/>
        <w:gridCol w:w="764"/>
        <w:gridCol w:w="905"/>
        <w:gridCol w:w="899"/>
        <w:gridCol w:w="907"/>
        <w:gridCol w:w="899"/>
        <w:gridCol w:w="907"/>
        <w:gridCol w:w="899"/>
        <w:gridCol w:w="906"/>
        <w:gridCol w:w="902"/>
      </w:tblGrid>
      <w:tr w:rsidR="0078185B" w:rsidRPr="00782319">
        <w:tc>
          <w:tcPr>
            <w:tcW w:w="1268" w:type="dxa"/>
            <w:vMerge w:val="restart"/>
            <w:shd w:val="clear" w:color="auto" w:fill="auto"/>
          </w:tcPr>
          <w:p w:rsidR="0078185B" w:rsidRPr="00782319" w:rsidRDefault="0078185B" w:rsidP="00EA1A13">
            <w:pPr>
              <w:tabs>
                <w:tab w:val="left" w:pos="9922"/>
              </w:tabs>
              <w:ind w:right="-150"/>
              <w:jc w:val="center"/>
              <w:rPr>
                <w:b/>
                <w:color w:val="000000"/>
                <w:lang w:val="ro-RO"/>
              </w:rPr>
            </w:pPr>
          </w:p>
          <w:p w:rsidR="0078185B" w:rsidRPr="00782319" w:rsidRDefault="0078185B" w:rsidP="00EA1A13">
            <w:pPr>
              <w:tabs>
                <w:tab w:val="left" w:pos="9922"/>
              </w:tabs>
              <w:ind w:right="-150"/>
              <w:jc w:val="center"/>
              <w:rPr>
                <w:b/>
                <w:color w:val="000000"/>
                <w:lang w:val="ro-RO"/>
              </w:rPr>
            </w:pPr>
          </w:p>
          <w:p w:rsidR="0078185B" w:rsidRPr="00782319" w:rsidRDefault="0078185B" w:rsidP="00EA1A13">
            <w:pPr>
              <w:tabs>
                <w:tab w:val="left" w:pos="9922"/>
              </w:tabs>
              <w:ind w:right="-150"/>
              <w:jc w:val="center"/>
              <w:rPr>
                <w:b/>
                <w:color w:val="000000"/>
                <w:lang w:val="ro-RO"/>
              </w:rPr>
            </w:pPr>
            <w:r w:rsidRPr="00782319">
              <w:rPr>
                <w:b/>
                <w:color w:val="000000"/>
                <w:lang w:val="ro-RO"/>
              </w:rPr>
              <w:t>Destina</w:t>
            </w:r>
            <w:r w:rsidR="00EA1A13" w:rsidRPr="00782319">
              <w:rPr>
                <w:b/>
                <w:color w:val="000000"/>
                <w:lang w:val="ro-RO"/>
              </w:rPr>
              <w:t>-</w:t>
            </w:r>
            <w:r w:rsidRPr="00782319">
              <w:rPr>
                <w:b/>
                <w:color w:val="000000"/>
                <w:lang w:val="ro-RO"/>
              </w:rPr>
              <w:t>tari</w:t>
            </w:r>
          </w:p>
        </w:tc>
        <w:tc>
          <w:tcPr>
            <w:tcW w:w="8856" w:type="dxa"/>
            <w:gridSpan w:val="10"/>
            <w:shd w:val="clear" w:color="auto" w:fill="auto"/>
          </w:tcPr>
          <w:p w:rsidR="0078185B" w:rsidRPr="00782319" w:rsidRDefault="00FB4BC7" w:rsidP="00FB4BC7">
            <w:pPr>
              <w:tabs>
                <w:tab w:val="left" w:pos="9922"/>
              </w:tabs>
              <w:ind w:right="-1"/>
              <w:jc w:val="center"/>
              <w:rPr>
                <w:b/>
                <w:color w:val="000000"/>
                <w:lang w:val="ro-RO"/>
              </w:rPr>
            </w:pPr>
            <w:r w:rsidRPr="00782319">
              <w:rPr>
                <w:b/>
                <w:color w:val="000000"/>
                <w:lang w:val="ro-RO"/>
              </w:rPr>
              <w:t xml:space="preserve">Categoria </w:t>
            </w:r>
            <w:r w:rsidR="0078185B" w:rsidRPr="00782319">
              <w:rPr>
                <w:b/>
                <w:color w:val="000000"/>
                <w:lang w:val="ro-RO"/>
              </w:rPr>
              <w:t xml:space="preserve">produselor vîndute </w:t>
            </w:r>
            <w:r w:rsidR="005A4302" w:rsidRPr="00782319">
              <w:rPr>
                <w:b/>
                <w:color w:val="000000"/>
                <w:lang w:val="ro-RO"/>
              </w:rPr>
              <w:t xml:space="preserve">unui vinificator </w:t>
            </w:r>
            <w:r w:rsidR="0078185B" w:rsidRPr="00782319">
              <w:rPr>
                <w:b/>
                <w:color w:val="000000"/>
                <w:lang w:val="ro-RO"/>
              </w:rPr>
              <w:t>sau livrate unei cooperative  vinicole</w:t>
            </w:r>
            <w:r w:rsidR="000A4543" w:rsidRPr="00782319">
              <w:rPr>
                <w:b/>
                <w:color w:val="000000"/>
                <w:lang w:val="ro-RO"/>
              </w:rPr>
              <w:t xml:space="preserve">, </w:t>
            </w:r>
            <w:r w:rsidR="0078185B" w:rsidRPr="00782319">
              <w:rPr>
                <w:b/>
                <w:color w:val="000000"/>
                <w:lang w:val="ro-RO"/>
              </w:rPr>
              <w:t>dal</w:t>
            </w:r>
            <w:r w:rsidR="000A4543" w:rsidRPr="00782319">
              <w:rPr>
                <w:b/>
                <w:color w:val="000000"/>
                <w:lang w:val="ro-RO"/>
              </w:rPr>
              <w:t>/</w:t>
            </w:r>
            <w:r w:rsidR="0078185B" w:rsidRPr="00782319">
              <w:rPr>
                <w:b/>
                <w:color w:val="000000"/>
                <w:lang w:val="ro-RO"/>
              </w:rPr>
              <w:t>t</w:t>
            </w:r>
          </w:p>
        </w:tc>
      </w:tr>
      <w:tr w:rsidR="0078185B" w:rsidRPr="00782319">
        <w:tc>
          <w:tcPr>
            <w:tcW w:w="1268" w:type="dxa"/>
            <w:vMerge/>
            <w:shd w:val="clear" w:color="auto" w:fill="auto"/>
          </w:tcPr>
          <w:p w:rsidR="0078185B" w:rsidRPr="00782319" w:rsidRDefault="0078185B" w:rsidP="00EA1A13">
            <w:pPr>
              <w:tabs>
                <w:tab w:val="left" w:pos="9922"/>
              </w:tabs>
              <w:ind w:right="-150"/>
              <w:jc w:val="center"/>
              <w:rPr>
                <w:b/>
                <w:color w:val="000000"/>
                <w:lang w:val="ro-RO"/>
              </w:rPr>
            </w:pPr>
          </w:p>
        </w:tc>
        <w:tc>
          <w:tcPr>
            <w:tcW w:w="8856" w:type="dxa"/>
            <w:gridSpan w:val="10"/>
            <w:shd w:val="clear" w:color="auto" w:fill="auto"/>
          </w:tcPr>
          <w:p w:rsidR="0078185B" w:rsidRPr="00782319" w:rsidRDefault="0078185B" w:rsidP="00FB71A5">
            <w:pPr>
              <w:tabs>
                <w:tab w:val="left" w:pos="9922"/>
              </w:tabs>
              <w:ind w:right="-1"/>
              <w:jc w:val="center"/>
              <w:rPr>
                <w:b/>
                <w:color w:val="000000"/>
                <w:lang w:val="ro-RO"/>
              </w:rPr>
            </w:pPr>
            <w:r w:rsidRPr="00782319">
              <w:rPr>
                <w:b/>
                <w:color w:val="000000"/>
                <w:lang w:val="ro-RO"/>
              </w:rPr>
              <w:t>Struguri şi/sau must pentru vinuri</w:t>
            </w:r>
          </w:p>
        </w:tc>
      </w:tr>
      <w:tr w:rsidR="0078185B" w:rsidRPr="00782319">
        <w:tc>
          <w:tcPr>
            <w:tcW w:w="1268" w:type="dxa"/>
            <w:vMerge/>
            <w:shd w:val="clear" w:color="auto" w:fill="auto"/>
          </w:tcPr>
          <w:p w:rsidR="0078185B" w:rsidRPr="00782319" w:rsidRDefault="0078185B" w:rsidP="00EA1A13">
            <w:pPr>
              <w:tabs>
                <w:tab w:val="left" w:pos="9922"/>
              </w:tabs>
              <w:ind w:right="-150"/>
              <w:jc w:val="center"/>
              <w:rPr>
                <w:b/>
                <w:color w:val="000000"/>
                <w:lang w:val="ro-RO"/>
              </w:rPr>
            </w:pPr>
          </w:p>
        </w:tc>
        <w:tc>
          <w:tcPr>
            <w:tcW w:w="1497" w:type="dxa"/>
            <w:gridSpan w:val="2"/>
            <w:shd w:val="clear" w:color="auto" w:fill="auto"/>
          </w:tcPr>
          <w:p w:rsidR="0078185B" w:rsidRPr="00782319" w:rsidRDefault="00972D2A" w:rsidP="00FB71A5">
            <w:pPr>
              <w:tabs>
                <w:tab w:val="left" w:pos="9922"/>
              </w:tabs>
              <w:ind w:right="-1"/>
              <w:jc w:val="center"/>
              <w:rPr>
                <w:b/>
                <w:color w:val="000000"/>
                <w:lang w:val="ro-RO"/>
              </w:rPr>
            </w:pPr>
            <w:r w:rsidRPr="00782319">
              <w:rPr>
                <w:b/>
                <w:color w:val="000000"/>
                <w:lang w:val="ro-RO"/>
              </w:rPr>
              <w:t>c</w:t>
            </w:r>
            <w:r w:rsidR="0078185B" w:rsidRPr="00782319">
              <w:rPr>
                <w:b/>
                <w:color w:val="000000"/>
                <w:lang w:val="ro-RO"/>
              </w:rPr>
              <w:t>u DOP</w:t>
            </w:r>
          </w:p>
        </w:tc>
        <w:tc>
          <w:tcPr>
            <w:tcW w:w="1839" w:type="dxa"/>
            <w:gridSpan w:val="2"/>
            <w:shd w:val="clear" w:color="auto" w:fill="auto"/>
          </w:tcPr>
          <w:p w:rsidR="0078185B" w:rsidRPr="00782319" w:rsidRDefault="00972D2A" w:rsidP="00FB71A5">
            <w:pPr>
              <w:tabs>
                <w:tab w:val="left" w:pos="9922"/>
              </w:tabs>
              <w:ind w:right="-1"/>
              <w:jc w:val="center"/>
              <w:rPr>
                <w:b/>
                <w:color w:val="000000"/>
                <w:lang w:val="ro-RO"/>
              </w:rPr>
            </w:pPr>
            <w:r w:rsidRPr="00782319">
              <w:rPr>
                <w:b/>
                <w:color w:val="000000"/>
                <w:lang w:val="ro-RO"/>
              </w:rPr>
              <w:t>c</w:t>
            </w:r>
            <w:r w:rsidR="0078185B" w:rsidRPr="00782319">
              <w:rPr>
                <w:b/>
                <w:color w:val="000000"/>
                <w:lang w:val="ro-RO"/>
              </w:rPr>
              <w:t>u IGP</w:t>
            </w:r>
          </w:p>
        </w:tc>
        <w:tc>
          <w:tcPr>
            <w:tcW w:w="1840" w:type="dxa"/>
            <w:gridSpan w:val="2"/>
            <w:shd w:val="clear" w:color="auto" w:fill="auto"/>
          </w:tcPr>
          <w:p w:rsidR="0078185B" w:rsidRPr="00782319" w:rsidRDefault="00AB412E" w:rsidP="00FB71A5">
            <w:pPr>
              <w:tabs>
                <w:tab w:val="left" w:pos="9922"/>
              </w:tabs>
              <w:ind w:right="-1"/>
              <w:jc w:val="center"/>
              <w:rPr>
                <w:b/>
                <w:color w:val="000000"/>
                <w:lang w:val="ro-RO"/>
              </w:rPr>
            </w:pPr>
            <w:r w:rsidRPr="00782319">
              <w:rPr>
                <w:b/>
                <w:color w:val="000000"/>
                <w:lang w:val="ro-RO"/>
              </w:rPr>
              <w:t xml:space="preserve">de soi </w:t>
            </w:r>
            <w:r w:rsidR="0078185B" w:rsidRPr="00782319">
              <w:rPr>
                <w:b/>
                <w:color w:val="000000"/>
                <w:lang w:val="ro-RO"/>
              </w:rPr>
              <w:t>fără DOP/IGP</w:t>
            </w:r>
          </w:p>
        </w:tc>
        <w:tc>
          <w:tcPr>
            <w:tcW w:w="1840" w:type="dxa"/>
            <w:gridSpan w:val="2"/>
            <w:shd w:val="clear" w:color="auto" w:fill="auto"/>
          </w:tcPr>
          <w:p w:rsidR="0078185B" w:rsidRPr="00782319" w:rsidRDefault="00972D2A" w:rsidP="00FB71A5">
            <w:pPr>
              <w:tabs>
                <w:tab w:val="left" w:pos="9922"/>
              </w:tabs>
              <w:ind w:right="-1"/>
              <w:jc w:val="center"/>
              <w:rPr>
                <w:b/>
                <w:color w:val="000000"/>
                <w:lang w:val="ro-RO"/>
              </w:rPr>
            </w:pPr>
            <w:r w:rsidRPr="00782319">
              <w:rPr>
                <w:b/>
                <w:color w:val="000000"/>
                <w:lang w:val="ro-RO"/>
              </w:rPr>
              <w:t>f</w:t>
            </w:r>
            <w:r w:rsidR="0078185B" w:rsidRPr="00782319">
              <w:rPr>
                <w:b/>
                <w:color w:val="000000"/>
                <w:lang w:val="ro-RO"/>
              </w:rPr>
              <w:t>ără DOP/IGP</w:t>
            </w:r>
          </w:p>
        </w:tc>
        <w:tc>
          <w:tcPr>
            <w:tcW w:w="1840" w:type="dxa"/>
            <w:gridSpan w:val="2"/>
            <w:shd w:val="clear" w:color="auto" w:fill="auto"/>
          </w:tcPr>
          <w:p w:rsidR="0078185B" w:rsidRPr="00782319" w:rsidRDefault="00972D2A" w:rsidP="00FB71A5">
            <w:pPr>
              <w:tabs>
                <w:tab w:val="left" w:pos="9922"/>
              </w:tabs>
              <w:ind w:right="-1"/>
              <w:jc w:val="center"/>
              <w:rPr>
                <w:b/>
                <w:color w:val="000000"/>
                <w:lang w:val="ro-RO"/>
              </w:rPr>
            </w:pPr>
            <w:r w:rsidRPr="00782319">
              <w:rPr>
                <w:b/>
                <w:color w:val="000000"/>
                <w:lang w:val="ro-RO"/>
              </w:rPr>
              <w:t>a</w:t>
            </w:r>
            <w:r w:rsidR="0078185B" w:rsidRPr="00782319">
              <w:rPr>
                <w:b/>
                <w:color w:val="000000"/>
                <w:lang w:val="ro-RO"/>
              </w:rPr>
              <w:t>lte vinuri</w:t>
            </w:r>
          </w:p>
        </w:tc>
      </w:tr>
      <w:tr w:rsidR="0078185B" w:rsidRPr="00782319">
        <w:tc>
          <w:tcPr>
            <w:tcW w:w="1268" w:type="dxa"/>
            <w:vMerge/>
            <w:shd w:val="clear" w:color="auto" w:fill="auto"/>
          </w:tcPr>
          <w:p w:rsidR="0078185B" w:rsidRPr="00782319" w:rsidRDefault="0078185B" w:rsidP="00EA1A13">
            <w:pPr>
              <w:tabs>
                <w:tab w:val="left" w:pos="9922"/>
              </w:tabs>
              <w:ind w:right="-150"/>
              <w:jc w:val="center"/>
              <w:rPr>
                <w:b/>
                <w:color w:val="000000"/>
                <w:lang w:val="ro-RO"/>
              </w:rPr>
            </w:pPr>
          </w:p>
        </w:tc>
        <w:tc>
          <w:tcPr>
            <w:tcW w:w="720" w:type="dxa"/>
            <w:shd w:val="clear" w:color="auto" w:fill="auto"/>
          </w:tcPr>
          <w:p w:rsidR="0078185B" w:rsidRPr="00782319" w:rsidRDefault="0078185B" w:rsidP="00FB71A5">
            <w:pPr>
              <w:tabs>
                <w:tab w:val="left" w:pos="9922"/>
              </w:tabs>
              <w:ind w:right="-1"/>
              <w:jc w:val="center"/>
              <w:rPr>
                <w:b/>
                <w:color w:val="000000"/>
                <w:lang w:val="ro-RO"/>
              </w:rPr>
            </w:pPr>
            <w:r w:rsidRPr="00782319">
              <w:rPr>
                <w:b/>
                <w:color w:val="000000"/>
                <w:lang w:val="ro-RO"/>
              </w:rPr>
              <w:t>roşu</w:t>
            </w:r>
          </w:p>
        </w:tc>
        <w:tc>
          <w:tcPr>
            <w:tcW w:w="777" w:type="dxa"/>
            <w:shd w:val="clear" w:color="auto" w:fill="auto"/>
          </w:tcPr>
          <w:p w:rsidR="0078185B" w:rsidRPr="00782319" w:rsidRDefault="0078185B" w:rsidP="00FB71A5">
            <w:pPr>
              <w:tabs>
                <w:tab w:val="left" w:pos="9922"/>
              </w:tabs>
              <w:ind w:right="-1"/>
              <w:jc w:val="center"/>
              <w:rPr>
                <w:b/>
                <w:color w:val="000000"/>
                <w:lang w:val="ro-RO"/>
              </w:rPr>
            </w:pPr>
            <w:r w:rsidRPr="00782319">
              <w:rPr>
                <w:b/>
                <w:color w:val="000000"/>
                <w:lang w:val="ro-RO"/>
              </w:rPr>
              <w:t>alb</w:t>
            </w:r>
          </w:p>
        </w:tc>
        <w:tc>
          <w:tcPr>
            <w:tcW w:w="919" w:type="dxa"/>
            <w:shd w:val="clear" w:color="auto" w:fill="auto"/>
          </w:tcPr>
          <w:p w:rsidR="0078185B" w:rsidRPr="00782319" w:rsidRDefault="0078185B" w:rsidP="00FB71A5">
            <w:pPr>
              <w:tabs>
                <w:tab w:val="left" w:pos="9922"/>
              </w:tabs>
              <w:ind w:right="-1"/>
              <w:jc w:val="center"/>
              <w:rPr>
                <w:b/>
                <w:color w:val="000000"/>
                <w:lang w:val="ro-RO"/>
              </w:rPr>
            </w:pPr>
            <w:r w:rsidRPr="00782319">
              <w:rPr>
                <w:b/>
                <w:color w:val="000000"/>
                <w:lang w:val="ro-RO"/>
              </w:rPr>
              <w:t>roşu</w:t>
            </w:r>
          </w:p>
        </w:tc>
        <w:tc>
          <w:tcPr>
            <w:tcW w:w="920" w:type="dxa"/>
            <w:shd w:val="clear" w:color="auto" w:fill="auto"/>
          </w:tcPr>
          <w:p w:rsidR="0078185B" w:rsidRPr="00782319" w:rsidRDefault="0078185B" w:rsidP="00FB71A5">
            <w:pPr>
              <w:tabs>
                <w:tab w:val="left" w:pos="9922"/>
              </w:tabs>
              <w:ind w:right="-1"/>
              <w:jc w:val="center"/>
              <w:rPr>
                <w:b/>
                <w:color w:val="000000"/>
                <w:lang w:val="ro-RO"/>
              </w:rPr>
            </w:pPr>
            <w:r w:rsidRPr="00782319">
              <w:rPr>
                <w:b/>
                <w:color w:val="000000"/>
                <w:lang w:val="ro-RO"/>
              </w:rPr>
              <w:t>alb</w:t>
            </w:r>
          </w:p>
        </w:tc>
        <w:tc>
          <w:tcPr>
            <w:tcW w:w="920" w:type="dxa"/>
            <w:shd w:val="clear" w:color="auto" w:fill="auto"/>
          </w:tcPr>
          <w:p w:rsidR="0078185B" w:rsidRPr="00782319" w:rsidRDefault="0078185B" w:rsidP="00FB71A5">
            <w:pPr>
              <w:tabs>
                <w:tab w:val="left" w:pos="9922"/>
              </w:tabs>
              <w:ind w:right="-1"/>
              <w:jc w:val="center"/>
              <w:rPr>
                <w:b/>
                <w:color w:val="000000"/>
                <w:lang w:val="ro-RO"/>
              </w:rPr>
            </w:pPr>
            <w:r w:rsidRPr="00782319">
              <w:rPr>
                <w:b/>
                <w:color w:val="000000"/>
                <w:lang w:val="ro-RO"/>
              </w:rPr>
              <w:t>roşu</w:t>
            </w:r>
          </w:p>
        </w:tc>
        <w:tc>
          <w:tcPr>
            <w:tcW w:w="920" w:type="dxa"/>
            <w:shd w:val="clear" w:color="auto" w:fill="auto"/>
          </w:tcPr>
          <w:p w:rsidR="0078185B" w:rsidRPr="00782319" w:rsidRDefault="0078185B" w:rsidP="00FB71A5">
            <w:pPr>
              <w:tabs>
                <w:tab w:val="left" w:pos="9922"/>
              </w:tabs>
              <w:ind w:right="-1"/>
              <w:jc w:val="center"/>
              <w:rPr>
                <w:b/>
                <w:color w:val="000000"/>
                <w:lang w:val="ro-RO"/>
              </w:rPr>
            </w:pPr>
            <w:r w:rsidRPr="00782319">
              <w:rPr>
                <w:b/>
                <w:color w:val="000000"/>
                <w:lang w:val="ro-RO"/>
              </w:rPr>
              <w:t>alb</w:t>
            </w:r>
          </w:p>
        </w:tc>
        <w:tc>
          <w:tcPr>
            <w:tcW w:w="920" w:type="dxa"/>
            <w:shd w:val="clear" w:color="auto" w:fill="auto"/>
          </w:tcPr>
          <w:p w:rsidR="0078185B" w:rsidRPr="00782319" w:rsidRDefault="0078185B" w:rsidP="00FB71A5">
            <w:pPr>
              <w:tabs>
                <w:tab w:val="left" w:pos="9922"/>
              </w:tabs>
              <w:ind w:right="-1"/>
              <w:jc w:val="center"/>
              <w:rPr>
                <w:b/>
                <w:color w:val="000000"/>
                <w:lang w:val="ro-RO"/>
              </w:rPr>
            </w:pPr>
            <w:r w:rsidRPr="00782319">
              <w:rPr>
                <w:b/>
                <w:color w:val="000000"/>
                <w:lang w:val="ro-RO"/>
              </w:rPr>
              <w:t>roşu</w:t>
            </w:r>
          </w:p>
        </w:tc>
        <w:tc>
          <w:tcPr>
            <w:tcW w:w="920" w:type="dxa"/>
            <w:shd w:val="clear" w:color="auto" w:fill="auto"/>
          </w:tcPr>
          <w:p w:rsidR="0078185B" w:rsidRPr="00782319" w:rsidRDefault="0078185B" w:rsidP="00FB71A5">
            <w:pPr>
              <w:tabs>
                <w:tab w:val="left" w:pos="9922"/>
              </w:tabs>
              <w:ind w:right="-1"/>
              <w:jc w:val="center"/>
              <w:rPr>
                <w:b/>
                <w:color w:val="000000"/>
                <w:lang w:val="ro-RO"/>
              </w:rPr>
            </w:pPr>
            <w:r w:rsidRPr="00782319">
              <w:rPr>
                <w:b/>
                <w:color w:val="000000"/>
                <w:lang w:val="ro-RO"/>
              </w:rPr>
              <w:t>alb</w:t>
            </w:r>
          </w:p>
        </w:tc>
        <w:tc>
          <w:tcPr>
            <w:tcW w:w="920" w:type="dxa"/>
            <w:shd w:val="clear" w:color="auto" w:fill="auto"/>
          </w:tcPr>
          <w:p w:rsidR="0078185B" w:rsidRPr="00782319" w:rsidRDefault="0078185B" w:rsidP="00FB71A5">
            <w:pPr>
              <w:tabs>
                <w:tab w:val="left" w:pos="9922"/>
              </w:tabs>
              <w:ind w:right="-1"/>
              <w:jc w:val="center"/>
              <w:rPr>
                <w:b/>
                <w:color w:val="000000"/>
                <w:lang w:val="ro-RO"/>
              </w:rPr>
            </w:pPr>
            <w:r w:rsidRPr="00782319">
              <w:rPr>
                <w:b/>
                <w:color w:val="000000"/>
                <w:lang w:val="ro-RO"/>
              </w:rPr>
              <w:t>roşu</w:t>
            </w:r>
          </w:p>
        </w:tc>
        <w:tc>
          <w:tcPr>
            <w:tcW w:w="920" w:type="dxa"/>
            <w:shd w:val="clear" w:color="auto" w:fill="auto"/>
          </w:tcPr>
          <w:p w:rsidR="0078185B" w:rsidRPr="00782319" w:rsidRDefault="0078185B" w:rsidP="00FB71A5">
            <w:pPr>
              <w:tabs>
                <w:tab w:val="left" w:pos="9922"/>
              </w:tabs>
              <w:ind w:right="-1"/>
              <w:jc w:val="center"/>
              <w:rPr>
                <w:b/>
                <w:color w:val="000000"/>
                <w:lang w:val="ro-RO"/>
              </w:rPr>
            </w:pPr>
            <w:r w:rsidRPr="00782319">
              <w:rPr>
                <w:b/>
                <w:color w:val="000000"/>
                <w:lang w:val="ro-RO"/>
              </w:rPr>
              <w:t>Alb</w:t>
            </w:r>
          </w:p>
        </w:tc>
      </w:tr>
      <w:tr w:rsidR="0078185B" w:rsidRPr="00782319">
        <w:tc>
          <w:tcPr>
            <w:tcW w:w="1268" w:type="dxa"/>
            <w:shd w:val="clear" w:color="auto" w:fill="auto"/>
          </w:tcPr>
          <w:p w:rsidR="0078185B" w:rsidRPr="00782319" w:rsidRDefault="00B908C0" w:rsidP="00EA1A13">
            <w:pPr>
              <w:tabs>
                <w:tab w:val="left" w:pos="9922"/>
              </w:tabs>
              <w:ind w:right="-150"/>
              <w:jc w:val="center"/>
              <w:rPr>
                <w:b/>
                <w:color w:val="000000"/>
                <w:lang w:val="ro-RO"/>
              </w:rPr>
            </w:pPr>
            <w:r w:rsidRPr="00782319">
              <w:rPr>
                <w:b/>
                <w:color w:val="000000"/>
                <w:lang w:val="ro-RO"/>
              </w:rPr>
              <w:t>I</w:t>
            </w:r>
            <w:r w:rsidR="0078185B" w:rsidRPr="00782319">
              <w:rPr>
                <w:b/>
                <w:color w:val="000000"/>
                <w:lang w:val="ro-RO"/>
              </w:rPr>
              <w:t>.</w:t>
            </w:r>
          </w:p>
        </w:tc>
        <w:tc>
          <w:tcPr>
            <w:tcW w:w="720" w:type="dxa"/>
            <w:shd w:val="clear" w:color="auto" w:fill="auto"/>
          </w:tcPr>
          <w:p w:rsidR="0078185B" w:rsidRPr="00782319" w:rsidRDefault="0078185B" w:rsidP="00FB71A5">
            <w:pPr>
              <w:tabs>
                <w:tab w:val="left" w:pos="9922"/>
              </w:tabs>
              <w:ind w:right="-1"/>
              <w:jc w:val="center"/>
              <w:rPr>
                <w:color w:val="000000"/>
                <w:lang w:val="ro-RO"/>
              </w:rPr>
            </w:pPr>
          </w:p>
        </w:tc>
        <w:tc>
          <w:tcPr>
            <w:tcW w:w="777" w:type="dxa"/>
            <w:shd w:val="clear" w:color="auto" w:fill="auto"/>
          </w:tcPr>
          <w:p w:rsidR="0078185B" w:rsidRPr="00782319" w:rsidRDefault="0078185B" w:rsidP="00FB71A5">
            <w:pPr>
              <w:tabs>
                <w:tab w:val="left" w:pos="9922"/>
              </w:tabs>
              <w:ind w:right="-1"/>
              <w:jc w:val="center"/>
              <w:rPr>
                <w:color w:val="000000"/>
                <w:lang w:val="ro-RO"/>
              </w:rPr>
            </w:pPr>
          </w:p>
        </w:tc>
        <w:tc>
          <w:tcPr>
            <w:tcW w:w="919"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r>
      <w:tr w:rsidR="0078185B" w:rsidRPr="00782319">
        <w:tc>
          <w:tcPr>
            <w:tcW w:w="1268" w:type="dxa"/>
            <w:shd w:val="clear" w:color="auto" w:fill="auto"/>
          </w:tcPr>
          <w:p w:rsidR="0078185B" w:rsidRPr="00782319" w:rsidRDefault="00B908C0" w:rsidP="00EA1A13">
            <w:pPr>
              <w:tabs>
                <w:tab w:val="left" w:pos="9922"/>
              </w:tabs>
              <w:ind w:right="-150"/>
              <w:jc w:val="center"/>
              <w:rPr>
                <w:color w:val="000000"/>
                <w:lang w:val="ro-RO"/>
              </w:rPr>
            </w:pPr>
            <w:r w:rsidRPr="00782319">
              <w:rPr>
                <w:color w:val="000000"/>
                <w:lang w:val="ro-RO"/>
              </w:rPr>
              <w:t>1.</w:t>
            </w:r>
          </w:p>
        </w:tc>
        <w:tc>
          <w:tcPr>
            <w:tcW w:w="720" w:type="dxa"/>
            <w:shd w:val="clear" w:color="auto" w:fill="auto"/>
          </w:tcPr>
          <w:p w:rsidR="0078185B" w:rsidRPr="00782319" w:rsidRDefault="0078185B" w:rsidP="00FB71A5">
            <w:pPr>
              <w:tabs>
                <w:tab w:val="left" w:pos="9922"/>
              </w:tabs>
              <w:ind w:right="-1"/>
              <w:jc w:val="center"/>
              <w:rPr>
                <w:color w:val="000000"/>
                <w:lang w:val="ro-RO"/>
              </w:rPr>
            </w:pPr>
          </w:p>
        </w:tc>
        <w:tc>
          <w:tcPr>
            <w:tcW w:w="777" w:type="dxa"/>
            <w:shd w:val="clear" w:color="auto" w:fill="auto"/>
          </w:tcPr>
          <w:p w:rsidR="0078185B" w:rsidRPr="00782319" w:rsidRDefault="0078185B" w:rsidP="00FB71A5">
            <w:pPr>
              <w:tabs>
                <w:tab w:val="left" w:pos="9922"/>
              </w:tabs>
              <w:ind w:right="-1"/>
              <w:jc w:val="center"/>
              <w:rPr>
                <w:color w:val="000000"/>
                <w:lang w:val="ro-RO"/>
              </w:rPr>
            </w:pPr>
          </w:p>
        </w:tc>
        <w:tc>
          <w:tcPr>
            <w:tcW w:w="919"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r>
      <w:tr w:rsidR="0078185B" w:rsidRPr="00782319">
        <w:tc>
          <w:tcPr>
            <w:tcW w:w="1268" w:type="dxa"/>
            <w:shd w:val="clear" w:color="auto" w:fill="auto"/>
          </w:tcPr>
          <w:p w:rsidR="0078185B" w:rsidRPr="00782319" w:rsidRDefault="00B908C0" w:rsidP="00EA1A13">
            <w:pPr>
              <w:tabs>
                <w:tab w:val="left" w:pos="9922"/>
              </w:tabs>
              <w:ind w:right="-150"/>
              <w:jc w:val="center"/>
              <w:rPr>
                <w:color w:val="000000"/>
                <w:lang w:val="ro-RO"/>
              </w:rPr>
            </w:pPr>
            <w:r w:rsidRPr="00782319">
              <w:rPr>
                <w:color w:val="000000"/>
                <w:lang w:val="ro-RO"/>
              </w:rPr>
              <w:t>2.</w:t>
            </w:r>
          </w:p>
        </w:tc>
        <w:tc>
          <w:tcPr>
            <w:tcW w:w="720" w:type="dxa"/>
            <w:shd w:val="clear" w:color="auto" w:fill="auto"/>
          </w:tcPr>
          <w:p w:rsidR="0078185B" w:rsidRPr="00782319" w:rsidRDefault="0078185B" w:rsidP="00FB71A5">
            <w:pPr>
              <w:tabs>
                <w:tab w:val="left" w:pos="9922"/>
              </w:tabs>
              <w:ind w:right="-1"/>
              <w:jc w:val="center"/>
              <w:rPr>
                <w:color w:val="000000"/>
                <w:lang w:val="ro-RO"/>
              </w:rPr>
            </w:pPr>
          </w:p>
        </w:tc>
        <w:tc>
          <w:tcPr>
            <w:tcW w:w="777" w:type="dxa"/>
            <w:shd w:val="clear" w:color="auto" w:fill="auto"/>
          </w:tcPr>
          <w:p w:rsidR="0078185B" w:rsidRPr="00782319" w:rsidRDefault="0078185B" w:rsidP="00FB71A5">
            <w:pPr>
              <w:tabs>
                <w:tab w:val="left" w:pos="9922"/>
              </w:tabs>
              <w:ind w:right="-1"/>
              <w:jc w:val="center"/>
              <w:rPr>
                <w:color w:val="000000"/>
                <w:lang w:val="ro-RO"/>
              </w:rPr>
            </w:pPr>
          </w:p>
        </w:tc>
        <w:tc>
          <w:tcPr>
            <w:tcW w:w="919"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r>
      <w:tr w:rsidR="0078185B" w:rsidRPr="00782319">
        <w:tc>
          <w:tcPr>
            <w:tcW w:w="1268" w:type="dxa"/>
            <w:shd w:val="clear" w:color="auto" w:fill="auto"/>
          </w:tcPr>
          <w:p w:rsidR="0078185B" w:rsidRPr="00782319" w:rsidRDefault="00B908C0" w:rsidP="00EA1A13">
            <w:pPr>
              <w:tabs>
                <w:tab w:val="left" w:pos="9922"/>
              </w:tabs>
              <w:ind w:right="-150"/>
              <w:jc w:val="center"/>
              <w:rPr>
                <w:b/>
                <w:color w:val="000000"/>
                <w:lang w:val="ro-RO"/>
              </w:rPr>
            </w:pPr>
            <w:r w:rsidRPr="00782319">
              <w:rPr>
                <w:b/>
                <w:color w:val="000000"/>
                <w:lang w:val="ro-RO"/>
              </w:rPr>
              <w:t>II</w:t>
            </w:r>
            <w:r w:rsidR="0078185B" w:rsidRPr="00782319">
              <w:rPr>
                <w:b/>
                <w:color w:val="000000"/>
                <w:lang w:val="ro-RO"/>
              </w:rPr>
              <w:t>.</w:t>
            </w:r>
          </w:p>
        </w:tc>
        <w:tc>
          <w:tcPr>
            <w:tcW w:w="720" w:type="dxa"/>
            <w:shd w:val="clear" w:color="auto" w:fill="auto"/>
          </w:tcPr>
          <w:p w:rsidR="0078185B" w:rsidRPr="00782319" w:rsidRDefault="0078185B" w:rsidP="00FB71A5">
            <w:pPr>
              <w:tabs>
                <w:tab w:val="left" w:pos="9922"/>
              </w:tabs>
              <w:ind w:right="-1"/>
              <w:jc w:val="center"/>
              <w:rPr>
                <w:color w:val="000000"/>
                <w:lang w:val="ro-RO"/>
              </w:rPr>
            </w:pPr>
          </w:p>
        </w:tc>
        <w:tc>
          <w:tcPr>
            <w:tcW w:w="777" w:type="dxa"/>
            <w:shd w:val="clear" w:color="auto" w:fill="auto"/>
          </w:tcPr>
          <w:p w:rsidR="0078185B" w:rsidRPr="00782319" w:rsidRDefault="0078185B" w:rsidP="00FB71A5">
            <w:pPr>
              <w:tabs>
                <w:tab w:val="left" w:pos="9922"/>
              </w:tabs>
              <w:ind w:right="-1"/>
              <w:jc w:val="center"/>
              <w:rPr>
                <w:color w:val="000000"/>
                <w:lang w:val="ro-RO"/>
              </w:rPr>
            </w:pPr>
          </w:p>
        </w:tc>
        <w:tc>
          <w:tcPr>
            <w:tcW w:w="919"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c>
          <w:tcPr>
            <w:tcW w:w="920" w:type="dxa"/>
            <w:shd w:val="clear" w:color="auto" w:fill="auto"/>
          </w:tcPr>
          <w:p w:rsidR="0078185B" w:rsidRPr="00782319" w:rsidRDefault="0078185B" w:rsidP="00FB71A5">
            <w:pPr>
              <w:tabs>
                <w:tab w:val="left" w:pos="9922"/>
              </w:tabs>
              <w:ind w:right="-1"/>
              <w:jc w:val="center"/>
              <w:rPr>
                <w:color w:val="000000"/>
                <w:lang w:val="ro-RO"/>
              </w:rPr>
            </w:pPr>
          </w:p>
        </w:tc>
      </w:tr>
      <w:tr w:rsidR="00B908C0" w:rsidRPr="00782319">
        <w:tc>
          <w:tcPr>
            <w:tcW w:w="1268" w:type="dxa"/>
            <w:shd w:val="clear" w:color="auto" w:fill="auto"/>
          </w:tcPr>
          <w:p w:rsidR="00B908C0" w:rsidRPr="00782319" w:rsidRDefault="00B908C0" w:rsidP="00EA1A13">
            <w:pPr>
              <w:tabs>
                <w:tab w:val="left" w:pos="9922"/>
              </w:tabs>
              <w:ind w:right="-150"/>
              <w:jc w:val="center"/>
              <w:rPr>
                <w:color w:val="000000"/>
                <w:lang w:val="ro-RO"/>
              </w:rPr>
            </w:pPr>
            <w:r w:rsidRPr="00782319">
              <w:rPr>
                <w:color w:val="000000"/>
                <w:lang w:val="ro-RO"/>
              </w:rPr>
              <w:t>1.</w:t>
            </w:r>
          </w:p>
        </w:tc>
        <w:tc>
          <w:tcPr>
            <w:tcW w:w="720" w:type="dxa"/>
            <w:shd w:val="clear" w:color="auto" w:fill="auto"/>
          </w:tcPr>
          <w:p w:rsidR="00B908C0" w:rsidRPr="00782319" w:rsidRDefault="00B908C0" w:rsidP="00FB71A5">
            <w:pPr>
              <w:tabs>
                <w:tab w:val="left" w:pos="9922"/>
              </w:tabs>
              <w:ind w:right="-1"/>
              <w:jc w:val="center"/>
              <w:rPr>
                <w:color w:val="000000"/>
                <w:lang w:val="ro-RO"/>
              </w:rPr>
            </w:pPr>
          </w:p>
        </w:tc>
        <w:tc>
          <w:tcPr>
            <w:tcW w:w="777" w:type="dxa"/>
            <w:shd w:val="clear" w:color="auto" w:fill="auto"/>
          </w:tcPr>
          <w:p w:rsidR="00B908C0" w:rsidRPr="00782319" w:rsidRDefault="00B908C0" w:rsidP="00FB71A5">
            <w:pPr>
              <w:tabs>
                <w:tab w:val="left" w:pos="9922"/>
              </w:tabs>
              <w:ind w:right="-1"/>
              <w:jc w:val="center"/>
              <w:rPr>
                <w:color w:val="000000"/>
                <w:lang w:val="ro-RO"/>
              </w:rPr>
            </w:pPr>
          </w:p>
        </w:tc>
        <w:tc>
          <w:tcPr>
            <w:tcW w:w="919"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r>
      <w:tr w:rsidR="00B908C0" w:rsidRPr="00782319">
        <w:tc>
          <w:tcPr>
            <w:tcW w:w="1268" w:type="dxa"/>
            <w:shd w:val="clear" w:color="auto" w:fill="auto"/>
          </w:tcPr>
          <w:p w:rsidR="00B908C0" w:rsidRPr="00782319" w:rsidRDefault="00B908C0" w:rsidP="00EA1A13">
            <w:pPr>
              <w:tabs>
                <w:tab w:val="left" w:pos="9922"/>
              </w:tabs>
              <w:ind w:right="-150"/>
              <w:jc w:val="center"/>
              <w:rPr>
                <w:color w:val="000000"/>
                <w:lang w:val="ro-RO"/>
              </w:rPr>
            </w:pPr>
            <w:r w:rsidRPr="00782319">
              <w:rPr>
                <w:color w:val="000000"/>
                <w:lang w:val="ro-RO"/>
              </w:rPr>
              <w:t>2.</w:t>
            </w:r>
          </w:p>
        </w:tc>
        <w:tc>
          <w:tcPr>
            <w:tcW w:w="720" w:type="dxa"/>
            <w:shd w:val="clear" w:color="auto" w:fill="auto"/>
          </w:tcPr>
          <w:p w:rsidR="00B908C0" w:rsidRPr="00782319" w:rsidRDefault="00B908C0" w:rsidP="00FB71A5">
            <w:pPr>
              <w:tabs>
                <w:tab w:val="left" w:pos="9922"/>
              </w:tabs>
              <w:ind w:right="-1"/>
              <w:jc w:val="center"/>
              <w:rPr>
                <w:color w:val="000000"/>
                <w:lang w:val="ro-RO"/>
              </w:rPr>
            </w:pPr>
          </w:p>
        </w:tc>
        <w:tc>
          <w:tcPr>
            <w:tcW w:w="777" w:type="dxa"/>
            <w:shd w:val="clear" w:color="auto" w:fill="auto"/>
          </w:tcPr>
          <w:p w:rsidR="00B908C0" w:rsidRPr="00782319" w:rsidRDefault="00B908C0" w:rsidP="00FB71A5">
            <w:pPr>
              <w:tabs>
                <w:tab w:val="left" w:pos="9922"/>
              </w:tabs>
              <w:ind w:right="-1"/>
              <w:jc w:val="center"/>
              <w:rPr>
                <w:color w:val="000000"/>
                <w:lang w:val="ro-RO"/>
              </w:rPr>
            </w:pPr>
          </w:p>
        </w:tc>
        <w:tc>
          <w:tcPr>
            <w:tcW w:w="919"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r>
      <w:tr w:rsidR="00B908C0" w:rsidRPr="00782319">
        <w:tc>
          <w:tcPr>
            <w:tcW w:w="1268" w:type="dxa"/>
            <w:shd w:val="clear" w:color="auto" w:fill="auto"/>
          </w:tcPr>
          <w:p w:rsidR="00B908C0" w:rsidRPr="00782319" w:rsidRDefault="00B908C0" w:rsidP="00EA1A13">
            <w:pPr>
              <w:tabs>
                <w:tab w:val="left" w:pos="9922"/>
              </w:tabs>
              <w:ind w:right="-150"/>
              <w:jc w:val="center"/>
              <w:rPr>
                <w:b/>
                <w:color w:val="000000"/>
                <w:lang w:val="ro-RO"/>
              </w:rPr>
            </w:pPr>
            <w:r w:rsidRPr="00782319">
              <w:rPr>
                <w:b/>
                <w:color w:val="000000"/>
                <w:lang w:val="ro-RO"/>
              </w:rPr>
              <w:t>III.</w:t>
            </w:r>
          </w:p>
        </w:tc>
        <w:tc>
          <w:tcPr>
            <w:tcW w:w="720" w:type="dxa"/>
            <w:shd w:val="clear" w:color="auto" w:fill="auto"/>
          </w:tcPr>
          <w:p w:rsidR="00B908C0" w:rsidRPr="00782319" w:rsidRDefault="00B908C0" w:rsidP="00FB71A5">
            <w:pPr>
              <w:tabs>
                <w:tab w:val="left" w:pos="9922"/>
              </w:tabs>
              <w:ind w:right="-1"/>
              <w:jc w:val="center"/>
              <w:rPr>
                <w:color w:val="000000"/>
                <w:lang w:val="ro-RO"/>
              </w:rPr>
            </w:pPr>
          </w:p>
        </w:tc>
        <w:tc>
          <w:tcPr>
            <w:tcW w:w="777" w:type="dxa"/>
            <w:shd w:val="clear" w:color="auto" w:fill="auto"/>
          </w:tcPr>
          <w:p w:rsidR="00B908C0" w:rsidRPr="00782319" w:rsidRDefault="00B908C0" w:rsidP="00FB71A5">
            <w:pPr>
              <w:tabs>
                <w:tab w:val="left" w:pos="9922"/>
              </w:tabs>
              <w:ind w:right="-1"/>
              <w:jc w:val="center"/>
              <w:rPr>
                <w:color w:val="000000"/>
                <w:lang w:val="ro-RO"/>
              </w:rPr>
            </w:pPr>
          </w:p>
        </w:tc>
        <w:tc>
          <w:tcPr>
            <w:tcW w:w="919"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r>
      <w:tr w:rsidR="00B908C0" w:rsidRPr="00782319">
        <w:tc>
          <w:tcPr>
            <w:tcW w:w="1268" w:type="dxa"/>
            <w:shd w:val="clear" w:color="auto" w:fill="auto"/>
          </w:tcPr>
          <w:p w:rsidR="00B908C0" w:rsidRPr="00782319" w:rsidRDefault="00B908C0" w:rsidP="00EA1A13">
            <w:pPr>
              <w:tabs>
                <w:tab w:val="left" w:pos="9922"/>
              </w:tabs>
              <w:ind w:right="-150"/>
              <w:jc w:val="center"/>
              <w:rPr>
                <w:color w:val="000000"/>
                <w:lang w:val="ro-RO"/>
              </w:rPr>
            </w:pPr>
            <w:r w:rsidRPr="00782319">
              <w:rPr>
                <w:color w:val="000000"/>
                <w:lang w:val="ro-RO"/>
              </w:rPr>
              <w:t>1.</w:t>
            </w:r>
          </w:p>
        </w:tc>
        <w:tc>
          <w:tcPr>
            <w:tcW w:w="720" w:type="dxa"/>
            <w:shd w:val="clear" w:color="auto" w:fill="auto"/>
          </w:tcPr>
          <w:p w:rsidR="00B908C0" w:rsidRPr="00782319" w:rsidRDefault="00B908C0" w:rsidP="00FB71A5">
            <w:pPr>
              <w:tabs>
                <w:tab w:val="left" w:pos="9922"/>
              </w:tabs>
              <w:ind w:right="-1"/>
              <w:jc w:val="center"/>
              <w:rPr>
                <w:color w:val="000000"/>
                <w:lang w:val="ro-RO"/>
              </w:rPr>
            </w:pPr>
          </w:p>
        </w:tc>
        <w:tc>
          <w:tcPr>
            <w:tcW w:w="777" w:type="dxa"/>
            <w:shd w:val="clear" w:color="auto" w:fill="auto"/>
          </w:tcPr>
          <w:p w:rsidR="00B908C0" w:rsidRPr="00782319" w:rsidRDefault="00B908C0" w:rsidP="00FB71A5">
            <w:pPr>
              <w:tabs>
                <w:tab w:val="left" w:pos="9922"/>
              </w:tabs>
              <w:ind w:right="-1"/>
              <w:jc w:val="center"/>
              <w:rPr>
                <w:color w:val="000000"/>
                <w:lang w:val="ro-RO"/>
              </w:rPr>
            </w:pPr>
          </w:p>
        </w:tc>
        <w:tc>
          <w:tcPr>
            <w:tcW w:w="919"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r>
      <w:tr w:rsidR="00B908C0" w:rsidRPr="00782319">
        <w:tc>
          <w:tcPr>
            <w:tcW w:w="1268" w:type="dxa"/>
            <w:shd w:val="clear" w:color="auto" w:fill="auto"/>
          </w:tcPr>
          <w:p w:rsidR="00B908C0" w:rsidRPr="00782319" w:rsidRDefault="00B908C0" w:rsidP="00EA1A13">
            <w:pPr>
              <w:tabs>
                <w:tab w:val="left" w:pos="9922"/>
              </w:tabs>
              <w:ind w:right="-150"/>
              <w:jc w:val="center"/>
              <w:rPr>
                <w:color w:val="000000"/>
                <w:lang w:val="ro-RO"/>
              </w:rPr>
            </w:pPr>
            <w:r w:rsidRPr="00782319">
              <w:rPr>
                <w:color w:val="000000"/>
                <w:lang w:val="ro-RO"/>
              </w:rPr>
              <w:t>2.</w:t>
            </w:r>
          </w:p>
        </w:tc>
        <w:tc>
          <w:tcPr>
            <w:tcW w:w="720" w:type="dxa"/>
            <w:shd w:val="clear" w:color="auto" w:fill="auto"/>
          </w:tcPr>
          <w:p w:rsidR="00B908C0" w:rsidRPr="00782319" w:rsidRDefault="00B908C0" w:rsidP="00FB71A5">
            <w:pPr>
              <w:tabs>
                <w:tab w:val="left" w:pos="9922"/>
              </w:tabs>
              <w:ind w:right="-1"/>
              <w:jc w:val="center"/>
              <w:rPr>
                <w:color w:val="000000"/>
                <w:lang w:val="ro-RO"/>
              </w:rPr>
            </w:pPr>
          </w:p>
        </w:tc>
        <w:tc>
          <w:tcPr>
            <w:tcW w:w="777" w:type="dxa"/>
            <w:shd w:val="clear" w:color="auto" w:fill="auto"/>
          </w:tcPr>
          <w:p w:rsidR="00B908C0" w:rsidRPr="00782319" w:rsidRDefault="00B908C0" w:rsidP="00FB71A5">
            <w:pPr>
              <w:tabs>
                <w:tab w:val="left" w:pos="9922"/>
              </w:tabs>
              <w:ind w:right="-1"/>
              <w:jc w:val="center"/>
              <w:rPr>
                <w:color w:val="000000"/>
                <w:lang w:val="ro-RO"/>
              </w:rPr>
            </w:pPr>
          </w:p>
        </w:tc>
        <w:tc>
          <w:tcPr>
            <w:tcW w:w="919"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r>
      <w:tr w:rsidR="00B908C0" w:rsidRPr="00782319">
        <w:tc>
          <w:tcPr>
            <w:tcW w:w="1268" w:type="dxa"/>
            <w:shd w:val="clear" w:color="auto" w:fill="auto"/>
          </w:tcPr>
          <w:p w:rsidR="00B908C0" w:rsidRPr="00782319" w:rsidRDefault="00B908C0" w:rsidP="00EA1A13">
            <w:pPr>
              <w:tabs>
                <w:tab w:val="left" w:pos="9922"/>
              </w:tabs>
              <w:ind w:right="-150"/>
              <w:jc w:val="center"/>
              <w:rPr>
                <w:b/>
                <w:color w:val="000000"/>
                <w:lang w:val="ro-RO"/>
              </w:rPr>
            </w:pPr>
            <w:r w:rsidRPr="00782319">
              <w:rPr>
                <w:b/>
                <w:color w:val="000000"/>
                <w:lang w:val="ro-RO"/>
              </w:rPr>
              <w:t>IV.</w:t>
            </w:r>
          </w:p>
        </w:tc>
        <w:tc>
          <w:tcPr>
            <w:tcW w:w="720" w:type="dxa"/>
            <w:shd w:val="clear" w:color="auto" w:fill="auto"/>
          </w:tcPr>
          <w:p w:rsidR="00B908C0" w:rsidRPr="00782319" w:rsidRDefault="00B908C0" w:rsidP="00FB71A5">
            <w:pPr>
              <w:tabs>
                <w:tab w:val="left" w:pos="9922"/>
              </w:tabs>
              <w:ind w:right="-1"/>
              <w:jc w:val="center"/>
              <w:rPr>
                <w:color w:val="000000"/>
                <w:lang w:val="ro-RO"/>
              </w:rPr>
            </w:pPr>
          </w:p>
        </w:tc>
        <w:tc>
          <w:tcPr>
            <w:tcW w:w="777" w:type="dxa"/>
            <w:shd w:val="clear" w:color="auto" w:fill="auto"/>
          </w:tcPr>
          <w:p w:rsidR="00B908C0" w:rsidRPr="00782319" w:rsidRDefault="00B908C0" w:rsidP="00FB71A5">
            <w:pPr>
              <w:tabs>
                <w:tab w:val="left" w:pos="9922"/>
              </w:tabs>
              <w:ind w:right="-1"/>
              <w:jc w:val="center"/>
              <w:rPr>
                <w:color w:val="000000"/>
                <w:lang w:val="ro-RO"/>
              </w:rPr>
            </w:pPr>
          </w:p>
        </w:tc>
        <w:tc>
          <w:tcPr>
            <w:tcW w:w="919"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r>
      <w:tr w:rsidR="00B908C0" w:rsidRPr="00782319">
        <w:tc>
          <w:tcPr>
            <w:tcW w:w="1268" w:type="dxa"/>
            <w:shd w:val="clear" w:color="auto" w:fill="auto"/>
          </w:tcPr>
          <w:p w:rsidR="00B908C0" w:rsidRPr="00782319" w:rsidRDefault="00B908C0" w:rsidP="00EA1A13">
            <w:pPr>
              <w:tabs>
                <w:tab w:val="left" w:pos="9922"/>
              </w:tabs>
              <w:ind w:right="-150"/>
              <w:jc w:val="center"/>
              <w:rPr>
                <w:color w:val="000000"/>
                <w:lang w:val="ro-RO"/>
              </w:rPr>
            </w:pPr>
            <w:r w:rsidRPr="00782319">
              <w:rPr>
                <w:color w:val="000000"/>
                <w:lang w:val="ro-RO"/>
              </w:rPr>
              <w:t>1.</w:t>
            </w:r>
          </w:p>
        </w:tc>
        <w:tc>
          <w:tcPr>
            <w:tcW w:w="720" w:type="dxa"/>
            <w:shd w:val="clear" w:color="auto" w:fill="auto"/>
          </w:tcPr>
          <w:p w:rsidR="00B908C0" w:rsidRPr="00782319" w:rsidRDefault="00B908C0" w:rsidP="00FB71A5">
            <w:pPr>
              <w:tabs>
                <w:tab w:val="left" w:pos="9922"/>
              </w:tabs>
              <w:ind w:right="-1"/>
              <w:jc w:val="center"/>
              <w:rPr>
                <w:color w:val="000000"/>
                <w:lang w:val="ro-RO"/>
              </w:rPr>
            </w:pPr>
          </w:p>
        </w:tc>
        <w:tc>
          <w:tcPr>
            <w:tcW w:w="777" w:type="dxa"/>
            <w:shd w:val="clear" w:color="auto" w:fill="auto"/>
          </w:tcPr>
          <w:p w:rsidR="00B908C0" w:rsidRPr="00782319" w:rsidRDefault="00B908C0" w:rsidP="00FB71A5">
            <w:pPr>
              <w:tabs>
                <w:tab w:val="left" w:pos="9922"/>
              </w:tabs>
              <w:ind w:right="-1"/>
              <w:jc w:val="center"/>
              <w:rPr>
                <w:color w:val="000000"/>
                <w:lang w:val="ro-RO"/>
              </w:rPr>
            </w:pPr>
          </w:p>
        </w:tc>
        <w:tc>
          <w:tcPr>
            <w:tcW w:w="919"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r>
      <w:tr w:rsidR="00B908C0" w:rsidRPr="00782319">
        <w:tc>
          <w:tcPr>
            <w:tcW w:w="1268" w:type="dxa"/>
            <w:shd w:val="clear" w:color="auto" w:fill="auto"/>
          </w:tcPr>
          <w:p w:rsidR="00B908C0" w:rsidRPr="00782319" w:rsidRDefault="00B908C0" w:rsidP="00EA1A13">
            <w:pPr>
              <w:tabs>
                <w:tab w:val="left" w:pos="9922"/>
              </w:tabs>
              <w:ind w:right="-150"/>
              <w:jc w:val="center"/>
              <w:rPr>
                <w:color w:val="000000"/>
                <w:lang w:val="ro-RO"/>
              </w:rPr>
            </w:pPr>
            <w:r w:rsidRPr="00782319">
              <w:rPr>
                <w:color w:val="000000"/>
                <w:lang w:val="ro-RO"/>
              </w:rPr>
              <w:t>2.</w:t>
            </w:r>
          </w:p>
        </w:tc>
        <w:tc>
          <w:tcPr>
            <w:tcW w:w="720" w:type="dxa"/>
            <w:shd w:val="clear" w:color="auto" w:fill="auto"/>
          </w:tcPr>
          <w:p w:rsidR="00B908C0" w:rsidRPr="00782319" w:rsidRDefault="00B908C0" w:rsidP="00FB71A5">
            <w:pPr>
              <w:tabs>
                <w:tab w:val="left" w:pos="9922"/>
              </w:tabs>
              <w:ind w:right="-1"/>
              <w:jc w:val="center"/>
              <w:rPr>
                <w:color w:val="000000"/>
                <w:lang w:val="ro-RO"/>
              </w:rPr>
            </w:pPr>
          </w:p>
        </w:tc>
        <w:tc>
          <w:tcPr>
            <w:tcW w:w="777" w:type="dxa"/>
            <w:shd w:val="clear" w:color="auto" w:fill="auto"/>
          </w:tcPr>
          <w:p w:rsidR="00B908C0" w:rsidRPr="00782319" w:rsidRDefault="00B908C0" w:rsidP="00FB71A5">
            <w:pPr>
              <w:tabs>
                <w:tab w:val="left" w:pos="9922"/>
              </w:tabs>
              <w:ind w:right="-1"/>
              <w:jc w:val="center"/>
              <w:rPr>
                <w:color w:val="000000"/>
                <w:lang w:val="ro-RO"/>
              </w:rPr>
            </w:pPr>
          </w:p>
        </w:tc>
        <w:tc>
          <w:tcPr>
            <w:tcW w:w="919"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r>
      <w:tr w:rsidR="00B908C0" w:rsidRPr="00782319">
        <w:tc>
          <w:tcPr>
            <w:tcW w:w="1268" w:type="dxa"/>
            <w:shd w:val="clear" w:color="auto" w:fill="auto"/>
          </w:tcPr>
          <w:p w:rsidR="00B908C0" w:rsidRPr="00782319" w:rsidRDefault="00B908C0" w:rsidP="00EA1A13">
            <w:pPr>
              <w:tabs>
                <w:tab w:val="left" w:pos="9922"/>
              </w:tabs>
              <w:ind w:right="-150"/>
              <w:jc w:val="center"/>
              <w:rPr>
                <w:color w:val="000000"/>
                <w:lang w:val="ro-RO"/>
              </w:rPr>
            </w:pPr>
            <w:r w:rsidRPr="00782319">
              <w:rPr>
                <w:b/>
                <w:color w:val="000000"/>
                <w:lang w:val="ro-RO"/>
              </w:rPr>
              <w:t>V</w:t>
            </w:r>
            <w:r w:rsidRPr="00782319">
              <w:rPr>
                <w:color w:val="000000"/>
                <w:lang w:val="ro-RO"/>
              </w:rPr>
              <w:t>.</w:t>
            </w:r>
          </w:p>
        </w:tc>
        <w:tc>
          <w:tcPr>
            <w:tcW w:w="720" w:type="dxa"/>
            <w:shd w:val="clear" w:color="auto" w:fill="auto"/>
          </w:tcPr>
          <w:p w:rsidR="00B908C0" w:rsidRPr="00782319" w:rsidRDefault="00B908C0" w:rsidP="00FB71A5">
            <w:pPr>
              <w:tabs>
                <w:tab w:val="left" w:pos="9922"/>
              </w:tabs>
              <w:ind w:right="-1"/>
              <w:jc w:val="center"/>
              <w:rPr>
                <w:color w:val="000000"/>
                <w:lang w:val="ro-RO"/>
              </w:rPr>
            </w:pPr>
          </w:p>
        </w:tc>
        <w:tc>
          <w:tcPr>
            <w:tcW w:w="777" w:type="dxa"/>
            <w:shd w:val="clear" w:color="auto" w:fill="auto"/>
          </w:tcPr>
          <w:p w:rsidR="00B908C0" w:rsidRPr="00782319" w:rsidRDefault="00B908C0" w:rsidP="00FB71A5">
            <w:pPr>
              <w:tabs>
                <w:tab w:val="left" w:pos="9922"/>
              </w:tabs>
              <w:ind w:right="-1"/>
              <w:jc w:val="center"/>
              <w:rPr>
                <w:color w:val="000000"/>
                <w:lang w:val="ro-RO"/>
              </w:rPr>
            </w:pPr>
          </w:p>
        </w:tc>
        <w:tc>
          <w:tcPr>
            <w:tcW w:w="919"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r>
      <w:tr w:rsidR="00B908C0" w:rsidRPr="00782319">
        <w:tc>
          <w:tcPr>
            <w:tcW w:w="1268" w:type="dxa"/>
            <w:shd w:val="clear" w:color="auto" w:fill="auto"/>
          </w:tcPr>
          <w:p w:rsidR="00B908C0" w:rsidRPr="00782319" w:rsidRDefault="00B908C0" w:rsidP="00EA1A13">
            <w:pPr>
              <w:tabs>
                <w:tab w:val="left" w:pos="9922"/>
              </w:tabs>
              <w:ind w:right="-150"/>
              <w:jc w:val="center"/>
              <w:rPr>
                <w:color w:val="000000"/>
                <w:lang w:val="ro-RO"/>
              </w:rPr>
            </w:pPr>
            <w:r w:rsidRPr="00782319">
              <w:rPr>
                <w:color w:val="000000"/>
                <w:lang w:val="ro-RO"/>
              </w:rPr>
              <w:t>1.</w:t>
            </w:r>
          </w:p>
        </w:tc>
        <w:tc>
          <w:tcPr>
            <w:tcW w:w="720" w:type="dxa"/>
            <w:shd w:val="clear" w:color="auto" w:fill="auto"/>
          </w:tcPr>
          <w:p w:rsidR="00B908C0" w:rsidRPr="00782319" w:rsidRDefault="00B908C0" w:rsidP="00FB71A5">
            <w:pPr>
              <w:tabs>
                <w:tab w:val="left" w:pos="9922"/>
              </w:tabs>
              <w:ind w:right="-1"/>
              <w:jc w:val="center"/>
              <w:rPr>
                <w:color w:val="000000"/>
                <w:lang w:val="ro-RO"/>
              </w:rPr>
            </w:pPr>
          </w:p>
        </w:tc>
        <w:tc>
          <w:tcPr>
            <w:tcW w:w="777" w:type="dxa"/>
            <w:shd w:val="clear" w:color="auto" w:fill="auto"/>
          </w:tcPr>
          <w:p w:rsidR="00B908C0" w:rsidRPr="00782319" w:rsidRDefault="00B908C0" w:rsidP="00FB71A5">
            <w:pPr>
              <w:tabs>
                <w:tab w:val="left" w:pos="9922"/>
              </w:tabs>
              <w:ind w:right="-1"/>
              <w:jc w:val="center"/>
              <w:rPr>
                <w:color w:val="000000"/>
                <w:lang w:val="ro-RO"/>
              </w:rPr>
            </w:pPr>
          </w:p>
        </w:tc>
        <w:tc>
          <w:tcPr>
            <w:tcW w:w="919"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r>
      <w:tr w:rsidR="00B908C0" w:rsidRPr="00782319">
        <w:tc>
          <w:tcPr>
            <w:tcW w:w="1268" w:type="dxa"/>
            <w:shd w:val="clear" w:color="auto" w:fill="auto"/>
          </w:tcPr>
          <w:p w:rsidR="00B908C0" w:rsidRPr="00782319" w:rsidRDefault="00B908C0" w:rsidP="00EA1A13">
            <w:pPr>
              <w:tabs>
                <w:tab w:val="left" w:pos="9922"/>
              </w:tabs>
              <w:ind w:right="-150"/>
              <w:jc w:val="center"/>
              <w:rPr>
                <w:color w:val="000000"/>
                <w:lang w:val="ro-RO"/>
              </w:rPr>
            </w:pPr>
            <w:r w:rsidRPr="00782319">
              <w:rPr>
                <w:color w:val="000000"/>
                <w:lang w:val="ro-RO"/>
              </w:rPr>
              <w:t>2.</w:t>
            </w:r>
          </w:p>
        </w:tc>
        <w:tc>
          <w:tcPr>
            <w:tcW w:w="720" w:type="dxa"/>
            <w:shd w:val="clear" w:color="auto" w:fill="auto"/>
          </w:tcPr>
          <w:p w:rsidR="00B908C0" w:rsidRPr="00782319" w:rsidRDefault="00B908C0" w:rsidP="00FB71A5">
            <w:pPr>
              <w:tabs>
                <w:tab w:val="left" w:pos="9922"/>
              </w:tabs>
              <w:ind w:right="-1"/>
              <w:jc w:val="center"/>
              <w:rPr>
                <w:color w:val="000000"/>
                <w:lang w:val="ro-RO"/>
              </w:rPr>
            </w:pPr>
          </w:p>
        </w:tc>
        <w:tc>
          <w:tcPr>
            <w:tcW w:w="777" w:type="dxa"/>
            <w:shd w:val="clear" w:color="auto" w:fill="auto"/>
          </w:tcPr>
          <w:p w:rsidR="00B908C0" w:rsidRPr="00782319" w:rsidRDefault="00B908C0" w:rsidP="00FB71A5">
            <w:pPr>
              <w:tabs>
                <w:tab w:val="left" w:pos="9922"/>
              </w:tabs>
              <w:ind w:right="-1"/>
              <w:jc w:val="center"/>
              <w:rPr>
                <w:color w:val="000000"/>
                <w:lang w:val="ro-RO"/>
              </w:rPr>
            </w:pPr>
          </w:p>
        </w:tc>
        <w:tc>
          <w:tcPr>
            <w:tcW w:w="919"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c>
          <w:tcPr>
            <w:tcW w:w="920" w:type="dxa"/>
            <w:shd w:val="clear" w:color="auto" w:fill="auto"/>
          </w:tcPr>
          <w:p w:rsidR="00B908C0" w:rsidRPr="00782319" w:rsidRDefault="00B908C0" w:rsidP="00FB71A5">
            <w:pPr>
              <w:tabs>
                <w:tab w:val="left" w:pos="9922"/>
              </w:tabs>
              <w:ind w:right="-1"/>
              <w:jc w:val="center"/>
              <w:rPr>
                <w:color w:val="000000"/>
                <w:lang w:val="ro-RO"/>
              </w:rPr>
            </w:pPr>
          </w:p>
        </w:tc>
      </w:tr>
    </w:tbl>
    <w:p w:rsidR="0078185B" w:rsidRPr="00782319" w:rsidRDefault="0078185B" w:rsidP="001A5BDA">
      <w:pPr>
        <w:tabs>
          <w:tab w:val="left" w:pos="9922"/>
        </w:tabs>
        <w:ind w:right="-1"/>
        <w:jc w:val="center"/>
        <w:rPr>
          <w:color w:val="000000"/>
          <w:sz w:val="28"/>
          <w:szCs w:val="28"/>
          <w:lang w:val="ro-RO"/>
        </w:rPr>
      </w:pPr>
    </w:p>
    <w:p w:rsidR="00E637DF" w:rsidRPr="00782319" w:rsidRDefault="00E637DF" w:rsidP="001A5BDA">
      <w:pPr>
        <w:tabs>
          <w:tab w:val="left" w:pos="9922"/>
        </w:tabs>
        <w:ind w:right="-1"/>
        <w:jc w:val="center"/>
        <w:rPr>
          <w:color w:val="000000"/>
          <w:sz w:val="28"/>
          <w:szCs w:val="28"/>
          <w:lang w:val="ro-RO"/>
        </w:rPr>
      </w:pPr>
    </w:p>
    <w:p w:rsidR="00E637DF" w:rsidRPr="00782319" w:rsidRDefault="00E637DF" w:rsidP="001A5BDA">
      <w:pPr>
        <w:tabs>
          <w:tab w:val="left" w:pos="9922"/>
        </w:tabs>
        <w:ind w:right="-1"/>
        <w:jc w:val="center"/>
        <w:rPr>
          <w:color w:val="000000"/>
          <w:sz w:val="28"/>
          <w:szCs w:val="28"/>
          <w:lang w:val="ro-RO"/>
        </w:rPr>
      </w:pPr>
    </w:p>
    <w:p w:rsidR="00E637DF" w:rsidRPr="00782319" w:rsidRDefault="00E637DF" w:rsidP="00E637DF">
      <w:pPr>
        <w:rPr>
          <w:lang w:val="ro-RO"/>
        </w:rPr>
      </w:pPr>
      <w:r w:rsidRPr="00782319">
        <w:rPr>
          <w:lang w:val="ro-RO"/>
        </w:rPr>
        <w:t>Data ___________                                      Semnătura declarantului ____________</w:t>
      </w:r>
    </w:p>
    <w:p w:rsidR="00F67E08" w:rsidRPr="00782319" w:rsidRDefault="0078185B" w:rsidP="00F67E08">
      <w:pPr>
        <w:jc w:val="center"/>
        <w:rPr>
          <w:rFonts w:eastAsia="SimSun"/>
          <w:sz w:val="28"/>
          <w:szCs w:val="28"/>
          <w:lang w:val="ro-RO" w:eastAsia="zh-CN"/>
        </w:rPr>
      </w:pPr>
      <w:r w:rsidRPr="00782319">
        <w:rPr>
          <w:color w:val="000000"/>
          <w:sz w:val="28"/>
          <w:szCs w:val="28"/>
          <w:lang w:val="ro-RO"/>
        </w:rPr>
        <w:br w:type="page"/>
      </w:r>
      <w:r w:rsidR="00F67E08" w:rsidRPr="00782319">
        <w:rPr>
          <w:sz w:val="28"/>
          <w:szCs w:val="28"/>
          <w:lang w:val="ro-RO"/>
        </w:rPr>
        <w:lastRenderedPageBreak/>
        <w:t xml:space="preserve">                                                                                </w:t>
      </w:r>
    </w:p>
    <w:p w:rsidR="00FB4BC7" w:rsidRPr="00782319" w:rsidRDefault="00FB4BC7" w:rsidP="00EA1A13">
      <w:pPr>
        <w:ind w:left="4963"/>
        <w:rPr>
          <w:sz w:val="28"/>
          <w:szCs w:val="28"/>
          <w:lang w:val="ro-RO"/>
        </w:rPr>
      </w:pPr>
      <w:r w:rsidRPr="00782319">
        <w:rPr>
          <w:sz w:val="28"/>
          <w:szCs w:val="28"/>
          <w:lang w:val="ro-RO"/>
        </w:rPr>
        <w:t xml:space="preserve">               Anexa nr. 16</w:t>
      </w:r>
    </w:p>
    <w:p w:rsidR="00FB4BC7" w:rsidRPr="00782319" w:rsidRDefault="00FB4BC7" w:rsidP="00EA1A13">
      <w:pPr>
        <w:ind w:left="4963"/>
        <w:rPr>
          <w:sz w:val="28"/>
          <w:szCs w:val="28"/>
          <w:lang w:val="ro-RO"/>
        </w:rPr>
      </w:pPr>
      <w:r w:rsidRPr="00782319">
        <w:rPr>
          <w:sz w:val="28"/>
          <w:szCs w:val="28"/>
          <w:lang w:val="ro-RO"/>
        </w:rPr>
        <w:t xml:space="preserve">la Reglementarea tehnică </w:t>
      </w:r>
    </w:p>
    <w:p w:rsidR="00FB4BC7" w:rsidRPr="00782319" w:rsidRDefault="00FB4BC7" w:rsidP="00EA1A13">
      <w:pPr>
        <w:ind w:left="4963"/>
        <w:rPr>
          <w:sz w:val="28"/>
          <w:szCs w:val="28"/>
          <w:lang w:val="ro-RO"/>
        </w:rPr>
      </w:pPr>
      <w:r w:rsidRPr="00782319">
        <w:rPr>
          <w:sz w:val="28"/>
          <w:szCs w:val="28"/>
          <w:lang w:val="ro-RO"/>
        </w:rPr>
        <w:t>„Organizarea pieţei  vitivinicole”</w:t>
      </w:r>
    </w:p>
    <w:p w:rsidR="00F67E08" w:rsidRPr="00782319" w:rsidRDefault="00F67E08" w:rsidP="00EA1A13">
      <w:pPr>
        <w:jc w:val="both"/>
        <w:rPr>
          <w:sz w:val="28"/>
          <w:szCs w:val="28"/>
          <w:lang w:val="ro-RO"/>
        </w:rPr>
      </w:pPr>
    </w:p>
    <w:p w:rsidR="00216947" w:rsidRPr="00782319" w:rsidRDefault="00216947" w:rsidP="001A5BDA">
      <w:pPr>
        <w:tabs>
          <w:tab w:val="left" w:pos="9922"/>
        </w:tabs>
        <w:ind w:right="-1"/>
        <w:jc w:val="center"/>
        <w:rPr>
          <w:color w:val="000000"/>
          <w:sz w:val="28"/>
          <w:szCs w:val="28"/>
          <w:lang w:val="ro-RO"/>
        </w:rPr>
      </w:pPr>
    </w:p>
    <w:p w:rsidR="001A5BDA" w:rsidRPr="00782319" w:rsidRDefault="001A5BDA" w:rsidP="001A5BDA">
      <w:pPr>
        <w:tabs>
          <w:tab w:val="left" w:pos="9922"/>
        </w:tabs>
        <w:ind w:right="-1"/>
        <w:jc w:val="center"/>
        <w:rPr>
          <w:color w:val="000000"/>
          <w:sz w:val="28"/>
          <w:szCs w:val="28"/>
          <w:lang w:val="ro-RO"/>
        </w:rPr>
      </w:pPr>
    </w:p>
    <w:p w:rsidR="001A5BDA" w:rsidRPr="00782319" w:rsidRDefault="001A5BDA" w:rsidP="001A5BDA">
      <w:pPr>
        <w:tabs>
          <w:tab w:val="left" w:pos="9922"/>
        </w:tabs>
        <w:ind w:right="-1"/>
        <w:jc w:val="center"/>
        <w:rPr>
          <w:b/>
          <w:sz w:val="28"/>
          <w:szCs w:val="28"/>
          <w:lang w:val="ro-RO"/>
        </w:rPr>
      </w:pPr>
      <w:r w:rsidRPr="00782319">
        <w:rPr>
          <w:b/>
          <w:sz w:val="28"/>
          <w:szCs w:val="28"/>
          <w:lang w:val="ro-RO"/>
        </w:rPr>
        <w:t>DECLARAŢIA</w:t>
      </w:r>
    </w:p>
    <w:p w:rsidR="001A5BDA" w:rsidRPr="00782319" w:rsidRDefault="006973AC" w:rsidP="006973AC">
      <w:pPr>
        <w:tabs>
          <w:tab w:val="left" w:pos="9922"/>
        </w:tabs>
        <w:ind w:right="-1"/>
        <w:jc w:val="center"/>
        <w:rPr>
          <w:b/>
          <w:sz w:val="28"/>
          <w:szCs w:val="28"/>
          <w:lang w:val="ro-RO"/>
        </w:rPr>
      </w:pPr>
      <w:r w:rsidRPr="00782319">
        <w:rPr>
          <w:b/>
          <w:sz w:val="28"/>
          <w:szCs w:val="28"/>
          <w:lang w:val="ro-RO"/>
        </w:rPr>
        <w:t>privind</w:t>
      </w:r>
      <w:r w:rsidR="008733B5" w:rsidRPr="00782319">
        <w:rPr>
          <w:b/>
          <w:sz w:val="28"/>
          <w:szCs w:val="28"/>
          <w:lang w:val="ro-RO"/>
        </w:rPr>
        <w:t xml:space="preserve"> campania </w:t>
      </w:r>
      <w:r w:rsidR="003C3E9C" w:rsidRPr="00782319">
        <w:rPr>
          <w:b/>
          <w:sz w:val="28"/>
          <w:szCs w:val="28"/>
          <w:lang w:val="ro-RO"/>
        </w:rPr>
        <w:t xml:space="preserve">de producţie </w:t>
      </w:r>
      <w:r w:rsidR="008733B5" w:rsidRPr="00782319">
        <w:rPr>
          <w:b/>
          <w:sz w:val="28"/>
          <w:szCs w:val="28"/>
          <w:lang w:val="ro-RO"/>
        </w:rPr>
        <w:t xml:space="preserve">vitivinicolă  </w:t>
      </w:r>
      <w:r w:rsidRPr="00782319">
        <w:rPr>
          <w:b/>
          <w:sz w:val="28"/>
          <w:szCs w:val="28"/>
          <w:lang w:val="ro-RO"/>
        </w:rPr>
        <w:t>pentru anul   _____</w:t>
      </w:r>
    </w:p>
    <w:p w:rsidR="00363012" w:rsidRPr="00782319" w:rsidRDefault="008733B5" w:rsidP="001A5BDA">
      <w:pPr>
        <w:tabs>
          <w:tab w:val="left" w:pos="9922"/>
        </w:tabs>
        <w:ind w:right="-1"/>
        <w:jc w:val="center"/>
        <w:rPr>
          <w:sz w:val="28"/>
          <w:szCs w:val="28"/>
          <w:lang w:val="ro-RO"/>
        </w:rPr>
      </w:pPr>
      <w:r w:rsidRPr="00782319">
        <w:rPr>
          <w:sz w:val="28"/>
          <w:szCs w:val="28"/>
          <w:lang w:val="ro-RO"/>
        </w:rPr>
        <w:t xml:space="preserve">                                                                            </w:t>
      </w:r>
      <w:r w:rsidR="003C3E9C" w:rsidRPr="00782319">
        <w:rPr>
          <w:sz w:val="28"/>
          <w:szCs w:val="28"/>
          <w:lang w:val="ro-RO"/>
        </w:rPr>
        <w:t xml:space="preserve">           </w:t>
      </w:r>
    </w:p>
    <w:p w:rsidR="008733B5" w:rsidRPr="00782319" w:rsidRDefault="008733B5" w:rsidP="001A5BDA">
      <w:pPr>
        <w:tabs>
          <w:tab w:val="left" w:pos="9922"/>
        </w:tabs>
        <w:ind w:right="-1"/>
        <w:jc w:val="center"/>
        <w:rPr>
          <w:sz w:val="28"/>
          <w:szCs w:val="28"/>
          <w:lang w:val="ro-RO"/>
        </w:rPr>
      </w:pPr>
    </w:p>
    <w:tbl>
      <w:tblPr>
        <w:tblW w:w="5000" w:type="pct"/>
        <w:tblLook w:val="0000" w:firstRow="0" w:lastRow="0" w:firstColumn="0" w:lastColumn="0" w:noHBand="0" w:noVBand="0"/>
      </w:tblPr>
      <w:tblGrid>
        <w:gridCol w:w="9344"/>
      </w:tblGrid>
      <w:tr w:rsidR="001A5BDA" w:rsidRPr="00782319" w:rsidTr="00FB4BC7">
        <w:tc>
          <w:tcPr>
            <w:tcW w:w="5000" w:type="pct"/>
          </w:tcPr>
          <w:p w:rsidR="001A5BDA" w:rsidRPr="00782319" w:rsidRDefault="001A5BDA" w:rsidP="001A5BDA">
            <w:pPr>
              <w:tabs>
                <w:tab w:val="left" w:pos="9922"/>
              </w:tabs>
              <w:ind w:right="-1"/>
              <w:rPr>
                <w:lang w:val="ro-RO"/>
              </w:rPr>
            </w:pPr>
            <w:r w:rsidRPr="00782319">
              <w:rPr>
                <w:lang w:val="ro-RO"/>
              </w:rPr>
              <w:t>Datele declarantului:</w:t>
            </w:r>
          </w:p>
        </w:tc>
      </w:tr>
      <w:tr w:rsidR="001A5BDA" w:rsidRPr="00782319" w:rsidTr="00FB4BC7">
        <w:tc>
          <w:tcPr>
            <w:tcW w:w="5000" w:type="pct"/>
          </w:tcPr>
          <w:p w:rsidR="001A5BDA" w:rsidRPr="00782319" w:rsidRDefault="001A5BDA" w:rsidP="001A5BDA">
            <w:pPr>
              <w:tabs>
                <w:tab w:val="left" w:pos="9922"/>
              </w:tabs>
              <w:ind w:right="-1"/>
              <w:rPr>
                <w:lang w:val="ro-RO"/>
              </w:rPr>
            </w:pPr>
            <w:r w:rsidRPr="00782319">
              <w:rPr>
                <w:lang w:val="ro-RO"/>
              </w:rPr>
              <w:t>Denumirea</w:t>
            </w:r>
            <w:r w:rsidR="00B425C1" w:rsidRPr="00782319">
              <w:rPr>
                <w:lang w:val="ro-RO"/>
              </w:rPr>
              <w:t xml:space="preserve"> unităţii vinicole </w:t>
            </w:r>
            <w:r w:rsidRPr="00782319">
              <w:rPr>
                <w:lang w:val="ro-RO"/>
              </w:rPr>
              <w:t>____________________________</w:t>
            </w:r>
            <w:r w:rsidR="00B425C1" w:rsidRPr="00782319">
              <w:rPr>
                <w:lang w:val="ro-RO"/>
              </w:rPr>
              <w:t>________</w:t>
            </w:r>
            <w:r w:rsidR="00686B02">
              <w:rPr>
                <w:lang w:val="ro-RO"/>
              </w:rPr>
              <w:t>___________</w:t>
            </w:r>
            <w:r w:rsidR="00B425C1" w:rsidRPr="00782319">
              <w:rPr>
                <w:lang w:val="ro-RO"/>
              </w:rPr>
              <w:t>______</w:t>
            </w:r>
          </w:p>
        </w:tc>
      </w:tr>
      <w:tr w:rsidR="001A5BDA" w:rsidRPr="00782319" w:rsidTr="00FB4BC7">
        <w:tc>
          <w:tcPr>
            <w:tcW w:w="5000" w:type="pct"/>
          </w:tcPr>
          <w:p w:rsidR="001A5BDA" w:rsidRPr="00782319" w:rsidRDefault="008733B5" w:rsidP="001A5BDA">
            <w:pPr>
              <w:tabs>
                <w:tab w:val="left" w:pos="9922"/>
              </w:tabs>
              <w:ind w:right="-1"/>
              <w:rPr>
                <w:lang w:val="ro-RO"/>
              </w:rPr>
            </w:pPr>
            <w:r w:rsidRPr="00782319">
              <w:rPr>
                <w:lang w:val="ro-RO"/>
              </w:rPr>
              <w:t>Nr. de  înregistrare a declarantului  în Registrul vitivinicol _____________________</w:t>
            </w:r>
            <w:r w:rsidR="00686B02">
              <w:rPr>
                <w:lang w:val="ro-RO"/>
              </w:rPr>
              <w:t>_______</w:t>
            </w:r>
            <w:r w:rsidRPr="00782319">
              <w:rPr>
                <w:lang w:val="ro-RO"/>
              </w:rPr>
              <w:t>_</w:t>
            </w:r>
          </w:p>
        </w:tc>
      </w:tr>
      <w:tr w:rsidR="001A5BDA" w:rsidRPr="00782319" w:rsidTr="00FB4BC7">
        <w:tc>
          <w:tcPr>
            <w:tcW w:w="5000" w:type="pct"/>
          </w:tcPr>
          <w:p w:rsidR="001A5BDA" w:rsidRPr="00782319" w:rsidRDefault="001A5BDA" w:rsidP="001A5BDA">
            <w:pPr>
              <w:tabs>
                <w:tab w:val="left" w:pos="9922"/>
              </w:tabs>
              <w:ind w:right="-1"/>
              <w:rPr>
                <w:lang w:val="ro-RO"/>
              </w:rPr>
            </w:pPr>
            <w:r w:rsidRPr="00782319">
              <w:rPr>
                <w:lang w:val="ro-RO"/>
              </w:rPr>
              <w:t>Adresa____________</w:t>
            </w:r>
            <w:r w:rsidR="00B425C1" w:rsidRPr="00782319">
              <w:rPr>
                <w:lang w:val="ro-RO"/>
              </w:rPr>
              <w:t>____________________________</w:t>
            </w:r>
            <w:r w:rsidRPr="00782319">
              <w:rPr>
                <w:lang w:val="ro-RO"/>
              </w:rPr>
              <w:t>___________________</w:t>
            </w:r>
            <w:r w:rsidR="00686B02">
              <w:rPr>
                <w:lang w:val="ro-RO"/>
              </w:rPr>
              <w:t>___________</w:t>
            </w:r>
          </w:p>
        </w:tc>
      </w:tr>
      <w:tr w:rsidR="001A5BDA" w:rsidRPr="00782319" w:rsidTr="00FB4BC7">
        <w:tc>
          <w:tcPr>
            <w:tcW w:w="5000" w:type="pct"/>
          </w:tcPr>
          <w:p w:rsidR="001A5BDA" w:rsidRPr="00782319" w:rsidRDefault="001A5BDA" w:rsidP="001A5BDA">
            <w:pPr>
              <w:tabs>
                <w:tab w:val="left" w:pos="9922"/>
              </w:tabs>
              <w:ind w:right="-1"/>
              <w:rPr>
                <w:lang w:val="ro-RO"/>
              </w:rPr>
            </w:pPr>
            <w:r w:rsidRPr="00782319">
              <w:rPr>
                <w:lang w:val="ro-RO"/>
              </w:rPr>
              <w:t>Tel</w:t>
            </w:r>
            <w:r w:rsidR="00D045C7">
              <w:rPr>
                <w:lang w:val="ro-RO"/>
              </w:rPr>
              <w:t>.</w:t>
            </w:r>
            <w:r w:rsidRPr="00782319">
              <w:rPr>
                <w:lang w:val="ro-RO"/>
              </w:rPr>
              <w:t>/fax __</w:t>
            </w:r>
            <w:r w:rsidR="00B425C1" w:rsidRPr="00782319">
              <w:rPr>
                <w:lang w:val="ro-RO"/>
              </w:rPr>
              <w:t>_____________________________</w:t>
            </w:r>
            <w:r w:rsidRPr="00782319">
              <w:rPr>
                <w:lang w:val="ro-RO"/>
              </w:rPr>
              <w:t>___________________________</w:t>
            </w:r>
            <w:r w:rsidR="00686B02">
              <w:rPr>
                <w:lang w:val="ro-RO"/>
              </w:rPr>
              <w:t>___________</w:t>
            </w:r>
          </w:p>
        </w:tc>
      </w:tr>
    </w:tbl>
    <w:p w:rsidR="001A5BDA" w:rsidRPr="00782319" w:rsidRDefault="001A5BDA" w:rsidP="001A5BDA">
      <w:pPr>
        <w:rPr>
          <w:sz w:val="28"/>
          <w:szCs w:val="28"/>
          <w:lang w:val="ro-RO"/>
        </w:rPr>
      </w:pPr>
    </w:p>
    <w:p w:rsidR="001A5BDA" w:rsidRPr="00782319" w:rsidRDefault="001A5BDA" w:rsidP="001A5BDA">
      <w:pPr>
        <w:rPr>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1070"/>
        <w:gridCol w:w="732"/>
        <w:gridCol w:w="1310"/>
        <w:gridCol w:w="818"/>
        <w:gridCol w:w="1113"/>
        <w:gridCol w:w="967"/>
        <w:gridCol w:w="964"/>
        <w:gridCol w:w="537"/>
        <w:gridCol w:w="470"/>
      </w:tblGrid>
      <w:tr w:rsidR="00BF7219" w:rsidRPr="00782319" w:rsidTr="00FB4BC7">
        <w:trPr>
          <w:cantSplit/>
          <w:trHeight w:val="391"/>
        </w:trPr>
        <w:tc>
          <w:tcPr>
            <w:tcW w:w="604" w:type="pct"/>
            <w:vMerge w:val="restart"/>
          </w:tcPr>
          <w:p w:rsidR="00BF7219" w:rsidRPr="00782319" w:rsidRDefault="00BF7219" w:rsidP="00686B02">
            <w:pPr>
              <w:jc w:val="center"/>
              <w:rPr>
                <w:b/>
                <w:lang w:val="ro-RO"/>
              </w:rPr>
            </w:pPr>
          </w:p>
          <w:p w:rsidR="00BF7219" w:rsidRPr="00782319" w:rsidRDefault="00BF7219" w:rsidP="00686B02">
            <w:pPr>
              <w:jc w:val="center"/>
              <w:rPr>
                <w:b/>
                <w:lang w:val="ro-RO"/>
              </w:rPr>
            </w:pPr>
          </w:p>
          <w:p w:rsidR="00BF7219" w:rsidRPr="00782319" w:rsidRDefault="00BF7219" w:rsidP="00686B02">
            <w:pPr>
              <w:jc w:val="center"/>
              <w:rPr>
                <w:b/>
                <w:lang w:val="ro-RO"/>
              </w:rPr>
            </w:pPr>
            <w:r w:rsidRPr="00782319">
              <w:rPr>
                <w:b/>
                <w:lang w:val="ro-RO"/>
              </w:rPr>
              <w:t>Denumirea soiului de struguri</w:t>
            </w:r>
          </w:p>
        </w:tc>
        <w:tc>
          <w:tcPr>
            <w:tcW w:w="458" w:type="pct"/>
            <w:vMerge w:val="restart"/>
          </w:tcPr>
          <w:p w:rsidR="00BF7219" w:rsidRPr="00782319" w:rsidRDefault="00BF7219" w:rsidP="00686B02">
            <w:pPr>
              <w:jc w:val="center"/>
              <w:rPr>
                <w:b/>
                <w:lang w:val="ro-RO"/>
              </w:rPr>
            </w:pPr>
          </w:p>
          <w:p w:rsidR="00BF7219" w:rsidRPr="00782319" w:rsidRDefault="00BF7219" w:rsidP="00686B02">
            <w:pPr>
              <w:jc w:val="center"/>
              <w:rPr>
                <w:b/>
                <w:lang w:val="ro-RO"/>
              </w:rPr>
            </w:pPr>
          </w:p>
          <w:p w:rsidR="00BF7219" w:rsidRPr="00782319" w:rsidRDefault="00BF7219" w:rsidP="00686B02">
            <w:pPr>
              <w:jc w:val="center"/>
              <w:rPr>
                <w:b/>
                <w:lang w:val="ro-RO"/>
              </w:rPr>
            </w:pPr>
            <w:r w:rsidRPr="00782319">
              <w:rPr>
                <w:b/>
                <w:lang w:val="ro-RO"/>
              </w:rPr>
              <w:t>Cantita</w:t>
            </w:r>
            <w:r w:rsidR="00C96DBC" w:rsidRPr="00782319">
              <w:rPr>
                <w:b/>
                <w:lang w:val="ro-RO"/>
              </w:rPr>
              <w:t>-</w:t>
            </w:r>
            <w:r w:rsidRPr="00782319">
              <w:rPr>
                <w:b/>
                <w:lang w:val="ro-RO"/>
              </w:rPr>
              <w:t>tea de struguri prelu</w:t>
            </w:r>
            <w:r w:rsidR="00C96DBC" w:rsidRPr="00782319">
              <w:rPr>
                <w:b/>
                <w:lang w:val="ro-RO"/>
              </w:rPr>
              <w:t>-</w:t>
            </w:r>
            <w:r w:rsidR="00686B02">
              <w:rPr>
                <w:b/>
                <w:lang w:val="ro-RO"/>
              </w:rPr>
              <w:t>c</w:t>
            </w:r>
            <w:r w:rsidRPr="00782319">
              <w:rPr>
                <w:b/>
                <w:lang w:val="ro-RO"/>
              </w:rPr>
              <w:t>raţi, kg</w:t>
            </w:r>
          </w:p>
        </w:tc>
        <w:tc>
          <w:tcPr>
            <w:tcW w:w="916" w:type="pct"/>
            <w:gridSpan w:val="2"/>
          </w:tcPr>
          <w:p w:rsidR="00BF7219" w:rsidRPr="00782319" w:rsidRDefault="00BF7219" w:rsidP="00686B02">
            <w:pPr>
              <w:jc w:val="center"/>
              <w:rPr>
                <w:b/>
                <w:lang w:val="ro-RO"/>
              </w:rPr>
            </w:pPr>
            <w:r w:rsidRPr="00782319">
              <w:rPr>
                <w:b/>
                <w:lang w:val="ro-RO"/>
              </w:rPr>
              <w:t>Must/mustuială  obţinută</w:t>
            </w:r>
          </w:p>
        </w:tc>
        <w:tc>
          <w:tcPr>
            <w:tcW w:w="3022" w:type="pct"/>
            <w:gridSpan w:val="6"/>
          </w:tcPr>
          <w:p w:rsidR="00BF7219" w:rsidRPr="00782319" w:rsidRDefault="00BF7219" w:rsidP="00686B02">
            <w:pPr>
              <w:spacing w:before="120"/>
              <w:jc w:val="center"/>
              <w:rPr>
                <w:b/>
                <w:lang w:val="ro-RO"/>
              </w:rPr>
            </w:pPr>
            <w:r w:rsidRPr="00782319">
              <w:rPr>
                <w:b/>
                <w:lang w:val="ro-RO"/>
              </w:rPr>
              <w:t>Cantitatea adăugată de:</w:t>
            </w:r>
          </w:p>
        </w:tc>
      </w:tr>
      <w:tr w:rsidR="00BF7219" w:rsidRPr="00782319" w:rsidTr="00FB4BC7">
        <w:trPr>
          <w:cantSplit/>
          <w:trHeight w:val="886"/>
        </w:trPr>
        <w:tc>
          <w:tcPr>
            <w:tcW w:w="604" w:type="pct"/>
            <w:vMerge/>
          </w:tcPr>
          <w:p w:rsidR="00BF7219" w:rsidRPr="00782319" w:rsidRDefault="00BF7219" w:rsidP="00686B02">
            <w:pPr>
              <w:jc w:val="center"/>
              <w:rPr>
                <w:b/>
                <w:lang w:val="ro-RO"/>
              </w:rPr>
            </w:pPr>
          </w:p>
        </w:tc>
        <w:tc>
          <w:tcPr>
            <w:tcW w:w="458" w:type="pct"/>
            <w:vMerge/>
          </w:tcPr>
          <w:p w:rsidR="00BF7219" w:rsidRPr="00782319" w:rsidRDefault="00BF7219" w:rsidP="00686B02">
            <w:pPr>
              <w:jc w:val="center"/>
              <w:rPr>
                <w:b/>
                <w:lang w:val="ro-RO"/>
              </w:rPr>
            </w:pPr>
          </w:p>
        </w:tc>
        <w:tc>
          <w:tcPr>
            <w:tcW w:w="366" w:type="pct"/>
            <w:vMerge w:val="restart"/>
          </w:tcPr>
          <w:p w:rsidR="00BF7219" w:rsidRPr="00782319" w:rsidRDefault="00BF7219" w:rsidP="00686B02">
            <w:pPr>
              <w:ind w:left="-165" w:right="-170" w:hanging="85"/>
              <w:jc w:val="center"/>
              <w:rPr>
                <w:b/>
                <w:lang w:val="ro-RO"/>
              </w:rPr>
            </w:pPr>
            <w:r w:rsidRPr="00782319">
              <w:rPr>
                <w:b/>
                <w:lang w:val="ro-RO"/>
              </w:rPr>
              <w:t>canti-tatea, dal</w:t>
            </w:r>
          </w:p>
        </w:tc>
        <w:tc>
          <w:tcPr>
            <w:tcW w:w="549" w:type="pct"/>
            <w:vMerge w:val="restart"/>
          </w:tcPr>
          <w:p w:rsidR="00BF7219" w:rsidRPr="00782319" w:rsidRDefault="00BF7219" w:rsidP="00686B02">
            <w:pPr>
              <w:jc w:val="center"/>
              <w:rPr>
                <w:b/>
                <w:lang w:val="ro-RO"/>
              </w:rPr>
            </w:pPr>
            <w:r w:rsidRPr="00782319">
              <w:rPr>
                <w:b/>
                <w:lang w:val="ro-RO"/>
              </w:rPr>
              <w:t>concen</w:t>
            </w:r>
            <w:r w:rsidR="00C96DBC" w:rsidRPr="00782319">
              <w:rPr>
                <w:b/>
                <w:lang w:val="ro-RO"/>
              </w:rPr>
              <w:t>tra</w:t>
            </w:r>
            <w:r w:rsidRPr="00782319">
              <w:rPr>
                <w:b/>
                <w:lang w:val="ro-RO"/>
              </w:rPr>
              <w:t>-ţia în masă a zaharuri</w:t>
            </w:r>
            <w:r w:rsidR="00C96DBC" w:rsidRPr="00782319">
              <w:rPr>
                <w:b/>
                <w:lang w:val="ro-RO"/>
              </w:rPr>
              <w:t>-</w:t>
            </w:r>
            <w:r w:rsidRPr="00782319">
              <w:rPr>
                <w:b/>
                <w:lang w:val="ro-RO"/>
              </w:rPr>
              <w:t>lor, g/dm</w:t>
            </w:r>
            <w:r w:rsidRPr="00782319">
              <w:rPr>
                <w:b/>
                <w:vertAlign w:val="superscript"/>
                <w:lang w:val="ro-RO"/>
              </w:rPr>
              <w:t>3</w:t>
            </w:r>
          </w:p>
        </w:tc>
        <w:tc>
          <w:tcPr>
            <w:tcW w:w="1282" w:type="pct"/>
            <w:gridSpan w:val="2"/>
          </w:tcPr>
          <w:p w:rsidR="00BF7219" w:rsidRPr="00782319" w:rsidRDefault="00BF7219" w:rsidP="00686B02">
            <w:pPr>
              <w:jc w:val="center"/>
              <w:rPr>
                <w:b/>
                <w:lang w:val="ro-RO"/>
              </w:rPr>
            </w:pPr>
            <w:r w:rsidRPr="00782319">
              <w:rPr>
                <w:b/>
                <w:lang w:val="ro-RO"/>
              </w:rPr>
              <w:t>alcool etilic de origine vitivinicolă rectificat</w:t>
            </w:r>
            <w:r w:rsidR="00F67E08" w:rsidRPr="00782319">
              <w:rPr>
                <w:b/>
                <w:lang w:val="ro-RO"/>
              </w:rPr>
              <w:t>/</w:t>
            </w:r>
            <w:r w:rsidRPr="00782319">
              <w:rPr>
                <w:b/>
                <w:lang w:val="ro-RO"/>
              </w:rPr>
              <w:t>distilat de vin</w:t>
            </w:r>
          </w:p>
        </w:tc>
        <w:tc>
          <w:tcPr>
            <w:tcW w:w="1190" w:type="pct"/>
            <w:gridSpan w:val="2"/>
          </w:tcPr>
          <w:p w:rsidR="00BF7219" w:rsidRPr="00782319" w:rsidRDefault="00BF7219" w:rsidP="00FE72FF">
            <w:pPr>
              <w:jc w:val="center"/>
              <w:rPr>
                <w:b/>
                <w:lang w:val="ro-RO"/>
              </w:rPr>
            </w:pPr>
            <w:r w:rsidRPr="00782319">
              <w:rPr>
                <w:b/>
                <w:lang w:val="ro-RO"/>
              </w:rPr>
              <w:t>must de struguri concentrat</w:t>
            </w:r>
            <w:r w:rsidR="00F67E08" w:rsidRPr="00782319">
              <w:rPr>
                <w:b/>
                <w:lang w:val="ro-RO"/>
              </w:rPr>
              <w:t xml:space="preserve"> rectificat</w:t>
            </w:r>
            <w:r w:rsidRPr="00782319">
              <w:rPr>
                <w:b/>
                <w:lang w:val="ro-RO"/>
              </w:rPr>
              <w:t>/</w:t>
            </w:r>
            <w:r w:rsidR="00FE72FF">
              <w:rPr>
                <w:b/>
                <w:lang w:val="ro-RO"/>
              </w:rPr>
              <w:t>must</w:t>
            </w:r>
            <w:r w:rsidRPr="00782319">
              <w:rPr>
                <w:b/>
                <w:lang w:val="ro-RO"/>
              </w:rPr>
              <w:t xml:space="preserve"> de struguri concentrat</w:t>
            </w:r>
          </w:p>
        </w:tc>
        <w:tc>
          <w:tcPr>
            <w:tcW w:w="549" w:type="pct"/>
            <w:gridSpan w:val="2"/>
          </w:tcPr>
          <w:p w:rsidR="00BF7219" w:rsidRPr="00782319" w:rsidRDefault="00BF7219" w:rsidP="00686B02">
            <w:pPr>
              <w:jc w:val="center"/>
              <w:rPr>
                <w:b/>
                <w:lang w:val="ro-RO"/>
              </w:rPr>
            </w:pPr>
          </w:p>
          <w:p w:rsidR="00BF7219" w:rsidRPr="00782319" w:rsidRDefault="00BF7219" w:rsidP="00686B02">
            <w:pPr>
              <w:jc w:val="center"/>
              <w:rPr>
                <w:b/>
                <w:lang w:val="ro-RO"/>
              </w:rPr>
            </w:pPr>
            <w:r w:rsidRPr="00782319">
              <w:rPr>
                <w:b/>
                <w:lang w:val="ro-RO"/>
              </w:rPr>
              <w:t>zahăr</w:t>
            </w:r>
          </w:p>
        </w:tc>
      </w:tr>
      <w:tr w:rsidR="00BF7219" w:rsidRPr="00782319" w:rsidTr="00FB4BC7">
        <w:trPr>
          <w:cantSplit/>
          <w:trHeight w:val="557"/>
        </w:trPr>
        <w:tc>
          <w:tcPr>
            <w:tcW w:w="604" w:type="pct"/>
            <w:vMerge/>
          </w:tcPr>
          <w:p w:rsidR="00BF7219" w:rsidRPr="00782319" w:rsidRDefault="00BF7219" w:rsidP="00686B02">
            <w:pPr>
              <w:jc w:val="center"/>
              <w:rPr>
                <w:b/>
                <w:lang w:val="ro-RO"/>
              </w:rPr>
            </w:pPr>
          </w:p>
        </w:tc>
        <w:tc>
          <w:tcPr>
            <w:tcW w:w="458" w:type="pct"/>
            <w:vMerge/>
          </w:tcPr>
          <w:p w:rsidR="00BF7219" w:rsidRPr="00782319" w:rsidRDefault="00BF7219" w:rsidP="00686B02">
            <w:pPr>
              <w:jc w:val="center"/>
              <w:rPr>
                <w:b/>
                <w:lang w:val="ro-RO"/>
              </w:rPr>
            </w:pPr>
          </w:p>
        </w:tc>
        <w:tc>
          <w:tcPr>
            <w:tcW w:w="366" w:type="pct"/>
            <w:vMerge/>
          </w:tcPr>
          <w:p w:rsidR="00BF7219" w:rsidRPr="00782319" w:rsidRDefault="00BF7219" w:rsidP="00686B02">
            <w:pPr>
              <w:jc w:val="center"/>
              <w:rPr>
                <w:b/>
                <w:lang w:val="ro-RO"/>
              </w:rPr>
            </w:pPr>
          </w:p>
        </w:tc>
        <w:tc>
          <w:tcPr>
            <w:tcW w:w="549" w:type="pct"/>
            <w:vMerge/>
          </w:tcPr>
          <w:p w:rsidR="00BF7219" w:rsidRPr="00782319" w:rsidRDefault="00BF7219" w:rsidP="00686B02">
            <w:pPr>
              <w:jc w:val="center"/>
              <w:rPr>
                <w:b/>
                <w:lang w:val="ro-RO"/>
              </w:rPr>
            </w:pPr>
          </w:p>
        </w:tc>
        <w:tc>
          <w:tcPr>
            <w:tcW w:w="549" w:type="pct"/>
          </w:tcPr>
          <w:p w:rsidR="00BF7219" w:rsidRPr="00782319" w:rsidRDefault="00BF7219" w:rsidP="00686B02">
            <w:pPr>
              <w:jc w:val="center"/>
              <w:rPr>
                <w:b/>
                <w:lang w:val="ro-RO"/>
              </w:rPr>
            </w:pPr>
            <w:r w:rsidRPr="00782319">
              <w:rPr>
                <w:b/>
                <w:lang w:val="ro-RO"/>
              </w:rPr>
              <w:t>dal</w:t>
            </w:r>
          </w:p>
        </w:tc>
        <w:tc>
          <w:tcPr>
            <w:tcW w:w="733" w:type="pct"/>
          </w:tcPr>
          <w:p w:rsidR="00BF7219" w:rsidRPr="00782319" w:rsidRDefault="00BF7219" w:rsidP="00686B02">
            <w:pPr>
              <w:jc w:val="center"/>
              <w:rPr>
                <w:b/>
                <w:lang w:val="ro-RO"/>
              </w:rPr>
            </w:pPr>
            <w:r w:rsidRPr="00782319">
              <w:rPr>
                <w:b/>
                <w:lang w:val="ro-RO"/>
              </w:rPr>
              <w:t>dal, a.a.</w:t>
            </w:r>
          </w:p>
        </w:tc>
        <w:tc>
          <w:tcPr>
            <w:tcW w:w="641" w:type="pct"/>
          </w:tcPr>
          <w:p w:rsidR="00BF7219" w:rsidRPr="00782319" w:rsidRDefault="00BF7219" w:rsidP="00686B02">
            <w:pPr>
              <w:jc w:val="center"/>
              <w:rPr>
                <w:b/>
                <w:lang w:val="ro-RO"/>
              </w:rPr>
            </w:pPr>
            <w:r w:rsidRPr="00782319">
              <w:rPr>
                <w:b/>
                <w:lang w:val="ro-RO"/>
              </w:rPr>
              <w:t>dal</w:t>
            </w:r>
          </w:p>
        </w:tc>
        <w:tc>
          <w:tcPr>
            <w:tcW w:w="549" w:type="pct"/>
          </w:tcPr>
          <w:p w:rsidR="00BF7219" w:rsidRPr="00782319" w:rsidRDefault="00BF7219" w:rsidP="00686B02">
            <w:pPr>
              <w:jc w:val="center"/>
              <w:rPr>
                <w:b/>
                <w:lang w:val="ro-RO"/>
              </w:rPr>
            </w:pPr>
            <w:r w:rsidRPr="00782319">
              <w:rPr>
                <w:b/>
                <w:lang w:val="ro-RO"/>
              </w:rPr>
              <w:t>kg zahăr absolut</w:t>
            </w:r>
          </w:p>
        </w:tc>
        <w:tc>
          <w:tcPr>
            <w:tcW w:w="275" w:type="pct"/>
          </w:tcPr>
          <w:p w:rsidR="00BF7219" w:rsidRPr="00782319" w:rsidRDefault="00BF7219" w:rsidP="00686B02">
            <w:pPr>
              <w:jc w:val="center"/>
              <w:rPr>
                <w:b/>
                <w:lang w:val="ro-RO"/>
              </w:rPr>
            </w:pPr>
            <w:r w:rsidRPr="00782319">
              <w:rPr>
                <w:b/>
                <w:lang w:val="ro-RO"/>
              </w:rPr>
              <w:t>dal</w:t>
            </w:r>
          </w:p>
        </w:tc>
        <w:tc>
          <w:tcPr>
            <w:tcW w:w="275" w:type="pct"/>
          </w:tcPr>
          <w:p w:rsidR="00BF7219" w:rsidRPr="00782319" w:rsidRDefault="00BF7219" w:rsidP="00686B02">
            <w:pPr>
              <w:jc w:val="center"/>
              <w:rPr>
                <w:b/>
                <w:lang w:val="ro-RO"/>
              </w:rPr>
            </w:pPr>
            <w:r w:rsidRPr="00782319">
              <w:rPr>
                <w:b/>
                <w:lang w:val="ro-RO"/>
              </w:rPr>
              <w:t>kg</w:t>
            </w:r>
          </w:p>
        </w:tc>
      </w:tr>
      <w:tr w:rsidR="00BF7219" w:rsidRPr="00782319" w:rsidTr="00FB4BC7">
        <w:trPr>
          <w:cantSplit/>
        </w:trPr>
        <w:tc>
          <w:tcPr>
            <w:tcW w:w="604" w:type="pct"/>
          </w:tcPr>
          <w:p w:rsidR="00BF7219" w:rsidRPr="00782319" w:rsidRDefault="00BF7219" w:rsidP="001A5BDA">
            <w:pPr>
              <w:rPr>
                <w:b/>
                <w:lang w:val="ro-RO"/>
              </w:rPr>
            </w:pPr>
          </w:p>
        </w:tc>
        <w:tc>
          <w:tcPr>
            <w:tcW w:w="458" w:type="pct"/>
          </w:tcPr>
          <w:p w:rsidR="00BF7219" w:rsidRPr="00782319" w:rsidRDefault="00BF7219" w:rsidP="001A5BDA">
            <w:pPr>
              <w:rPr>
                <w:b/>
                <w:lang w:val="ro-RO"/>
              </w:rPr>
            </w:pPr>
          </w:p>
        </w:tc>
        <w:tc>
          <w:tcPr>
            <w:tcW w:w="366" w:type="pct"/>
          </w:tcPr>
          <w:p w:rsidR="00BF7219" w:rsidRPr="00782319" w:rsidRDefault="00BF7219" w:rsidP="001A5BDA">
            <w:pPr>
              <w:rPr>
                <w:b/>
                <w:lang w:val="ro-RO"/>
              </w:rPr>
            </w:pPr>
          </w:p>
        </w:tc>
        <w:tc>
          <w:tcPr>
            <w:tcW w:w="549" w:type="pct"/>
          </w:tcPr>
          <w:p w:rsidR="00BF7219" w:rsidRPr="00782319" w:rsidRDefault="00BF7219" w:rsidP="001A5BDA">
            <w:pPr>
              <w:rPr>
                <w:b/>
                <w:lang w:val="ro-RO"/>
              </w:rPr>
            </w:pPr>
          </w:p>
        </w:tc>
        <w:tc>
          <w:tcPr>
            <w:tcW w:w="549" w:type="pct"/>
          </w:tcPr>
          <w:p w:rsidR="00BF7219" w:rsidRPr="00782319" w:rsidRDefault="00BF7219" w:rsidP="001A5BDA">
            <w:pPr>
              <w:rPr>
                <w:b/>
                <w:lang w:val="ro-RO"/>
              </w:rPr>
            </w:pPr>
          </w:p>
        </w:tc>
        <w:tc>
          <w:tcPr>
            <w:tcW w:w="733" w:type="pct"/>
          </w:tcPr>
          <w:p w:rsidR="00BF7219" w:rsidRPr="00782319" w:rsidRDefault="00BF7219" w:rsidP="001A5BDA">
            <w:pPr>
              <w:rPr>
                <w:b/>
                <w:lang w:val="ro-RO"/>
              </w:rPr>
            </w:pPr>
          </w:p>
        </w:tc>
        <w:tc>
          <w:tcPr>
            <w:tcW w:w="641" w:type="pct"/>
          </w:tcPr>
          <w:p w:rsidR="00BF7219" w:rsidRPr="00782319" w:rsidRDefault="00BF7219" w:rsidP="001A5BDA">
            <w:pPr>
              <w:rPr>
                <w:b/>
                <w:lang w:val="ro-RO"/>
              </w:rPr>
            </w:pPr>
          </w:p>
        </w:tc>
        <w:tc>
          <w:tcPr>
            <w:tcW w:w="549" w:type="pct"/>
          </w:tcPr>
          <w:p w:rsidR="00BF7219" w:rsidRPr="00782319" w:rsidRDefault="00BF7219" w:rsidP="001A5BDA">
            <w:pPr>
              <w:rPr>
                <w:b/>
                <w:lang w:val="ro-RO"/>
              </w:rPr>
            </w:pPr>
          </w:p>
        </w:tc>
        <w:tc>
          <w:tcPr>
            <w:tcW w:w="275" w:type="pct"/>
            <w:shd w:val="clear" w:color="auto" w:fill="auto"/>
          </w:tcPr>
          <w:p w:rsidR="00BF7219" w:rsidRPr="00782319" w:rsidRDefault="00BF7219" w:rsidP="001A5BDA">
            <w:pPr>
              <w:rPr>
                <w:b/>
                <w:lang w:val="ro-RO"/>
              </w:rPr>
            </w:pPr>
          </w:p>
        </w:tc>
        <w:tc>
          <w:tcPr>
            <w:tcW w:w="275" w:type="pct"/>
            <w:shd w:val="clear" w:color="auto" w:fill="auto"/>
          </w:tcPr>
          <w:p w:rsidR="00BF7219" w:rsidRPr="00782319" w:rsidRDefault="00BF7219" w:rsidP="001A5BDA">
            <w:pPr>
              <w:rPr>
                <w:b/>
                <w:lang w:val="ro-RO"/>
              </w:rPr>
            </w:pPr>
          </w:p>
        </w:tc>
      </w:tr>
      <w:tr w:rsidR="00BF7219" w:rsidRPr="00782319" w:rsidTr="00FB4BC7">
        <w:trPr>
          <w:cantSplit/>
        </w:trPr>
        <w:tc>
          <w:tcPr>
            <w:tcW w:w="604" w:type="pct"/>
          </w:tcPr>
          <w:p w:rsidR="00BF7219" w:rsidRPr="00782319" w:rsidRDefault="00BF7219" w:rsidP="001A5BDA">
            <w:pPr>
              <w:rPr>
                <w:b/>
                <w:lang w:val="ro-RO"/>
              </w:rPr>
            </w:pPr>
          </w:p>
        </w:tc>
        <w:tc>
          <w:tcPr>
            <w:tcW w:w="458" w:type="pct"/>
          </w:tcPr>
          <w:p w:rsidR="00BF7219" w:rsidRPr="00782319" w:rsidRDefault="00BF7219" w:rsidP="001A5BDA">
            <w:pPr>
              <w:rPr>
                <w:b/>
                <w:lang w:val="ro-RO"/>
              </w:rPr>
            </w:pPr>
          </w:p>
        </w:tc>
        <w:tc>
          <w:tcPr>
            <w:tcW w:w="366" w:type="pct"/>
          </w:tcPr>
          <w:p w:rsidR="00BF7219" w:rsidRPr="00782319" w:rsidRDefault="00BF7219" w:rsidP="001A5BDA">
            <w:pPr>
              <w:rPr>
                <w:b/>
                <w:lang w:val="ro-RO"/>
              </w:rPr>
            </w:pPr>
          </w:p>
        </w:tc>
        <w:tc>
          <w:tcPr>
            <w:tcW w:w="549" w:type="pct"/>
          </w:tcPr>
          <w:p w:rsidR="00BF7219" w:rsidRPr="00782319" w:rsidRDefault="00BF7219" w:rsidP="001A5BDA">
            <w:pPr>
              <w:rPr>
                <w:b/>
                <w:lang w:val="ro-RO"/>
              </w:rPr>
            </w:pPr>
          </w:p>
        </w:tc>
        <w:tc>
          <w:tcPr>
            <w:tcW w:w="549" w:type="pct"/>
          </w:tcPr>
          <w:p w:rsidR="00BF7219" w:rsidRPr="00782319" w:rsidRDefault="00BF7219" w:rsidP="001A5BDA">
            <w:pPr>
              <w:rPr>
                <w:b/>
                <w:lang w:val="ro-RO"/>
              </w:rPr>
            </w:pPr>
          </w:p>
        </w:tc>
        <w:tc>
          <w:tcPr>
            <w:tcW w:w="733" w:type="pct"/>
          </w:tcPr>
          <w:p w:rsidR="00BF7219" w:rsidRPr="00782319" w:rsidRDefault="00BF7219" w:rsidP="001A5BDA">
            <w:pPr>
              <w:rPr>
                <w:b/>
                <w:lang w:val="ro-RO"/>
              </w:rPr>
            </w:pPr>
          </w:p>
        </w:tc>
        <w:tc>
          <w:tcPr>
            <w:tcW w:w="641" w:type="pct"/>
          </w:tcPr>
          <w:p w:rsidR="00BF7219" w:rsidRPr="00782319" w:rsidRDefault="00BF7219" w:rsidP="001A5BDA">
            <w:pPr>
              <w:rPr>
                <w:b/>
                <w:lang w:val="ro-RO"/>
              </w:rPr>
            </w:pPr>
          </w:p>
        </w:tc>
        <w:tc>
          <w:tcPr>
            <w:tcW w:w="549" w:type="pct"/>
          </w:tcPr>
          <w:p w:rsidR="00BF7219" w:rsidRPr="00782319" w:rsidRDefault="00BF7219" w:rsidP="001A5BDA">
            <w:pPr>
              <w:rPr>
                <w:b/>
                <w:lang w:val="ro-RO"/>
              </w:rPr>
            </w:pPr>
          </w:p>
        </w:tc>
        <w:tc>
          <w:tcPr>
            <w:tcW w:w="275" w:type="pct"/>
            <w:shd w:val="clear" w:color="auto" w:fill="auto"/>
          </w:tcPr>
          <w:p w:rsidR="00BF7219" w:rsidRPr="00782319" w:rsidRDefault="00BF7219" w:rsidP="001A5BDA">
            <w:pPr>
              <w:rPr>
                <w:b/>
                <w:lang w:val="ro-RO"/>
              </w:rPr>
            </w:pPr>
          </w:p>
        </w:tc>
        <w:tc>
          <w:tcPr>
            <w:tcW w:w="275" w:type="pct"/>
            <w:shd w:val="clear" w:color="auto" w:fill="auto"/>
          </w:tcPr>
          <w:p w:rsidR="00BF7219" w:rsidRPr="00782319" w:rsidRDefault="00BF7219" w:rsidP="001A5BDA">
            <w:pPr>
              <w:rPr>
                <w:b/>
                <w:lang w:val="ro-RO"/>
              </w:rPr>
            </w:pPr>
          </w:p>
        </w:tc>
      </w:tr>
    </w:tbl>
    <w:p w:rsidR="001A5BDA" w:rsidRPr="00782319" w:rsidRDefault="001A5BDA" w:rsidP="001A5BDA">
      <w:pPr>
        <w:rPr>
          <w:sz w:val="28"/>
          <w:szCs w:val="28"/>
          <w:lang w:val="ro-RO"/>
        </w:rPr>
      </w:pPr>
    </w:p>
    <w:p w:rsidR="00C96DBC" w:rsidRPr="00782319" w:rsidRDefault="00C96DBC" w:rsidP="001A5BDA">
      <w:pPr>
        <w:rPr>
          <w:sz w:val="28"/>
          <w:szCs w:val="28"/>
          <w:lang w:val="ro-RO"/>
        </w:rPr>
      </w:pPr>
    </w:p>
    <w:p w:rsidR="00C96DBC" w:rsidRPr="00782319" w:rsidRDefault="00C96DBC" w:rsidP="001A5BDA">
      <w:pPr>
        <w:rPr>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
        <w:gridCol w:w="726"/>
        <w:gridCol w:w="815"/>
        <w:gridCol w:w="856"/>
        <w:gridCol w:w="755"/>
        <w:gridCol w:w="807"/>
        <w:gridCol w:w="811"/>
        <w:gridCol w:w="807"/>
        <w:gridCol w:w="675"/>
        <w:gridCol w:w="675"/>
        <w:gridCol w:w="807"/>
        <w:gridCol w:w="480"/>
      </w:tblGrid>
      <w:tr w:rsidR="001A5BDA" w:rsidRPr="00782319" w:rsidTr="00FB4BC7">
        <w:trPr>
          <w:cantSplit/>
          <w:trHeight w:val="237"/>
        </w:trPr>
        <w:tc>
          <w:tcPr>
            <w:tcW w:w="1886" w:type="pct"/>
            <w:gridSpan w:val="4"/>
            <w:vMerge w:val="restart"/>
          </w:tcPr>
          <w:p w:rsidR="001A5BDA" w:rsidRPr="00782319" w:rsidRDefault="001A5BDA" w:rsidP="00686B02">
            <w:pPr>
              <w:pStyle w:val="ab"/>
              <w:spacing w:before="120"/>
              <w:ind w:left="-142"/>
              <w:jc w:val="center"/>
              <w:rPr>
                <w:b/>
                <w:sz w:val="20"/>
                <w:szCs w:val="20"/>
                <w:lang w:val="ro-RO"/>
              </w:rPr>
            </w:pPr>
            <w:r w:rsidRPr="00782319">
              <w:rPr>
                <w:b/>
                <w:sz w:val="20"/>
                <w:szCs w:val="20"/>
                <w:lang w:val="ro-RO"/>
              </w:rPr>
              <w:t>Randamentul vinului materie primă</w:t>
            </w:r>
          </w:p>
        </w:tc>
        <w:tc>
          <w:tcPr>
            <w:tcW w:w="2424" w:type="pct"/>
            <w:gridSpan w:val="6"/>
          </w:tcPr>
          <w:p w:rsidR="001A5BDA" w:rsidRPr="00782319" w:rsidRDefault="001A5BDA" w:rsidP="00686B02">
            <w:pPr>
              <w:ind w:left="-142"/>
              <w:jc w:val="center"/>
              <w:rPr>
                <w:b/>
                <w:sz w:val="20"/>
                <w:szCs w:val="20"/>
                <w:lang w:val="ro-RO"/>
              </w:rPr>
            </w:pPr>
            <w:r w:rsidRPr="00782319">
              <w:rPr>
                <w:b/>
                <w:sz w:val="20"/>
                <w:szCs w:val="20"/>
                <w:lang w:val="ro-RO"/>
              </w:rPr>
              <w:t>Deşeuri</w:t>
            </w:r>
          </w:p>
        </w:tc>
        <w:tc>
          <w:tcPr>
            <w:tcW w:w="432" w:type="pct"/>
            <w:vMerge w:val="restart"/>
          </w:tcPr>
          <w:p w:rsidR="001A5BDA" w:rsidRPr="00782319" w:rsidRDefault="001A5BDA" w:rsidP="00686B02">
            <w:pPr>
              <w:pStyle w:val="ab"/>
              <w:ind w:left="-142" w:right="-108"/>
              <w:jc w:val="center"/>
              <w:rPr>
                <w:b/>
                <w:sz w:val="20"/>
                <w:szCs w:val="20"/>
                <w:lang w:val="ro-RO"/>
              </w:rPr>
            </w:pPr>
            <w:r w:rsidRPr="00782319">
              <w:rPr>
                <w:b/>
                <w:sz w:val="20"/>
                <w:szCs w:val="20"/>
                <w:lang w:val="ro-RO"/>
              </w:rPr>
              <w:t>Pierderi la fabri-carea vinurilor materie primă, dal</w:t>
            </w:r>
          </w:p>
        </w:tc>
        <w:tc>
          <w:tcPr>
            <w:tcW w:w="257" w:type="pct"/>
            <w:vMerge w:val="restart"/>
          </w:tcPr>
          <w:p w:rsidR="001A5BDA" w:rsidRPr="00782319" w:rsidRDefault="001A5BDA" w:rsidP="00686B02">
            <w:pPr>
              <w:ind w:left="-142"/>
              <w:jc w:val="center"/>
              <w:rPr>
                <w:b/>
                <w:sz w:val="20"/>
                <w:szCs w:val="20"/>
                <w:lang w:val="ro-RO"/>
              </w:rPr>
            </w:pPr>
          </w:p>
          <w:p w:rsidR="001A5BDA" w:rsidRPr="00782319" w:rsidRDefault="001A5BDA" w:rsidP="00686B02">
            <w:pPr>
              <w:ind w:left="-142"/>
              <w:jc w:val="center"/>
              <w:rPr>
                <w:b/>
                <w:sz w:val="20"/>
                <w:szCs w:val="20"/>
                <w:lang w:val="ro-RO"/>
              </w:rPr>
            </w:pPr>
          </w:p>
          <w:p w:rsidR="001A5BDA" w:rsidRPr="00782319" w:rsidRDefault="001A5BDA" w:rsidP="00686B02">
            <w:pPr>
              <w:ind w:left="-142"/>
              <w:jc w:val="center"/>
              <w:rPr>
                <w:b/>
                <w:sz w:val="20"/>
                <w:szCs w:val="20"/>
                <w:lang w:val="ro-RO"/>
              </w:rPr>
            </w:pPr>
          </w:p>
          <w:p w:rsidR="001A5BDA" w:rsidRPr="00782319" w:rsidRDefault="001A5BDA" w:rsidP="00686B02">
            <w:pPr>
              <w:ind w:left="-142" w:right="-108"/>
              <w:jc w:val="center"/>
              <w:rPr>
                <w:b/>
                <w:sz w:val="20"/>
                <w:szCs w:val="20"/>
                <w:lang w:val="ro-RO"/>
              </w:rPr>
            </w:pPr>
            <w:r w:rsidRPr="00782319">
              <w:rPr>
                <w:b/>
                <w:sz w:val="20"/>
                <w:szCs w:val="20"/>
                <w:lang w:val="ro-RO"/>
              </w:rPr>
              <w:t>Note</w:t>
            </w:r>
          </w:p>
          <w:p w:rsidR="001A5BDA" w:rsidRPr="00782319" w:rsidRDefault="001A5BDA" w:rsidP="00686B02">
            <w:pPr>
              <w:ind w:left="-142"/>
              <w:jc w:val="center"/>
              <w:rPr>
                <w:b/>
                <w:sz w:val="20"/>
                <w:szCs w:val="20"/>
                <w:lang w:val="ro-RO"/>
              </w:rPr>
            </w:pPr>
          </w:p>
          <w:p w:rsidR="001A5BDA" w:rsidRPr="00782319" w:rsidRDefault="001A5BDA" w:rsidP="00686B02">
            <w:pPr>
              <w:ind w:left="-142"/>
              <w:jc w:val="center"/>
              <w:rPr>
                <w:b/>
                <w:sz w:val="20"/>
                <w:szCs w:val="20"/>
                <w:lang w:val="ro-RO"/>
              </w:rPr>
            </w:pPr>
          </w:p>
          <w:p w:rsidR="001A5BDA" w:rsidRPr="00782319" w:rsidRDefault="001A5BDA" w:rsidP="00686B02">
            <w:pPr>
              <w:ind w:left="-142"/>
              <w:jc w:val="center"/>
              <w:rPr>
                <w:b/>
                <w:sz w:val="20"/>
                <w:szCs w:val="20"/>
                <w:lang w:val="ro-RO"/>
              </w:rPr>
            </w:pPr>
          </w:p>
          <w:p w:rsidR="001A5BDA" w:rsidRPr="00782319" w:rsidRDefault="001A5BDA" w:rsidP="00686B02">
            <w:pPr>
              <w:ind w:left="-142"/>
              <w:jc w:val="center"/>
              <w:rPr>
                <w:b/>
                <w:sz w:val="20"/>
                <w:szCs w:val="20"/>
                <w:lang w:val="ro-RO"/>
              </w:rPr>
            </w:pPr>
          </w:p>
        </w:tc>
      </w:tr>
      <w:tr w:rsidR="001A5BDA" w:rsidRPr="00782319" w:rsidTr="00FB4BC7">
        <w:trPr>
          <w:cantSplit/>
          <w:trHeight w:val="282"/>
        </w:trPr>
        <w:tc>
          <w:tcPr>
            <w:tcW w:w="1886" w:type="pct"/>
            <w:gridSpan w:val="4"/>
            <w:vMerge/>
          </w:tcPr>
          <w:p w:rsidR="001A5BDA" w:rsidRPr="00782319" w:rsidRDefault="001A5BDA" w:rsidP="00686B02">
            <w:pPr>
              <w:ind w:left="-142"/>
              <w:jc w:val="center"/>
              <w:rPr>
                <w:b/>
                <w:sz w:val="20"/>
                <w:szCs w:val="20"/>
                <w:lang w:val="ro-RO"/>
              </w:rPr>
            </w:pPr>
          </w:p>
        </w:tc>
        <w:tc>
          <w:tcPr>
            <w:tcW w:w="1270" w:type="pct"/>
            <w:gridSpan w:val="3"/>
            <w:tcBorders>
              <w:bottom w:val="single" w:sz="4" w:space="0" w:color="auto"/>
            </w:tcBorders>
          </w:tcPr>
          <w:p w:rsidR="001A5BDA" w:rsidRPr="00782319" w:rsidRDefault="001A5BDA" w:rsidP="00686B02">
            <w:pPr>
              <w:ind w:left="-142"/>
              <w:jc w:val="center"/>
              <w:rPr>
                <w:b/>
                <w:sz w:val="20"/>
                <w:szCs w:val="20"/>
                <w:lang w:val="ro-RO"/>
              </w:rPr>
            </w:pPr>
            <w:r w:rsidRPr="00782319">
              <w:rPr>
                <w:b/>
                <w:sz w:val="20"/>
                <w:szCs w:val="20"/>
                <w:lang w:val="ro-RO"/>
              </w:rPr>
              <w:t>sediment de drojdie</w:t>
            </w:r>
          </w:p>
        </w:tc>
        <w:tc>
          <w:tcPr>
            <w:tcW w:w="432" w:type="pct"/>
            <w:vMerge w:val="restart"/>
          </w:tcPr>
          <w:p w:rsidR="001A5BDA" w:rsidRPr="00782319" w:rsidRDefault="001A5BDA" w:rsidP="00686B02">
            <w:pPr>
              <w:ind w:left="-142" w:right="-108"/>
              <w:jc w:val="center"/>
              <w:rPr>
                <w:b/>
                <w:sz w:val="20"/>
                <w:szCs w:val="20"/>
                <w:lang w:val="ro-RO"/>
              </w:rPr>
            </w:pPr>
          </w:p>
          <w:p w:rsidR="001A5BDA" w:rsidRPr="00782319" w:rsidRDefault="001A5BDA" w:rsidP="00686B02">
            <w:pPr>
              <w:ind w:left="-142" w:right="-108"/>
              <w:jc w:val="center"/>
              <w:rPr>
                <w:b/>
                <w:sz w:val="20"/>
                <w:szCs w:val="20"/>
                <w:lang w:val="ro-RO"/>
              </w:rPr>
            </w:pPr>
            <w:r w:rsidRPr="00782319">
              <w:rPr>
                <w:b/>
                <w:sz w:val="20"/>
                <w:szCs w:val="20"/>
                <w:lang w:val="ro-RO"/>
              </w:rPr>
              <w:t>inclusiv vinuri materie primă,</w:t>
            </w:r>
          </w:p>
          <w:p w:rsidR="001A5BDA" w:rsidRPr="00782319" w:rsidRDefault="001A5BDA" w:rsidP="00686B02">
            <w:pPr>
              <w:ind w:left="-142"/>
              <w:jc w:val="center"/>
              <w:rPr>
                <w:b/>
                <w:sz w:val="20"/>
                <w:szCs w:val="20"/>
                <w:lang w:val="ro-RO"/>
              </w:rPr>
            </w:pPr>
            <w:r w:rsidRPr="00782319">
              <w:rPr>
                <w:b/>
                <w:sz w:val="20"/>
                <w:szCs w:val="20"/>
                <w:lang w:val="ro-RO"/>
              </w:rPr>
              <w:t>dal</w:t>
            </w:r>
          </w:p>
        </w:tc>
        <w:tc>
          <w:tcPr>
            <w:tcW w:w="361" w:type="pct"/>
            <w:vMerge w:val="restart"/>
          </w:tcPr>
          <w:p w:rsidR="001A5BDA" w:rsidRPr="00782319" w:rsidRDefault="001A5BDA" w:rsidP="00686B02">
            <w:pPr>
              <w:ind w:left="-142"/>
              <w:jc w:val="center"/>
              <w:rPr>
                <w:b/>
                <w:sz w:val="20"/>
                <w:szCs w:val="20"/>
                <w:lang w:val="ro-RO"/>
              </w:rPr>
            </w:pPr>
          </w:p>
          <w:p w:rsidR="001A5BDA" w:rsidRPr="00782319" w:rsidRDefault="001A5BDA" w:rsidP="00686B02">
            <w:pPr>
              <w:ind w:left="-142" w:right="-108"/>
              <w:jc w:val="center"/>
              <w:rPr>
                <w:b/>
                <w:sz w:val="20"/>
                <w:szCs w:val="20"/>
                <w:lang w:val="ro-RO"/>
              </w:rPr>
            </w:pPr>
            <w:r w:rsidRPr="00782319">
              <w:rPr>
                <w:b/>
                <w:sz w:val="20"/>
                <w:szCs w:val="20"/>
                <w:lang w:val="ro-RO"/>
              </w:rPr>
              <w:t>tesco-vină,</w:t>
            </w:r>
          </w:p>
          <w:p w:rsidR="001A5BDA" w:rsidRPr="00782319" w:rsidRDefault="001A5BDA" w:rsidP="00686B02">
            <w:pPr>
              <w:ind w:left="-142"/>
              <w:jc w:val="center"/>
              <w:rPr>
                <w:b/>
                <w:sz w:val="20"/>
                <w:szCs w:val="20"/>
                <w:lang w:val="ro-RO"/>
              </w:rPr>
            </w:pPr>
            <w:r w:rsidRPr="00782319">
              <w:rPr>
                <w:b/>
                <w:sz w:val="20"/>
                <w:szCs w:val="20"/>
                <w:lang w:val="ro-RO"/>
              </w:rPr>
              <w:t>kg</w:t>
            </w:r>
          </w:p>
        </w:tc>
        <w:tc>
          <w:tcPr>
            <w:tcW w:w="361" w:type="pct"/>
            <w:vMerge w:val="restart"/>
          </w:tcPr>
          <w:p w:rsidR="001A5BDA" w:rsidRPr="00782319" w:rsidRDefault="001A5BDA" w:rsidP="00686B02">
            <w:pPr>
              <w:ind w:left="-142"/>
              <w:jc w:val="center"/>
              <w:rPr>
                <w:b/>
                <w:sz w:val="20"/>
                <w:szCs w:val="20"/>
                <w:lang w:val="ro-RO"/>
              </w:rPr>
            </w:pPr>
          </w:p>
          <w:p w:rsidR="001A5BDA" w:rsidRPr="00782319" w:rsidRDefault="001A5BDA" w:rsidP="00686B02">
            <w:pPr>
              <w:ind w:left="-142" w:right="-108"/>
              <w:jc w:val="center"/>
              <w:rPr>
                <w:b/>
                <w:sz w:val="20"/>
                <w:szCs w:val="20"/>
                <w:lang w:val="ro-RO"/>
              </w:rPr>
            </w:pPr>
            <w:r w:rsidRPr="00782319">
              <w:rPr>
                <w:b/>
                <w:sz w:val="20"/>
                <w:szCs w:val="20"/>
                <w:lang w:val="ro-RO"/>
              </w:rPr>
              <w:t>cior-chini,</w:t>
            </w:r>
          </w:p>
          <w:p w:rsidR="001A5BDA" w:rsidRPr="00782319" w:rsidRDefault="001A5BDA" w:rsidP="00686B02">
            <w:pPr>
              <w:ind w:left="-142"/>
              <w:jc w:val="center"/>
              <w:rPr>
                <w:b/>
                <w:sz w:val="20"/>
                <w:szCs w:val="20"/>
                <w:lang w:val="ro-RO"/>
              </w:rPr>
            </w:pPr>
            <w:r w:rsidRPr="00782319">
              <w:rPr>
                <w:b/>
                <w:sz w:val="20"/>
                <w:szCs w:val="20"/>
                <w:lang w:val="ro-RO"/>
              </w:rPr>
              <w:t>kg</w:t>
            </w:r>
          </w:p>
        </w:tc>
        <w:tc>
          <w:tcPr>
            <w:tcW w:w="432" w:type="pct"/>
            <w:vMerge/>
          </w:tcPr>
          <w:p w:rsidR="001A5BDA" w:rsidRPr="00782319" w:rsidRDefault="001A5BDA" w:rsidP="00686B02">
            <w:pPr>
              <w:ind w:left="-142"/>
              <w:jc w:val="center"/>
              <w:rPr>
                <w:b/>
                <w:sz w:val="20"/>
                <w:szCs w:val="20"/>
                <w:lang w:val="ro-RO"/>
              </w:rPr>
            </w:pPr>
          </w:p>
        </w:tc>
        <w:tc>
          <w:tcPr>
            <w:tcW w:w="257" w:type="pct"/>
            <w:vMerge/>
          </w:tcPr>
          <w:p w:rsidR="001A5BDA" w:rsidRPr="00782319" w:rsidRDefault="001A5BDA" w:rsidP="00686B02">
            <w:pPr>
              <w:ind w:left="-142"/>
              <w:jc w:val="center"/>
              <w:rPr>
                <w:b/>
                <w:sz w:val="20"/>
                <w:szCs w:val="20"/>
                <w:lang w:val="ro-RO"/>
              </w:rPr>
            </w:pPr>
          </w:p>
        </w:tc>
      </w:tr>
      <w:tr w:rsidR="001A5BDA" w:rsidRPr="00782319" w:rsidTr="00FB4BC7">
        <w:trPr>
          <w:cantSplit/>
        </w:trPr>
        <w:tc>
          <w:tcPr>
            <w:tcW w:w="604" w:type="pct"/>
          </w:tcPr>
          <w:p w:rsidR="00C96DBC" w:rsidRPr="00782319" w:rsidRDefault="00C96DBC" w:rsidP="00686B02">
            <w:pPr>
              <w:ind w:left="-142" w:right="-108"/>
              <w:jc w:val="center"/>
              <w:rPr>
                <w:b/>
                <w:sz w:val="20"/>
                <w:szCs w:val="20"/>
                <w:lang w:val="ro-RO"/>
              </w:rPr>
            </w:pPr>
            <w:r w:rsidRPr="00782319">
              <w:rPr>
                <w:b/>
                <w:sz w:val="20"/>
                <w:szCs w:val="20"/>
                <w:lang w:val="ro-RO"/>
              </w:rPr>
              <w:t>d</w:t>
            </w:r>
            <w:r w:rsidR="001A5BDA" w:rsidRPr="00782319">
              <w:rPr>
                <w:b/>
                <w:sz w:val="20"/>
                <w:szCs w:val="20"/>
                <w:lang w:val="ro-RO"/>
              </w:rPr>
              <w:t>enumirea</w:t>
            </w:r>
          </w:p>
          <w:p w:rsidR="00C96DBC" w:rsidRPr="00782319" w:rsidRDefault="001A5BDA" w:rsidP="00686B02">
            <w:pPr>
              <w:ind w:left="-142" w:right="-108"/>
              <w:jc w:val="center"/>
              <w:rPr>
                <w:b/>
                <w:sz w:val="20"/>
                <w:szCs w:val="20"/>
                <w:lang w:val="ro-RO"/>
              </w:rPr>
            </w:pPr>
            <w:r w:rsidRPr="00782319">
              <w:rPr>
                <w:b/>
                <w:sz w:val="20"/>
                <w:szCs w:val="20"/>
                <w:lang w:val="ro-RO"/>
              </w:rPr>
              <w:t>vinului ma-</w:t>
            </w:r>
          </w:p>
          <w:p w:rsidR="00C96DBC" w:rsidRPr="00782319" w:rsidRDefault="001A5BDA" w:rsidP="00686B02">
            <w:pPr>
              <w:ind w:left="-142" w:right="-108"/>
              <w:jc w:val="center"/>
              <w:rPr>
                <w:b/>
                <w:sz w:val="20"/>
                <w:szCs w:val="20"/>
                <w:lang w:val="ro-RO"/>
              </w:rPr>
            </w:pPr>
            <w:r w:rsidRPr="00782319">
              <w:rPr>
                <w:b/>
                <w:sz w:val="20"/>
                <w:szCs w:val="20"/>
                <w:lang w:val="ro-RO"/>
              </w:rPr>
              <w:t>terie primă</w:t>
            </w:r>
          </w:p>
          <w:p w:rsidR="001A5BDA" w:rsidRPr="00782319" w:rsidRDefault="001A5BDA" w:rsidP="00686B02">
            <w:pPr>
              <w:ind w:left="-142" w:right="-108"/>
              <w:jc w:val="center"/>
              <w:rPr>
                <w:b/>
                <w:sz w:val="20"/>
                <w:szCs w:val="20"/>
                <w:lang w:val="ro-RO"/>
              </w:rPr>
            </w:pPr>
            <w:r w:rsidRPr="00782319">
              <w:rPr>
                <w:b/>
                <w:sz w:val="20"/>
                <w:szCs w:val="20"/>
                <w:lang w:val="ro-RO"/>
              </w:rPr>
              <w:t>obţinut</w:t>
            </w:r>
          </w:p>
        </w:tc>
        <w:tc>
          <w:tcPr>
            <w:tcW w:w="388" w:type="pct"/>
          </w:tcPr>
          <w:p w:rsidR="00C96DBC" w:rsidRPr="00782319" w:rsidRDefault="001A5BDA" w:rsidP="00686B02">
            <w:pPr>
              <w:ind w:left="-142" w:right="-108"/>
              <w:jc w:val="center"/>
              <w:rPr>
                <w:b/>
                <w:sz w:val="20"/>
                <w:szCs w:val="20"/>
                <w:lang w:val="ro-RO"/>
              </w:rPr>
            </w:pPr>
            <w:r w:rsidRPr="00782319">
              <w:rPr>
                <w:b/>
                <w:sz w:val="20"/>
                <w:szCs w:val="20"/>
                <w:lang w:val="ro-RO"/>
              </w:rPr>
              <w:t>can</w:t>
            </w:r>
            <w:r w:rsidR="00C96DBC" w:rsidRPr="00782319">
              <w:rPr>
                <w:b/>
                <w:sz w:val="20"/>
                <w:szCs w:val="20"/>
                <w:lang w:val="ro-RO"/>
              </w:rPr>
              <w:t>ti</w:t>
            </w:r>
            <w:r w:rsidRPr="00782319">
              <w:rPr>
                <w:b/>
                <w:sz w:val="20"/>
                <w:szCs w:val="20"/>
                <w:lang w:val="ro-RO"/>
              </w:rPr>
              <w:t>-</w:t>
            </w:r>
          </w:p>
          <w:p w:rsidR="00C96DBC" w:rsidRPr="00782319" w:rsidRDefault="001A5BDA" w:rsidP="00686B02">
            <w:pPr>
              <w:ind w:left="-142" w:right="-108"/>
              <w:jc w:val="center"/>
              <w:rPr>
                <w:b/>
                <w:sz w:val="20"/>
                <w:szCs w:val="20"/>
                <w:lang w:val="ro-RO"/>
              </w:rPr>
            </w:pPr>
            <w:r w:rsidRPr="00782319">
              <w:rPr>
                <w:b/>
                <w:sz w:val="20"/>
                <w:szCs w:val="20"/>
                <w:lang w:val="ro-RO"/>
              </w:rPr>
              <w:t>tatea,</w:t>
            </w:r>
          </w:p>
          <w:p w:rsidR="001A5BDA" w:rsidRPr="00782319" w:rsidRDefault="001A5BDA" w:rsidP="00686B02">
            <w:pPr>
              <w:ind w:left="-142" w:right="-108"/>
              <w:jc w:val="center"/>
              <w:rPr>
                <w:b/>
                <w:sz w:val="20"/>
                <w:szCs w:val="20"/>
                <w:lang w:val="ro-RO"/>
              </w:rPr>
            </w:pPr>
            <w:r w:rsidRPr="00782319">
              <w:rPr>
                <w:b/>
                <w:sz w:val="20"/>
                <w:szCs w:val="20"/>
                <w:lang w:val="ro-RO"/>
              </w:rPr>
              <w:t>dal</w:t>
            </w:r>
          </w:p>
        </w:tc>
        <w:tc>
          <w:tcPr>
            <w:tcW w:w="436" w:type="pct"/>
          </w:tcPr>
          <w:p w:rsidR="00C96DBC" w:rsidRPr="00782319" w:rsidRDefault="001A5BDA" w:rsidP="00686B02">
            <w:pPr>
              <w:pStyle w:val="ab"/>
              <w:ind w:left="-142" w:right="-108"/>
              <w:jc w:val="center"/>
              <w:rPr>
                <w:b/>
                <w:sz w:val="20"/>
                <w:szCs w:val="20"/>
                <w:lang w:val="ro-RO"/>
              </w:rPr>
            </w:pPr>
            <w:r w:rsidRPr="00782319">
              <w:rPr>
                <w:b/>
                <w:sz w:val="20"/>
                <w:szCs w:val="20"/>
                <w:lang w:val="ro-RO"/>
              </w:rPr>
              <w:t>concen-</w:t>
            </w:r>
          </w:p>
          <w:p w:rsidR="00C96DBC" w:rsidRPr="00782319" w:rsidRDefault="001A5BDA" w:rsidP="00686B02">
            <w:pPr>
              <w:pStyle w:val="ab"/>
              <w:ind w:left="-142" w:right="-108"/>
              <w:jc w:val="center"/>
              <w:rPr>
                <w:b/>
                <w:sz w:val="20"/>
                <w:szCs w:val="20"/>
                <w:lang w:val="ro-RO"/>
              </w:rPr>
            </w:pPr>
            <w:r w:rsidRPr="00782319">
              <w:rPr>
                <w:b/>
                <w:sz w:val="20"/>
                <w:szCs w:val="20"/>
                <w:lang w:val="ro-RO"/>
              </w:rPr>
              <w:t>traţia al-</w:t>
            </w:r>
          </w:p>
          <w:p w:rsidR="001A5BDA" w:rsidRPr="00782319" w:rsidRDefault="001A5BDA" w:rsidP="00686B02">
            <w:pPr>
              <w:pStyle w:val="ab"/>
              <w:ind w:left="-142" w:right="-108"/>
              <w:jc w:val="center"/>
              <w:rPr>
                <w:b/>
                <w:sz w:val="20"/>
                <w:szCs w:val="20"/>
                <w:lang w:val="ro-RO"/>
              </w:rPr>
            </w:pPr>
            <w:r w:rsidRPr="00782319">
              <w:rPr>
                <w:b/>
                <w:sz w:val="20"/>
                <w:szCs w:val="20"/>
                <w:lang w:val="ro-RO"/>
              </w:rPr>
              <w:t>coolică,</w:t>
            </w:r>
          </w:p>
          <w:p w:rsidR="001A5BDA" w:rsidRPr="00782319" w:rsidRDefault="001A5BDA" w:rsidP="00686B02">
            <w:pPr>
              <w:pStyle w:val="ab"/>
              <w:ind w:left="-142" w:right="-108"/>
              <w:jc w:val="center"/>
              <w:rPr>
                <w:b/>
                <w:sz w:val="20"/>
                <w:szCs w:val="20"/>
                <w:lang w:val="ro-RO"/>
              </w:rPr>
            </w:pPr>
            <w:r w:rsidRPr="00782319">
              <w:rPr>
                <w:b/>
                <w:sz w:val="20"/>
                <w:szCs w:val="20"/>
                <w:lang w:val="ro-RO"/>
              </w:rPr>
              <w:t>% vol</w:t>
            </w:r>
            <w:r w:rsidR="003154FE" w:rsidRPr="00782319">
              <w:rPr>
                <w:b/>
                <w:sz w:val="20"/>
                <w:szCs w:val="20"/>
                <w:lang w:val="ro-RO"/>
              </w:rPr>
              <w:t>.</w:t>
            </w:r>
          </w:p>
        </w:tc>
        <w:tc>
          <w:tcPr>
            <w:tcW w:w="458" w:type="pct"/>
          </w:tcPr>
          <w:p w:rsidR="00C96DBC" w:rsidRPr="00782319" w:rsidRDefault="001A5BDA" w:rsidP="00686B02">
            <w:pPr>
              <w:ind w:left="-142" w:right="-155"/>
              <w:jc w:val="center"/>
              <w:rPr>
                <w:b/>
                <w:sz w:val="20"/>
                <w:szCs w:val="20"/>
                <w:lang w:val="ro-RO"/>
              </w:rPr>
            </w:pPr>
            <w:r w:rsidRPr="00782319">
              <w:rPr>
                <w:b/>
                <w:sz w:val="20"/>
                <w:szCs w:val="20"/>
                <w:lang w:val="ro-RO"/>
              </w:rPr>
              <w:t>concen-</w:t>
            </w:r>
          </w:p>
          <w:p w:rsidR="00C96DBC" w:rsidRPr="00782319" w:rsidRDefault="001A5BDA" w:rsidP="00686B02">
            <w:pPr>
              <w:ind w:left="-142" w:right="-155"/>
              <w:jc w:val="center"/>
              <w:rPr>
                <w:b/>
                <w:sz w:val="20"/>
                <w:szCs w:val="20"/>
                <w:lang w:val="ro-RO"/>
              </w:rPr>
            </w:pPr>
            <w:r w:rsidRPr="00782319">
              <w:rPr>
                <w:b/>
                <w:sz w:val="20"/>
                <w:szCs w:val="20"/>
                <w:lang w:val="ro-RO"/>
              </w:rPr>
              <w:t>traţia în</w:t>
            </w:r>
          </w:p>
          <w:p w:rsidR="00C96DBC" w:rsidRPr="00782319" w:rsidRDefault="001A5BDA" w:rsidP="00686B02">
            <w:pPr>
              <w:ind w:left="-142" w:right="-155"/>
              <w:jc w:val="center"/>
              <w:rPr>
                <w:b/>
                <w:sz w:val="20"/>
                <w:szCs w:val="20"/>
                <w:lang w:val="ro-RO"/>
              </w:rPr>
            </w:pPr>
            <w:r w:rsidRPr="00782319">
              <w:rPr>
                <w:b/>
                <w:sz w:val="20"/>
                <w:szCs w:val="20"/>
                <w:lang w:val="ro-RO"/>
              </w:rPr>
              <w:t>masă a</w:t>
            </w:r>
          </w:p>
          <w:p w:rsidR="00C96DBC" w:rsidRPr="00782319" w:rsidRDefault="001A5BDA" w:rsidP="00686B02">
            <w:pPr>
              <w:ind w:left="-142" w:right="-155"/>
              <w:jc w:val="center"/>
              <w:rPr>
                <w:b/>
                <w:sz w:val="20"/>
                <w:szCs w:val="20"/>
                <w:lang w:val="ro-RO"/>
              </w:rPr>
            </w:pPr>
            <w:r w:rsidRPr="00782319">
              <w:rPr>
                <w:b/>
                <w:sz w:val="20"/>
                <w:szCs w:val="20"/>
                <w:lang w:val="ro-RO"/>
              </w:rPr>
              <w:t>zaharu-</w:t>
            </w:r>
          </w:p>
          <w:p w:rsidR="00C96DBC" w:rsidRPr="00782319" w:rsidRDefault="001A5BDA" w:rsidP="00686B02">
            <w:pPr>
              <w:ind w:left="-142" w:right="-155"/>
              <w:jc w:val="center"/>
              <w:rPr>
                <w:b/>
                <w:sz w:val="20"/>
                <w:szCs w:val="20"/>
                <w:lang w:val="ro-RO"/>
              </w:rPr>
            </w:pPr>
            <w:r w:rsidRPr="00782319">
              <w:rPr>
                <w:b/>
                <w:sz w:val="20"/>
                <w:szCs w:val="20"/>
                <w:lang w:val="ro-RO"/>
              </w:rPr>
              <w:t>rilor,</w:t>
            </w:r>
          </w:p>
          <w:p w:rsidR="001A5BDA" w:rsidRPr="00782319" w:rsidRDefault="001A5BDA" w:rsidP="00686B02">
            <w:pPr>
              <w:ind w:left="-142" w:right="-155"/>
              <w:jc w:val="center"/>
              <w:rPr>
                <w:b/>
                <w:sz w:val="20"/>
                <w:szCs w:val="20"/>
                <w:lang w:val="ro-RO"/>
              </w:rPr>
            </w:pPr>
            <w:r w:rsidRPr="00782319">
              <w:rPr>
                <w:b/>
                <w:sz w:val="20"/>
                <w:szCs w:val="20"/>
                <w:lang w:val="ro-RO"/>
              </w:rPr>
              <w:t>g/dm</w:t>
            </w:r>
            <w:r w:rsidRPr="00782319">
              <w:rPr>
                <w:b/>
                <w:sz w:val="20"/>
                <w:szCs w:val="20"/>
                <w:vertAlign w:val="superscript"/>
                <w:lang w:val="ro-RO"/>
              </w:rPr>
              <w:t>3</w:t>
            </w:r>
          </w:p>
        </w:tc>
        <w:tc>
          <w:tcPr>
            <w:tcW w:w="404" w:type="pct"/>
          </w:tcPr>
          <w:p w:rsidR="00C96DBC" w:rsidRPr="00782319" w:rsidRDefault="001A5BDA" w:rsidP="00686B02">
            <w:pPr>
              <w:ind w:left="-142" w:right="-108"/>
              <w:jc w:val="center"/>
              <w:rPr>
                <w:b/>
                <w:sz w:val="20"/>
                <w:szCs w:val="20"/>
                <w:lang w:val="ro-RO"/>
              </w:rPr>
            </w:pPr>
            <w:r w:rsidRPr="00782319">
              <w:rPr>
                <w:b/>
                <w:sz w:val="20"/>
                <w:szCs w:val="20"/>
                <w:lang w:val="ro-RO"/>
              </w:rPr>
              <w:t>cantita-</w:t>
            </w:r>
          </w:p>
          <w:p w:rsidR="001A5BDA" w:rsidRPr="00782319" w:rsidRDefault="001A5BDA" w:rsidP="00686B02">
            <w:pPr>
              <w:ind w:left="-142" w:right="-108"/>
              <w:jc w:val="center"/>
              <w:rPr>
                <w:b/>
                <w:sz w:val="20"/>
                <w:szCs w:val="20"/>
                <w:lang w:val="ro-RO"/>
              </w:rPr>
            </w:pPr>
            <w:r w:rsidRPr="00782319">
              <w:rPr>
                <w:b/>
                <w:sz w:val="20"/>
                <w:szCs w:val="20"/>
                <w:lang w:val="ro-RO"/>
              </w:rPr>
              <w:t>tea, dal</w:t>
            </w:r>
          </w:p>
        </w:tc>
        <w:tc>
          <w:tcPr>
            <w:tcW w:w="432" w:type="pct"/>
          </w:tcPr>
          <w:p w:rsidR="001A5BDA" w:rsidRPr="00782319" w:rsidRDefault="001A5BDA" w:rsidP="00686B02">
            <w:pPr>
              <w:ind w:left="-142" w:right="-108"/>
              <w:jc w:val="center"/>
              <w:rPr>
                <w:b/>
                <w:sz w:val="20"/>
                <w:szCs w:val="20"/>
                <w:lang w:val="ro-RO"/>
              </w:rPr>
            </w:pPr>
            <w:r w:rsidRPr="00782319">
              <w:rPr>
                <w:b/>
                <w:sz w:val="20"/>
                <w:szCs w:val="20"/>
                <w:lang w:val="ro-RO"/>
              </w:rPr>
              <w:t>concen-traţia</w:t>
            </w:r>
            <w:r w:rsidR="00C96DBC" w:rsidRPr="00782319">
              <w:rPr>
                <w:b/>
                <w:sz w:val="20"/>
                <w:szCs w:val="20"/>
                <w:lang w:val="ro-RO"/>
              </w:rPr>
              <w:t xml:space="preserve"> </w:t>
            </w:r>
            <w:r w:rsidRPr="00782319">
              <w:rPr>
                <w:b/>
                <w:sz w:val="20"/>
                <w:szCs w:val="20"/>
                <w:lang w:val="ro-RO"/>
              </w:rPr>
              <w:t>alcooli-că,</w:t>
            </w:r>
          </w:p>
          <w:p w:rsidR="001A5BDA" w:rsidRPr="00782319" w:rsidRDefault="001A5BDA" w:rsidP="00686B02">
            <w:pPr>
              <w:ind w:left="-142" w:right="-108"/>
              <w:jc w:val="center"/>
              <w:rPr>
                <w:b/>
                <w:sz w:val="20"/>
                <w:szCs w:val="20"/>
                <w:lang w:val="ro-RO"/>
              </w:rPr>
            </w:pPr>
            <w:r w:rsidRPr="00782319">
              <w:rPr>
                <w:b/>
                <w:sz w:val="20"/>
                <w:szCs w:val="20"/>
                <w:lang w:val="ro-RO"/>
              </w:rPr>
              <w:t>% vol</w:t>
            </w:r>
            <w:r w:rsidR="003154FE" w:rsidRPr="00782319">
              <w:rPr>
                <w:b/>
                <w:sz w:val="20"/>
                <w:szCs w:val="20"/>
                <w:lang w:val="ro-RO"/>
              </w:rPr>
              <w:t>.</w:t>
            </w:r>
          </w:p>
        </w:tc>
        <w:tc>
          <w:tcPr>
            <w:tcW w:w="433" w:type="pct"/>
          </w:tcPr>
          <w:p w:rsidR="001A5BDA" w:rsidRPr="00782319" w:rsidRDefault="001A5BDA" w:rsidP="00686B02">
            <w:pPr>
              <w:ind w:left="-142" w:right="-155"/>
              <w:jc w:val="center"/>
              <w:rPr>
                <w:b/>
                <w:sz w:val="20"/>
                <w:szCs w:val="20"/>
                <w:vertAlign w:val="superscript"/>
                <w:lang w:val="ro-RO"/>
              </w:rPr>
            </w:pPr>
            <w:r w:rsidRPr="00782319">
              <w:rPr>
                <w:b/>
                <w:sz w:val="20"/>
                <w:szCs w:val="20"/>
                <w:lang w:val="ro-RO"/>
              </w:rPr>
              <w:t>concen-traţia în masă a zaharu-rilor, g/dm</w:t>
            </w:r>
            <w:r w:rsidRPr="00782319">
              <w:rPr>
                <w:b/>
                <w:sz w:val="20"/>
                <w:szCs w:val="20"/>
                <w:vertAlign w:val="superscript"/>
                <w:lang w:val="ro-RO"/>
              </w:rPr>
              <w:t>3</w:t>
            </w:r>
          </w:p>
        </w:tc>
        <w:tc>
          <w:tcPr>
            <w:tcW w:w="432" w:type="pct"/>
            <w:vMerge/>
          </w:tcPr>
          <w:p w:rsidR="001A5BDA" w:rsidRPr="00782319" w:rsidRDefault="001A5BDA" w:rsidP="00686B02">
            <w:pPr>
              <w:ind w:left="-142"/>
              <w:jc w:val="center"/>
              <w:rPr>
                <w:b/>
                <w:sz w:val="20"/>
                <w:szCs w:val="20"/>
                <w:lang w:val="ro-RO"/>
              </w:rPr>
            </w:pPr>
          </w:p>
        </w:tc>
        <w:tc>
          <w:tcPr>
            <w:tcW w:w="361" w:type="pct"/>
            <w:vMerge/>
          </w:tcPr>
          <w:p w:rsidR="001A5BDA" w:rsidRPr="00782319" w:rsidRDefault="001A5BDA" w:rsidP="00686B02">
            <w:pPr>
              <w:ind w:left="-142"/>
              <w:jc w:val="center"/>
              <w:rPr>
                <w:b/>
                <w:sz w:val="20"/>
                <w:szCs w:val="20"/>
                <w:lang w:val="ro-RO"/>
              </w:rPr>
            </w:pPr>
          </w:p>
        </w:tc>
        <w:tc>
          <w:tcPr>
            <w:tcW w:w="361" w:type="pct"/>
            <w:vMerge/>
          </w:tcPr>
          <w:p w:rsidR="001A5BDA" w:rsidRPr="00782319" w:rsidRDefault="001A5BDA" w:rsidP="00686B02">
            <w:pPr>
              <w:ind w:left="-142"/>
              <w:jc w:val="center"/>
              <w:rPr>
                <w:b/>
                <w:sz w:val="20"/>
                <w:szCs w:val="20"/>
                <w:lang w:val="ro-RO"/>
              </w:rPr>
            </w:pPr>
          </w:p>
        </w:tc>
        <w:tc>
          <w:tcPr>
            <w:tcW w:w="432" w:type="pct"/>
            <w:vMerge/>
          </w:tcPr>
          <w:p w:rsidR="001A5BDA" w:rsidRPr="00782319" w:rsidRDefault="001A5BDA" w:rsidP="00686B02">
            <w:pPr>
              <w:ind w:left="-142"/>
              <w:jc w:val="center"/>
              <w:rPr>
                <w:b/>
                <w:sz w:val="20"/>
                <w:szCs w:val="20"/>
                <w:lang w:val="ro-RO"/>
              </w:rPr>
            </w:pPr>
          </w:p>
        </w:tc>
        <w:tc>
          <w:tcPr>
            <w:tcW w:w="257" w:type="pct"/>
            <w:vMerge/>
          </w:tcPr>
          <w:p w:rsidR="001A5BDA" w:rsidRPr="00782319" w:rsidRDefault="001A5BDA" w:rsidP="00686B02">
            <w:pPr>
              <w:ind w:left="-142"/>
              <w:jc w:val="center"/>
              <w:rPr>
                <w:b/>
                <w:sz w:val="20"/>
                <w:szCs w:val="20"/>
                <w:lang w:val="ro-RO"/>
              </w:rPr>
            </w:pPr>
          </w:p>
        </w:tc>
      </w:tr>
      <w:tr w:rsidR="001A5BDA" w:rsidRPr="00782319" w:rsidTr="00FB4BC7">
        <w:trPr>
          <w:cantSplit/>
        </w:trPr>
        <w:tc>
          <w:tcPr>
            <w:tcW w:w="604" w:type="pct"/>
          </w:tcPr>
          <w:p w:rsidR="001A5BDA" w:rsidRPr="00782319" w:rsidRDefault="001A5BDA" w:rsidP="00686B02">
            <w:pPr>
              <w:ind w:left="-142" w:right="-108"/>
              <w:jc w:val="center"/>
              <w:rPr>
                <w:b/>
                <w:sz w:val="20"/>
                <w:szCs w:val="20"/>
                <w:lang w:val="ro-RO"/>
              </w:rPr>
            </w:pPr>
          </w:p>
        </w:tc>
        <w:tc>
          <w:tcPr>
            <w:tcW w:w="388" w:type="pct"/>
          </w:tcPr>
          <w:p w:rsidR="001A5BDA" w:rsidRPr="00782319" w:rsidRDefault="001A5BDA" w:rsidP="00686B02">
            <w:pPr>
              <w:ind w:left="-142" w:right="-108"/>
              <w:jc w:val="center"/>
              <w:rPr>
                <w:b/>
                <w:sz w:val="20"/>
                <w:szCs w:val="20"/>
                <w:lang w:val="ro-RO"/>
              </w:rPr>
            </w:pPr>
          </w:p>
        </w:tc>
        <w:tc>
          <w:tcPr>
            <w:tcW w:w="436" w:type="pct"/>
          </w:tcPr>
          <w:p w:rsidR="001A5BDA" w:rsidRPr="00782319" w:rsidRDefault="001A5BDA" w:rsidP="00686B02">
            <w:pPr>
              <w:pStyle w:val="ab"/>
              <w:ind w:left="-142" w:right="-108"/>
              <w:jc w:val="center"/>
              <w:rPr>
                <w:b/>
                <w:sz w:val="20"/>
                <w:szCs w:val="20"/>
                <w:lang w:val="ro-RO"/>
              </w:rPr>
            </w:pPr>
          </w:p>
        </w:tc>
        <w:tc>
          <w:tcPr>
            <w:tcW w:w="458" w:type="pct"/>
          </w:tcPr>
          <w:p w:rsidR="001A5BDA" w:rsidRPr="00782319" w:rsidRDefault="001A5BDA" w:rsidP="00686B02">
            <w:pPr>
              <w:ind w:left="-142" w:right="-155"/>
              <w:jc w:val="center"/>
              <w:rPr>
                <w:b/>
                <w:sz w:val="20"/>
                <w:szCs w:val="20"/>
                <w:lang w:val="ro-RO"/>
              </w:rPr>
            </w:pPr>
          </w:p>
        </w:tc>
        <w:tc>
          <w:tcPr>
            <w:tcW w:w="404" w:type="pct"/>
          </w:tcPr>
          <w:p w:rsidR="001A5BDA" w:rsidRPr="00782319" w:rsidRDefault="001A5BDA" w:rsidP="00686B02">
            <w:pPr>
              <w:ind w:left="-142" w:right="-108"/>
              <w:jc w:val="center"/>
              <w:rPr>
                <w:b/>
                <w:sz w:val="20"/>
                <w:szCs w:val="20"/>
                <w:lang w:val="ro-RO"/>
              </w:rPr>
            </w:pPr>
          </w:p>
        </w:tc>
        <w:tc>
          <w:tcPr>
            <w:tcW w:w="432" w:type="pct"/>
          </w:tcPr>
          <w:p w:rsidR="001A5BDA" w:rsidRPr="00782319" w:rsidRDefault="001A5BDA" w:rsidP="00686B02">
            <w:pPr>
              <w:ind w:left="-142" w:right="-108"/>
              <w:jc w:val="center"/>
              <w:rPr>
                <w:b/>
                <w:sz w:val="20"/>
                <w:szCs w:val="20"/>
                <w:lang w:val="ro-RO"/>
              </w:rPr>
            </w:pPr>
          </w:p>
        </w:tc>
        <w:tc>
          <w:tcPr>
            <w:tcW w:w="433" w:type="pct"/>
          </w:tcPr>
          <w:p w:rsidR="001A5BDA" w:rsidRPr="00782319" w:rsidRDefault="001A5BDA" w:rsidP="00686B02">
            <w:pPr>
              <w:ind w:left="-142" w:right="-155"/>
              <w:jc w:val="center"/>
              <w:rPr>
                <w:b/>
                <w:sz w:val="20"/>
                <w:szCs w:val="20"/>
                <w:lang w:val="ro-RO"/>
              </w:rPr>
            </w:pPr>
          </w:p>
        </w:tc>
        <w:tc>
          <w:tcPr>
            <w:tcW w:w="432" w:type="pct"/>
          </w:tcPr>
          <w:p w:rsidR="001A5BDA" w:rsidRPr="00782319" w:rsidRDefault="001A5BDA" w:rsidP="00686B02">
            <w:pPr>
              <w:ind w:left="-142"/>
              <w:jc w:val="center"/>
              <w:rPr>
                <w:b/>
                <w:sz w:val="20"/>
                <w:szCs w:val="20"/>
                <w:lang w:val="ro-RO"/>
              </w:rPr>
            </w:pPr>
          </w:p>
        </w:tc>
        <w:tc>
          <w:tcPr>
            <w:tcW w:w="361" w:type="pct"/>
          </w:tcPr>
          <w:p w:rsidR="001A5BDA" w:rsidRPr="00782319" w:rsidRDefault="001A5BDA" w:rsidP="00686B02">
            <w:pPr>
              <w:ind w:left="-142"/>
              <w:jc w:val="center"/>
              <w:rPr>
                <w:b/>
                <w:sz w:val="20"/>
                <w:szCs w:val="20"/>
                <w:lang w:val="ro-RO"/>
              </w:rPr>
            </w:pPr>
          </w:p>
        </w:tc>
        <w:tc>
          <w:tcPr>
            <w:tcW w:w="361" w:type="pct"/>
          </w:tcPr>
          <w:p w:rsidR="001A5BDA" w:rsidRPr="00782319" w:rsidRDefault="001A5BDA" w:rsidP="00686B02">
            <w:pPr>
              <w:ind w:left="-142"/>
              <w:jc w:val="center"/>
              <w:rPr>
                <w:b/>
                <w:sz w:val="20"/>
                <w:szCs w:val="20"/>
                <w:lang w:val="ro-RO"/>
              </w:rPr>
            </w:pPr>
          </w:p>
        </w:tc>
        <w:tc>
          <w:tcPr>
            <w:tcW w:w="432" w:type="pct"/>
          </w:tcPr>
          <w:p w:rsidR="001A5BDA" w:rsidRPr="00782319" w:rsidRDefault="001A5BDA" w:rsidP="00686B02">
            <w:pPr>
              <w:ind w:left="-142"/>
              <w:jc w:val="center"/>
              <w:rPr>
                <w:b/>
                <w:sz w:val="20"/>
                <w:szCs w:val="20"/>
                <w:lang w:val="ro-RO"/>
              </w:rPr>
            </w:pPr>
          </w:p>
        </w:tc>
        <w:tc>
          <w:tcPr>
            <w:tcW w:w="257" w:type="pct"/>
          </w:tcPr>
          <w:p w:rsidR="001A5BDA" w:rsidRPr="00782319" w:rsidRDefault="001A5BDA" w:rsidP="00686B02">
            <w:pPr>
              <w:ind w:left="-142"/>
              <w:jc w:val="center"/>
              <w:rPr>
                <w:b/>
                <w:sz w:val="20"/>
                <w:szCs w:val="20"/>
                <w:lang w:val="ro-RO"/>
              </w:rPr>
            </w:pPr>
          </w:p>
        </w:tc>
      </w:tr>
      <w:tr w:rsidR="001A5BDA" w:rsidRPr="00782319" w:rsidTr="00FB4BC7">
        <w:trPr>
          <w:cantSplit/>
        </w:trPr>
        <w:tc>
          <w:tcPr>
            <w:tcW w:w="604" w:type="pct"/>
          </w:tcPr>
          <w:p w:rsidR="00C96DBC" w:rsidRPr="00782319" w:rsidRDefault="00C96DBC" w:rsidP="00FB4BC7">
            <w:pPr>
              <w:ind w:right="-108"/>
              <w:jc w:val="center"/>
              <w:rPr>
                <w:b/>
                <w:sz w:val="20"/>
                <w:szCs w:val="20"/>
                <w:lang w:val="ro-RO"/>
              </w:rPr>
            </w:pPr>
          </w:p>
        </w:tc>
        <w:tc>
          <w:tcPr>
            <w:tcW w:w="388" w:type="pct"/>
          </w:tcPr>
          <w:p w:rsidR="001A5BDA" w:rsidRPr="00782319" w:rsidRDefault="001A5BDA" w:rsidP="00FB4BC7">
            <w:pPr>
              <w:ind w:right="-108"/>
              <w:jc w:val="center"/>
              <w:rPr>
                <w:b/>
                <w:sz w:val="20"/>
                <w:szCs w:val="20"/>
                <w:lang w:val="ro-RO"/>
              </w:rPr>
            </w:pPr>
          </w:p>
        </w:tc>
        <w:tc>
          <w:tcPr>
            <w:tcW w:w="436" w:type="pct"/>
          </w:tcPr>
          <w:p w:rsidR="001A5BDA" w:rsidRPr="00782319" w:rsidRDefault="001A5BDA" w:rsidP="00FB4BC7">
            <w:pPr>
              <w:pStyle w:val="ab"/>
              <w:ind w:right="-108"/>
              <w:jc w:val="center"/>
              <w:rPr>
                <w:b/>
                <w:sz w:val="20"/>
                <w:szCs w:val="20"/>
                <w:lang w:val="ro-RO"/>
              </w:rPr>
            </w:pPr>
          </w:p>
        </w:tc>
        <w:tc>
          <w:tcPr>
            <w:tcW w:w="458" w:type="pct"/>
          </w:tcPr>
          <w:p w:rsidR="001A5BDA" w:rsidRPr="00782319" w:rsidRDefault="001A5BDA" w:rsidP="00FB4BC7">
            <w:pPr>
              <w:ind w:right="-155"/>
              <w:jc w:val="center"/>
              <w:rPr>
                <w:b/>
                <w:sz w:val="20"/>
                <w:szCs w:val="20"/>
                <w:lang w:val="ro-RO"/>
              </w:rPr>
            </w:pPr>
          </w:p>
        </w:tc>
        <w:tc>
          <w:tcPr>
            <w:tcW w:w="404" w:type="pct"/>
          </w:tcPr>
          <w:p w:rsidR="001A5BDA" w:rsidRPr="00782319" w:rsidRDefault="001A5BDA" w:rsidP="00FB4BC7">
            <w:pPr>
              <w:ind w:right="-108"/>
              <w:jc w:val="center"/>
              <w:rPr>
                <w:b/>
                <w:sz w:val="20"/>
                <w:szCs w:val="20"/>
                <w:lang w:val="ro-RO"/>
              </w:rPr>
            </w:pPr>
          </w:p>
        </w:tc>
        <w:tc>
          <w:tcPr>
            <w:tcW w:w="432" w:type="pct"/>
          </w:tcPr>
          <w:p w:rsidR="001A5BDA" w:rsidRPr="00782319" w:rsidRDefault="001A5BDA" w:rsidP="00FB4BC7">
            <w:pPr>
              <w:ind w:right="-108"/>
              <w:jc w:val="center"/>
              <w:rPr>
                <w:b/>
                <w:sz w:val="20"/>
                <w:szCs w:val="20"/>
                <w:lang w:val="ro-RO"/>
              </w:rPr>
            </w:pPr>
          </w:p>
        </w:tc>
        <w:tc>
          <w:tcPr>
            <w:tcW w:w="433" w:type="pct"/>
          </w:tcPr>
          <w:p w:rsidR="001A5BDA" w:rsidRPr="00782319" w:rsidRDefault="001A5BDA" w:rsidP="00FB4BC7">
            <w:pPr>
              <w:ind w:right="-155"/>
              <w:jc w:val="center"/>
              <w:rPr>
                <w:b/>
                <w:sz w:val="20"/>
                <w:szCs w:val="20"/>
                <w:lang w:val="ro-RO"/>
              </w:rPr>
            </w:pPr>
          </w:p>
        </w:tc>
        <w:tc>
          <w:tcPr>
            <w:tcW w:w="432" w:type="pct"/>
          </w:tcPr>
          <w:p w:rsidR="001A5BDA" w:rsidRPr="00782319" w:rsidRDefault="001A5BDA" w:rsidP="00FB4BC7">
            <w:pPr>
              <w:jc w:val="center"/>
              <w:rPr>
                <w:b/>
                <w:sz w:val="20"/>
                <w:szCs w:val="20"/>
                <w:lang w:val="ro-RO"/>
              </w:rPr>
            </w:pPr>
          </w:p>
        </w:tc>
        <w:tc>
          <w:tcPr>
            <w:tcW w:w="361" w:type="pct"/>
          </w:tcPr>
          <w:p w:rsidR="001A5BDA" w:rsidRPr="00782319" w:rsidRDefault="001A5BDA" w:rsidP="00FB4BC7">
            <w:pPr>
              <w:jc w:val="center"/>
              <w:rPr>
                <w:b/>
                <w:sz w:val="20"/>
                <w:szCs w:val="20"/>
                <w:lang w:val="ro-RO"/>
              </w:rPr>
            </w:pPr>
          </w:p>
        </w:tc>
        <w:tc>
          <w:tcPr>
            <w:tcW w:w="361" w:type="pct"/>
          </w:tcPr>
          <w:p w:rsidR="001A5BDA" w:rsidRPr="00782319" w:rsidRDefault="001A5BDA" w:rsidP="00FB4BC7">
            <w:pPr>
              <w:jc w:val="center"/>
              <w:rPr>
                <w:b/>
                <w:sz w:val="20"/>
                <w:szCs w:val="20"/>
                <w:lang w:val="ro-RO"/>
              </w:rPr>
            </w:pPr>
          </w:p>
        </w:tc>
        <w:tc>
          <w:tcPr>
            <w:tcW w:w="432" w:type="pct"/>
          </w:tcPr>
          <w:p w:rsidR="001A5BDA" w:rsidRPr="00782319" w:rsidRDefault="001A5BDA" w:rsidP="00FB4BC7">
            <w:pPr>
              <w:jc w:val="center"/>
              <w:rPr>
                <w:b/>
                <w:sz w:val="20"/>
                <w:szCs w:val="20"/>
                <w:lang w:val="ro-RO"/>
              </w:rPr>
            </w:pPr>
          </w:p>
        </w:tc>
        <w:tc>
          <w:tcPr>
            <w:tcW w:w="257" w:type="pct"/>
          </w:tcPr>
          <w:p w:rsidR="001A5BDA" w:rsidRPr="00782319" w:rsidRDefault="001A5BDA" w:rsidP="00FB4BC7">
            <w:pPr>
              <w:jc w:val="center"/>
              <w:rPr>
                <w:b/>
                <w:sz w:val="20"/>
                <w:szCs w:val="20"/>
                <w:lang w:val="ro-RO"/>
              </w:rPr>
            </w:pPr>
          </w:p>
        </w:tc>
      </w:tr>
    </w:tbl>
    <w:p w:rsidR="001A5BDA" w:rsidRPr="00782319" w:rsidRDefault="001A5BDA" w:rsidP="001A5BDA">
      <w:pPr>
        <w:rPr>
          <w:sz w:val="28"/>
          <w:szCs w:val="28"/>
          <w:lang w:val="ro-RO"/>
        </w:rPr>
      </w:pPr>
    </w:p>
    <w:p w:rsidR="001A5BDA" w:rsidRPr="00782319" w:rsidRDefault="001A5BDA" w:rsidP="001A5BDA">
      <w:pPr>
        <w:rPr>
          <w:sz w:val="28"/>
          <w:szCs w:val="28"/>
          <w:lang w:val="ro-RO"/>
        </w:rPr>
      </w:pPr>
    </w:p>
    <w:p w:rsidR="001A5BDA" w:rsidRPr="00782319" w:rsidRDefault="001A5BDA" w:rsidP="001A5BDA">
      <w:pPr>
        <w:rPr>
          <w:lang w:val="ro-RO"/>
        </w:rPr>
      </w:pPr>
      <w:r w:rsidRPr="00782319">
        <w:rPr>
          <w:lang w:val="ro-RO"/>
        </w:rPr>
        <w:t>Data ___________                                 Semnătura declarantului ______________</w:t>
      </w:r>
    </w:p>
    <w:p w:rsidR="003154FE" w:rsidRPr="00782319" w:rsidRDefault="00D40DA5" w:rsidP="003154FE">
      <w:pPr>
        <w:jc w:val="center"/>
        <w:rPr>
          <w:rFonts w:eastAsia="SimSun"/>
          <w:sz w:val="28"/>
          <w:szCs w:val="28"/>
          <w:lang w:val="ro-RO" w:eastAsia="zh-CN"/>
        </w:rPr>
      </w:pPr>
      <w:r w:rsidRPr="00782319">
        <w:rPr>
          <w:b/>
          <w:sz w:val="28"/>
          <w:szCs w:val="28"/>
          <w:lang w:val="ro-RO"/>
        </w:rPr>
        <w:br w:type="page"/>
      </w:r>
      <w:r w:rsidR="003154FE" w:rsidRPr="00782319">
        <w:rPr>
          <w:sz w:val="28"/>
          <w:szCs w:val="28"/>
          <w:lang w:val="ro-RO"/>
        </w:rPr>
        <w:lastRenderedPageBreak/>
        <w:t xml:space="preserve">                                                                                </w:t>
      </w:r>
    </w:p>
    <w:p w:rsidR="00FB4BC7" w:rsidRPr="00782319" w:rsidRDefault="00FB4BC7" w:rsidP="00EA1A13">
      <w:pPr>
        <w:ind w:left="4963"/>
        <w:rPr>
          <w:sz w:val="28"/>
          <w:szCs w:val="28"/>
          <w:lang w:val="ro-RO"/>
        </w:rPr>
      </w:pPr>
      <w:r w:rsidRPr="00782319">
        <w:rPr>
          <w:sz w:val="28"/>
          <w:szCs w:val="28"/>
          <w:lang w:val="ro-RO"/>
        </w:rPr>
        <w:t xml:space="preserve">               Anexa nr. 17</w:t>
      </w:r>
    </w:p>
    <w:p w:rsidR="00FB4BC7" w:rsidRPr="00782319" w:rsidRDefault="00FB4BC7" w:rsidP="00EA1A13">
      <w:pPr>
        <w:ind w:left="4963"/>
        <w:rPr>
          <w:sz w:val="28"/>
          <w:szCs w:val="28"/>
          <w:lang w:val="ro-RO"/>
        </w:rPr>
      </w:pPr>
      <w:r w:rsidRPr="00782319">
        <w:rPr>
          <w:sz w:val="28"/>
          <w:szCs w:val="28"/>
          <w:lang w:val="ro-RO"/>
        </w:rPr>
        <w:t xml:space="preserve">la Reglementarea tehnică </w:t>
      </w:r>
    </w:p>
    <w:p w:rsidR="00FB4BC7" w:rsidRPr="00782319" w:rsidRDefault="00FB4BC7" w:rsidP="00EA1A13">
      <w:pPr>
        <w:ind w:left="4963"/>
        <w:rPr>
          <w:sz w:val="28"/>
          <w:szCs w:val="28"/>
          <w:lang w:val="ro-RO"/>
        </w:rPr>
      </w:pPr>
      <w:r w:rsidRPr="00782319">
        <w:rPr>
          <w:sz w:val="28"/>
          <w:szCs w:val="28"/>
          <w:lang w:val="ro-RO"/>
        </w:rPr>
        <w:t>„Organizarea pieţei  vitivinicole”</w:t>
      </w:r>
    </w:p>
    <w:p w:rsidR="003154FE" w:rsidRDefault="003154FE" w:rsidP="00FB4BC7">
      <w:pPr>
        <w:jc w:val="both"/>
        <w:rPr>
          <w:sz w:val="28"/>
          <w:szCs w:val="28"/>
          <w:lang w:val="ro-RO"/>
        </w:rPr>
      </w:pPr>
    </w:p>
    <w:p w:rsidR="00D045C7" w:rsidRDefault="00D045C7" w:rsidP="00FB4BC7">
      <w:pPr>
        <w:jc w:val="both"/>
        <w:rPr>
          <w:sz w:val="28"/>
          <w:szCs w:val="28"/>
          <w:lang w:val="ro-RO"/>
        </w:rPr>
      </w:pPr>
    </w:p>
    <w:p w:rsidR="00D045C7" w:rsidRDefault="00D045C7" w:rsidP="00FB4BC7">
      <w:pPr>
        <w:jc w:val="both"/>
        <w:rPr>
          <w:sz w:val="28"/>
          <w:szCs w:val="28"/>
          <w:lang w:val="ro-RO"/>
        </w:rPr>
      </w:pPr>
    </w:p>
    <w:p w:rsidR="00D045C7" w:rsidRPr="00782319" w:rsidRDefault="00D045C7" w:rsidP="00FB4BC7">
      <w:pPr>
        <w:jc w:val="both"/>
        <w:rPr>
          <w:sz w:val="28"/>
          <w:szCs w:val="28"/>
          <w:lang w:val="ro-RO"/>
        </w:rPr>
      </w:pPr>
    </w:p>
    <w:p w:rsidR="00D40DA5" w:rsidRPr="00782319" w:rsidRDefault="00D40DA5" w:rsidP="00D40DA5">
      <w:pPr>
        <w:tabs>
          <w:tab w:val="left" w:pos="9922"/>
        </w:tabs>
        <w:ind w:right="-1"/>
        <w:jc w:val="center"/>
        <w:rPr>
          <w:b/>
          <w:sz w:val="28"/>
          <w:szCs w:val="28"/>
          <w:lang w:val="ro-RO"/>
        </w:rPr>
      </w:pPr>
      <w:r w:rsidRPr="00782319">
        <w:rPr>
          <w:b/>
          <w:sz w:val="28"/>
          <w:szCs w:val="28"/>
          <w:lang w:val="ro-RO"/>
        </w:rPr>
        <w:t>DECLARAŢIA</w:t>
      </w:r>
    </w:p>
    <w:p w:rsidR="00D40DA5" w:rsidRPr="00782319" w:rsidRDefault="00A42C48" w:rsidP="00D40DA5">
      <w:pPr>
        <w:tabs>
          <w:tab w:val="left" w:pos="9922"/>
        </w:tabs>
        <w:ind w:right="-1"/>
        <w:jc w:val="center"/>
        <w:rPr>
          <w:b/>
          <w:sz w:val="28"/>
          <w:szCs w:val="28"/>
          <w:lang w:val="ro-RO"/>
        </w:rPr>
      </w:pPr>
      <w:r w:rsidRPr="00782319">
        <w:rPr>
          <w:b/>
          <w:sz w:val="28"/>
          <w:szCs w:val="28"/>
          <w:lang w:val="ro-RO"/>
        </w:rPr>
        <w:t xml:space="preserve">privind </w:t>
      </w:r>
      <w:r w:rsidR="00D40DA5" w:rsidRPr="00782319">
        <w:rPr>
          <w:b/>
          <w:sz w:val="28"/>
          <w:szCs w:val="28"/>
          <w:lang w:val="ro-RO"/>
        </w:rPr>
        <w:t>stocuri</w:t>
      </w:r>
      <w:r w:rsidRPr="00782319">
        <w:rPr>
          <w:b/>
          <w:sz w:val="28"/>
          <w:szCs w:val="28"/>
          <w:lang w:val="ro-RO"/>
        </w:rPr>
        <w:t>le</w:t>
      </w:r>
      <w:r w:rsidR="00D40DA5" w:rsidRPr="00782319">
        <w:rPr>
          <w:b/>
          <w:sz w:val="28"/>
          <w:szCs w:val="28"/>
          <w:lang w:val="ro-RO"/>
        </w:rPr>
        <w:t xml:space="preserve"> de </w:t>
      </w:r>
      <w:r w:rsidR="009C2BDB" w:rsidRPr="00782319">
        <w:rPr>
          <w:b/>
          <w:sz w:val="28"/>
          <w:szCs w:val="28"/>
          <w:lang w:val="ro-RO"/>
        </w:rPr>
        <w:t>produse vitivinicole</w:t>
      </w:r>
      <w:r w:rsidR="00D40DA5" w:rsidRPr="00782319">
        <w:rPr>
          <w:b/>
          <w:sz w:val="28"/>
          <w:szCs w:val="28"/>
          <w:lang w:val="ro-RO"/>
        </w:rPr>
        <w:t xml:space="preserve"> </w:t>
      </w:r>
    </w:p>
    <w:p w:rsidR="00D40DA5" w:rsidRPr="00782319" w:rsidRDefault="00D40DA5" w:rsidP="00D40DA5">
      <w:pPr>
        <w:tabs>
          <w:tab w:val="left" w:pos="9922"/>
        </w:tabs>
        <w:ind w:right="-1"/>
        <w:jc w:val="center"/>
        <w:rPr>
          <w:sz w:val="28"/>
          <w:szCs w:val="28"/>
          <w:lang w:val="ro-RO"/>
        </w:rPr>
      </w:pPr>
    </w:p>
    <w:p w:rsidR="00D40DA5" w:rsidRPr="00782319" w:rsidRDefault="00D40DA5" w:rsidP="00D40DA5">
      <w:pPr>
        <w:tabs>
          <w:tab w:val="left" w:pos="9922"/>
        </w:tabs>
        <w:ind w:right="-1"/>
        <w:jc w:val="center"/>
        <w:rPr>
          <w:sz w:val="28"/>
          <w:szCs w:val="28"/>
          <w:lang w:val="ro-RO"/>
        </w:rPr>
      </w:pPr>
    </w:p>
    <w:tbl>
      <w:tblPr>
        <w:tblW w:w="5000" w:type="pct"/>
        <w:tblLook w:val="0000" w:firstRow="0" w:lastRow="0" w:firstColumn="0" w:lastColumn="0" w:noHBand="0" w:noVBand="0"/>
      </w:tblPr>
      <w:tblGrid>
        <w:gridCol w:w="4380"/>
        <w:gridCol w:w="4964"/>
      </w:tblGrid>
      <w:tr w:rsidR="00D40DA5" w:rsidRPr="00782319" w:rsidTr="00FB4BC7">
        <w:tc>
          <w:tcPr>
            <w:tcW w:w="2344" w:type="pct"/>
          </w:tcPr>
          <w:p w:rsidR="00D40DA5" w:rsidRPr="00782319" w:rsidRDefault="00D40DA5" w:rsidP="007829BF">
            <w:pPr>
              <w:tabs>
                <w:tab w:val="left" w:pos="9922"/>
              </w:tabs>
              <w:ind w:right="-1"/>
              <w:rPr>
                <w:lang w:val="ro-RO"/>
              </w:rPr>
            </w:pPr>
            <w:r w:rsidRPr="00782319">
              <w:rPr>
                <w:lang w:val="ro-RO"/>
              </w:rPr>
              <w:t>A. Datele declarantului:</w:t>
            </w:r>
          </w:p>
        </w:tc>
        <w:tc>
          <w:tcPr>
            <w:tcW w:w="2656" w:type="pct"/>
          </w:tcPr>
          <w:p w:rsidR="00D40DA5" w:rsidRPr="00782319" w:rsidRDefault="00777428" w:rsidP="007829BF">
            <w:pPr>
              <w:tabs>
                <w:tab w:val="left" w:pos="9922"/>
              </w:tabs>
              <w:ind w:right="-1"/>
              <w:rPr>
                <w:lang w:val="ro-RO"/>
              </w:rPr>
            </w:pPr>
            <w:r w:rsidRPr="00782319">
              <w:rPr>
                <w:lang w:val="ro-RO"/>
              </w:rPr>
              <w:t xml:space="preserve"> </w:t>
            </w:r>
            <w:r w:rsidR="00D40DA5" w:rsidRPr="00782319">
              <w:rPr>
                <w:lang w:val="ro-RO"/>
              </w:rPr>
              <w:t>B. Datele întreprinderii unde se află stocul:</w:t>
            </w:r>
          </w:p>
        </w:tc>
      </w:tr>
      <w:tr w:rsidR="00D40DA5" w:rsidRPr="00782319" w:rsidTr="00FB4BC7">
        <w:tc>
          <w:tcPr>
            <w:tcW w:w="2344" w:type="pct"/>
          </w:tcPr>
          <w:p w:rsidR="00D40DA5" w:rsidRPr="00782319" w:rsidRDefault="00D40DA5" w:rsidP="007829BF">
            <w:pPr>
              <w:tabs>
                <w:tab w:val="left" w:pos="9922"/>
              </w:tabs>
              <w:ind w:right="-1"/>
              <w:rPr>
                <w:lang w:val="ro-RO"/>
              </w:rPr>
            </w:pPr>
            <w:r w:rsidRPr="00782319">
              <w:rPr>
                <w:lang w:val="ro-RO"/>
              </w:rPr>
              <w:t>Denumirea_____________________</w:t>
            </w:r>
          </w:p>
        </w:tc>
        <w:tc>
          <w:tcPr>
            <w:tcW w:w="2656" w:type="pct"/>
          </w:tcPr>
          <w:p w:rsidR="00D40DA5" w:rsidRPr="00782319" w:rsidRDefault="00777428" w:rsidP="007829BF">
            <w:pPr>
              <w:tabs>
                <w:tab w:val="left" w:pos="9922"/>
              </w:tabs>
              <w:ind w:right="-1"/>
              <w:rPr>
                <w:lang w:val="ro-RO"/>
              </w:rPr>
            </w:pPr>
            <w:r w:rsidRPr="00782319">
              <w:rPr>
                <w:lang w:val="ro-RO"/>
              </w:rPr>
              <w:t xml:space="preserve"> </w:t>
            </w:r>
            <w:r w:rsidR="00D40DA5" w:rsidRPr="00782319">
              <w:rPr>
                <w:lang w:val="ro-RO"/>
              </w:rPr>
              <w:t>Denumirea___________________</w:t>
            </w:r>
            <w:r w:rsidR="00E615FB" w:rsidRPr="00782319">
              <w:rPr>
                <w:lang w:val="ro-RO"/>
              </w:rPr>
              <w:t>_____</w:t>
            </w:r>
            <w:r w:rsidR="00D40DA5" w:rsidRPr="00782319">
              <w:rPr>
                <w:lang w:val="ro-RO"/>
              </w:rPr>
              <w:t>____</w:t>
            </w:r>
          </w:p>
        </w:tc>
      </w:tr>
      <w:tr w:rsidR="00E615FB" w:rsidRPr="00782319" w:rsidTr="00FB4BC7">
        <w:tc>
          <w:tcPr>
            <w:tcW w:w="2344" w:type="pct"/>
          </w:tcPr>
          <w:p w:rsidR="00E615FB" w:rsidRPr="00782319" w:rsidRDefault="0079203C" w:rsidP="00FB4BC7">
            <w:pPr>
              <w:tabs>
                <w:tab w:val="left" w:pos="9922"/>
              </w:tabs>
              <w:ind w:right="-1"/>
              <w:rPr>
                <w:lang w:val="ro-RO"/>
              </w:rPr>
            </w:pPr>
            <w:r w:rsidRPr="00782319">
              <w:rPr>
                <w:lang w:val="ro-RO"/>
              </w:rPr>
              <w:t xml:space="preserve">Nr. de  înregistrare a declarantului  în Registrul vitivinicol </w:t>
            </w:r>
            <w:r w:rsidR="00E615FB" w:rsidRPr="00782319">
              <w:rPr>
                <w:lang w:val="ro-RO"/>
              </w:rPr>
              <w:t>___</w:t>
            </w:r>
            <w:r w:rsidRPr="00782319">
              <w:rPr>
                <w:lang w:val="ro-RO"/>
              </w:rPr>
              <w:t>______</w:t>
            </w:r>
            <w:r w:rsidR="00E615FB" w:rsidRPr="00782319">
              <w:rPr>
                <w:lang w:val="ro-RO"/>
              </w:rPr>
              <w:t>___</w:t>
            </w:r>
          </w:p>
        </w:tc>
        <w:tc>
          <w:tcPr>
            <w:tcW w:w="2656" w:type="pct"/>
          </w:tcPr>
          <w:p w:rsidR="00E615FB" w:rsidRPr="00782319" w:rsidRDefault="00E615FB" w:rsidP="007829BF">
            <w:pPr>
              <w:tabs>
                <w:tab w:val="left" w:pos="9922"/>
              </w:tabs>
              <w:ind w:right="-1"/>
              <w:rPr>
                <w:lang w:val="ro-RO"/>
              </w:rPr>
            </w:pPr>
            <w:r w:rsidRPr="00782319">
              <w:rPr>
                <w:lang w:val="ro-RO"/>
              </w:rPr>
              <w:t xml:space="preserve"> Adresa _______________________________</w:t>
            </w:r>
          </w:p>
        </w:tc>
      </w:tr>
      <w:tr w:rsidR="00E615FB" w:rsidRPr="00782319" w:rsidTr="00FB4BC7">
        <w:tc>
          <w:tcPr>
            <w:tcW w:w="2344" w:type="pct"/>
          </w:tcPr>
          <w:p w:rsidR="00E615FB" w:rsidRPr="00782319" w:rsidRDefault="00E615FB" w:rsidP="007829BF">
            <w:pPr>
              <w:tabs>
                <w:tab w:val="left" w:pos="9922"/>
              </w:tabs>
              <w:ind w:right="-1"/>
              <w:rPr>
                <w:lang w:val="ro-RO"/>
              </w:rPr>
            </w:pPr>
            <w:r w:rsidRPr="00782319">
              <w:rPr>
                <w:lang w:val="ro-RO"/>
              </w:rPr>
              <w:t>Adresa___ _____________________</w:t>
            </w:r>
          </w:p>
        </w:tc>
        <w:tc>
          <w:tcPr>
            <w:tcW w:w="2656" w:type="pct"/>
          </w:tcPr>
          <w:p w:rsidR="00E615FB" w:rsidRPr="00782319" w:rsidRDefault="00E615FB" w:rsidP="007829BF">
            <w:pPr>
              <w:tabs>
                <w:tab w:val="left" w:pos="9922"/>
              </w:tabs>
              <w:ind w:right="-1"/>
              <w:rPr>
                <w:lang w:val="ro-RO"/>
              </w:rPr>
            </w:pPr>
            <w:r w:rsidRPr="00782319">
              <w:rPr>
                <w:lang w:val="ro-RO"/>
              </w:rPr>
              <w:t xml:space="preserve"> Tel</w:t>
            </w:r>
            <w:r w:rsidR="00D045C7">
              <w:rPr>
                <w:lang w:val="ro-RO"/>
              </w:rPr>
              <w:t>.</w:t>
            </w:r>
            <w:r w:rsidRPr="00782319">
              <w:rPr>
                <w:lang w:val="ro-RO"/>
              </w:rPr>
              <w:t>/fax _______________________________</w:t>
            </w:r>
          </w:p>
        </w:tc>
      </w:tr>
      <w:tr w:rsidR="00E615FB" w:rsidRPr="00782319" w:rsidTr="00FB4BC7">
        <w:tc>
          <w:tcPr>
            <w:tcW w:w="2344" w:type="pct"/>
          </w:tcPr>
          <w:p w:rsidR="00E615FB" w:rsidRPr="00782319" w:rsidRDefault="00E615FB" w:rsidP="007829BF">
            <w:pPr>
              <w:tabs>
                <w:tab w:val="left" w:pos="9922"/>
              </w:tabs>
              <w:ind w:right="-1"/>
              <w:rPr>
                <w:lang w:val="ro-RO"/>
              </w:rPr>
            </w:pPr>
            <w:r w:rsidRPr="00782319">
              <w:rPr>
                <w:lang w:val="ro-RO"/>
              </w:rPr>
              <w:t>Tel</w:t>
            </w:r>
            <w:r w:rsidR="00D045C7">
              <w:rPr>
                <w:lang w:val="ro-RO"/>
              </w:rPr>
              <w:t>.</w:t>
            </w:r>
            <w:r w:rsidRPr="00782319">
              <w:rPr>
                <w:lang w:val="ro-RO"/>
              </w:rPr>
              <w:t>/fax ________________________</w:t>
            </w:r>
          </w:p>
        </w:tc>
        <w:tc>
          <w:tcPr>
            <w:tcW w:w="2656" w:type="pct"/>
          </w:tcPr>
          <w:p w:rsidR="00E615FB" w:rsidRPr="00782319" w:rsidRDefault="00E615FB" w:rsidP="007829BF">
            <w:pPr>
              <w:tabs>
                <w:tab w:val="left" w:pos="9922"/>
              </w:tabs>
              <w:ind w:right="-1"/>
              <w:rPr>
                <w:lang w:val="ro-RO"/>
              </w:rPr>
            </w:pPr>
            <w:r w:rsidRPr="00782319">
              <w:rPr>
                <w:lang w:val="ro-RO"/>
              </w:rPr>
              <w:t xml:space="preserve">    </w:t>
            </w:r>
          </w:p>
        </w:tc>
      </w:tr>
    </w:tbl>
    <w:p w:rsidR="00D40DA5" w:rsidRPr="00782319" w:rsidRDefault="00D40DA5" w:rsidP="00D40DA5">
      <w:pPr>
        <w:tabs>
          <w:tab w:val="left" w:pos="9922"/>
        </w:tabs>
        <w:ind w:right="-1"/>
        <w:jc w:val="center"/>
        <w:rPr>
          <w:sz w:val="28"/>
          <w:szCs w:val="28"/>
          <w:lang w:val="ro-RO"/>
        </w:rPr>
      </w:pPr>
    </w:p>
    <w:p w:rsidR="00D40DA5" w:rsidRPr="00782319" w:rsidRDefault="00D40DA5" w:rsidP="00D40DA5">
      <w:pPr>
        <w:tabs>
          <w:tab w:val="left" w:pos="9922"/>
        </w:tabs>
        <w:ind w:right="-1"/>
        <w:jc w:val="center"/>
        <w:rPr>
          <w:sz w:val="28"/>
          <w:szCs w:val="28"/>
          <w:lang w:val="ro-RO"/>
        </w:rPr>
      </w:pPr>
    </w:p>
    <w:p w:rsidR="00613617" w:rsidRPr="00782319" w:rsidRDefault="00613617" w:rsidP="00D40DA5">
      <w:pPr>
        <w:tabs>
          <w:tab w:val="left" w:pos="9922"/>
        </w:tabs>
        <w:ind w:right="-1"/>
        <w:jc w:val="center"/>
        <w:rPr>
          <w:sz w:val="28"/>
          <w:szCs w:val="28"/>
          <w:lang w:val="ro-RO"/>
        </w:rPr>
      </w:pPr>
    </w:p>
    <w:p w:rsidR="00B01B8F" w:rsidRPr="00782319" w:rsidRDefault="00B01B8F" w:rsidP="00D40DA5">
      <w:pPr>
        <w:tabs>
          <w:tab w:val="left" w:pos="9922"/>
        </w:tabs>
        <w:ind w:right="-1"/>
        <w:jc w:val="center"/>
        <w:rPr>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650"/>
        <w:gridCol w:w="1570"/>
        <w:gridCol w:w="1047"/>
        <w:gridCol w:w="1047"/>
        <w:gridCol w:w="871"/>
        <w:gridCol w:w="1048"/>
        <w:gridCol w:w="869"/>
      </w:tblGrid>
      <w:tr w:rsidR="00613617" w:rsidRPr="00782319" w:rsidTr="00686B02">
        <w:trPr>
          <w:trHeight w:val="415"/>
        </w:trPr>
        <w:tc>
          <w:tcPr>
            <w:tcW w:w="665" w:type="pct"/>
            <w:vMerge w:val="restart"/>
          </w:tcPr>
          <w:p w:rsidR="00613617" w:rsidRPr="00782319" w:rsidRDefault="00613617" w:rsidP="00686B02">
            <w:pPr>
              <w:tabs>
                <w:tab w:val="left" w:pos="9922"/>
              </w:tabs>
              <w:ind w:right="-162"/>
              <w:jc w:val="center"/>
              <w:rPr>
                <w:b/>
                <w:lang w:val="ro-RO"/>
              </w:rPr>
            </w:pPr>
            <w:r w:rsidRPr="00782319">
              <w:rPr>
                <w:b/>
                <w:lang w:val="ro-RO"/>
              </w:rPr>
              <w:t>Categoria</w:t>
            </w:r>
          </w:p>
          <w:p w:rsidR="00613617" w:rsidRPr="00782319" w:rsidRDefault="00613617" w:rsidP="00686B02">
            <w:pPr>
              <w:tabs>
                <w:tab w:val="left" w:pos="9922"/>
              </w:tabs>
              <w:ind w:right="-162"/>
              <w:jc w:val="center"/>
              <w:rPr>
                <w:b/>
                <w:lang w:val="ro-RO"/>
              </w:rPr>
            </w:pPr>
            <w:r w:rsidRPr="00782319">
              <w:rPr>
                <w:b/>
                <w:lang w:val="ro-RO"/>
              </w:rPr>
              <w:t>produsu</w:t>
            </w:r>
            <w:r w:rsidR="00686B02">
              <w:rPr>
                <w:b/>
                <w:lang w:val="ro-RO"/>
              </w:rPr>
              <w:t>-</w:t>
            </w:r>
            <w:r w:rsidRPr="00782319">
              <w:rPr>
                <w:b/>
                <w:lang w:val="ro-RO"/>
              </w:rPr>
              <w:t>l</w:t>
            </w:r>
            <w:r w:rsidR="00686B02">
              <w:rPr>
                <w:b/>
                <w:lang w:val="ro-RO"/>
              </w:rPr>
              <w:t>ui</w:t>
            </w:r>
            <w:r w:rsidRPr="00782319">
              <w:rPr>
                <w:b/>
                <w:lang w:val="ro-RO"/>
              </w:rPr>
              <w:t xml:space="preserve">  vitivinicol</w:t>
            </w:r>
          </w:p>
        </w:tc>
        <w:tc>
          <w:tcPr>
            <w:tcW w:w="883" w:type="pct"/>
            <w:vMerge w:val="restart"/>
          </w:tcPr>
          <w:p w:rsidR="00613617" w:rsidRPr="00782319" w:rsidRDefault="00613617" w:rsidP="00686B02">
            <w:pPr>
              <w:tabs>
                <w:tab w:val="left" w:pos="9922"/>
              </w:tabs>
              <w:ind w:right="-108"/>
              <w:jc w:val="center"/>
              <w:rPr>
                <w:b/>
                <w:lang w:val="ro-RO"/>
              </w:rPr>
            </w:pPr>
            <w:r w:rsidRPr="00782319">
              <w:rPr>
                <w:b/>
                <w:lang w:val="ro-RO"/>
              </w:rPr>
              <w:t>Denumirea produsului vitivinicol</w:t>
            </w:r>
          </w:p>
        </w:tc>
        <w:tc>
          <w:tcPr>
            <w:tcW w:w="840" w:type="pct"/>
            <w:vMerge w:val="restart"/>
          </w:tcPr>
          <w:p w:rsidR="00C02C42" w:rsidRPr="00782319" w:rsidRDefault="00613617" w:rsidP="00686B02">
            <w:pPr>
              <w:tabs>
                <w:tab w:val="left" w:pos="9922"/>
              </w:tabs>
              <w:ind w:right="-108"/>
              <w:jc w:val="center"/>
              <w:rPr>
                <w:b/>
                <w:lang w:val="ro-RO"/>
              </w:rPr>
            </w:pPr>
            <w:r w:rsidRPr="00782319">
              <w:rPr>
                <w:b/>
                <w:lang w:val="ro-RO"/>
              </w:rPr>
              <w:t>Unitatea  de</w:t>
            </w:r>
          </w:p>
          <w:p w:rsidR="00C02C42" w:rsidRPr="00782319" w:rsidRDefault="00613617" w:rsidP="00686B02">
            <w:pPr>
              <w:tabs>
                <w:tab w:val="left" w:pos="9922"/>
              </w:tabs>
              <w:ind w:right="-108"/>
              <w:jc w:val="center"/>
              <w:rPr>
                <w:b/>
                <w:lang w:val="ro-RO"/>
              </w:rPr>
            </w:pPr>
            <w:r w:rsidRPr="00782319">
              <w:rPr>
                <w:b/>
                <w:lang w:val="ro-RO"/>
              </w:rPr>
              <w:t xml:space="preserve">măsură, </w:t>
            </w:r>
            <w:r w:rsidR="00C02C42" w:rsidRPr="00782319">
              <w:rPr>
                <w:b/>
                <w:lang w:val="ro-RO"/>
              </w:rPr>
              <w:t xml:space="preserve"> </w:t>
            </w:r>
            <w:r w:rsidRPr="00782319">
              <w:rPr>
                <w:b/>
                <w:lang w:val="ro-RO"/>
              </w:rPr>
              <w:t>dal,</w:t>
            </w:r>
          </w:p>
          <w:p w:rsidR="00613617" w:rsidRPr="00782319" w:rsidRDefault="00613617" w:rsidP="00686B02">
            <w:pPr>
              <w:tabs>
                <w:tab w:val="left" w:pos="9922"/>
              </w:tabs>
              <w:ind w:right="-108"/>
              <w:jc w:val="center"/>
              <w:rPr>
                <w:b/>
                <w:lang w:val="ro-RO"/>
              </w:rPr>
            </w:pPr>
            <w:r w:rsidRPr="00782319">
              <w:rPr>
                <w:b/>
                <w:lang w:val="ro-RO"/>
              </w:rPr>
              <w:t>dal.a.a.</w:t>
            </w:r>
            <w:r w:rsidR="00C02C42" w:rsidRPr="00782319">
              <w:rPr>
                <w:b/>
                <w:lang w:val="ro-RO"/>
              </w:rPr>
              <w:t>/</w:t>
            </w:r>
            <w:r w:rsidRPr="00782319">
              <w:rPr>
                <w:b/>
                <w:lang w:val="ro-RO"/>
              </w:rPr>
              <w:t>t,</w:t>
            </w:r>
            <w:r w:rsidR="00C02C42" w:rsidRPr="00782319">
              <w:rPr>
                <w:b/>
                <w:lang w:val="ro-RO"/>
              </w:rPr>
              <w:t xml:space="preserve"> </w:t>
            </w:r>
            <w:r w:rsidRPr="00782319">
              <w:rPr>
                <w:b/>
                <w:lang w:val="ro-RO"/>
              </w:rPr>
              <w:t xml:space="preserve"> kg</w:t>
            </w:r>
          </w:p>
        </w:tc>
        <w:tc>
          <w:tcPr>
            <w:tcW w:w="2147" w:type="pct"/>
            <w:gridSpan w:val="4"/>
          </w:tcPr>
          <w:p w:rsidR="00613617" w:rsidRPr="00782319" w:rsidRDefault="00613617" w:rsidP="00686B02">
            <w:pPr>
              <w:tabs>
                <w:tab w:val="left" w:pos="9922"/>
              </w:tabs>
              <w:ind w:right="-1"/>
              <w:jc w:val="center"/>
              <w:rPr>
                <w:b/>
                <w:lang w:val="ro-RO"/>
              </w:rPr>
            </w:pPr>
            <w:r w:rsidRPr="00782319">
              <w:rPr>
                <w:b/>
                <w:lang w:val="ro-RO"/>
              </w:rPr>
              <w:t>Cantitatea de stocuri</w:t>
            </w:r>
          </w:p>
        </w:tc>
        <w:tc>
          <w:tcPr>
            <w:tcW w:w="465" w:type="pct"/>
            <w:vMerge w:val="restart"/>
          </w:tcPr>
          <w:p w:rsidR="00613617" w:rsidRPr="00782319" w:rsidRDefault="00613617" w:rsidP="00686B02">
            <w:pPr>
              <w:tabs>
                <w:tab w:val="left" w:pos="9922"/>
              </w:tabs>
              <w:ind w:right="-1"/>
              <w:jc w:val="center"/>
              <w:rPr>
                <w:b/>
                <w:lang w:val="ro-RO"/>
              </w:rPr>
            </w:pPr>
          </w:p>
          <w:p w:rsidR="00613617" w:rsidRPr="00782319" w:rsidRDefault="00613617" w:rsidP="00686B02">
            <w:pPr>
              <w:tabs>
                <w:tab w:val="left" w:pos="9922"/>
              </w:tabs>
              <w:ind w:right="-1"/>
              <w:jc w:val="center"/>
              <w:rPr>
                <w:b/>
                <w:lang w:val="ro-RO"/>
              </w:rPr>
            </w:pPr>
            <w:r w:rsidRPr="00782319">
              <w:rPr>
                <w:b/>
                <w:lang w:val="ro-RO"/>
              </w:rPr>
              <w:t>Note</w:t>
            </w:r>
          </w:p>
        </w:tc>
      </w:tr>
      <w:tr w:rsidR="00613617" w:rsidRPr="00782319" w:rsidTr="00686B02">
        <w:trPr>
          <w:trHeight w:val="210"/>
        </w:trPr>
        <w:tc>
          <w:tcPr>
            <w:tcW w:w="665" w:type="pct"/>
            <w:vMerge/>
          </w:tcPr>
          <w:p w:rsidR="00613617" w:rsidRPr="00782319" w:rsidRDefault="00613617" w:rsidP="007829BF">
            <w:pPr>
              <w:tabs>
                <w:tab w:val="left" w:pos="9922"/>
              </w:tabs>
              <w:ind w:right="-1"/>
              <w:jc w:val="center"/>
              <w:rPr>
                <w:b/>
                <w:lang w:val="ro-RO"/>
              </w:rPr>
            </w:pPr>
          </w:p>
        </w:tc>
        <w:tc>
          <w:tcPr>
            <w:tcW w:w="883" w:type="pct"/>
            <w:vMerge/>
          </w:tcPr>
          <w:p w:rsidR="00613617" w:rsidRPr="00782319" w:rsidRDefault="00613617" w:rsidP="007829BF">
            <w:pPr>
              <w:tabs>
                <w:tab w:val="left" w:pos="9922"/>
              </w:tabs>
              <w:ind w:right="-1"/>
              <w:jc w:val="center"/>
              <w:rPr>
                <w:b/>
                <w:lang w:val="ro-RO"/>
              </w:rPr>
            </w:pPr>
          </w:p>
        </w:tc>
        <w:tc>
          <w:tcPr>
            <w:tcW w:w="840" w:type="pct"/>
            <w:vMerge/>
          </w:tcPr>
          <w:p w:rsidR="00613617" w:rsidRPr="00782319" w:rsidRDefault="00613617" w:rsidP="007829BF">
            <w:pPr>
              <w:tabs>
                <w:tab w:val="left" w:pos="9922"/>
              </w:tabs>
              <w:ind w:left="-108" w:right="-108"/>
              <w:rPr>
                <w:b/>
                <w:lang w:val="ro-RO"/>
              </w:rPr>
            </w:pPr>
          </w:p>
        </w:tc>
        <w:tc>
          <w:tcPr>
            <w:tcW w:w="560" w:type="pct"/>
            <w:vMerge w:val="restart"/>
          </w:tcPr>
          <w:p w:rsidR="00613617" w:rsidRPr="00782319" w:rsidRDefault="00613617" w:rsidP="007829BF">
            <w:pPr>
              <w:tabs>
                <w:tab w:val="left" w:pos="9922"/>
              </w:tabs>
              <w:ind w:right="-1"/>
              <w:jc w:val="center"/>
              <w:rPr>
                <w:b/>
                <w:lang w:val="ro-RO"/>
              </w:rPr>
            </w:pPr>
            <w:r w:rsidRPr="00782319">
              <w:rPr>
                <w:b/>
                <w:lang w:val="ro-RO"/>
              </w:rPr>
              <w:t>totală</w:t>
            </w:r>
          </w:p>
        </w:tc>
        <w:tc>
          <w:tcPr>
            <w:tcW w:w="1587" w:type="pct"/>
            <w:gridSpan w:val="3"/>
          </w:tcPr>
          <w:p w:rsidR="00613617" w:rsidRPr="00782319" w:rsidRDefault="00613617" w:rsidP="007829BF">
            <w:pPr>
              <w:tabs>
                <w:tab w:val="left" w:pos="9922"/>
              </w:tabs>
              <w:ind w:right="-1"/>
              <w:jc w:val="center"/>
              <w:rPr>
                <w:b/>
                <w:lang w:val="ro-RO"/>
              </w:rPr>
            </w:pPr>
            <w:r w:rsidRPr="00782319">
              <w:rPr>
                <w:b/>
                <w:lang w:val="ro-RO"/>
              </w:rPr>
              <w:t>după culoare</w:t>
            </w:r>
          </w:p>
        </w:tc>
        <w:tc>
          <w:tcPr>
            <w:tcW w:w="465" w:type="pct"/>
            <w:vMerge/>
          </w:tcPr>
          <w:p w:rsidR="00613617" w:rsidRPr="00782319" w:rsidRDefault="00613617" w:rsidP="007829BF">
            <w:pPr>
              <w:tabs>
                <w:tab w:val="left" w:pos="9922"/>
              </w:tabs>
              <w:ind w:right="-1"/>
              <w:jc w:val="center"/>
              <w:rPr>
                <w:b/>
                <w:lang w:val="ro-RO"/>
              </w:rPr>
            </w:pPr>
          </w:p>
        </w:tc>
      </w:tr>
      <w:tr w:rsidR="00613617" w:rsidRPr="00782319" w:rsidTr="00686B02">
        <w:trPr>
          <w:trHeight w:val="210"/>
        </w:trPr>
        <w:tc>
          <w:tcPr>
            <w:tcW w:w="665" w:type="pct"/>
            <w:vMerge/>
          </w:tcPr>
          <w:p w:rsidR="00613617" w:rsidRPr="00782319" w:rsidRDefault="00613617" w:rsidP="007829BF">
            <w:pPr>
              <w:tabs>
                <w:tab w:val="left" w:pos="9922"/>
              </w:tabs>
              <w:ind w:right="-1"/>
              <w:jc w:val="center"/>
              <w:rPr>
                <w:b/>
                <w:lang w:val="ro-RO"/>
              </w:rPr>
            </w:pPr>
          </w:p>
        </w:tc>
        <w:tc>
          <w:tcPr>
            <w:tcW w:w="883" w:type="pct"/>
            <w:vMerge/>
          </w:tcPr>
          <w:p w:rsidR="00613617" w:rsidRPr="00782319" w:rsidRDefault="00613617" w:rsidP="007829BF">
            <w:pPr>
              <w:tabs>
                <w:tab w:val="left" w:pos="9922"/>
              </w:tabs>
              <w:ind w:right="-1"/>
              <w:jc w:val="center"/>
              <w:rPr>
                <w:b/>
                <w:lang w:val="ro-RO"/>
              </w:rPr>
            </w:pPr>
          </w:p>
        </w:tc>
        <w:tc>
          <w:tcPr>
            <w:tcW w:w="840" w:type="pct"/>
            <w:vMerge/>
          </w:tcPr>
          <w:p w:rsidR="00613617" w:rsidRPr="00782319" w:rsidRDefault="00613617" w:rsidP="007829BF">
            <w:pPr>
              <w:tabs>
                <w:tab w:val="left" w:pos="9922"/>
              </w:tabs>
              <w:ind w:left="-108" w:right="-108"/>
              <w:rPr>
                <w:b/>
                <w:lang w:val="ro-RO"/>
              </w:rPr>
            </w:pPr>
          </w:p>
        </w:tc>
        <w:tc>
          <w:tcPr>
            <w:tcW w:w="560" w:type="pct"/>
            <w:vMerge/>
          </w:tcPr>
          <w:p w:rsidR="00613617" w:rsidRPr="00782319" w:rsidRDefault="00613617" w:rsidP="007829BF">
            <w:pPr>
              <w:tabs>
                <w:tab w:val="left" w:pos="9922"/>
              </w:tabs>
              <w:ind w:right="-1"/>
              <w:jc w:val="center"/>
              <w:rPr>
                <w:b/>
                <w:lang w:val="ro-RO"/>
              </w:rPr>
            </w:pPr>
          </w:p>
        </w:tc>
        <w:tc>
          <w:tcPr>
            <w:tcW w:w="560" w:type="pct"/>
          </w:tcPr>
          <w:p w:rsidR="00613617" w:rsidRPr="00782319" w:rsidRDefault="00613617" w:rsidP="00B76484">
            <w:pPr>
              <w:tabs>
                <w:tab w:val="left" w:pos="9922"/>
              </w:tabs>
              <w:ind w:right="-1"/>
              <w:jc w:val="center"/>
              <w:rPr>
                <w:b/>
                <w:lang w:val="ro-RO"/>
              </w:rPr>
            </w:pPr>
            <w:r w:rsidRPr="00782319">
              <w:rPr>
                <w:b/>
                <w:lang w:val="ro-RO"/>
              </w:rPr>
              <w:t>roşu</w:t>
            </w:r>
          </w:p>
        </w:tc>
        <w:tc>
          <w:tcPr>
            <w:tcW w:w="466" w:type="pct"/>
            <w:shd w:val="clear" w:color="auto" w:fill="auto"/>
          </w:tcPr>
          <w:p w:rsidR="00613617" w:rsidRPr="00782319" w:rsidRDefault="00613617" w:rsidP="00B76484">
            <w:pPr>
              <w:tabs>
                <w:tab w:val="left" w:pos="9922"/>
              </w:tabs>
              <w:ind w:right="-1"/>
              <w:jc w:val="center"/>
              <w:rPr>
                <w:b/>
                <w:lang w:val="ro-RO"/>
              </w:rPr>
            </w:pPr>
            <w:r w:rsidRPr="00782319">
              <w:rPr>
                <w:b/>
                <w:lang w:val="ro-RO"/>
              </w:rPr>
              <w:t>roz</w:t>
            </w:r>
          </w:p>
        </w:tc>
        <w:tc>
          <w:tcPr>
            <w:tcW w:w="561" w:type="pct"/>
            <w:shd w:val="clear" w:color="auto" w:fill="auto"/>
          </w:tcPr>
          <w:p w:rsidR="00613617" w:rsidRPr="00782319" w:rsidRDefault="00613617" w:rsidP="00B76484">
            <w:pPr>
              <w:tabs>
                <w:tab w:val="left" w:pos="9922"/>
              </w:tabs>
              <w:ind w:right="-1"/>
              <w:jc w:val="center"/>
              <w:rPr>
                <w:b/>
                <w:lang w:val="ro-RO"/>
              </w:rPr>
            </w:pPr>
            <w:r w:rsidRPr="00782319">
              <w:rPr>
                <w:b/>
                <w:lang w:val="ro-RO"/>
              </w:rPr>
              <w:t>alb</w:t>
            </w:r>
          </w:p>
        </w:tc>
        <w:tc>
          <w:tcPr>
            <w:tcW w:w="465" w:type="pct"/>
            <w:vMerge/>
          </w:tcPr>
          <w:p w:rsidR="00613617" w:rsidRPr="00782319" w:rsidRDefault="00613617" w:rsidP="007829BF">
            <w:pPr>
              <w:tabs>
                <w:tab w:val="left" w:pos="9922"/>
              </w:tabs>
              <w:ind w:right="-1"/>
              <w:jc w:val="center"/>
              <w:rPr>
                <w:b/>
                <w:lang w:val="ro-RO"/>
              </w:rPr>
            </w:pPr>
          </w:p>
        </w:tc>
      </w:tr>
      <w:tr w:rsidR="00993D7F" w:rsidRPr="00782319" w:rsidTr="00686B02">
        <w:tc>
          <w:tcPr>
            <w:tcW w:w="665" w:type="pct"/>
            <w:shd w:val="clear" w:color="auto" w:fill="auto"/>
          </w:tcPr>
          <w:p w:rsidR="00993D7F" w:rsidRPr="00782319" w:rsidRDefault="00993D7F" w:rsidP="007829BF">
            <w:pPr>
              <w:tabs>
                <w:tab w:val="left" w:pos="9922"/>
              </w:tabs>
              <w:ind w:right="-1"/>
              <w:jc w:val="center"/>
              <w:rPr>
                <w:b/>
                <w:lang w:val="ro-RO"/>
              </w:rPr>
            </w:pPr>
          </w:p>
        </w:tc>
        <w:tc>
          <w:tcPr>
            <w:tcW w:w="883" w:type="pct"/>
            <w:shd w:val="clear" w:color="auto" w:fill="auto"/>
          </w:tcPr>
          <w:p w:rsidR="00993D7F" w:rsidRPr="00782319" w:rsidRDefault="00993D7F" w:rsidP="007829BF">
            <w:pPr>
              <w:tabs>
                <w:tab w:val="left" w:pos="9922"/>
              </w:tabs>
              <w:ind w:right="-1"/>
              <w:jc w:val="center"/>
              <w:rPr>
                <w:b/>
                <w:lang w:val="ro-RO"/>
              </w:rPr>
            </w:pPr>
          </w:p>
        </w:tc>
        <w:tc>
          <w:tcPr>
            <w:tcW w:w="840" w:type="pct"/>
          </w:tcPr>
          <w:p w:rsidR="00993D7F" w:rsidRPr="00782319" w:rsidRDefault="00993D7F" w:rsidP="007829BF">
            <w:pPr>
              <w:tabs>
                <w:tab w:val="left" w:pos="9922"/>
              </w:tabs>
              <w:ind w:left="-108" w:right="-108"/>
              <w:jc w:val="center"/>
              <w:rPr>
                <w:b/>
                <w:lang w:val="ro-RO"/>
              </w:rPr>
            </w:pPr>
          </w:p>
        </w:tc>
        <w:tc>
          <w:tcPr>
            <w:tcW w:w="560" w:type="pct"/>
          </w:tcPr>
          <w:p w:rsidR="00993D7F" w:rsidRPr="00782319" w:rsidRDefault="00993D7F" w:rsidP="007829BF">
            <w:pPr>
              <w:tabs>
                <w:tab w:val="left" w:pos="9922"/>
              </w:tabs>
              <w:ind w:right="-1"/>
              <w:jc w:val="center"/>
              <w:rPr>
                <w:b/>
                <w:lang w:val="ro-RO"/>
              </w:rPr>
            </w:pPr>
          </w:p>
        </w:tc>
        <w:tc>
          <w:tcPr>
            <w:tcW w:w="560" w:type="pct"/>
          </w:tcPr>
          <w:p w:rsidR="00993D7F" w:rsidRPr="00782319" w:rsidRDefault="00993D7F" w:rsidP="007829BF">
            <w:pPr>
              <w:tabs>
                <w:tab w:val="left" w:pos="9922"/>
              </w:tabs>
              <w:ind w:right="-1"/>
              <w:jc w:val="center"/>
              <w:rPr>
                <w:b/>
                <w:lang w:val="ro-RO"/>
              </w:rPr>
            </w:pPr>
          </w:p>
        </w:tc>
        <w:tc>
          <w:tcPr>
            <w:tcW w:w="466" w:type="pct"/>
          </w:tcPr>
          <w:p w:rsidR="00993D7F" w:rsidRPr="00782319" w:rsidRDefault="00993D7F" w:rsidP="007829BF">
            <w:pPr>
              <w:tabs>
                <w:tab w:val="left" w:pos="9922"/>
              </w:tabs>
              <w:ind w:right="-1"/>
              <w:jc w:val="center"/>
              <w:rPr>
                <w:b/>
                <w:lang w:val="ro-RO"/>
              </w:rPr>
            </w:pPr>
          </w:p>
        </w:tc>
        <w:tc>
          <w:tcPr>
            <w:tcW w:w="561" w:type="pct"/>
          </w:tcPr>
          <w:p w:rsidR="00993D7F" w:rsidRPr="00782319" w:rsidRDefault="00993D7F" w:rsidP="007829BF">
            <w:pPr>
              <w:tabs>
                <w:tab w:val="left" w:pos="9922"/>
              </w:tabs>
              <w:ind w:right="-1"/>
              <w:jc w:val="center"/>
              <w:rPr>
                <w:b/>
                <w:lang w:val="ro-RO"/>
              </w:rPr>
            </w:pPr>
          </w:p>
        </w:tc>
        <w:tc>
          <w:tcPr>
            <w:tcW w:w="465" w:type="pct"/>
          </w:tcPr>
          <w:p w:rsidR="00993D7F" w:rsidRPr="00782319" w:rsidRDefault="00993D7F" w:rsidP="007829BF">
            <w:pPr>
              <w:tabs>
                <w:tab w:val="left" w:pos="9922"/>
              </w:tabs>
              <w:ind w:right="-1"/>
              <w:jc w:val="center"/>
              <w:rPr>
                <w:b/>
                <w:lang w:val="ro-RO"/>
              </w:rPr>
            </w:pPr>
          </w:p>
        </w:tc>
      </w:tr>
      <w:tr w:rsidR="00993D7F" w:rsidRPr="00782319" w:rsidTr="00686B02">
        <w:tc>
          <w:tcPr>
            <w:tcW w:w="665" w:type="pct"/>
            <w:shd w:val="clear" w:color="auto" w:fill="auto"/>
          </w:tcPr>
          <w:p w:rsidR="00993D7F" w:rsidRPr="00782319" w:rsidRDefault="00993D7F" w:rsidP="007829BF">
            <w:pPr>
              <w:tabs>
                <w:tab w:val="left" w:pos="9922"/>
              </w:tabs>
              <w:ind w:right="-1"/>
              <w:rPr>
                <w:b/>
                <w:lang w:val="ro-RO"/>
              </w:rPr>
            </w:pPr>
          </w:p>
        </w:tc>
        <w:tc>
          <w:tcPr>
            <w:tcW w:w="883" w:type="pct"/>
            <w:shd w:val="clear" w:color="auto" w:fill="auto"/>
          </w:tcPr>
          <w:p w:rsidR="00993D7F" w:rsidRPr="00782319" w:rsidRDefault="00993D7F" w:rsidP="007829BF">
            <w:pPr>
              <w:tabs>
                <w:tab w:val="left" w:pos="9922"/>
              </w:tabs>
              <w:ind w:right="-1"/>
              <w:rPr>
                <w:b/>
                <w:lang w:val="ro-RO"/>
              </w:rPr>
            </w:pPr>
          </w:p>
        </w:tc>
        <w:tc>
          <w:tcPr>
            <w:tcW w:w="840" w:type="pct"/>
          </w:tcPr>
          <w:p w:rsidR="00993D7F" w:rsidRPr="00782319" w:rsidRDefault="00993D7F" w:rsidP="007829BF">
            <w:pPr>
              <w:tabs>
                <w:tab w:val="left" w:pos="9922"/>
              </w:tabs>
              <w:ind w:right="-1"/>
              <w:rPr>
                <w:b/>
                <w:lang w:val="ro-RO"/>
              </w:rPr>
            </w:pPr>
          </w:p>
        </w:tc>
        <w:tc>
          <w:tcPr>
            <w:tcW w:w="560" w:type="pct"/>
          </w:tcPr>
          <w:p w:rsidR="00993D7F" w:rsidRPr="00782319" w:rsidRDefault="00993D7F" w:rsidP="007829BF">
            <w:pPr>
              <w:tabs>
                <w:tab w:val="left" w:pos="9922"/>
              </w:tabs>
              <w:ind w:right="-1"/>
              <w:rPr>
                <w:b/>
                <w:lang w:val="ro-RO"/>
              </w:rPr>
            </w:pPr>
          </w:p>
        </w:tc>
        <w:tc>
          <w:tcPr>
            <w:tcW w:w="560" w:type="pct"/>
          </w:tcPr>
          <w:p w:rsidR="00993D7F" w:rsidRPr="00782319" w:rsidRDefault="00993D7F" w:rsidP="007829BF">
            <w:pPr>
              <w:tabs>
                <w:tab w:val="left" w:pos="9922"/>
              </w:tabs>
              <w:ind w:right="-1"/>
              <w:rPr>
                <w:b/>
                <w:lang w:val="ro-RO"/>
              </w:rPr>
            </w:pPr>
          </w:p>
        </w:tc>
        <w:tc>
          <w:tcPr>
            <w:tcW w:w="466" w:type="pct"/>
          </w:tcPr>
          <w:p w:rsidR="00993D7F" w:rsidRPr="00782319" w:rsidRDefault="00993D7F" w:rsidP="007829BF">
            <w:pPr>
              <w:tabs>
                <w:tab w:val="left" w:pos="9922"/>
              </w:tabs>
              <w:ind w:right="-1"/>
              <w:rPr>
                <w:b/>
                <w:lang w:val="ro-RO"/>
              </w:rPr>
            </w:pPr>
          </w:p>
        </w:tc>
        <w:tc>
          <w:tcPr>
            <w:tcW w:w="561" w:type="pct"/>
          </w:tcPr>
          <w:p w:rsidR="00993D7F" w:rsidRPr="00782319" w:rsidRDefault="00993D7F" w:rsidP="007829BF">
            <w:pPr>
              <w:tabs>
                <w:tab w:val="left" w:pos="9922"/>
              </w:tabs>
              <w:ind w:right="-1"/>
              <w:rPr>
                <w:b/>
                <w:lang w:val="ro-RO"/>
              </w:rPr>
            </w:pPr>
          </w:p>
        </w:tc>
        <w:tc>
          <w:tcPr>
            <w:tcW w:w="465" w:type="pct"/>
          </w:tcPr>
          <w:p w:rsidR="00993D7F" w:rsidRPr="00782319" w:rsidRDefault="00993D7F" w:rsidP="007829BF">
            <w:pPr>
              <w:tabs>
                <w:tab w:val="left" w:pos="9922"/>
              </w:tabs>
              <w:ind w:right="-1"/>
              <w:rPr>
                <w:b/>
                <w:lang w:val="ro-RO"/>
              </w:rPr>
            </w:pPr>
          </w:p>
        </w:tc>
      </w:tr>
      <w:tr w:rsidR="00993D7F" w:rsidRPr="00782319" w:rsidTr="00686B02">
        <w:tc>
          <w:tcPr>
            <w:tcW w:w="665" w:type="pct"/>
            <w:shd w:val="clear" w:color="auto" w:fill="auto"/>
          </w:tcPr>
          <w:p w:rsidR="00993D7F" w:rsidRPr="00782319" w:rsidRDefault="00993D7F" w:rsidP="007829BF">
            <w:pPr>
              <w:tabs>
                <w:tab w:val="left" w:pos="9922"/>
              </w:tabs>
              <w:ind w:right="-1"/>
              <w:rPr>
                <w:b/>
                <w:lang w:val="ro-RO"/>
              </w:rPr>
            </w:pPr>
          </w:p>
        </w:tc>
        <w:tc>
          <w:tcPr>
            <w:tcW w:w="883" w:type="pct"/>
            <w:shd w:val="clear" w:color="auto" w:fill="auto"/>
          </w:tcPr>
          <w:p w:rsidR="00993D7F" w:rsidRPr="00782319" w:rsidRDefault="00993D7F" w:rsidP="007829BF">
            <w:pPr>
              <w:tabs>
                <w:tab w:val="left" w:pos="9922"/>
              </w:tabs>
              <w:ind w:right="-1"/>
              <w:rPr>
                <w:b/>
                <w:lang w:val="ro-RO"/>
              </w:rPr>
            </w:pPr>
          </w:p>
        </w:tc>
        <w:tc>
          <w:tcPr>
            <w:tcW w:w="840" w:type="pct"/>
          </w:tcPr>
          <w:p w:rsidR="00993D7F" w:rsidRPr="00782319" w:rsidRDefault="00993D7F" w:rsidP="007829BF">
            <w:pPr>
              <w:tabs>
                <w:tab w:val="left" w:pos="9922"/>
              </w:tabs>
              <w:ind w:right="-1"/>
              <w:rPr>
                <w:b/>
                <w:lang w:val="ro-RO"/>
              </w:rPr>
            </w:pPr>
          </w:p>
        </w:tc>
        <w:tc>
          <w:tcPr>
            <w:tcW w:w="560" w:type="pct"/>
          </w:tcPr>
          <w:p w:rsidR="00993D7F" w:rsidRPr="00782319" w:rsidRDefault="00993D7F" w:rsidP="007829BF">
            <w:pPr>
              <w:tabs>
                <w:tab w:val="left" w:pos="9922"/>
              </w:tabs>
              <w:ind w:right="-1"/>
              <w:rPr>
                <w:b/>
                <w:lang w:val="ro-RO"/>
              </w:rPr>
            </w:pPr>
          </w:p>
        </w:tc>
        <w:tc>
          <w:tcPr>
            <w:tcW w:w="560" w:type="pct"/>
          </w:tcPr>
          <w:p w:rsidR="00993D7F" w:rsidRPr="00782319" w:rsidRDefault="00993D7F" w:rsidP="007829BF">
            <w:pPr>
              <w:tabs>
                <w:tab w:val="left" w:pos="9922"/>
              </w:tabs>
              <w:ind w:right="-1"/>
              <w:rPr>
                <w:b/>
                <w:lang w:val="ro-RO"/>
              </w:rPr>
            </w:pPr>
          </w:p>
        </w:tc>
        <w:tc>
          <w:tcPr>
            <w:tcW w:w="466" w:type="pct"/>
          </w:tcPr>
          <w:p w:rsidR="00993D7F" w:rsidRPr="00782319" w:rsidRDefault="00993D7F" w:rsidP="007829BF">
            <w:pPr>
              <w:tabs>
                <w:tab w:val="left" w:pos="9922"/>
              </w:tabs>
              <w:ind w:right="-1"/>
              <w:rPr>
                <w:b/>
                <w:lang w:val="ro-RO"/>
              </w:rPr>
            </w:pPr>
          </w:p>
        </w:tc>
        <w:tc>
          <w:tcPr>
            <w:tcW w:w="561" w:type="pct"/>
          </w:tcPr>
          <w:p w:rsidR="00993D7F" w:rsidRPr="00782319" w:rsidRDefault="00993D7F" w:rsidP="007829BF">
            <w:pPr>
              <w:tabs>
                <w:tab w:val="left" w:pos="9922"/>
              </w:tabs>
              <w:ind w:right="-1"/>
              <w:rPr>
                <w:b/>
                <w:lang w:val="ro-RO"/>
              </w:rPr>
            </w:pPr>
          </w:p>
        </w:tc>
        <w:tc>
          <w:tcPr>
            <w:tcW w:w="465" w:type="pct"/>
          </w:tcPr>
          <w:p w:rsidR="00993D7F" w:rsidRPr="00782319" w:rsidRDefault="00993D7F" w:rsidP="007829BF">
            <w:pPr>
              <w:tabs>
                <w:tab w:val="left" w:pos="9922"/>
              </w:tabs>
              <w:ind w:right="-1"/>
              <w:rPr>
                <w:b/>
                <w:lang w:val="ro-RO"/>
              </w:rPr>
            </w:pPr>
          </w:p>
        </w:tc>
      </w:tr>
    </w:tbl>
    <w:p w:rsidR="00D40DA5" w:rsidRPr="00782319" w:rsidRDefault="00D40DA5" w:rsidP="00D40DA5">
      <w:pPr>
        <w:rPr>
          <w:sz w:val="28"/>
          <w:szCs w:val="28"/>
          <w:lang w:val="ro-RO"/>
        </w:rPr>
      </w:pPr>
    </w:p>
    <w:p w:rsidR="00D40DA5" w:rsidRPr="00782319" w:rsidRDefault="00D40DA5" w:rsidP="00D40DA5">
      <w:pPr>
        <w:rPr>
          <w:sz w:val="28"/>
          <w:szCs w:val="28"/>
          <w:lang w:val="ro-RO"/>
        </w:rPr>
      </w:pPr>
    </w:p>
    <w:p w:rsidR="000017F1" w:rsidRPr="00782319" w:rsidRDefault="000017F1" w:rsidP="00D40DA5">
      <w:pPr>
        <w:rPr>
          <w:sz w:val="28"/>
          <w:szCs w:val="28"/>
          <w:lang w:val="ro-RO"/>
        </w:rPr>
      </w:pPr>
    </w:p>
    <w:p w:rsidR="00D40DA5" w:rsidRPr="00782319" w:rsidRDefault="00D40DA5" w:rsidP="00D40DA5">
      <w:pPr>
        <w:rPr>
          <w:sz w:val="28"/>
          <w:szCs w:val="28"/>
          <w:lang w:val="ro-RO"/>
        </w:rPr>
      </w:pPr>
    </w:p>
    <w:p w:rsidR="00B52CA3" w:rsidRPr="00782319" w:rsidRDefault="00D40DA5" w:rsidP="00D40DA5">
      <w:pPr>
        <w:rPr>
          <w:lang w:val="ro-RO"/>
        </w:rPr>
      </w:pPr>
      <w:r w:rsidRPr="00782319">
        <w:rPr>
          <w:lang w:val="ro-RO"/>
        </w:rPr>
        <w:t>Data ___________                                   Semnătura declarantului _________________</w:t>
      </w:r>
    </w:p>
    <w:p w:rsidR="00DA7C0D" w:rsidRPr="00DE7756" w:rsidRDefault="00D56A52" w:rsidP="00CA3B40">
      <w:pPr>
        <w:rPr>
          <w:lang w:val="ro-RO"/>
        </w:rPr>
      </w:pPr>
      <w:r w:rsidRPr="00782319">
        <w:rPr>
          <w:lang w:val="ro-RO"/>
        </w:rPr>
        <w:t xml:space="preserve">                                   </w:t>
      </w:r>
      <w:bookmarkStart w:id="0" w:name="_GoBack"/>
      <w:bookmarkEnd w:id="0"/>
    </w:p>
    <w:sectPr w:rsidR="00DA7C0D" w:rsidRPr="00DE7756" w:rsidSect="00FB4BC7">
      <w:pgSz w:w="11906" w:h="16838"/>
      <w:pgMar w:top="1134" w:right="964" w:bottom="851"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985" w:rsidRDefault="00CD3985">
      <w:r>
        <w:separator/>
      </w:r>
    </w:p>
  </w:endnote>
  <w:endnote w:type="continuationSeparator" w:id="0">
    <w:p w:rsidR="00CD3985" w:rsidRDefault="00CD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Kudriashov">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EUAlbertina">
    <w:altName w:val="Times New Roman"/>
    <w:panose1 w:val="00000000000000000000"/>
    <w:charset w:val="EE"/>
    <w:family w:val="auto"/>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Regu-Identity-H">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E9F" w:rsidRPr="00EA1A13" w:rsidRDefault="007B5E9F">
    <w:pPr>
      <w:pStyle w:val="ac"/>
      <w:rPr>
        <w:sz w:val="16"/>
        <w:szCs w:val="16"/>
      </w:rPr>
    </w:pPr>
    <w:r w:rsidRPr="00EA1A13">
      <w:rPr>
        <w:sz w:val="16"/>
        <w:szCs w:val="16"/>
      </w:rPr>
      <w:fldChar w:fldCharType="begin"/>
    </w:r>
    <w:r w:rsidRPr="00EA1A13">
      <w:rPr>
        <w:sz w:val="16"/>
        <w:szCs w:val="16"/>
      </w:rPr>
      <w:instrText xml:space="preserve"> FILENAME  \p  \* MERGEFORMAT </w:instrText>
    </w:r>
    <w:r w:rsidRPr="00EA1A13">
      <w:rPr>
        <w:sz w:val="16"/>
        <w:szCs w:val="16"/>
      </w:rPr>
      <w:fldChar w:fldCharType="separate"/>
    </w:r>
    <w:r w:rsidR="00F648FF">
      <w:rPr>
        <w:noProof/>
        <w:sz w:val="16"/>
        <w:szCs w:val="16"/>
      </w:rPr>
      <w:t>Y:\Tatiana\Doc_2015\Regulament\RT_vitivinicola.docx</w:t>
    </w:r>
    <w:r w:rsidRPr="00EA1A13">
      <w:rPr>
        <w:sz w:val="16"/>
        <w:szCs w:val="16"/>
      </w:rPr>
      <w:fldChar w:fldCharType="end"/>
    </w:r>
  </w:p>
  <w:p w:rsidR="007B5E9F" w:rsidRDefault="007B5E9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985" w:rsidRDefault="00CD3985">
      <w:r>
        <w:separator/>
      </w:r>
    </w:p>
  </w:footnote>
  <w:footnote w:type="continuationSeparator" w:id="0">
    <w:p w:rsidR="00CD3985" w:rsidRDefault="00CD3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E9F" w:rsidRPr="0087550D" w:rsidRDefault="007B5E9F" w:rsidP="00CE34BD">
    <w:pPr>
      <w:pStyle w:val="ab"/>
      <w:jc w:val="center"/>
      <w:rPr>
        <w:sz w:val="22"/>
        <w:szCs w:val="22"/>
      </w:rPr>
    </w:pPr>
    <w:r w:rsidRPr="0087550D">
      <w:rPr>
        <w:rStyle w:val="ae"/>
        <w:sz w:val="22"/>
        <w:szCs w:val="22"/>
      </w:rPr>
      <w:fldChar w:fldCharType="begin"/>
    </w:r>
    <w:r w:rsidRPr="0087550D">
      <w:rPr>
        <w:rStyle w:val="ae"/>
        <w:sz w:val="22"/>
        <w:szCs w:val="22"/>
      </w:rPr>
      <w:instrText xml:space="preserve"> PAGE </w:instrText>
    </w:r>
    <w:r w:rsidRPr="0087550D">
      <w:rPr>
        <w:rStyle w:val="ae"/>
        <w:sz w:val="22"/>
        <w:szCs w:val="22"/>
      </w:rPr>
      <w:fldChar w:fldCharType="separate"/>
    </w:r>
    <w:r w:rsidR="00DE7756">
      <w:rPr>
        <w:rStyle w:val="ae"/>
        <w:noProof/>
        <w:sz w:val="22"/>
        <w:szCs w:val="22"/>
      </w:rPr>
      <w:t>21</w:t>
    </w:r>
    <w:r w:rsidRPr="0087550D">
      <w:rPr>
        <w:rStyle w:val="ae"/>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A1E79"/>
    <w:multiLevelType w:val="hybridMultilevel"/>
    <w:tmpl w:val="E0D4BE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8329B8"/>
    <w:multiLevelType w:val="hybridMultilevel"/>
    <w:tmpl w:val="30F240AA"/>
    <w:lvl w:ilvl="0" w:tplc="8160DDD8">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4562BEE"/>
    <w:multiLevelType w:val="hybridMultilevel"/>
    <w:tmpl w:val="E6587860"/>
    <w:lvl w:ilvl="0" w:tplc="E5B26C66">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8C703B6"/>
    <w:multiLevelType w:val="hybridMultilevel"/>
    <w:tmpl w:val="77B0181C"/>
    <w:lvl w:ilvl="0" w:tplc="4AA64770">
      <w:start w:val="1"/>
      <w:numFmt w:val="decimal"/>
      <w:lvlText w:val="%1."/>
      <w:lvlJc w:val="left"/>
      <w:pPr>
        <w:tabs>
          <w:tab w:val="num" w:pos="540"/>
        </w:tabs>
        <w:ind w:left="540" w:hanging="360"/>
      </w:pPr>
      <w:rPr>
        <w:b w:val="0"/>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2D3E708B"/>
    <w:multiLevelType w:val="multilevel"/>
    <w:tmpl w:val="8E8ADF9A"/>
    <w:lvl w:ilvl="0">
      <w:start w:val="1"/>
      <w:numFmt w:val="lowerLetter"/>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1A11F3"/>
    <w:multiLevelType w:val="hybridMultilevel"/>
    <w:tmpl w:val="5ABAF8CE"/>
    <w:lvl w:ilvl="0" w:tplc="9ED0027A">
      <w:start w:val="1"/>
      <w:numFmt w:val="decimal"/>
      <w:lvlText w:val="%1."/>
      <w:lvlJc w:val="left"/>
      <w:pPr>
        <w:tabs>
          <w:tab w:val="num" w:pos="900"/>
        </w:tabs>
        <w:ind w:left="900" w:hanging="360"/>
      </w:pPr>
      <w:rPr>
        <w:rFonts w:hint="default"/>
        <w:b/>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471533E4"/>
    <w:multiLevelType w:val="hybridMultilevel"/>
    <w:tmpl w:val="C018E660"/>
    <w:lvl w:ilvl="0" w:tplc="217027A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A4509BC"/>
    <w:multiLevelType w:val="multilevel"/>
    <w:tmpl w:val="55446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DA"/>
    <w:rsid w:val="00000282"/>
    <w:rsid w:val="00000300"/>
    <w:rsid w:val="000007AE"/>
    <w:rsid w:val="0000090B"/>
    <w:rsid w:val="00000EA9"/>
    <w:rsid w:val="000017F1"/>
    <w:rsid w:val="00001E6C"/>
    <w:rsid w:val="00002787"/>
    <w:rsid w:val="000029AE"/>
    <w:rsid w:val="0000361F"/>
    <w:rsid w:val="000045F2"/>
    <w:rsid w:val="00004A82"/>
    <w:rsid w:val="000057E5"/>
    <w:rsid w:val="000061CC"/>
    <w:rsid w:val="000066D3"/>
    <w:rsid w:val="0000692B"/>
    <w:rsid w:val="000071B0"/>
    <w:rsid w:val="000078BD"/>
    <w:rsid w:val="000100AB"/>
    <w:rsid w:val="00010661"/>
    <w:rsid w:val="0001307B"/>
    <w:rsid w:val="00014F98"/>
    <w:rsid w:val="000156A0"/>
    <w:rsid w:val="0001592D"/>
    <w:rsid w:val="00015E9F"/>
    <w:rsid w:val="00021C3D"/>
    <w:rsid w:val="000226F4"/>
    <w:rsid w:val="000235D3"/>
    <w:rsid w:val="00023A3C"/>
    <w:rsid w:val="00023D15"/>
    <w:rsid w:val="000252C6"/>
    <w:rsid w:val="00025315"/>
    <w:rsid w:val="0002546F"/>
    <w:rsid w:val="000261DC"/>
    <w:rsid w:val="00026F74"/>
    <w:rsid w:val="00031628"/>
    <w:rsid w:val="00033162"/>
    <w:rsid w:val="00034359"/>
    <w:rsid w:val="00034394"/>
    <w:rsid w:val="000347EC"/>
    <w:rsid w:val="00035A1F"/>
    <w:rsid w:val="0003670E"/>
    <w:rsid w:val="00036802"/>
    <w:rsid w:val="0003716E"/>
    <w:rsid w:val="000412DD"/>
    <w:rsid w:val="0004421F"/>
    <w:rsid w:val="0005099F"/>
    <w:rsid w:val="00050B25"/>
    <w:rsid w:val="000511C3"/>
    <w:rsid w:val="00052A83"/>
    <w:rsid w:val="00053251"/>
    <w:rsid w:val="00053383"/>
    <w:rsid w:val="00054393"/>
    <w:rsid w:val="00054EB1"/>
    <w:rsid w:val="000556AD"/>
    <w:rsid w:val="00056459"/>
    <w:rsid w:val="00056C5D"/>
    <w:rsid w:val="00057514"/>
    <w:rsid w:val="00060848"/>
    <w:rsid w:val="00060AC1"/>
    <w:rsid w:val="00060FDE"/>
    <w:rsid w:val="00061157"/>
    <w:rsid w:val="000611AE"/>
    <w:rsid w:val="00061299"/>
    <w:rsid w:val="000623E0"/>
    <w:rsid w:val="0006282B"/>
    <w:rsid w:val="00062858"/>
    <w:rsid w:val="000642BE"/>
    <w:rsid w:val="00064BF8"/>
    <w:rsid w:val="00066085"/>
    <w:rsid w:val="000661AE"/>
    <w:rsid w:val="00070D7B"/>
    <w:rsid w:val="0007109A"/>
    <w:rsid w:val="0007166C"/>
    <w:rsid w:val="000716C8"/>
    <w:rsid w:val="00071F4B"/>
    <w:rsid w:val="00072107"/>
    <w:rsid w:val="000728C7"/>
    <w:rsid w:val="000729AD"/>
    <w:rsid w:val="00073BCE"/>
    <w:rsid w:val="00074975"/>
    <w:rsid w:val="00074C00"/>
    <w:rsid w:val="00075FA3"/>
    <w:rsid w:val="00076ECD"/>
    <w:rsid w:val="0007757F"/>
    <w:rsid w:val="00077A17"/>
    <w:rsid w:val="0008004C"/>
    <w:rsid w:val="00082524"/>
    <w:rsid w:val="00083076"/>
    <w:rsid w:val="000832C1"/>
    <w:rsid w:val="0008451F"/>
    <w:rsid w:val="0008580E"/>
    <w:rsid w:val="00085C40"/>
    <w:rsid w:val="00086378"/>
    <w:rsid w:val="0008677F"/>
    <w:rsid w:val="00087968"/>
    <w:rsid w:val="000901E6"/>
    <w:rsid w:val="00090A1E"/>
    <w:rsid w:val="00090B47"/>
    <w:rsid w:val="000910D6"/>
    <w:rsid w:val="0009260E"/>
    <w:rsid w:val="000932DA"/>
    <w:rsid w:val="00093DA0"/>
    <w:rsid w:val="00094456"/>
    <w:rsid w:val="00095A0E"/>
    <w:rsid w:val="00096963"/>
    <w:rsid w:val="00096EA3"/>
    <w:rsid w:val="00097015"/>
    <w:rsid w:val="000972FB"/>
    <w:rsid w:val="000A03BD"/>
    <w:rsid w:val="000A0E3B"/>
    <w:rsid w:val="000A152F"/>
    <w:rsid w:val="000A1AEA"/>
    <w:rsid w:val="000A1C14"/>
    <w:rsid w:val="000A1C77"/>
    <w:rsid w:val="000A1E63"/>
    <w:rsid w:val="000A1EE4"/>
    <w:rsid w:val="000A2194"/>
    <w:rsid w:val="000A39C0"/>
    <w:rsid w:val="000A4543"/>
    <w:rsid w:val="000A46BF"/>
    <w:rsid w:val="000A4A27"/>
    <w:rsid w:val="000A63CC"/>
    <w:rsid w:val="000A724E"/>
    <w:rsid w:val="000B0B83"/>
    <w:rsid w:val="000B0C73"/>
    <w:rsid w:val="000B3756"/>
    <w:rsid w:val="000B4D03"/>
    <w:rsid w:val="000B575F"/>
    <w:rsid w:val="000B71DA"/>
    <w:rsid w:val="000B7B80"/>
    <w:rsid w:val="000C0115"/>
    <w:rsid w:val="000C02D5"/>
    <w:rsid w:val="000C05DF"/>
    <w:rsid w:val="000C1BF4"/>
    <w:rsid w:val="000C3362"/>
    <w:rsid w:val="000C540B"/>
    <w:rsid w:val="000C729C"/>
    <w:rsid w:val="000C7442"/>
    <w:rsid w:val="000C7B7B"/>
    <w:rsid w:val="000D10D7"/>
    <w:rsid w:val="000D1844"/>
    <w:rsid w:val="000D38A5"/>
    <w:rsid w:val="000D3AFD"/>
    <w:rsid w:val="000D50B6"/>
    <w:rsid w:val="000D5710"/>
    <w:rsid w:val="000D6524"/>
    <w:rsid w:val="000D6CE0"/>
    <w:rsid w:val="000E0809"/>
    <w:rsid w:val="000E16F1"/>
    <w:rsid w:val="000E17DC"/>
    <w:rsid w:val="000E3637"/>
    <w:rsid w:val="000E3939"/>
    <w:rsid w:val="000E3E99"/>
    <w:rsid w:val="000E40C4"/>
    <w:rsid w:val="000E58BD"/>
    <w:rsid w:val="000F0BE0"/>
    <w:rsid w:val="000F11A2"/>
    <w:rsid w:val="000F1DED"/>
    <w:rsid w:val="000F2950"/>
    <w:rsid w:val="000F2D6B"/>
    <w:rsid w:val="000F3A87"/>
    <w:rsid w:val="000F4665"/>
    <w:rsid w:val="000F4855"/>
    <w:rsid w:val="000F6974"/>
    <w:rsid w:val="000F699F"/>
    <w:rsid w:val="000F6C37"/>
    <w:rsid w:val="000F735E"/>
    <w:rsid w:val="000F797E"/>
    <w:rsid w:val="000F79C5"/>
    <w:rsid w:val="001000DA"/>
    <w:rsid w:val="00101EC4"/>
    <w:rsid w:val="001023A8"/>
    <w:rsid w:val="00102497"/>
    <w:rsid w:val="001056DB"/>
    <w:rsid w:val="001060A8"/>
    <w:rsid w:val="001063D2"/>
    <w:rsid w:val="00106C22"/>
    <w:rsid w:val="001108B1"/>
    <w:rsid w:val="0011116F"/>
    <w:rsid w:val="0011189B"/>
    <w:rsid w:val="001130E3"/>
    <w:rsid w:val="00113C88"/>
    <w:rsid w:val="00115567"/>
    <w:rsid w:val="00115A4F"/>
    <w:rsid w:val="00117F17"/>
    <w:rsid w:val="00117FB0"/>
    <w:rsid w:val="001208AE"/>
    <w:rsid w:val="001211E7"/>
    <w:rsid w:val="00122C91"/>
    <w:rsid w:val="001237C1"/>
    <w:rsid w:val="00124809"/>
    <w:rsid w:val="00124EAC"/>
    <w:rsid w:val="00125238"/>
    <w:rsid w:val="00125FC4"/>
    <w:rsid w:val="001262F9"/>
    <w:rsid w:val="0012640E"/>
    <w:rsid w:val="001274AD"/>
    <w:rsid w:val="00131980"/>
    <w:rsid w:val="00131C5E"/>
    <w:rsid w:val="00131F69"/>
    <w:rsid w:val="00133676"/>
    <w:rsid w:val="0013463E"/>
    <w:rsid w:val="00135886"/>
    <w:rsid w:val="00135B56"/>
    <w:rsid w:val="001366EF"/>
    <w:rsid w:val="00136DD4"/>
    <w:rsid w:val="001375C9"/>
    <w:rsid w:val="00140098"/>
    <w:rsid w:val="00140B26"/>
    <w:rsid w:val="00140FC4"/>
    <w:rsid w:val="0014122C"/>
    <w:rsid w:val="0014246D"/>
    <w:rsid w:val="00142504"/>
    <w:rsid w:val="001432D7"/>
    <w:rsid w:val="001441CE"/>
    <w:rsid w:val="001444E7"/>
    <w:rsid w:val="00144E93"/>
    <w:rsid w:val="00144EB2"/>
    <w:rsid w:val="0014536A"/>
    <w:rsid w:val="00145DED"/>
    <w:rsid w:val="00146085"/>
    <w:rsid w:val="001465FB"/>
    <w:rsid w:val="00146A42"/>
    <w:rsid w:val="00146DA9"/>
    <w:rsid w:val="00147742"/>
    <w:rsid w:val="00147B0C"/>
    <w:rsid w:val="00147F48"/>
    <w:rsid w:val="00150431"/>
    <w:rsid w:val="00150DA4"/>
    <w:rsid w:val="00150F71"/>
    <w:rsid w:val="00151A7D"/>
    <w:rsid w:val="00151E00"/>
    <w:rsid w:val="0015204C"/>
    <w:rsid w:val="00152A5C"/>
    <w:rsid w:val="00152BF3"/>
    <w:rsid w:val="00152F8A"/>
    <w:rsid w:val="001538EE"/>
    <w:rsid w:val="00155AA8"/>
    <w:rsid w:val="00156442"/>
    <w:rsid w:val="00157ECD"/>
    <w:rsid w:val="001604F0"/>
    <w:rsid w:val="00160AB6"/>
    <w:rsid w:val="00160EBA"/>
    <w:rsid w:val="00161F55"/>
    <w:rsid w:val="00162A50"/>
    <w:rsid w:val="00162B56"/>
    <w:rsid w:val="00163741"/>
    <w:rsid w:val="001648A0"/>
    <w:rsid w:val="00165B22"/>
    <w:rsid w:val="00165CF2"/>
    <w:rsid w:val="00167661"/>
    <w:rsid w:val="00167EC5"/>
    <w:rsid w:val="00171860"/>
    <w:rsid w:val="001719C2"/>
    <w:rsid w:val="00172EF6"/>
    <w:rsid w:val="00173271"/>
    <w:rsid w:val="00173C3A"/>
    <w:rsid w:val="00176034"/>
    <w:rsid w:val="00176609"/>
    <w:rsid w:val="00176ED0"/>
    <w:rsid w:val="001778C3"/>
    <w:rsid w:val="0018018E"/>
    <w:rsid w:val="001807F9"/>
    <w:rsid w:val="0018099B"/>
    <w:rsid w:val="00181A4C"/>
    <w:rsid w:val="0018347B"/>
    <w:rsid w:val="001838EA"/>
    <w:rsid w:val="001856DD"/>
    <w:rsid w:val="001865F3"/>
    <w:rsid w:val="001909E3"/>
    <w:rsid w:val="00190A7D"/>
    <w:rsid w:val="00190CB3"/>
    <w:rsid w:val="00191747"/>
    <w:rsid w:val="00192191"/>
    <w:rsid w:val="00192FA0"/>
    <w:rsid w:val="00193744"/>
    <w:rsid w:val="001938F6"/>
    <w:rsid w:val="00194BC1"/>
    <w:rsid w:val="00194D1D"/>
    <w:rsid w:val="0019671E"/>
    <w:rsid w:val="001978CD"/>
    <w:rsid w:val="001A06A6"/>
    <w:rsid w:val="001A0BF6"/>
    <w:rsid w:val="001A1916"/>
    <w:rsid w:val="001A2D62"/>
    <w:rsid w:val="001A2E07"/>
    <w:rsid w:val="001A30CE"/>
    <w:rsid w:val="001A3639"/>
    <w:rsid w:val="001A5144"/>
    <w:rsid w:val="001A55C9"/>
    <w:rsid w:val="001A597B"/>
    <w:rsid w:val="001A5BDA"/>
    <w:rsid w:val="001A6F47"/>
    <w:rsid w:val="001A7215"/>
    <w:rsid w:val="001B00F3"/>
    <w:rsid w:val="001B0CC4"/>
    <w:rsid w:val="001B14A7"/>
    <w:rsid w:val="001B1C35"/>
    <w:rsid w:val="001B4089"/>
    <w:rsid w:val="001B4CB6"/>
    <w:rsid w:val="001B5965"/>
    <w:rsid w:val="001B5C2F"/>
    <w:rsid w:val="001C0F36"/>
    <w:rsid w:val="001C283C"/>
    <w:rsid w:val="001C2A37"/>
    <w:rsid w:val="001C33D4"/>
    <w:rsid w:val="001C3D47"/>
    <w:rsid w:val="001C50B5"/>
    <w:rsid w:val="001C62FE"/>
    <w:rsid w:val="001C6B80"/>
    <w:rsid w:val="001C7D33"/>
    <w:rsid w:val="001C7FC6"/>
    <w:rsid w:val="001D1DD1"/>
    <w:rsid w:val="001D4B03"/>
    <w:rsid w:val="001D574C"/>
    <w:rsid w:val="001D644F"/>
    <w:rsid w:val="001D6454"/>
    <w:rsid w:val="001D697E"/>
    <w:rsid w:val="001D6E4E"/>
    <w:rsid w:val="001E047F"/>
    <w:rsid w:val="001E0EDA"/>
    <w:rsid w:val="001E12C8"/>
    <w:rsid w:val="001E2B24"/>
    <w:rsid w:val="001E3EB2"/>
    <w:rsid w:val="001E3F0F"/>
    <w:rsid w:val="001E4767"/>
    <w:rsid w:val="001E49BF"/>
    <w:rsid w:val="001E56A4"/>
    <w:rsid w:val="001E6809"/>
    <w:rsid w:val="001E69E8"/>
    <w:rsid w:val="001E6DBC"/>
    <w:rsid w:val="001E6EC8"/>
    <w:rsid w:val="001E774F"/>
    <w:rsid w:val="001E7817"/>
    <w:rsid w:val="001E7C16"/>
    <w:rsid w:val="001E7DA4"/>
    <w:rsid w:val="001F2C69"/>
    <w:rsid w:val="001F4316"/>
    <w:rsid w:val="001F4E24"/>
    <w:rsid w:val="001F5FB3"/>
    <w:rsid w:val="001F6EE1"/>
    <w:rsid w:val="001F6FA8"/>
    <w:rsid w:val="001F74E7"/>
    <w:rsid w:val="001F78D3"/>
    <w:rsid w:val="001F7D8F"/>
    <w:rsid w:val="0020076A"/>
    <w:rsid w:val="00201424"/>
    <w:rsid w:val="0020270C"/>
    <w:rsid w:val="002038CA"/>
    <w:rsid w:val="0020421B"/>
    <w:rsid w:val="002053CB"/>
    <w:rsid w:val="00205598"/>
    <w:rsid w:val="00205B19"/>
    <w:rsid w:val="0021038E"/>
    <w:rsid w:val="00210980"/>
    <w:rsid w:val="00210DD5"/>
    <w:rsid w:val="00210F60"/>
    <w:rsid w:val="00211FC5"/>
    <w:rsid w:val="00212BBA"/>
    <w:rsid w:val="0021432E"/>
    <w:rsid w:val="00214975"/>
    <w:rsid w:val="00215B4B"/>
    <w:rsid w:val="002161B5"/>
    <w:rsid w:val="00216820"/>
    <w:rsid w:val="00216947"/>
    <w:rsid w:val="00216C08"/>
    <w:rsid w:val="00217A94"/>
    <w:rsid w:val="00217EC1"/>
    <w:rsid w:val="0022106B"/>
    <w:rsid w:val="00221369"/>
    <w:rsid w:val="00221DE9"/>
    <w:rsid w:val="00222D75"/>
    <w:rsid w:val="00222E28"/>
    <w:rsid w:val="0022325B"/>
    <w:rsid w:val="00225178"/>
    <w:rsid w:val="0022635D"/>
    <w:rsid w:val="00226BDA"/>
    <w:rsid w:val="002302BE"/>
    <w:rsid w:val="0023135F"/>
    <w:rsid w:val="00231417"/>
    <w:rsid w:val="002317B0"/>
    <w:rsid w:val="00232946"/>
    <w:rsid w:val="0023638E"/>
    <w:rsid w:val="00237680"/>
    <w:rsid w:val="002379AB"/>
    <w:rsid w:val="00241776"/>
    <w:rsid w:val="002419BC"/>
    <w:rsid w:val="00241CE5"/>
    <w:rsid w:val="00242865"/>
    <w:rsid w:val="00244809"/>
    <w:rsid w:val="002448B9"/>
    <w:rsid w:val="00244FA3"/>
    <w:rsid w:val="00244FED"/>
    <w:rsid w:val="00247869"/>
    <w:rsid w:val="00247E8F"/>
    <w:rsid w:val="00251271"/>
    <w:rsid w:val="00251E1F"/>
    <w:rsid w:val="0025381D"/>
    <w:rsid w:val="00254673"/>
    <w:rsid w:val="00254703"/>
    <w:rsid w:val="00254BFE"/>
    <w:rsid w:val="00256AB1"/>
    <w:rsid w:val="002605BE"/>
    <w:rsid w:val="002609F2"/>
    <w:rsid w:val="002619E9"/>
    <w:rsid w:val="00261C0D"/>
    <w:rsid w:val="0026262B"/>
    <w:rsid w:val="00262FC1"/>
    <w:rsid w:val="00263DB2"/>
    <w:rsid w:val="00263F17"/>
    <w:rsid w:val="00264DBF"/>
    <w:rsid w:val="00264ECD"/>
    <w:rsid w:val="00266366"/>
    <w:rsid w:val="0026656C"/>
    <w:rsid w:val="00266EF8"/>
    <w:rsid w:val="002674B2"/>
    <w:rsid w:val="00267BF8"/>
    <w:rsid w:val="00270F96"/>
    <w:rsid w:val="0027121A"/>
    <w:rsid w:val="00271D6F"/>
    <w:rsid w:val="00272E00"/>
    <w:rsid w:val="0027343B"/>
    <w:rsid w:val="002739D6"/>
    <w:rsid w:val="00274425"/>
    <w:rsid w:val="00274526"/>
    <w:rsid w:val="00274D0E"/>
    <w:rsid w:val="00275AE9"/>
    <w:rsid w:val="00280A5F"/>
    <w:rsid w:val="00280F5A"/>
    <w:rsid w:val="002814FF"/>
    <w:rsid w:val="00281A82"/>
    <w:rsid w:val="00282118"/>
    <w:rsid w:val="0028237B"/>
    <w:rsid w:val="002828E0"/>
    <w:rsid w:val="00284298"/>
    <w:rsid w:val="00284334"/>
    <w:rsid w:val="002845A4"/>
    <w:rsid w:val="00284C99"/>
    <w:rsid w:val="00284DE9"/>
    <w:rsid w:val="002863A5"/>
    <w:rsid w:val="0028647A"/>
    <w:rsid w:val="00286C59"/>
    <w:rsid w:val="002871ED"/>
    <w:rsid w:val="00287BD3"/>
    <w:rsid w:val="00290A93"/>
    <w:rsid w:val="00291289"/>
    <w:rsid w:val="002916C0"/>
    <w:rsid w:val="00292D32"/>
    <w:rsid w:val="00292D77"/>
    <w:rsid w:val="00293A1B"/>
    <w:rsid w:val="002952C7"/>
    <w:rsid w:val="00295FA1"/>
    <w:rsid w:val="0029666A"/>
    <w:rsid w:val="0029744D"/>
    <w:rsid w:val="00297D7A"/>
    <w:rsid w:val="002A1D29"/>
    <w:rsid w:val="002A2215"/>
    <w:rsid w:val="002A2426"/>
    <w:rsid w:val="002A2BD4"/>
    <w:rsid w:val="002A2F3F"/>
    <w:rsid w:val="002A4A96"/>
    <w:rsid w:val="002A4ABD"/>
    <w:rsid w:val="002A5948"/>
    <w:rsid w:val="002A5D50"/>
    <w:rsid w:val="002A5DF4"/>
    <w:rsid w:val="002A60A2"/>
    <w:rsid w:val="002A75CD"/>
    <w:rsid w:val="002A7787"/>
    <w:rsid w:val="002A7E24"/>
    <w:rsid w:val="002A7E83"/>
    <w:rsid w:val="002B001D"/>
    <w:rsid w:val="002B0088"/>
    <w:rsid w:val="002B08DA"/>
    <w:rsid w:val="002B1D3F"/>
    <w:rsid w:val="002B1E3F"/>
    <w:rsid w:val="002B26C6"/>
    <w:rsid w:val="002B26DE"/>
    <w:rsid w:val="002B2F04"/>
    <w:rsid w:val="002B2FF5"/>
    <w:rsid w:val="002B348B"/>
    <w:rsid w:val="002B511C"/>
    <w:rsid w:val="002B578C"/>
    <w:rsid w:val="002B5F0B"/>
    <w:rsid w:val="002B653D"/>
    <w:rsid w:val="002B7BD4"/>
    <w:rsid w:val="002C022B"/>
    <w:rsid w:val="002C0521"/>
    <w:rsid w:val="002C11E7"/>
    <w:rsid w:val="002C1668"/>
    <w:rsid w:val="002C1A14"/>
    <w:rsid w:val="002C2331"/>
    <w:rsid w:val="002C28B5"/>
    <w:rsid w:val="002C290B"/>
    <w:rsid w:val="002C2FCC"/>
    <w:rsid w:val="002C378A"/>
    <w:rsid w:val="002C3B5E"/>
    <w:rsid w:val="002C3E31"/>
    <w:rsid w:val="002C4124"/>
    <w:rsid w:val="002C4DA5"/>
    <w:rsid w:val="002C4DD4"/>
    <w:rsid w:val="002C4E7D"/>
    <w:rsid w:val="002C502E"/>
    <w:rsid w:val="002C5EE0"/>
    <w:rsid w:val="002C7022"/>
    <w:rsid w:val="002C7DE0"/>
    <w:rsid w:val="002D0BB6"/>
    <w:rsid w:val="002D0E32"/>
    <w:rsid w:val="002D232D"/>
    <w:rsid w:val="002D2D21"/>
    <w:rsid w:val="002D3046"/>
    <w:rsid w:val="002D356C"/>
    <w:rsid w:val="002D3950"/>
    <w:rsid w:val="002D3BCE"/>
    <w:rsid w:val="002D3C7D"/>
    <w:rsid w:val="002D4765"/>
    <w:rsid w:val="002D4CE3"/>
    <w:rsid w:val="002D61C3"/>
    <w:rsid w:val="002D6602"/>
    <w:rsid w:val="002D6794"/>
    <w:rsid w:val="002D7A32"/>
    <w:rsid w:val="002D7B7F"/>
    <w:rsid w:val="002E0800"/>
    <w:rsid w:val="002E0B83"/>
    <w:rsid w:val="002E11FF"/>
    <w:rsid w:val="002E1994"/>
    <w:rsid w:val="002E1C51"/>
    <w:rsid w:val="002E1D7B"/>
    <w:rsid w:val="002E42E6"/>
    <w:rsid w:val="002E4FB7"/>
    <w:rsid w:val="002E64A1"/>
    <w:rsid w:val="002E6C3C"/>
    <w:rsid w:val="002E7890"/>
    <w:rsid w:val="002E7AC0"/>
    <w:rsid w:val="002E7EA4"/>
    <w:rsid w:val="002E7F23"/>
    <w:rsid w:val="002F01A3"/>
    <w:rsid w:val="002F0C61"/>
    <w:rsid w:val="002F218D"/>
    <w:rsid w:val="002F244B"/>
    <w:rsid w:val="002F2D4B"/>
    <w:rsid w:val="002F3E45"/>
    <w:rsid w:val="002F45B1"/>
    <w:rsid w:val="002F5B58"/>
    <w:rsid w:val="002F5F82"/>
    <w:rsid w:val="00301EF0"/>
    <w:rsid w:val="00303CE8"/>
    <w:rsid w:val="00304BC1"/>
    <w:rsid w:val="00304D45"/>
    <w:rsid w:val="003054EC"/>
    <w:rsid w:val="003058BB"/>
    <w:rsid w:val="00305D8B"/>
    <w:rsid w:val="0030632B"/>
    <w:rsid w:val="00306A5B"/>
    <w:rsid w:val="00307A91"/>
    <w:rsid w:val="00307B7D"/>
    <w:rsid w:val="00310051"/>
    <w:rsid w:val="00313D33"/>
    <w:rsid w:val="003149B6"/>
    <w:rsid w:val="00314F86"/>
    <w:rsid w:val="003154FE"/>
    <w:rsid w:val="0031621F"/>
    <w:rsid w:val="00317A80"/>
    <w:rsid w:val="00320B5B"/>
    <w:rsid w:val="00320B80"/>
    <w:rsid w:val="00322066"/>
    <w:rsid w:val="00323050"/>
    <w:rsid w:val="00324096"/>
    <w:rsid w:val="0032465C"/>
    <w:rsid w:val="003253F8"/>
    <w:rsid w:val="003273E7"/>
    <w:rsid w:val="00331018"/>
    <w:rsid w:val="00331C7F"/>
    <w:rsid w:val="0033370B"/>
    <w:rsid w:val="003358B1"/>
    <w:rsid w:val="00335D10"/>
    <w:rsid w:val="0033624F"/>
    <w:rsid w:val="00340917"/>
    <w:rsid w:val="00341627"/>
    <w:rsid w:val="00342596"/>
    <w:rsid w:val="00342AD3"/>
    <w:rsid w:val="003435D0"/>
    <w:rsid w:val="00344695"/>
    <w:rsid w:val="00344BA7"/>
    <w:rsid w:val="003460E7"/>
    <w:rsid w:val="003478A8"/>
    <w:rsid w:val="00354057"/>
    <w:rsid w:val="0035511C"/>
    <w:rsid w:val="00355123"/>
    <w:rsid w:val="00355500"/>
    <w:rsid w:val="00355E97"/>
    <w:rsid w:val="00356778"/>
    <w:rsid w:val="0035725F"/>
    <w:rsid w:val="00357922"/>
    <w:rsid w:val="00360097"/>
    <w:rsid w:val="0036049B"/>
    <w:rsid w:val="0036114B"/>
    <w:rsid w:val="00362986"/>
    <w:rsid w:val="00362DF4"/>
    <w:rsid w:val="00363012"/>
    <w:rsid w:val="00363AD8"/>
    <w:rsid w:val="0036418B"/>
    <w:rsid w:val="0036425E"/>
    <w:rsid w:val="00364F0E"/>
    <w:rsid w:val="0036593E"/>
    <w:rsid w:val="00365DA7"/>
    <w:rsid w:val="00366022"/>
    <w:rsid w:val="0036664A"/>
    <w:rsid w:val="0036790E"/>
    <w:rsid w:val="00367F4A"/>
    <w:rsid w:val="00370107"/>
    <w:rsid w:val="00372A1E"/>
    <w:rsid w:val="00377949"/>
    <w:rsid w:val="003808BC"/>
    <w:rsid w:val="00383408"/>
    <w:rsid w:val="00383EEE"/>
    <w:rsid w:val="00384B10"/>
    <w:rsid w:val="0038569F"/>
    <w:rsid w:val="00385F29"/>
    <w:rsid w:val="0038661F"/>
    <w:rsid w:val="00386AA6"/>
    <w:rsid w:val="003872D3"/>
    <w:rsid w:val="00387A94"/>
    <w:rsid w:val="003900A7"/>
    <w:rsid w:val="00390DC5"/>
    <w:rsid w:val="00391328"/>
    <w:rsid w:val="00391555"/>
    <w:rsid w:val="00391559"/>
    <w:rsid w:val="003924CD"/>
    <w:rsid w:val="0039257B"/>
    <w:rsid w:val="00393041"/>
    <w:rsid w:val="00393A93"/>
    <w:rsid w:val="00394709"/>
    <w:rsid w:val="003950DF"/>
    <w:rsid w:val="00395DD8"/>
    <w:rsid w:val="0039609E"/>
    <w:rsid w:val="0039620E"/>
    <w:rsid w:val="00396AEE"/>
    <w:rsid w:val="00396F66"/>
    <w:rsid w:val="00397E62"/>
    <w:rsid w:val="003A1831"/>
    <w:rsid w:val="003A1B60"/>
    <w:rsid w:val="003A27B5"/>
    <w:rsid w:val="003A281E"/>
    <w:rsid w:val="003A302C"/>
    <w:rsid w:val="003A3628"/>
    <w:rsid w:val="003A421A"/>
    <w:rsid w:val="003A5B59"/>
    <w:rsid w:val="003A65F4"/>
    <w:rsid w:val="003A67D8"/>
    <w:rsid w:val="003A69B9"/>
    <w:rsid w:val="003A77F6"/>
    <w:rsid w:val="003B163F"/>
    <w:rsid w:val="003B18C5"/>
    <w:rsid w:val="003B23C7"/>
    <w:rsid w:val="003B2C0F"/>
    <w:rsid w:val="003B2FE0"/>
    <w:rsid w:val="003B3AE2"/>
    <w:rsid w:val="003B4392"/>
    <w:rsid w:val="003B5972"/>
    <w:rsid w:val="003B6C60"/>
    <w:rsid w:val="003B7D89"/>
    <w:rsid w:val="003C09A2"/>
    <w:rsid w:val="003C1881"/>
    <w:rsid w:val="003C1A9E"/>
    <w:rsid w:val="003C1E57"/>
    <w:rsid w:val="003C221A"/>
    <w:rsid w:val="003C24CA"/>
    <w:rsid w:val="003C2C52"/>
    <w:rsid w:val="003C2EE9"/>
    <w:rsid w:val="003C3E77"/>
    <w:rsid w:val="003C3E9C"/>
    <w:rsid w:val="003C4951"/>
    <w:rsid w:val="003C5642"/>
    <w:rsid w:val="003C5B23"/>
    <w:rsid w:val="003C5B9E"/>
    <w:rsid w:val="003C6815"/>
    <w:rsid w:val="003C78E6"/>
    <w:rsid w:val="003D051A"/>
    <w:rsid w:val="003D16B9"/>
    <w:rsid w:val="003D222D"/>
    <w:rsid w:val="003D35EC"/>
    <w:rsid w:val="003D446E"/>
    <w:rsid w:val="003D4A0C"/>
    <w:rsid w:val="003D4EAD"/>
    <w:rsid w:val="003D600C"/>
    <w:rsid w:val="003D60A9"/>
    <w:rsid w:val="003D6108"/>
    <w:rsid w:val="003D6ADE"/>
    <w:rsid w:val="003D794E"/>
    <w:rsid w:val="003E031A"/>
    <w:rsid w:val="003E1198"/>
    <w:rsid w:val="003E32D3"/>
    <w:rsid w:val="003E3AF4"/>
    <w:rsid w:val="003E3F88"/>
    <w:rsid w:val="003E5F85"/>
    <w:rsid w:val="003E628A"/>
    <w:rsid w:val="003E7925"/>
    <w:rsid w:val="003F0F83"/>
    <w:rsid w:val="003F1FB8"/>
    <w:rsid w:val="003F2ADB"/>
    <w:rsid w:val="003F2D0A"/>
    <w:rsid w:val="003F46B6"/>
    <w:rsid w:val="003F5046"/>
    <w:rsid w:val="003F660B"/>
    <w:rsid w:val="003F68B3"/>
    <w:rsid w:val="003F709B"/>
    <w:rsid w:val="003F74CB"/>
    <w:rsid w:val="0040006E"/>
    <w:rsid w:val="00400A51"/>
    <w:rsid w:val="00403A8F"/>
    <w:rsid w:val="00403F11"/>
    <w:rsid w:val="00404B18"/>
    <w:rsid w:val="0040609A"/>
    <w:rsid w:val="00406272"/>
    <w:rsid w:val="00406572"/>
    <w:rsid w:val="00406EE4"/>
    <w:rsid w:val="004115F3"/>
    <w:rsid w:val="0041161B"/>
    <w:rsid w:val="00411663"/>
    <w:rsid w:val="00411D1D"/>
    <w:rsid w:val="00412136"/>
    <w:rsid w:val="00412155"/>
    <w:rsid w:val="00412350"/>
    <w:rsid w:val="00412C06"/>
    <w:rsid w:val="00413AA9"/>
    <w:rsid w:val="00413E54"/>
    <w:rsid w:val="004168B6"/>
    <w:rsid w:val="004171F4"/>
    <w:rsid w:val="0041790C"/>
    <w:rsid w:val="0042015D"/>
    <w:rsid w:val="004209BA"/>
    <w:rsid w:val="00421ACF"/>
    <w:rsid w:val="00421D6E"/>
    <w:rsid w:val="00422612"/>
    <w:rsid w:val="00423043"/>
    <w:rsid w:val="004238CE"/>
    <w:rsid w:val="00426E10"/>
    <w:rsid w:val="00427225"/>
    <w:rsid w:val="00427B00"/>
    <w:rsid w:val="00430C37"/>
    <w:rsid w:val="00431545"/>
    <w:rsid w:val="00431AFE"/>
    <w:rsid w:val="00432694"/>
    <w:rsid w:val="00434831"/>
    <w:rsid w:val="004358A5"/>
    <w:rsid w:val="0043627D"/>
    <w:rsid w:val="00436D2A"/>
    <w:rsid w:val="00436F59"/>
    <w:rsid w:val="00436F5B"/>
    <w:rsid w:val="004376C6"/>
    <w:rsid w:val="00437B56"/>
    <w:rsid w:val="00440E6B"/>
    <w:rsid w:val="004411E8"/>
    <w:rsid w:val="004425DC"/>
    <w:rsid w:val="004433A4"/>
    <w:rsid w:val="0044341B"/>
    <w:rsid w:val="00444458"/>
    <w:rsid w:val="004444D8"/>
    <w:rsid w:val="00445F59"/>
    <w:rsid w:val="004462F7"/>
    <w:rsid w:val="004465DC"/>
    <w:rsid w:val="004472DF"/>
    <w:rsid w:val="00447804"/>
    <w:rsid w:val="00447EA6"/>
    <w:rsid w:val="004511F5"/>
    <w:rsid w:val="00452AB1"/>
    <w:rsid w:val="00453572"/>
    <w:rsid w:val="00454279"/>
    <w:rsid w:val="00455884"/>
    <w:rsid w:val="004559E4"/>
    <w:rsid w:val="00456AFA"/>
    <w:rsid w:val="004570C8"/>
    <w:rsid w:val="00457380"/>
    <w:rsid w:val="004577C7"/>
    <w:rsid w:val="0046056F"/>
    <w:rsid w:val="0046089A"/>
    <w:rsid w:val="00461567"/>
    <w:rsid w:val="00461A32"/>
    <w:rsid w:val="00461B08"/>
    <w:rsid w:val="00462159"/>
    <w:rsid w:val="00463671"/>
    <w:rsid w:val="00464396"/>
    <w:rsid w:val="0046489A"/>
    <w:rsid w:val="0046568B"/>
    <w:rsid w:val="004661E3"/>
    <w:rsid w:val="00466672"/>
    <w:rsid w:val="00467302"/>
    <w:rsid w:val="00470BEE"/>
    <w:rsid w:val="00470D98"/>
    <w:rsid w:val="0047173B"/>
    <w:rsid w:val="00471C3E"/>
    <w:rsid w:val="00471F15"/>
    <w:rsid w:val="00472F43"/>
    <w:rsid w:val="004738C6"/>
    <w:rsid w:val="00473CB1"/>
    <w:rsid w:val="00474317"/>
    <w:rsid w:val="00474ED4"/>
    <w:rsid w:val="004760F5"/>
    <w:rsid w:val="00476820"/>
    <w:rsid w:val="00477778"/>
    <w:rsid w:val="00477C80"/>
    <w:rsid w:val="004807F0"/>
    <w:rsid w:val="00481189"/>
    <w:rsid w:val="00481967"/>
    <w:rsid w:val="00481CA0"/>
    <w:rsid w:val="00484D5F"/>
    <w:rsid w:val="00485887"/>
    <w:rsid w:val="00485929"/>
    <w:rsid w:val="00486D50"/>
    <w:rsid w:val="004879FF"/>
    <w:rsid w:val="00487CC1"/>
    <w:rsid w:val="00487D64"/>
    <w:rsid w:val="00487D7F"/>
    <w:rsid w:val="00490099"/>
    <w:rsid w:val="00490D9F"/>
    <w:rsid w:val="00491B78"/>
    <w:rsid w:val="004923F1"/>
    <w:rsid w:val="00492BB9"/>
    <w:rsid w:val="00492D58"/>
    <w:rsid w:val="00493030"/>
    <w:rsid w:val="00493741"/>
    <w:rsid w:val="00493A3A"/>
    <w:rsid w:val="004941EE"/>
    <w:rsid w:val="0049478A"/>
    <w:rsid w:val="00494A4A"/>
    <w:rsid w:val="00494E9F"/>
    <w:rsid w:val="00495FFA"/>
    <w:rsid w:val="00496A36"/>
    <w:rsid w:val="00496E12"/>
    <w:rsid w:val="00497C4F"/>
    <w:rsid w:val="004A067B"/>
    <w:rsid w:val="004A14D7"/>
    <w:rsid w:val="004A19B5"/>
    <w:rsid w:val="004A34DC"/>
    <w:rsid w:val="004A3787"/>
    <w:rsid w:val="004A3D6D"/>
    <w:rsid w:val="004A4127"/>
    <w:rsid w:val="004A7147"/>
    <w:rsid w:val="004A7803"/>
    <w:rsid w:val="004B0547"/>
    <w:rsid w:val="004B07BE"/>
    <w:rsid w:val="004B15E5"/>
    <w:rsid w:val="004B1C91"/>
    <w:rsid w:val="004B1D3A"/>
    <w:rsid w:val="004B1D6D"/>
    <w:rsid w:val="004B68D0"/>
    <w:rsid w:val="004C1E54"/>
    <w:rsid w:val="004C3C14"/>
    <w:rsid w:val="004C5A17"/>
    <w:rsid w:val="004C7A16"/>
    <w:rsid w:val="004D1940"/>
    <w:rsid w:val="004D2631"/>
    <w:rsid w:val="004D31F5"/>
    <w:rsid w:val="004D3C40"/>
    <w:rsid w:val="004D4959"/>
    <w:rsid w:val="004D5116"/>
    <w:rsid w:val="004D7A53"/>
    <w:rsid w:val="004E002C"/>
    <w:rsid w:val="004E103C"/>
    <w:rsid w:val="004E1220"/>
    <w:rsid w:val="004E3500"/>
    <w:rsid w:val="004E4CC9"/>
    <w:rsid w:val="004E660D"/>
    <w:rsid w:val="004E73CC"/>
    <w:rsid w:val="004F07FF"/>
    <w:rsid w:val="004F1093"/>
    <w:rsid w:val="004F1F75"/>
    <w:rsid w:val="004F23C5"/>
    <w:rsid w:val="004F25ED"/>
    <w:rsid w:val="004F2E66"/>
    <w:rsid w:val="004F2F50"/>
    <w:rsid w:val="004F372B"/>
    <w:rsid w:val="004F4E18"/>
    <w:rsid w:val="004F6307"/>
    <w:rsid w:val="004F7C45"/>
    <w:rsid w:val="0050101D"/>
    <w:rsid w:val="005012BB"/>
    <w:rsid w:val="00502B4B"/>
    <w:rsid w:val="0050341A"/>
    <w:rsid w:val="00503584"/>
    <w:rsid w:val="0050366C"/>
    <w:rsid w:val="00503875"/>
    <w:rsid w:val="00503887"/>
    <w:rsid w:val="005045EF"/>
    <w:rsid w:val="005066C5"/>
    <w:rsid w:val="00506BB4"/>
    <w:rsid w:val="00506FDD"/>
    <w:rsid w:val="00507A94"/>
    <w:rsid w:val="00510AA0"/>
    <w:rsid w:val="00511491"/>
    <w:rsid w:val="00511BC4"/>
    <w:rsid w:val="005122F5"/>
    <w:rsid w:val="005125E0"/>
    <w:rsid w:val="00512836"/>
    <w:rsid w:val="00512BE3"/>
    <w:rsid w:val="0051321E"/>
    <w:rsid w:val="00517A3F"/>
    <w:rsid w:val="00520DE0"/>
    <w:rsid w:val="005217A1"/>
    <w:rsid w:val="005222CD"/>
    <w:rsid w:val="00522FD0"/>
    <w:rsid w:val="00523E6E"/>
    <w:rsid w:val="00525480"/>
    <w:rsid w:val="00525695"/>
    <w:rsid w:val="00525925"/>
    <w:rsid w:val="00526A3A"/>
    <w:rsid w:val="00526E46"/>
    <w:rsid w:val="00530F95"/>
    <w:rsid w:val="0053126A"/>
    <w:rsid w:val="00532053"/>
    <w:rsid w:val="005320C2"/>
    <w:rsid w:val="00532297"/>
    <w:rsid w:val="00532339"/>
    <w:rsid w:val="00534F2D"/>
    <w:rsid w:val="00535714"/>
    <w:rsid w:val="00535AC4"/>
    <w:rsid w:val="00536192"/>
    <w:rsid w:val="00536711"/>
    <w:rsid w:val="00540E3B"/>
    <w:rsid w:val="00541891"/>
    <w:rsid w:val="00541B7F"/>
    <w:rsid w:val="00542882"/>
    <w:rsid w:val="00542B8F"/>
    <w:rsid w:val="00543CB4"/>
    <w:rsid w:val="005440ED"/>
    <w:rsid w:val="00544A09"/>
    <w:rsid w:val="0054581D"/>
    <w:rsid w:val="005459DF"/>
    <w:rsid w:val="005471C3"/>
    <w:rsid w:val="00547307"/>
    <w:rsid w:val="00550781"/>
    <w:rsid w:val="00551486"/>
    <w:rsid w:val="00552207"/>
    <w:rsid w:val="00552B33"/>
    <w:rsid w:val="00553358"/>
    <w:rsid w:val="00557EB9"/>
    <w:rsid w:val="005606EB"/>
    <w:rsid w:val="005613CE"/>
    <w:rsid w:val="00562633"/>
    <w:rsid w:val="00562873"/>
    <w:rsid w:val="00562BE5"/>
    <w:rsid w:val="00563952"/>
    <w:rsid w:val="005642E2"/>
    <w:rsid w:val="005643A9"/>
    <w:rsid w:val="005643C0"/>
    <w:rsid w:val="005648D6"/>
    <w:rsid w:val="00564F3D"/>
    <w:rsid w:val="0056578C"/>
    <w:rsid w:val="00565CBB"/>
    <w:rsid w:val="00565F7E"/>
    <w:rsid w:val="005663BC"/>
    <w:rsid w:val="00566658"/>
    <w:rsid w:val="00567740"/>
    <w:rsid w:val="00570A45"/>
    <w:rsid w:val="00571DF1"/>
    <w:rsid w:val="00571F84"/>
    <w:rsid w:val="005726D6"/>
    <w:rsid w:val="00573437"/>
    <w:rsid w:val="00573CBF"/>
    <w:rsid w:val="0057603E"/>
    <w:rsid w:val="005761A1"/>
    <w:rsid w:val="005761FE"/>
    <w:rsid w:val="00577B06"/>
    <w:rsid w:val="00577B60"/>
    <w:rsid w:val="00577BD8"/>
    <w:rsid w:val="00580F9F"/>
    <w:rsid w:val="005829D0"/>
    <w:rsid w:val="00582F44"/>
    <w:rsid w:val="005831FC"/>
    <w:rsid w:val="00583E09"/>
    <w:rsid w:val="00584538"/>
    <w:rsid w:val="005850C7"/>
    <w:rsid w:val="00585F63"/>
    <w:rsid w:val="00585FB3"/>
    <w:rsid w:val="005867C6"/>
    <w:rsid w:val="0059007A"/>
    <w:rsid w:val="00591953"/>
    <w:rsid w:val="00591A8A"/>
    <w:rsid w:val="00593578"/>
    <w:rsid w:val="00593876"/>
    <w:rsid w:val="00593B54"/>
    <w:rsid w:val="005942BE"/>
    <w:rsid w:val="005943D9"/>
    <w:rsid w:val="00594BAF"/>
    <w:rsid w:val="00595538"/>
    <w:rsid w:val="00595769"/>
    <w:rsid w:val="005966AB"/>
    <w:rsid w:val="00596B6F"/>
    <w:rsid w:val="00597565"/>
    <w:rsid w:val="005976A7"/>
    <w:rsid w:val="005A0FBA"/>
    <w:rsid w:val="005A14D0"/>
    <w:rsid w:val="005A2130"/>
    <w:rsid w:val="005A25B6"/>
    <w:rsid w:val="005A4302"/>
    <w:rsid w:val="005A5C6B"/>
    <w:rsid w:val="005A67D8"/>
    <w:rsid w:val="005A6A7A"/>
    <w:rsid w:val="005A7058"/>
    <w:rsid w:val="005A7580"/>
    <w:rsid w:val="005A760E"/>
    <w:rsid w:val="005A7FBE"/>
    <w:rsid w:val="005A7FF0"/>
    <w:rsid w:val="005B027C"/>
    <w:rsid w:val="005B03EB"/>
    <w:rsid w:val="005B0F1E"/>
    <w:rsid w:val="005B1D8D"/>
    <w:rsid w:val="005B2331"/>
    <w:rsid w:val="005B2509"/>
    <w:rsid w:val="005B2ADF"/>
    <w:rsid w:val="005B37D0"/>
    <w:rsid w:val="005B474D"/>
    <w:rsid w:val="005B4BE0"/>
    <w:rsid w:val="005B518C"/>
    <w:rsid w:val="005B58E5"/>
    <w:rsid w:val="005B6A00"/>
    <w:rsid w:val="005C0079"/>
    <w:rsid w:val="005C05F4"/>
    <w:rsid w:val="005C35EA"/>
    <w:rsid w:val="005C3960"/>
    <w:rsid w:val="005C6449"/>
    <w:rsid w:val="005C6B6C"/>
    <w:rsid w:val="005D0133"/>
    <w:rsid w:val="005D0287"/>
    <w:rsid w:val="005D24F8"/>
    <w:rsid w:val="005D2A06"/>
    <w:rsid w:val="005D38E0"/>
    <w:rsid w:val="005D4DCD"/>
    <w:rsid w:val="005D5334"/>
    <w:rsid w:val="005D5B30"/>
    <w:rsid w:val="005D6213"/>
    <w:rsid w:val="005D6BD1"/>
    <w:rsid w:val="005D7080"/>
    <w:rsid w:val="005D70E2"/>
    <w:rsid w:val="005D710C"/>
    <w:rsid w:val="005D72D8"/>
    <w:rsid w:val="005D7718"/>
    <w:rsid w:val="005D7861"/>
    <w:rsid w:val="005E2719"/>
    <w:rsid w:val="005E271D"/>
    <w:rsid w:val="005E38ED"/>
    <w:rsid w:val="005E5013"/>
    <w:rsid w:val="005E5485"/>
    <w:rsid w:val="005E76A4"/>
    <w:rsid w:val="005E7DC2"/>
    <w:rsid w:val="005F05CA"/>
    <w:rsid w:val="005F12EB"/>
    <w:rsid w:val="005F15D9"/>
    <w:rsid w:val="005F1B34"/>
    <w:rsid w:val="005F2007"/>
    <w:rsid w:val="005F2415"/>
    <w:rsid w:val="005F2ECE"/>
    <w:rsid w:val="005F3600"/>
    <w:rsid w:val="005F43E7"/>
    <w:rsid w:val="005F53C5"/>
    <w:rsid w:val="005F74F9"/>
    <w:rsid w:val="006007CA"/>
    <w:rsid w:val="00600D16"/>
    <w:rsid w:val="006013CE"/>
    <w:rsid w:val="00601634"/>
    <w:rsid w:val="006028F9"/>
    <w:rsid w:val="00603D35"/>
    <w:rsid w:val="006054BE"/>
    <w:rsid w:val="00606149"/>
    <w:rsid w:val="0060646A"/>
    <w:rsid w:val="006069DA"/>
    <w:rsid w:val="006103B2"/>
    <w:rsid w:val="006105D2"/>
    <w:rsid w:val="00610F7C"/>
    <w:rsid w:val="0061136F"/>
    <w:rsid w:val="006117CC"/>
    <w:rsid w:val="00613617"/>
    <w:rsid w:val="00613626"/>
    <w:rsid w:val="00613D03"/>
    <w:rsid w:val="006151A9"/>
    <w:rsid w:val="0061582A"/>
    <w:rsid w:val="00615911"/>
    <w:rsid w:val="006168B2"/>
    <w:rsid w:val="0061738F"/>
    <w:rsid w:val="0061749F"/>
    <w:rsid w:val="00620028"/>
    <w:rsid w:val="00621417"/>
    <w:rsid w:val="00621509"/>
    <w:rsid w:val="00621850"/>
    <w:rsid w:val="0062189A"/>
    <w:rsid w:val="00621F23"/>
    <w:rsid w:val="006223F2"/>
    <w:rsid w:val="00624B64"/>
    <w:rsid w:val="00624F55"/>
    <w:rsid w:val="00625D2D"/>
    <w:rsid w:val="00625EC3"/>
    <w:rsid w:val="006276E0"/>
    <w:rsid w:val="006312AC"/>
    <w:rsid w:val="006316AE"/>
    <w:rsid w:val="00631E36"/>
    <w:rsid w:val="006325B5"/>
    <w:rsid w:val="006335BD"/>
    <w:rsid w:val="00635406"/>
    <w:rsid w:val="00636085"/>
    <w:rsid w:val="006406DC"/>
    <w:rsid w:val="00640949"/>
    <w:rsid w:val="00640A59"/>
    <w:rsid w:val="00640B9D"/>
    <w:rsid w:val="00640C9A"/>
    <w:rsid w:val="00641C07"/>
    <w:rsid w:val="00642F24"/>
    <w:rsid w:val="00644B09"/>
    <w:rsid w:val="00645676"/>
    <w:rsid w:val="00645759"/>
    <w:rsid w:val="00645F44"/>
    <w:rsid w:val="00646F03"/>
    <w:rsid w:val="00647428"/>
    <w:rsid w:val="00647D03"/>
    <w:rsid w:val="00647EB8"/>
    <w:rsid w:val="0065066D"/>
    <w:rsid w:val="006511EB"/>
    <w:rsid w:val="006512A2"/>
    <w:rsid w:val="006523C0"/>
    <w:rsid w:val="00652E90"/>
    <w:rsid w:val="00653160"/>
    <w:rsid w:val="006537BA"/>
    <w:rsid w:val="00653BA5"/>
    <w:rsid w:val="00654AA2"/>
    <w:rsid w:val="0065653E"/>
    <w:rsid w:val="006568D3"/>
    <w:rsid w:val="00656B6C"/>
    <w:rsid w:val="00656C8E"/>
    <w:rsid w:val="00661591"/>
    <w:rsid w:val="0066269E"/>
    <w:rsid w:val="006634E4"/>
    <w:rsid w:val="00663B76"/>
    <w:rsid w:val="006644B3"/>
    <w:rsid w:val="0066771D"/>
    <w:rsid w:val="006678DC"/>
    <w:rsid w:val="00667C48"/>
    <w:rsid w:val="006703B5"/>
    <w:rsid w:val="00671326"/>
    <w:rsid w:val="00671BE7"/>
    <w:rsid w:val="00672C7C"/>
    <w:rsid w:val="006745DC"/>
    <w:rsid w:val="00674D5F"/>
    <w:rsid w:val="0067563B"/>
    <w:rsid w:val="00676D37"/>
    <w:rsid w:val="006770F2"/>
    <w:rsid w:val="0067739C"/>
    <w:rsid w:val="00677B51"/>
    <w:rsid w:val="00680684"/>
    <w:rsid w:val="00681036"/>
    <w:rsid w:val="00681F54"/>
    <w:rsid w:val="006838F4"/>
    <w:rsid w:val="00684AF2"/>
    <w:rsid w:val="00684C29"/>
    <w:rsid w:val="00686B02"/>
    <w:rsid w:val="006876C9"/>
    <w:rsid w:val="00690248"/>
    <w:rsid w:val="00690833"/>
    <w:rsid w:val="00690E38"/>
    <w:rsid w:val="006913B4"/>
    <w:rsid w:val="00691F37"/>
    <w:rsid w:val="00692FB7"/>
    <w:rsid w:val="00695419"/>
    <w:rsid w:val="00695820"/>
    <w:rsid w:val="0069636A"/>
    <w:rsid w:val="006966F1"/>
    <w:rsid w:val="006973AC"/>
    <w:rsid w:val="0069744E"/>
    <w:rsid w:val="00697AFB"/>
    <w:rsid w:val="006A0CA8"/>
    <w:rsid w:val="006A27B2"/>
    <w:rsid w:val="006A2EA0"/>
    <w:rsid w:val="006A34EA"/>
    <w:rsid w:val="006A6219"/>
    <w:rsid w:val="006A6E27"/>
    <w:rsid w:val="006A6F33"/>
    <w:rsid w:val="006A7877"/>
    <w:rsid w:val="006B1415"/>
    <w:rsid w:val="006B1CBB"/>
    <w:rsid w:val="006B1F7E"/>
    <w:rsid w:val="006B2889"/>
    <w:rsid w:val="006B38AB"/>
    <w:rsid w:val="006B39A7"/>
    <w:rsid w:val="006B3A9A"/>
    <w:rsid w:val="006B4EF6"/>
    <w:rsid w:val="006B4FBE"/>
    <w:rsid w:val="006B5DE0"/>
    <w:rsid w:val="006B6E5B"/>
    <w:rsid w:val="006B750D"/>
    <w:rsid w:val="006B758E"/>
    <w:rsid w:val="006C0166"/>
    <w:rsid w:val="006C02E6"/>
    <w:rsid w:val="006C06D6"/>
    <w:rsid w:val="006C0D0F"/>
    <w:rsid w:val="006C1435"/>
    <w:rsid w:val="006C1715"/>
    <w:rsid w:val="006C19DF"/>
    <w:rsid w:val="006C26FC"/>
    <w:rsid w:val="006C2F34"/>
    <w:rsid w:val="006C427F"/>
    <w:rsid w:val="006C57F5"/>
    <w:rsid w:val="006C5940"/>
    <w:rsid w:val="006C6160"/>
    <w:rsid w:val="006C68A7"/>
    <w:rsid w:val="006C707F"/>
    <w:rsid w:val="006C7DDB"/>
    <w:rsid w:val="006D04F2"/>
    <w:rsid w:val="006D2290"/>
    <w:rsid w:val="006D2D01"/>
    <w:rsid w:val="006D2E6F"/>
    <w:rsid w:val="006D2F0E"/>
    <w:rsid w:val="006D33E5"/>
    <w:rsid w:val="006D3501"/>
    <w:rsid w:val="006D3579"/>
    <w:rsid w:val="006D3D0F"/>
    <w:rsid w:val="006D486F"/>
    <w:rsid w:val="006D4A52"/>
    <w:rsid w:val="006D4EFE"/>
    <w:rsid w:val="006D4FC9"/>
    <w:rsid w:val="006D4FCD"/>
    <w:rsid w:val="006D52E0"/>
    <w:rsid w:val="006D571C"/>
    <w:rsid w:val="006D787C"/>
    <w:rsid w:val="006E0E69"/>
    <w:rsid w:val="006E1130"/>
    <w:rsid w:val="006E1B82"/>
    <w:rsid w:val="006E1E65"/>
    <w:rsid w:val="006E29EE"/>
    <w:rsid w:val="006E30D0"/>
    <w:rsid w:val="006E4027"/>
    <w:rsid w:val="006E4659"/>
    <w:rsid w:val="006E502B"/>
    <w:rsid w:val="006E6373"/>
    <w:rsid w:val="006E6710"/>
    <w:rsid w:val="006E7224"/>
    <w:rsid w:val="006F02B7"/>
    <w:rsid w:val="006F0935"/>
    <w:rsid w:val="006F10FF"/>
    <w:rsid w:val="006F118F"/>
    <w:rsid w:val="006F21C4"/>
    <w:rsid w:val="006F328E"/>
    <w:rsid w:val="006F3D98"/>
    <w:rsid w:val="006F4887"/>
    <w:rsid w:val="006F5027"/>
    <w:rsid w:val="006F5337"/>
    <w:rsid w:val="006F6718"/>
    <w:rsid w:val="006F78AF"/>
    <w:rsid w:val="006F79AF"/>
    <w:rsid w:val="007012E4"/>
    <w:rsid w:val="00701C61"/>
    <w:rsid w:val="00703CD1"/>
    <w:rsid w:val="00704049"/>
    <w:rsid w:val="00704729"/>
    <w:rsid w:val="00704F01"/>
    <w:rsid w:val="007054FD"/>
    <w:rsid w:val="00706B1D"/>
    <w:rsid w:val="00706BAC"/>
    <w:rsid w:val="00707282"/>
    <w:rsid w:val="0070764D"/>
    <w:rsid w:val="00707A39"/>
    <w:rsid w:val="007100EB"/>
    <w:rsid w:val="0071045E"/>
    <w:rsid w:val="0071105E"/>
    <w:rsid w:val="00712F63"/>
    <w:rsid w:val="0071301E"/>
    <w:rsid w:val="007139FD"/>
    <w:rsid w:val="00713E42"/>
    <w:rsid w:val="007142C7"/>
    <w:rsid w:val="007150AE"/>
    <w:rsid w:val="007152C7"/>
    <w:rsid w:val="00715D63"/>
    <w:rsid w:val="00717967"/>
    <w:rsid w:val="00717EDE"/>
    <w:rsid w:val="00717F48"/>
    <w:rsid w:val="00720B9D"/>
    <w:rsid w:val="007219FA"/>
    <w:rsid w:val="00722745"/>
    <w:rsid w:val="007229EC"/>
    <w:rsid w:val="007245C0"/>
    <w:rsid w:val="0072461B"/>
    <w:rsid w:val="00724692"/>
    <w:rsid w:val="00724CBF"/>
    <w:rsid w:val="0072684B"/>
    <w:rsid w:val="00726D71"/>
    <w:rsid w:val="00727830"/>
    <w:rsid w:val="00731824"/>
    <w:rsid w:val="007321E6"/>
    <w:rsid w:val="00733764"/>
    <w:rsid w:val="00734596"/>
    <w:rsid w:val="00734A07"/>
    <w:rsid w:val="0073638A"/>
    <w:rsid w:val="00736D19"/>
    <w:rsid w:val="00736EC7"/>
    <w:rsid w:val="00737338"/>
    <w:rsid w:val="00740021"/>
    <w:rsid w:val="0074113F"/>
    <w:rsid w:val="007413F7"/>
    <w:rsid w:val="007423EF"/>
    <w:rsid w:val="00743711"/>
    <w:rsid w:val="00744527"/>
    <w:rsid w:val="007459A3"/>
    <w:rsid w:val="00745A9A"/>
    <w:rsid w:val="00746B60"/>
    <w:rsid w:val="007471B3"/>
    <w:rsid w:val="00747FD3"/>
    <w:rsid w:val="00750C96"/>
    <w:rsid w:val="00750D1D"/>
    <w:rsid w:val="007532D5"/>
    <w:rsid w:val="00754BF4"/>
    <w:rsid w:val="00754C44"/>
    <w:rsid w:val="00754D7E"/>
    <w:rsid w:val="00757F55"/>
    <w:rsid w:val="00760749"/>
    <w:rsid w:val="0076188E"/>
    <w:rsid w:val="00761E4F"/>
    <w:rsid w:val="0076231E"/>
    <w:rsid w:val="00762505"/>
    <w:rsid w:val="0076441F"/>
    <w:rsid w:val="00764670"/>
    <w:rsid w:val="00764AA0"/>
    <w:rsid w:val="00764B7F"/>
    <w:rsid w:val="00766145"/>
    <w:rsid w:val="00766D1C"/>
    <w:rsid w:val="00766F10"/>
    <w:rsid w:val="00767286"/>
    <w:rsid w:val="00770154"/>
    <w:rsid w:val="007705CA"/>
    <w:rsid w:val="007709BD"/>
    <w:rsid w:val="00771EC5"/>
    <w:rsid w:val="00773158"/>
    <w:rsid w:val="00773A5F"/>
    <w:rsid w:val="00774352"/>
    <w:rsid w:val="0077439D"/>
    <w:rsid w:val="007749C1"/>
    <w:rsid w:val="00775421"/>
    <w:rsid w:val="00776EF1"/>
    <w:rsid w:val="00777188"/>
    <w:rsid w:val="00777428"/>
    <w:rsid w:val="007779DF"/>
    <w:rsid w:val="00777B0D"/>
    <w:rsid w:val="0078067D"/>
    <w:rsid w:val="0078185B"/>
    <w:rsid w:val="00781E70"/>
    <w:rsid w:val="00781F1F"/>
    <w:rsid w:val="00782319"/>
    <w:rsid w:val="007829BF"/>
    <w:rsid w:val="00783423"/>
    <w:rsid w:val="007840C4"/>
    <w:rsid w:val="0078435C"/>
    <w:rsid w:val="0078545C"/>
    <w:rsid w:val="00786625"/>
    <w:rsid w:val="0078680A"/>
    <w:rsid w:val="00787F49"/>
    <w:rsid w:val="00790917"/>
    <w:rsid w:val="00790CA9"/>
    <w:rsid w:val="007916E4"/>
    <w:rsid w:val="00791D53"/>
    <w:rsid w:val="0079203C"/>
    <w:rsid w:val="00792DE2"/>
    <w:rsid w:val="0079449C"/>
    <w:rsid w:val="00795A76"/>
    <w:rsid w:val="007978F6"/>
    <w:rsid w:val="00797DF9"/>
    <w:rsid w:val="007A0AF3"/>
    <w:rsid w:val="007A10FE"/>
    <w:rsid w:val="007A247A"/>
    <w:rsid w:val="007A4510"/>
    <w:rsid w:val="007A4AE2"/>
    <w:rsid w:val="007A4E0A"/>
    <w:rsid w:val="007A5EE2"/>
    <w:rsid w:val="007B0121"/>
    <w:rsid w:val="007B0924"/>
    <w:rsid w:val="007B18C8"/>
    <w:rsid w:val="007B1D1D"/>
    <w:rsid w:val="007B230F"/>
    <w:rsid w:val="007B268F"/>
    <w:rsid w:val="007B3075"/>
    <w:rsid w:val="007B4CC1"/>
    <w:rsid w:val="007B5705"/>
    <w:rsid w:val="007B5E9F"/>
    <w:rsid w:val="007B706C"/>
    <w:rsid w:val="007B775B"/>
    <w:rsid w:val="007C2234"/>
    <w:rsid w:val="007C3B88"/>
    <w:rsid w:val="007C4374"/>
    <w:rsid w:val="007C4998"/>
    <w:rsid w:val="007C6044"/>
    <w:rsid w:val="007C65A6"/>
    <w:rsid w:val="007C68BE"/>
    <w:rsid w:val="007C70F7"/>
    <w:rsid w:val="007C7BFA"/>
    <w:rsid w:val="007D0909"/>
    <w:rsid w:val="007D1063"/>
    <w:rsid w:val="007D1343"/>
    <w:rsid w:val="007D179E"/>
    <w:rsid w:val="007D2E1B"/>
    <w:rsid w:val="007D4054"/>
    <w:rsid w:val="007D498E"/>
    <w:rsid w:val="007D4B56"/>
    <w:rsid w:val="007D530B"/>
    <w:rsid w:val="007D5361"/>
    <w:rsid w:val="007D6BAC"/>
    <w:rsid w:val="007E0534"/>
    <w:rsid w:val="007E1244"/>
    <w:rsid w:val="007E130D"/>
    <w:rsid w:val="007E18C9"/>
    <w:rsid w:val="007E2188"/>
    <w:rsid w:val="007E233B"/>
    <w:rsid w:val="007E2CFD"/>
    <w:rsid w:val="007E34E2"/>
    <w:rsid w:val="007E4CB8"/>
    <w:rsid w:val="007E4F1A"/>
    <w:rsid w:val="007E539C"/>
    <w:rsid w:val="007E6D90"/>
    <w:rsid w:val="007E749F"/>
    <w:rsid w:val="007E77C5"/>
    <w:rsid w:val="007E7D98"/>
    <w:rsid w:val="007F0065"/>
    <w:rsid w:val="007F0DD5"/>
    <w:rsid w:val="007F0F92"/>
    <w:rsid w:val="007F1E72"/>
    <w:rsid w:val="007F424C"/>
    <w:rsid w:val="007F4DD5"/>
    <w:rsid w:val="007F5CCC"/>
    <w:rsid w:val="007F5EFD"/>
    <w:rsid w:val="007F5F04"/>
    <w:rsid w:val="007F5FAE"/>
    <w:rsid w:val="007F718B"/>
    <w:rsid w:val="007F7B44"/>
    <w:rsid w:val="00801C60"/>
    <w:rsid w:val="00802449"/>
    <w:rsid w:val="0080299A"/>
    <w:rsid w:val="00804317"/>
    <w:rsid w:val="00805706"/>
    <w:rsid w:val="00805CC3"/>
    <w:rsid w:val="008060CD"/>
    <w:rsid w:val="00806109"/>
    <w:rsid w:val="0080780B"/>
    <w:rsid w:val="008078BD"/>
    <w:rsid w:val="00813FF3"/>
    <w:rsid w:val="00815DA9"/>
    <w:rsid w:val="00815F20"/>
    <w:rsid w:val="008161EE"/>
    <w:rsid w:val="00816953"/>
    <w:rsid w:val="00817369"/>
    <w:rsid w:val="008203B6"/>
    <w:rsid w:val="00820990"/>
    <w:rsid w:val="00820A61"/>
    <w:rsid w:val="00821043"/>
    <w:rsid w:val="008214B8"/>
    <w:rsid w:val="00821575"/>
    <w:rsid w:val="0082168C"/>
    <w:rsid w:val="00821FF0"/>
    <w:rsid w:val="00822E5C"/>
    <w:rsid w:val="00822F59"/>
    <w:rsid w:val="0082324B"/>
    <w:rsid w:val="00823AA0"/>
    <w:rsid w:val="008244E2"/>
    <w:rsid w:val="00825DCD"/>
    <w:rsid w:val="008261C9"/>
    <w:rsid w:val="00826E00"/>
    <w:rsid w:val="0082751B"/>
    <w:rsid w:val="00827F4E"/>
    <w:rsid w:val="00830760"/>
    <w:rsid w:val="00830904"/>
    <w:rsid w:val="008310E5"/>
    <w:rsid w:val="0083300D"/>
    <w:rsid w:val="008331C9"/>
    <w:rsid w:val="00833ED9"/>
    <w:rsid w:val="008341FC"/>
    <w:rsid w:val="0083508A"/>
    <w:rsid w:val="008354F5"/>
    <w:rsid w:val="008362D9"/>
    <w:rsid w:val="0083754F"/>
    <w:rsid w:val="00837582"/>
    <w:rsid w:val="00837BF5"/>
    <w:rsid w:val="008401FF"/>
    <w:rsid w:val="0084126C"/>
    <w:rsid w:val="008430FA"/>
    <w:rsid w:val="00843534"/>
    <w:rsid w:val="00846636"/>
    <w:rsid w:val="0084678F"/>
    <w:rsid w:val="00846925"/>
    <w:rsid w:val="00846C4B"/>
    <w:rsid w:val="00846E6E"/>
    <w:rsid w:val="00846FBB"/>
    <w:rsid w:val="00847976"/>
    <w:rsid w:val="00850484"/>
    <w:rsid w:val="008513F7"/>
    <w:rsid w:val="00851848"/>
    <w:rsid w:val="00851D0E"/>
    <w:rsid w:val="008538D0"/>
    <w:rsid w:val="008538E2"/>
    <w:rsid w:val="00853E75"/>
    <w:rsid w:val="00854628"/>
    <w:rsid w:val="00854A98"/>
    <w:rsid w:val="0085515A"/>
    <w:rsid w:val="00855A0B"/>
    <w:rsid w:val="008579D7"/>
    <w:rsid w:val="00860098"/>
    <w:rsid w:val="00860200"/>
    <w:rsid w:val="00861A10"/>
    <w:rsid w:val="00862A8A"/>
    <w:rsid w:val="00862FC5"/>
    <w:rsid w:val="008637A8"/>
    <w:rsid w:val="00864844"/>
    <w:rsid w:val="00864DD0"/>
    <w:rsid w:val="008666D8"/>
    <w:rsid w:val="008672EB"/>
    <w:rsid w:val="00870777"/>
    <w:rsid w:val="00870B70"/>
    <w:rsid w:val="0087227E"/>
    <w:rsid w:val="008724E8"/>
    <w:rsid w:val="008733B5"/>
    <w:rsid w:val="00873EF0"/>
    <w:rsid w:val="008758FD"/>
    <w:rsid w:val="00875D96"/>
    <w:rsid w:val="00876D39"/>
    <w:rsid w:val="00877268"/>
    <w:rsid w:val="008774A1"/>
    <w:rsid w:val="00877EC4"/>
    <w:rsid w:val="00880967"/>
    <w:rsid w:val="00881135"/>
    <w:rsid w:val="00881505"/>
    <w:rsid w:val="008815C2"/>
    <w:rsid w:val="00881ABF"/>
    <w:rsid w:val="00881AFB"/>
    <w:rsid w:val="008826E9"/>
    <w:rsid w:val="0088428D"/>
    <w:rsid w:val="00884D28"/>
    <w:rsid w:val="00886103"/>
    <w:rsid w:val="008865C0"/>
    <w:rsid w:val="008866DA"/>
    <w:rsid w:val="00886837"/>
    <w:rsid w:val="00886D56"/>
    <w:rsid w:val="0088793B"/>
    <w:rsid w:val="00887C56"/>
    <w:rsid w:val="00890330"/>
    <w:rsid w:val="00890C6F"/>
    <w:rsid w:val="00893E57"/>
    <w:rsid w:val="0089407D"/>
    <w:rsid w:val="00894373"/>
    <w:rsid w:val="00894C5D"/>
    <w:rsid w:val="00895B85"/>
    <w:rsid w:val="0089686E"/>
    <w:rsid w:val="00896E30"/>
    <w:rsid w:val="008971E6"/>
    <w:rsid w:val="008A0BDC"/>
    <w:rsid w:val="008A1B32"/>
    <w:rsid w:val="008A29D1"/>
    <w:rsid w:val="008A346F"/>
    <w:rsid w:val="008A3AE8"/>
    <w:rsid w:val="008A3D86"/>
    <w:rsid w:val="008A4A6D"/>
    <w:rsid w:val="008A4A80"/>
    <w:rsid w:val="008A5A97"/>
    <w:rsid w:val="008A63FC"/>
    <w:rsid w:val="008B02B1"/>
    <w:rsid w:val="008B05A5"/>
    <w:rsid w:val="008B0E1A"/>
    <w:rsid w:val="008B13DF"/>
    <w:rsid w:val="008B151B"/>
    <w:rsid w:val="008B1C87"/>
    <w:rsid w:val="008B1FD6"/>
    <w:rsid w:val="008B204D"/>
    <w:rsid w:val="008B2923"/>
    <w:rsid w:val="008B34FC"/>
    <w:rsid w:val="008B3D0F"/>
    <w:rsid w:val="008B47D9"/>
    <w:rsid w:val="008B48FD"/>
    <w:rsid w:val="008B4CFD"/>
    <w:rsid w:val="008B61E6"/>
    <w:rsid w:val="008B735C"/>
    <w:rsid w:val="008B7CB3"/>
    <w:rsid w:val="008C08E6"/>
    <w:rsid w:val="008C0C2A"/>
    <w:rsid w:val="008C1B2E"/>
    <w:rsid w:val="008C2661"/>
    <w:rsid w:val="008C2668"/>
    <w:rsid w:val="008C2BB6"/>
    <w:rsid w:val="008C2E22"/>
    <w:rsid w:val="008C3331"/>
    <w:rsid w:val="008C34AB"/>
    <w:rsid w:val="008C3576"/>
    <w:rsid w:val="008C3622"/>
    <w:rsid w:val="008C6D81"/>
    <w:rsid w:val="008C76EC"/>
    <w:rsid w:val="008C7E48"/>
    <w:rsid w:val="008D0199"/>
    <w:rsid w:val="008D2652"/>
    <w:rsid w:val="008D286C"/>
    <w:rsid w:val="008D51BD"/>
    <w:rsid w:val="008D59CD"/>
    <w:rsid w:val="008D5FFE"/>
    <w:rsid w:val="008D61F6"/>
    <w:rsid w:val="008D66C4"/>
    <w:rsid w:val="008D6CEA"/>
    <w:rsid w:val="008D731E"/>
    <w:rsid w:val="008E0EF1"/>
    <w:rsid w:val="008E1E3F"/>
    <w:rsid w:val="008E45B7"/>
    <w:rsid w:val="008E4A36"/>
    <w:rsid w:val="008E4FC1"/>
    <w:rsid w:val="008E5771"/>
    <w:rsid w:val="008E5E00"/>
    <w:rsid w:val="008E67F9"/>
    <w:rsid w:val="008F1987"/>
    <w:rsid w:val="008F1B33"/>
    <w:rsid w:val="008F23CB"/>
    <w:rsid w:val="008F356C"/>
    <w:rsid w:val="008F3640"/>
    <w:rsid w:val="008F50DB"/>
    <w:rsid w:val="008F5830"/>
    <w:rsid w:val="008F5BEB"/>
    <w:rsid w:val="008F62E9"/>
    <w:rsid w:val="008F66D0"/>
    <w:rsid w:val="008F6935"/>
    <w:rsid w:val="00904232"/>
    <w:rsid w:val="00905D84"/>
    <w:rsid w:val="009065AF"/>
    <w:rsid w:val="00906C18"/>
    <w:rsid w:val="00906FBD"/>
    <w:rsid w:val="009105D8"/>
    <w:rsid w:val="009106FA"/>
    <w:rsid w:val="0091072C"/>
    <w:rsid w:val="009108AA"/>
    <w:rsid w:val="00911004"/>
    <w:rsid w:val="00914151"/>
    <w:rsid w:val="00914C1F"/>
    <w:rsid w:val="0091546F"/>
    <w:rsid w:val="00915B29"/>
    <w:rsid w:val="00917114"/>
    <w:rsid w:val="00917291"/>
    <w:rsid w:val="00917C72"/>
    <w:rsid w:val="009200F9"/>
    <w:rsid w:val="00920D13"/>
    <w:rsid w:val="00920FE4"/>
    <w:rsid w:val="00921EA5"/>
    <w:rsid w:val="00922F78"/>
    <w:rsid w:val="009235B1"/>
    <w:rsid w:val="00926035"/>
    <w:rsid w:val="009269B9"/>
    <w:rsid w:val="00927953"/>
    <w:rsid w:val="00927B01"/>
    <w:rsid w:val="0093147F"/>
    <w:rsid w:val="009316ED"/>
    <w:rsid w:val="009327E4"/>
    <w:rsid w:val="0093351A"/>
    <w:rsid w:val="009335AB"/>
    <w:rsid w:val="0093378E"/>
    <w:rsid w:val="00934ADA"/>
    <w:rsid w:val="00935798"/>
    <w:rsid w:val="0093760E"/>
    <w:rsid w:val="00941685"/>
    <w:rsid w:val="00941B64"/>
    <w:rsid w:val="00941DFB"/>
    <w:rsid w:val="00942E1D"/>
    <w:rsid w:val="00943D8D"/>
    <w:rsid w:val="009453AE"/>
    <w:rsid w:val="00950610"/>
    <w:rsid w:val="0095216F"/>
    <w:rsid w:val="00952334"/>
    <w:rsid w:val="00952683"/>
    <w:rsid w:val="00953669"/>
    <w:rsid w:val="00953CD7"/>
    <w:rsid w:val="00953CF7"/>
    <w:rsid w:val="00953F0F"/>
    <w:rsid w:val="0095543E"/>
    <w:rsid w:val="00955B31"/>
    <w:rsid w:val="00955E06"/>
    <w:rsid w:val="00956302"/>
    <w:rsid w:val="0095632A"/>
    <w:rsid w:val="00956D95"/>
    <w:rsid w:val="0096050A"/>
    <w:rsid w:val="009607DB"/>
    <w:rsid w:val="00962D13"/>
    <w:rsid w:val="0096329B"/>
    <w:rsid w:val="00963B21"/>
    <w:rsid w:val="009654A3"/>
    <w:rsid w:val="00965DC8"/>
    <w:rsid w:val="00965EC6"/>
    <w:rsid w:val="00967107"/>
    <w:rsid w:val="009726E1"/>
    <w:rsid w:val="00972724"/>
    <w:rsid w:val="00972C31"/>
    <w:rsid w:val="00972D2A"/>
    <w:rsid w:val="00972FF2"/>
    <w:rsid w:val="009739EA"/>
    <w:rsid w:val="00974E60"/>
    <w:rsid w:val="00974FD9"/>
    <w:rsid w:val="009759EC"/>
    <w:rsid w:val="00975F9A"/>
    <w:rsid w:val="00976079"/>
    <w:rsid w:val="00976F86"/>
    <w:rsid w:val="00977615"/>
    <w:rsid w:val="00977662"/>
    <w:rsid w:val="00977D70"/>
    <w:rsid w:val="00980053"/>
    <w:rsid w:val="009803BD"/>
    <w:rsid w:val="00980FD7"/>
    <w:rsid w:val="00981820"/>
    <w:rsid w:val="009831E0"/>
    <w:rsid w:val="0098398C"/>
    <w:rsid w:val="009839E0"/>
    <w:rsid w:val="00983D60"/>
    <w:rsid w:val="00983EBE"/>
    <w:rsid w:val="00984CB7"/>
    <w:rsid w:val="00984DB7"/>
    <w:rsid w:val="009854F4"/>
    <w:rsid w:val="00985AB7"/>
    <w:rsid w:val="00985F36"/>
    <w:rsid w:val="00986054"/>
    <w:rsid w:val="009868F7"/>
    <w:rsid w:val="00990389"/>
    <w:rsid w:val="00990A5D"/>
    <w:rsid w:val="009925A9"/>
    <w:rsid w:val="00992CBC"/>
    <w:rsid w:val="00992FFD"/>
    <w:rsid w:val="00993D7F"/>
    <w:rsid w:val="009941DB"/>
    <w:rsid w:val="00994215"/>
    <w:rsid w:val="0099468E"/>
    <w:rsid w:val="009947AB"/>
    <w:rsid w:val="0099579E"/>
    <w:rsid w:val="00996C81"/>
    <w:rsid w:val="0099728E"/>
    <w:rsid w:val="00997681"/>
    <w:rsid w:val="00997738"/>
    <w:rsid w:val="00997FC1"/>
    <w:rsid w:val="009A0E02"/>
    <w:rsid w:val="009A1732"/>
    <w:rsid w:val="009A2382"/>
    <w:rsid w:val="009A2B58"/>
    <w:rsid w:val="009A3D94"/>
    <w:rsid w:val="009A4FF4"/>
    <w:rsid w:val="009A53CA"/>
    <w:rsid w:val="009A5FC5"/>
    <w:rsid w:val="009A600F"/>
    <w:rsid w:val="009A652D"/>
    <w:rsid w:val="009A6E74"/>
    <w:rsid w:val="009A7EA7"/>
    <w:rsid w:val="009B000F"/>
    <w:rsid w:val="009B0353"/>
    <w:rsid w:val="009B307B"/>
    <w:rsid w:val="009B46AC"/>
    <w:rsid w:val="009B56EA"/>
    <w:rsid w:val="009B6220"/>
    <w:rsid w:val="009B79D6"/>
    <w:rsid w:val="009B7C7C"/>
    <w:rsid w:val="009C0ED8"/>
    <w:rsid w:val="009C2BDB"/>
    <w:rsid w:val="009C2DEA"/>
    <w:rsid w:val="009C3777"/>
    <w:rsid w:val="009C45A6"/>
    <w:rsid w:val="009C4B03"/>
    <w:rsid w:val="009C613F"/>
    <w:rsid w:val="009C6383"/>
    <w:rsid w:val="009C63C0"/>
    <w:rsid w:val="009C680E"/>
    <w:rsid w:val="009C7000"/>
    <w:rsid w:val="009D0034"/>
    <w:rsid w:val="009D2B8B"/>
    <w:rsid w:val="009D366B"/>
    <w:rsid w:val="009D3E3E"/>
    <w:rsid w:val="009D4351"/>
    <w:rsid w:val="009D569D"/>
    <w:rsid w:val="009D63B5"/>
    <w:rsid w:val="009D7345"/>
    <w:rsid w:val="009E227F"/>
    <w:rsid w:val="009E52DD"/>
    <w:rsid w:val="009E5AE6"/>
    <w:rsid w:val="009E6C10"/>
    <w:rsid w:val="009F09A1"/>
    <w:rsid w:val="009F16D1"/>
    <w:rsid w:val="009F20EA"/>
    <w:rsid w:val="009F29EB"/>
    <w:rsid w:val="009F2E83"/>
    <w:rsid w:val="009F32D3"/>
    <w:rsid w:val="009F3E8B"/>
    <w:rsid w:val="009F402B"/>
    <w:rsid w:val="009F43E5"/>
    <w:rsid w:val="009F545E"/>
    <w:rsid w:val="009F57B9"/>
    <w:rsid w:val="009F5819"/>
    <w:rsid w:val="009F5D93"/>
    <w:rsid w:val="009F61AB"/>
    <w:rsid w:val="009F6561"/>
    <w:rsid w:val="009F69A7"/>
    <w:rsid w:val="009F76EF"/>
    <w:rsid w:val="009F7A6F"/>
    <w:rsid w:val="00A01BB4"/>
    <w:rsid w:val="00A01DAF"/>
    <w:rsid w:val="00A02D34"/>
    <w:rsid w:val="00A033DC"/>
    <w:rsid w:val="00A03A54"/>
    <w:rsid w:val="00A03C10"/>
    <w:rsid w:val="00A0477F"/>
    <w:rsid w:val="00A05DAA"/>
    <w:rsid w:val="00A06744"/>
    <w:rsid w:val="00A07EE4"/>
    <w:rsid w:val="00A07F57"/>
    <w:rsid w:val="00A11C85"/>
    <w:rsid w:val="00A12DCC"/>
    <w:rsid w:val="00A13487"/>
    <w:rsid w:val="00A140D1"/>
    <w:rsid w:val="00A147CB"/>
    <w:rsid w:val="00A14813"/>
    <w:rsid w:val="00A14989"/>
    <w:rsid w:val="00A14EC6"/>
    <w:rsid w:val="00A1569D"/>
    <w:rsid w:val="00A15D43"/>
    <w:rsid w:val="00A16FAD"/>
    <w:rsid w:val="00A176E7"/>
    <w:rsid w:val="00A1790F"/>
    <w:rsid w:val="00A2110E"/>
    <w:rsid w:val="00A21F77"/>
    <w:rsid w:val="00A22329"/>
    <w:rsid w:val="00A2523C"/>
    <w:rsid w:val="00A2577E"/>
    <w:rsid w:val="00A25C0D"/>
    <w:rsid w:val="00A26034"/>
    <w:rsid w:val="00A27211"/>
    <w:rsid w:val="00A273E4"/>
    <w:rsid w:val="00A279EA"/>
    <w:rsid w:val="00A27CF1"/>
    <w:rsid w:val="00A3060A"/>
    <w:rsid w:val="00A308A3"/>
    <w:rsid w:val="00A309AB"/>
    <w:rsid w:val="00A30E44"/>
    <w:rsid w:val="00A3263D"/>
    <w:rsid w:val="00A32C04"/>
    <w:rsid w:val="00A34138"/>
    <w:rsid w:val="00A34476"/>
    <w:rsid w:val="00A34805"/>
    <w:rsid w:val="00A34CA7"/>
    <w:rsid w:val="00A3622B"/>
    <w:rsid w:val="00A40590"/>
    <w:rsid w:val="00A40F98"/>
    <w:rsid w:val="00A41320"/>
    <w:rsid w:val="00A41666"/>
    <w:rsid w:val="00A41C2B"/>
    <w:rsid w:val="00A42175"/>
    <w:rsid w:val="00A42606"/>
    <w:rsid w:val="00A42A66"/>
    <w:rsid w:val="00A42C48"/>
    <w:rsid w:val="00A43F3A"/>
    <w:rsid w:val="00A447D5"/>
    <w:rsid w:val="00A45336"/>
    <w:rsid w:val="00A466F3"/>
    <w:rsid w:val="00A46A31"/>
    <w:rsid w:val="00A46E4D"/>
    <w:rsid w:val="00A475E8"/>
    <w:rsid w:val="00A47E7C"/>
    <w:rsid w:val="00A5070E"/>
    <w:rsid w:val="00A516A1"/>
    <w:rsid w:val="00A536C0"/>
    <w:rsid w:val="00A53E84"/>
    <w:rsid w:val="00A54628"/>
    <w:rsid w:val="00A5539C"/>
    <w:rsid w:val="00A55740"/>
    <w:rsid w:val="00A557C1"/>
    <w:rsid w:val="00A562C6"/>
    <w:rsid w:val="00A565EB"/>
    <w:rsid w:val="00A56841"/>
    <w:rsid w:val="00A60735"/>
    <w:rsid w:val="00A611AB"/>
    <w:rsid w:val="00A612BA"/>
    <w:rsid w:val="00A61C53"/>
    <w:rsid w:val="00A61CAB"/>
    <w:rsid w:val="00A633D0"/>
    <w:rsid w:val="00A6369D"/>
    <w:rsid w:val="00A64832"/>
    <w:rsid w:val="00A64E1D"/>
    <w:rsid w:val="00A65028"/>
    <w:rsid w:val="00A66FB6"/>
    <w:rsid w:val="00A70185"/>
    <w:rsid w:val="00A70C2C"/>
    <w:rsid w:val="00A71BFA"/>
    <w:rsid w:val="00A73C32"/>
    <w:rsid w:val="00A7498E"/>
    <w:rsid w:val="00A7776F"/>
    <w:rsid w:val="00A779CF"/>
    <w:rsid w:val="00A8004A"/>
    <w:rsid w:val="00A800B1"/>
    <w:rsid w:val="00A80E0B"/>
    <w:rsid w:val="00A83660"/>
    <w:rsid w:val="00A8405C"/>
    <w:rsid w:val="00A84561"/>
    <w:rsid w:val="00A85664"/>
    <w:rsid w:val="00A85736"/>
    <w:rsid w:val="00A85781"/>
    <w:rsid w:val="00A871C8"/>
    <w:rsid w:val="00A876A9"/>
    <w:rsid w:val="00A87893"/>
    <w:rsid w:val="00A903DA"/>
    <w:rsid w:val="00A93CAB"/>
    <w:rsid w:val="00A93E91"/>
    <w:rsid w:val="00A94C93"/>
    <w:rsid w:val="00A97983"/>
    <w:rsid w:val="00AA0F51"/>
    <w:rsid w:val="00AA1225"/>
    <w:rsid w:val="00AA280C"/>
    <w:rsid w:val="00AA3F8B"/>
    <w:rsid w:val="00AA50A0"/>
    <w:rsid w:val="00AA5ABF"/>
    <w:rsid w:val="00AA62C4"/>
    <w:rsid w:val="00AA6389"/>
    <w:rsid w:val="00AA6530"/>
    <w:rsid w:val="00AA7CEF"/>
    <w:rsid w:val="00AB03B0"/>
    <w:rsid w:val="00AB1F27"/>
    <w:rsid w:val="00AB2A7C"/>
    <w:rsid w:val="00AB2F40"/>
    <w:rsid w:val="00AB412E"/>
    <w:rsid w:val="00AB47EE"/>
    <w:rsid w:val="00AB48CD"/>
    <w:rsid w:val="00AB60BB"/>
    <w:rsid w:val="00AB671D"/>
    <w:rsid w:val="00AB6E0C"/>
    <w:rsid w:val="00AB760A"/>
    <w:rsid w:val="00AB7CB7"/>
    <w:rsid w:val="00AC0281"/>
    <w:rsid w:val="00AC0563"/>
    <w:rsid w:val="00AC2094"/>
    <w:rsid w:val="00AC22EB"/>
    <w:rsid w:val="00AC2304"/>
    <w:rsid w:val="00AC29D0"/>
    <w:rsid w:val="00AC2A16"/>
    <w:rsid w:val="00AC407B"/>
    <w:rsid w:val="00AC5A4A"/>
    <w:rsid w:val="00AD0C3B"/>
    <w:rsid w:val="00AD0DF1"/>
    <w:rsid w:val="00AD0E8F"/>
    <w:rsid w:val="00AD0F8D"/>
    <w:rsid w:val="00AD26AC"/>
    <w:rsid w:val="00AD3178"/>
    <w:rsid w:val="00AD3813"/>
    <w:rsid w:val="00AD4F39"/>
    <w:rsid w:val="00AD52F5"/>
    <w:rsid w:val="00AD59E8"/>
    <w:rsid w:val="00AD6201"/>
    <w:rsid w:val="00AD6400"/>
    <w:rsid w:val="00AD6466"/>
    <w:rsid w:val="00AD666E"/>
    <w:rsid w:val="00AD69DF"/>
    <w:rsid w:val="00AD7DB7"/>
    <w:rsid w:val="00AE09EC"/>
    <w:rsid w:val="00AE1640"/>
    <w:rsid w:val="00AE20E4"/>
    <w:rsid w:val="00AE221F"/>
    <w:rsid w:val="00AE24FA"/>
    <w:rsid w:val="00AE2E5C"/>
    <w:rsid w:val="00AE39FE"/>
    <w:rsid w:val="00AE4469"/>
    <w:rsid w:val="00AE4A08"/>
    <w:rsid w:val="00AE5558"/>
    <w:rsid w:val="00AE560F"/>
    <w:rsid w:val="00AE5B88"/>
    <w:rsid w:val="00AE5D69"/>
    <w:rsid w:val="00AE669A"/>
    <w:rsid w:val="00AE6A6F"/>
    <w:rsid w:val="00AE730C"/>
    <w:rsid w:val="00AF0822"/>
    <w:rsid w:val="00AF1F81"/>
    <w:rsid w:val="00AF2B30"/>
    <w:rsid w:val="00AF4308"/>
    <w:rsid w:val="00AF44C7"/>
    <w:rsid w:val="00AF4E88"/>
    <w:rsid w:val="00AF56A6"/>
    <w:rsid w:val="00AF7203"/>
    <w:rsid w:val="00B007DA"/>
    <w:rsid w:val="00B0171F"/>
    <w:rsid w:val="00B01B8F"/>
    <w:rsid w:val="00B01C65"/>
    <w:rsid w:val="00B01F93"/>
    <w:rsid w:val="00B02A24"/>
    <w:rsid w:val="00B02F18"/>
    <w:rsid w:val="00B0794B"/>
    <w:rsid w:val="00B10FFB"/>
    <w:rsid w:val="00B12935"/>
    <w:rsid w:val="00B12A20"/>
    <w:rsid w:val="00B13F93"/>
    <w:rsid w:val="00B1510A"/>
    <w:rsid w:val="00B158C1"/>
    <w:rsid w:val="00B16D0A"/>
    <w:rsid w:val="00B173C5"/>
    <w:rsid w:val="00B174B7"/>
    <w:rsid w:val="00B21479"/>
    <w:rsid w:val="00B24C4F"/>
    <w:rsid w:val="00B261B9"/>
    <w:rsid w:val="00B300D3"/>
    <w:rsid w:val="00B3374C"/>
    <w:rsid w:val="00B34030"/>
    <w:rsid w:val="00B350EB"/>
    <w:rsid w:val="00B353A3"/>
    <w:rsid w:val="00B358BD"/>
    <w:rsid w:val="00B36147"/>
    <w:rsid w:val="00B36A01"/>
    <w:rsid w:val="00B36D5C"/>
    <w:rsid w:val="00B3733E"/>
    <w:rsid w:val="00B37C03"/>
    <w:rsid w:val="00B37FFD"/>
    <w:rsid w:val="00B400E9"/>
    <w:rsid w:val="00B425C1"/>
    <w:rsid w:val="00B428C1"/>
    <w:rsid w:val="00B42E4F"/>
    <w:rsid w:val="00B4380C"/>
    <w:rsid w:val="00B43903"/>
    <w:rsid w:val="00B4435F"/>
    <w:rsid w:val="00B44987"/>
    <w:rsid w:val="00B45ED4"/>
    <w:rsid w:val="00B46722"/>
    <w:rsid w:val="00B46FC8"/>
    <w:rsid w:val="00B474E8"/>
    <w:rsid w:val="00B47AB0"/>
    <w:rsid w:val="00B502E3"/>
    <w:rsid w:val="00B50762"/>
    <w:rsid w:val="00B50E5D"/>
    <w:rsid w:val="00B51CAD"/>
    <w:rsid w:val="00B52023"/>
    <w:rsid w:val="00B52CA3"/>
    <w:rsid w:val="00B52D93"/>
    <w:rsid w:val="00B52F4D"/>
    <w:rsid w:val="00B53CDF"/>
    <w:rsid w:val="00B53CE9"/>
    <w:rsid w:val="00B5427D"/>
    <w:rsid w:val="00B54368"/>
    <w:rsid w:val="00B54CAA"/>
    <w:rsid w:val="00B550EB"/>
    <w:rsid w:val="00B55370"/>
    <w:rsid w:val="00B5569E"/>
    <w:rsid w:val="00B60470"/>
    <w:rsid w:val="00B611D1"/>
    <w:rsid w:val="00B613A2"/>
    <w:rsid w:val="00B61F67"/>
    <w:rsid w:val="00B6347B"/>
    <w:rsid w:val="00B6356F"/>
    <w:rsid w:val="00B65352"/>
    <w:rsid w:val="00B65F97"/>
    <w:rsid w:val="00B66590"/>
    <w:rsid w:val="00B71637"/>
    <w:rsid w:val="00B73503"/>
    <w:rsid w:val="00B73BCB"/>
    <w:rsid w:val="00B73F85"/>
    <w:rsid w:val="00B74430"/>
    <w:rsid w:val="00B7529A"/>
    <w:rsid w:val="00B76484"/>
    <w:rsid w:val="00B76EBB"/>
    <w:rsid w:val="00B77B45"/>
    <w:rsid w:val="00B805F6"/>
    <w:rsid w:val="00B81530"/>
    <w:rsid w:val="00B82A43"/>
    <w:rsid w:val="00B82A69"/>
    <w:rsid w:val="00B82C3C"/>
    <w:rsid w:val="00B8456E"/>
    <w:rsid w:val="00B84C13"/>
    <w:rsid w:val="00B85EFC"/>
    <w:rsid w:val="00B86561"/>
    <w:rsid w:val="00B866DC"/>
    <w:rsid w:val="00B870A1"/>
    <w:rsid w:val="00B87B55"/>
    <w:rsid w:val="00B87C43"/>
    <w:rsid w:val="00B87EFB"/>
    <w:rsid w:val="00B908C0"/>
    <w:rsid w:val="00B917A9"/>
    <w:rsid w:val="00B92493"/>
    <w:rsid w:val="00B92F6C"/>
    <w:rsid w:val="00B93545"/>
    <w:rsid w:val="00B93B99"/>
    <w:rsid w:val="00B94298"/>
    <w:rsid w:val="00B9453E"/>
    <w:rsid w:val="00B949AD"/>
    <w:rsid w:val="00B94E68"/>
    <w:rsid w:val="00B952C7"/>
    <w:rsid w:val="00B956C7"/>
    <w:rsid w:val="00B96879"/>
    <w:rsid w:val="00B976D0"/>
    <w:rsid w:val="00B9783E"/>
    <w:rsid w:val="00BA06AC"/>
    <w:rsid w:val="00BA0D90"/>
    <w:rsid w:val="00BA0E28"/>
    <w:rsid w:val="00BA2486"/>
    <w:rsid w:val="00BA2D64"/>
    <w:rsid w:val="00BA3132"/>
    <w:rsid w:val="00BA36A8"/>
    <w:rsid w:val="00BA3C5C"/>
    <w:rsid w:val="00BA5551"/>
    <w:rsid w:val="00BA6FC9"/>
    <w:rsid w:val="00BA7098"/>
    <w:rsid w:val="00BA71F3"/>
    <w:rsid w:val="00BA7489"/>
    <w:rsid w:val="00BA7AA0"/>
    <w:rsid w:val="00BA7D5B"/>
    <w:rsid w:val="00BB0D0F"/>
    <w:rsid w:val="00BB0D5B"/>
    <w:rsid w:val="00BB2BE2"/>
    <w:rsid w:val="00BB4F43"/>
    <w:rsid w:val="00BB6B47"/>
    <w:rsid w:val="00BB7341"/>
    <w:rsid w:val="00BB7FF8"/>
    <w:rsid w:val="00BC0C9F"/>
    <w:rsid w:val="00BC1ACB"/>
    <w:rsid w:val="00BC1C22"/>
    <w:rsid w:val="00BC1D1D"/>
    <w:rsid w:val="00BC212D"/>
    <w:rsid w:val="00BC2554"/>
    <w:rsid w:val="00BC2858"/>
    <w:rsid w:val="00BC2966"/>
    <w:rsid w:val="00BC4AF7"/>
    <w:rsid w:val="00BC4DC8"/>
    <w:rsid w:val="00BC50A9"/>
    <w:rsid w:val="00BC6464"/>
    <w:rsid w:val="00BC6CA3"/>
    <w:rsid w:val="00BC70B6"/>
    <w:rsid w:val="00BC7737"/>
    <w:rsid w:val="00BD2368"/>
    <w:rsid w:val="00BD2F7B"/>
    <w:rsid w:val="00BD4BEF"/>
    <w:rsid w:val="00BD5A14"/>
    <w:rsid w:val="00BD5EB3"/>
    <w:rsid w:val="00BD6672"/>
    <w:rsid w:val="00BE0108"/>
    <w:rsid w:val="00BE035A"/>
    <w:rsid w:val="00BE0CE4"/>
    <w:rsid w:val="00BE1042"/>
    <w:rsid w:val="00BE12E1"/>
    <w:rsid w:val="00BE243F"/>
    <w:rsid w:val="00BE2553"/>
    <w:rsid w:val="00BE26C9"/>
    <w:rsid w:val="00BE42FE"/>
    <w:rsid w:val="00BE456B"/>
    <w:rsid w:val="00BE4FCD"/>
    <w:rsid w:val="00BE5CF8"/>
    <w:rsid w:val="00BE6BED"/>
    <w:rsid w:val="00BE7018"/>
    <w:rsid w:val="00BE785E"/>
    <w:rsid w:val="00BE7AFB"/>
    <w:rsid w:val="00BF008C"/>
    <w:rsid w:val="00BF0196"/>
    <w:rsid w:val="00BF0A9E"/>
    <w:rsid w:val="00BF1363"/>
    <w:rsid w:val="00BF1958"/>
    <w:rsid w:val="00BF34AB"/>
    <w:rsid w:val="00BF45C2"/>
    <w:rsid w:val="00BF49AA"/>
    <w:rsid w:val="00BF5E22"/>
    <w:rsid w:val="00BF5FD7"/>
    <w:rsid w:val="00BF6D24"/>
    <w:rsid w:val="00BF7219"/>
    <w:rsid w:val="00C0069F"/>
    <w:rsid w:val="00C008D2"/>
    <w:rsid w:val="00C010DC"/>
    <w:rsid w:val="00C02202"/>
    <w:rsid w:val="00C02855"/>
    <w:rsid w:val="00C02B0A"/>
    <w:rsid w:val="00C02C42"/>
    <w:rsid w:val="00C0457D"/>
    <w:rsid w:val="00C04907"/>
    <w:rsid w:val="00C0499C"/>
    <w:rsid w:val="00C067EE"/>
    <w:rsid w:val="00C06EA3"/>
    <w:rsid w:val="00C07BDE"/>
    <w:rsid w:val="00C10486"/>
    <w:rsid w:val="00C10B6A"/>
    <w:rsid w:val="00C11696"/>
    <w:rsid w:val="00C13DC5"/>
    <w:rsid w:val="00C144B0"/>
    <w:rsid w:val="00C14795"/>
    <w:rsid w:val="00C14B34"/>
    <w:rsid w:val="00C158C1"/>
    <w:rsid w:val="00C1682E"/>
    <w:rsid w:val="00C1763A"/>
    <w:rsid w:val="00C20221"/>
    <w:rsid w:val="00C21B2C"/>
    <w:rsid w:val="00C21B3A"/>
    <w:rsid w:val="00C21DE1"/>
    <w:rsid w:val="00C21F08"/>
    <w:rsid w:val="00C22229"/>
    <w:rsid w:val="00C2595A"/>
    <w:rsid w:val="00C26D31"/>
    <w:rsid w:val="00C27954"/>
    <w:rsid w:val="00C27F81"/>
    <w:rsid w:val="00C3037B"/>
    <w:rsid w:val="00C3165F"/>
    <w:rsid w:val="00C32597"/>
    <w:rsid w:val="00C33304"/>
    <w:rsid w:val="00C3370F"/>
    <w:rsid w:val="00C339AC"/>
    <w:rsid w:val="00C33BFE"/>
    <w:rsid w:val="00C33F9A"/>
    <w:rsid w:val="00C34C1F"/>
    <w:rsid w:val="00C34C54"/>
    <w:rsid w:val="00C3507D"/>
    <w:rsid w:val="00C35253"/>
    <w:rsid w:val="00C3598D"/>
    <w:rsid w:val="00C36325"/>
    <w:rsid w:val="00C3658D"/>
    <w:rsid w:val="00C3679A"/>
    <w:rsid w:val="00C36923"/>
    <w:rsid w:val="00C370DB"/>
    <w:rsid w:val="00C371A8"/>
    <w:rsid w:val="00C37327"/>
    <w:rsid w:val="00C405AD"/>
    <w:rsid w:val="00C40610"/>
    <w:rsid w:val="00C4163A"/>
    <w:rsid w:val="00C43242"/>
    <w:rsid w:val="00C4592C"/>
    <w:rsid w:val="00C45B11"/>
    <w:rsid w:val="00C46DD7"/>
    <w:rsid w:val="00C47BB8"/>
    <w:rsid w:val="00C47D64"/>
    <w:rsid w:val="00C50F00"/>
    <w:rsid w:val="00C522B7"/>
    <w:rsid w:val="00C5292A"/>
    <w:rsid w:val="00C5348D"/>
    <w:rsid w:val="00C536BC"/>
    <w:rsid w:val="00C54548"/>
    <w:rsid w:val="00C546DC"/>
    <w:rsid w:val="00C548C9"/>
    <w:rsid w:val="00C56A74"/>
    <w:rsid w:val="00C60537"/>
    <w:rsid w:val="00C6096E"/>
    <w:rsid w:val="00C610E6"/>
    <w:rsid w:val="00C615D3"/>
    <w:rsid w:val="00C634BC"/>
    <w:rsid w:val="00C6395A"/>
    <w:rsid w:val="00C649ED"/>
    <w:rsid w:val="00C65DAB"/>
    <w:rsid w:val="00C661AC"/>
    <w:rsid w:val="00C6633C"/>
    <w:rsid w:val="00C67532"/>
    <w:rsid w:val="00C7096D"/>
    <w:rsid w:val="00C70D22"/>
    <w:rsid w:val="00C70FE9"/>
    <w:rsid w:val="00C71117"/>
    <w:rsid w:val="00C717FB"/>
    <w:rsid w:val="00C72348"/>
    <w:rsid w:val="00C723E7"/>
    <w:rsid w:val="00C746A5"/>
    <w:rsid w:val="00C74B2D"/>
    <w:rsid w:val="00C74C64"/>
    <w:rsid w:val="00C7582A"/>
    <w:rsid w:val="00C75CE0"/>
    <w:rsid w:val="00C76A11"/>
    <w:rsid w:val="00C7707B"/>
    <w:rsid w:val="00C80313"/>
    <w:rsid w:val="00C80C01"/>
    <w:rsid w:val="00C828D9"/>
    <w:rsid w:val="00C82E7D"/>
    <w:rsid w:val="00C844D9"/>
    <w:rsid w:val="00C8500A"/>
    <w:rsid w:val="00C8518A"/>
    <w:rsid w:val="00C85CB6"/>
    <w:rsid w:val="00C8642F"/>
    <w:rsid w:val="00C87A0F"/>
    <w:rsid w:val="00C90268"/>
    <w:rsid w:val="00C90C29"/>
    <w:rsid w:val="00C919BE"/>
    <w:rsid w:val="00C91C8C"/>
    <w:rsid w:val="00C92617"/>
    <w:rsid w:val="00C934D9"/>
    <w:rsid w:val="00C95113"/>
    <w:rsid w:val="00C95234"/>
    <w:rsid w:val="00C96DBC"/>
    <w:rsid w:val="00C9777A"/>
    <w:rsid w:val="00C97B06"/>
    <w:rsid w:val="00C97F61"/>
    <w:rsid w:val="00CA09C6"/>
    <w:rsid w:val="00CA0FD6"/>
    <w:rsid w:val="00CA1194"/>
    <w:rsid w:val="00CA16D8"/>
    <w:rsid w:val="00CA1D65"/>
    <w:rsid w:val="00CA2ACC"/>
    <w:rsid w:val="00CA2B52"/>
    <w:rsid w:val="00CA30A7"/>
    <w:rsid w:val="00CA3AA0"/>
    <w:rsid w:val="00CA3B40"/>
    <w:rsid w:val="00CA3F0D"/>
    <w:rsid w:val="00CA5B93"/>
    <w:rsid w:val="00CA5BCA"/>
    <w:rsid w:val="00CA6440"/>
    <w:rsid w:val="00CA6A2E"/>
    <w:rsid w:val="00CA6CD5"/>
    <w:rsid w:val="00CB025A"/>
    <w:rsid w:val="00CB111F"/>
    <w:rsid w:val="00CB2F49"/>
    <w:rsid w:val="00CB36D5"/>
    <w:rsid w:val="00CB3C3C"/>
    <w:rsid w:val="00CB5D2C"/>
    <w:rsid w:val="00CB6EDD"/>
    <w:rsid w:val="00CB762C"/>
    <w:rsid w:val="00CC0577"/>
    <w:rsid w:val="00CC1458"/>
    <w:rsid w:val="00CC18D3"/>
    <w:rsid w:val="00CC4B3F"/>
    <w:rsid w:val="00CC6844"/>
    <w:rsid w:val="00CD0553"/>
    <w:rsid w:val="00CD10B5"/>
    <w:rsid w:val="00CD142D"/>
    <w:rsid w:val="00CD1E80"/>
    <w:rsid w:val="00CD37C4"/>
    <w:rsid w:val="00CD3985"/>
    <w:rsid w:val="00CD43DB"/>
    <w:rsid w:val="00CD5429"/>
    <w:rsid w:val="00CD6CD2"/>
    <w:rsid w:val="00CE0965"/>
    <w:rsid w:val="00CE32E9"/>
    <w:rsid w:val="00CE34BD"/>
    <w:rsid w:val="00CE362F"/>
    <w:rsid w:val="00CE36F6"/>
    <w:rsid w:val="00CE58AB"/>
    <w:rsid w:val="00CE58B1"/>
    <w:rsid w:val="00CE597F"/>
    <w:rsid w:val="00CE5A57"/>
    <w:rsid w:val="00CE5A87"/>
    <w:rsid w:val="00CE65F6"/>
    <w:rsid w:val="00CE686C"/>
    <w:rsid w:val="00CE6EC0"/>
    <w:rsid w:val="00CF0382"/>
    <w:rsid w:val="00CF08C0"/>
    <w:rsid w:val="00CF0AA6"/>
    <w:rsid w:val="00CF0E63"/>
    <w:rsid w:val="00CF0F12"/>
    <w:rsid w:val="00CF104C"/>
    <w:rsid w:val="00CF2DB6"/>
    <w:rsid w:val="00CF6A2A"/>
    <w:rsid w:val="00CF71D6"/>
    <w:rsid w:val="00CF7B2B"/>
    <w:rsid w:val="00D00FD7"/>
    <w:rsid w:val="00D02AD7"/>
    <w:rsid w:val="00D02DD1"/>
    <w:rsid w:val="00D0311E"/>
    <w:rsid w:val="00D045C7"/>
    <w:rsid w:val="00D04BCB"/>
    <w:rsid w:val="00D0620E"/>
    <w:rsid w:val="00D10222"/>
    <w:rsid w:val="00D1237F"/>
    <w:rsid w:val="00D13F27"/>
    <w:rsid w:val="00D144D7"/>
    <w:rsid w:val="00D145EC"/>
    <w:rsid w:val="00D150A4"/>
    <w:rsid w:val="00D15457"/>
    <w:rsid w:val="00D16198"/>
    <w:rsid w:val="00D201E6"/>
    <w:rsid w:val="00D2033E"/>
    <w:rsid w:val="00D209CC"/>
    <w:rsid w:val="00D20E05"/>
    <w:rsid w:val="00D21354"/>
    <w:rsid w:val="00D21B7B"/>
    <w:rsid w:val="00D231D5"/>
    <w:rsid w:val="00D233CC"/>
    <w:rsid w:val="00D2497B"/>
    <w:rsid w:val="00D25621"/>
    <w:rsid w:val="00D2634A"/>
    <w:rsid w:val="00D26ED4"/>
    <w:rsid w:val="00D2702B"/>
    <w:rsid w:val="00D30CC7"/>
    <w:rsid w:val="00D30F29"/>
    <w:rsid w:val="00D31E9F"/>
    <w:rsid w:val="00D32136"/>
    <w:rsid w:val="00D343AB"/>
    <w:rsid w:val="00D34B78"/>
    <w:rsid w:val="00D34D0C"/>
    <w:rsid w:val="00D35AAA"/>
    <w:rsid w:val="00D35F0F"/>
    <w:rsid w:val="00D36A84"/>
    <w:rsid w:val="00D36B0F"/>
    <w:rsid w:val="00D36B33"/>
    <w:rsid w:val="00D3709A"/>
    <w:rsid w:val="00D4091C"/>
    <w:rsid w:val="00D40B60"/>
    <w:rsid w:val="00D40DA5"/>
    <w:rsid w:val="00D424B1"/>
    <w:rsid w:val="00D42CAC"/>
    <w:rsid w:val="00D43BA0"/>
    <w:rsid w:val="00D44A6E"/>
    <w:rsid w:val="00D44D4A"/>
    <w:rsid w:val="00D44FC4"/>
    <w:rsid w:val="00D45420"/>
    <w:rsid w:val="00D4548E"/>
    <w:rsid w:val="00D46631"/>
    <w:rsid w:val="00D46DF3"/>
    <w:rsid w:val="00D479C5"/>
    <w:rsid w:val="00D47EC3"/>
    <w:rsid w:val="00D50314"/>
    <w:rsid w:val="00D513EE"/>
    <w:rsid w:val="00D514A7"/>
    <w:rsid w:val="00D517CD"/>
    <w:rsid w:val="00D52143"/>
    <w:rsid w:val="00D523FF"/>
    <w:rsid w:val="00D52555"/>
    <w:rsid w:val="00D52654"/>
    <w:rsid w:val="00D5324E"/>
    <w:rsid w:val="00D54074"/>
    <w:rsid w:val="00D54DD3"/>
    <w:rsid w:val="00D569A6"/>
    <w:rsid w:val="00D56A52"/>
    <w:rsid w:val="00D57F9E"/>
    <w:rsid w:val="00D61571"/>
    <w:rsid w:val="00D61965"/>
    <w:rsid w:val="00D61D13"/>
    <w:rsid w:val="00D623D3"/>
    <w:rsid w:val="00D62948"/>
    <w:rsid w:val="00D63C30"/>
    <w:rsid w:val="00D644E5"/>
    <w:rsid w:val="00D64AAF"/>
    <w:rsid w:val="00D64B37"/>
    <w:rsid w:val="00D64F88"/>
    <w:rsid w:val="00D65B0F"/>
    <w:rsid w:val="00D66188"/>
    <w:rsid w:val="00D672F2"/>
    <w:rsid w:val="00D67E52"/>
    <w:rsid w:val="00D70161"/>
    <w:rsid w:val="00D7077F"/>
    <w:rsid w:val="00D70C8B"/>
    <w:rsid w:val="00D716C3"/>
    <w:rsid w:val="00D7212E"/>
    <w:rsid w:val="00D72A99"/>
    <w:rsid w:val="00D73089"/>
    <w:rsid w:val="00D74D66"/>
    <w:rsid w:val="00D751B8"/>
    <w:rsid w:val="00D75C5C"/>
    <w:rsid w:val="00D76D8C"/>
    <w:rsid w:val="00D77100"/>
    <w:rsid w:val="00D7763E"/>
    <w:rsid w:val="00D77CB5"/>
    <w:rsid w:val="00D8087C"/>
    <w:rsid w:val="00D80C3E"/>
    <w:rsid w:val="00D80CB5"/>
    <w:rsid w:val="00D810BC"/>
    <w:rsid w:val="00D8315F"/>
    <w:rsid w:val="00D83314"/>
    <w:rsid w:val="00D84BE4"/>
    <w:rsid w:val="00D85BF3"/>
    <w:rsid w:val="00D85F51"/>
    <w:rsid w:val="00D86367"/>
    <w:rsid w:val="00D865A5"/>
    <w:rsid w:val="00D86997"/>
    <w:rsid w:val="00D86E14"/>
    <w:rsid w:val="00D87BA5"/>
    <w:rsid w:val="00D912A5"/>
    <w:rsid w:val="00D91616"/>
    <w:rsid w:val="00D91F04"/>
    <w:rsid w:val="00D92310"/>
    <w:rsid w:val="00D93C32"/>
    <w:rsid w:val="00D94AA2"/>
    <w:rsid w:val="00D9701F"/>
    <w:rsid w:val="00DA0136"/>
    <w:rsid w:val="00DA05AA"/>
    <w:rsid w:val="00DA0BB9"/>
    <w:rsid w:val="00DA0E14"/>
    <w:rsid w:val="00DA12D6"/>
    <w:rsid w:val="00DA1670"/>
    <w:rsid w:val="00DA1757"/>
    <w:rsid w:val="00DA2A2E"/>
    <w:rsid w:val="00DA2B1D"/>
    <w:rsid w:val="00DA3021"/>
    <w:rsid w:val="00DA4232"/>
    <w:rsid w:val="00DA59D0"/>
    <w:rsid w:val="00DA6747"/>
    <w:rsid w:val="00DA7545"/>
    <w:rsid w:val="00DA7C0D"/>
    <w:rsid w:val="00DB0191"/>
    <w:rsid w:val="00DB0AEA"/>
    <w:rsid w:val="00DB110A"/>
    <w:rsid w:val="00DB1D82"/>
    <w:rsid w:val="00DB1EE4"/>
    <w:rsid w:val="00DB201D"/>
    <w:rsid w:val="00DB2CF2"/>
    <w:rsid w:val="00DB3B9A"/>
    <w:rsid w:val="00DB3D7B"/>
    <w:rsid w:val="00DB438F"/>
    <w:rsid w:val="00DB4873"/>
    <w:rsid w:val="00DB712E"/>
    <w:rsid w:val="00DC135F"/>
    <w:rsid w:val="00DC1CE3"/>
    <w:rsid w:val="00DC1D31"/>
    <w:rsid w:val="00DC37F2"/>
    <w:rsid w:val="00DC3ABE"/>
    <w:rsid w:val="00DC3FA3"/>
    <w:rsid w:val="00DC5BE1"/>
    <w:rsid w:val="00DC5EAE"/>
    <w:rsid w:val="00DC6E84"/>
    <w:rsid w:val="00DC6F99"/>
    <w:rsid w:val="00DC72EB"/>
    <w:rsid w:val="00DD05C2"/>
    <w:rsid w:val="00DD1925"/>
    <w:rsid w:val="00DD1DAF"/>
    <w:rsid w:val="00DD2741"/>
    <w:rsid w:val="00DD396A"/>
    <w:rsid w:val="00DD42E2"/>
    <w:rsid w:val="00DD4C91"/>
    <w:rsid w:val="00DD52AC"/>
    <w:rsid w:val="00DD54E0"/>
    <w:rsid w:val="00DD7637"/>
    <w:rsid w:val="00DD7690"/>
    <w:rsid w:val="00DE0C9D"/>
    <w:rsid w:val="00DE0E82"/>
    <w:rsid w:val="00DE1C91"/>
    <w:rsid w:val="00DE2F74"/>
    <w:rsid w:val="00DE30FE"/>
    <w:rsid w:val="00DE51F5"/>
    <w:rsid w:val="00DE55AF"/>
    <w:rsid w:val="00DE6B84"/>
    <w:rsid w:val="00DE7756"/>
    <w:rsid w:val="00DF04B7"/>
    <w:rsid w:val="00DF0A15"/>
    <w:rsid w:val="00DF13E8"/>
    <w:rsid w:val="00DF2204"/>
    <w:rsid w:val="00DF24FE"/>
    <w:rsid w:val="00DF2EC9"/>
    <w:rsid w:val="00DF3116"/>
    <w:rsid w:val="00DF324D"/>
    <w:rsid w:val="00DF3912"/>
    <w:rsid w:val="00DF4891"/>
    <w:rsid w:val="00DF49A5"/>
    <w:rsid w:val="00DF54A6"/>
    <w:rsid w:val="00DF5687"/>
    <w:rsid w:val="00DF59D1"/>
    <w:rsid w:val="00DF6014"/>
    <w:rsid w:val="00DF6072"/>
    <w:rsid w:val="00DF65A2"/>
    <w:rsid w:val="00DF7702"/>
    <w:rsid w:val="00DF7738"/>
    <w:rsid w:val="00DF7FC5"/>
    <w:rsid w:val="00E00038"/>
    <w:rsid w:val="00E00EB1"/>
    <w:rsid w:val="00E0192F"/>
    <w:rsid w:val="00E01B02"/>
    <w:rsid w:val="00E01D51"/>
    <w:rsid w:val="00E02215"/>
    <w:rsid w:val="00E0276B"/>
    <w:rsid w:val="00E02FAF"/>
    <w:rsid w:val="00E04053"/>
    <w:rsid w:val="00E04974"/>
    <w:rsid w:val="00E0536A"/>
    <w:rsid w:val="00E06505"/>
    <w:rsid w:val="00E10113"/>
    <w:rsid w:val="00E10274"/>
    <w:rsid w:val="00E10865"/>
    <w:rsid w:val="00E110CA"/>
    <w:rsid w:val="00E1119A"/>
    <w:rsid w:val="00E12719"/>
    <w:rsid w:val="00E131C4"/>
    <w:rsid w:val="00E1436F"/>
    <w:rsid w:val="00E151A1"/>
    <w:rsid w:val="00E16C6E"/>
    <w:rsid w:val="00E17C5E"/>
    <w:rsid w:val="00E17DAE"/>
    <w:rsid w:val="00E17F61"/>
    <w:rsid w:val="00E226C4"/>
    <w:rsid w:val="00E236AC"/>
    <w:rsid w:val="00E240CA"/>
    <w:rsid w:val="00E244B5"/>
    <w:rsid w:val="00E24DF3"/>
    <w:rsid w:val="00E252A2"/>
    <w:rsid w:val="00E27961"/>
    <w:rsid w:val="00E308A3"/>
    <w:rsid w:val="00E31832"/>
    <w:rsid w:val="00E32273"/>
    <w:rsid w:val="00E32958"/>
    <w:rsid w:val="00E34C5E"/>
    <w:rsid w:val="00E34EF7"/>
    <w:rsid w:val="00E34F19"/>
    <w:rsid w:val="00E367C0"/>
    <w:rsid w:val="00E3797E"/>
    <w:rsid w:val="00E400D2"/>
    <w:rsid w:val="00E40A0B"/>
    <w:rsid w:val="00E40B9A"/>
    <w:rsid w:val="00E41336"/>
    <w:rsid w:val="00E4175A"/>
    <w:rsid w:val="00E41864"/>
    <w:rsid w:val="00E41917"/>
    <w:rsid w:val="00E41AB7"/>
    <w:rsid w:val="00E42A1F"/>
    <w:rsid w:val="00E4393A"/>
    <w:rsid w:val="00E44457"/>
    <w:rsid w:val="00E44B1F"/>
    <w:rsid w:val="00E44B66"/>
    <w:rsid w:val="00E47678"/>
    <w:rsid w:val="00E51269"/>
    <w:rsid w:val="00E52E46"/>
    <w:rsid w:val="00E53698"/>
    <w:rsid w:val="00E54244"/>
    <w:rsid w:val="00E54439"/>
    <w:rsid w:val="00E54579"/>
    <w:rsid w:val="00E548B2"/>
    <w:rsid w:val="00E5582D"/>
    <w:rsid w:val="00E55A56"/>
    <w:rsid w:val="00E56EB2"/>
    <w:rsid w:val="00E5760B"/>
    <w:rsid w:val="00E60479"/>
    <w:rsid w:val="00E60B67"/>
    <w:rsid w:val="00E615FB"/>
    <w:rsid w:val="00E62392"/>
    <w:rsid w:val="00E629ED"/>
    <w:rsid w:val="00E637DF"/>
    <w:rsid w:val="00E665CD"/>
    <w:rsid w:val="00E66856"/>
    <w:rsid w:val="00E669BF"/>
    <w:rsid w:val="00E66A56"/>
    <w:rsid w:val="00E66BB7"/>
    <w:rsid w:val="00E673AB"/>
    <w:rsid w:val="00E67425"/>
    <w:rsid w:val="00E67563"/>
    <w:rsid w:val="00E70158"/>
    <w:rsid w:val="00E70857"/>
    <w:rsid w:val="00E71319"/>
    <w:rsid w:val="00E71F6B"/>
    <w:rsid w:val="00E72B75"/>
    <w:rsid w:val="00E72DA8"/>
    <w:rsid w:val="00E747A5"/>
    <w:rsid w:val="00E74B5C"/>
    <w:rsid w:val="00E75DB2"/>
    <w:rsid w:val="00E764A5"/>
    <w:rsid w:val="00E766D7"/>
    <w:rsid w:val="00E76907"/>
    <w:rsid w:val="00E76CEC"/>
    <w:rsid w:val="00E77570"/>
    <w:rsid w:val="00E82929"/>
    <w:rsid w:val="00E8367A"/>
    <w:rsid w:val="00E84091"/>
    <w:rsid w:val="00E873BD"/>
    <w:rsid w:val="00E929A4"/>
    <w:rsid w:val="00E92B48"/>
    <w:rsid w:val="00E92B50"/>
    <w:rsid w:val="00E93AA4"/>
    <w:rsid w:val="00E943AF"/>
    <w:rsid w:val="00E94CBC"/>
    <w:rsid w:val="00E955CC"/>
    <w:rsid w:val="00E955FF"/>
    <w:rsid w:val="00E961D3"/>
    <w:rsid w:val="00E96549"/>
    <w:rsid w:val="00EA0BCA"/>
    <w:rsid w:val="00EA0C95"/>
    <w:rsid w:val="00EA0EAA"/>
    <w:rsid w:val="00EA1114"/>
    <w:rsid w:val="00EA1A13"/>
    <w:rsid w:val="00EA2874"/>
    <w:rsid w:val="00EA29AC"/>
    <w:rsid w:val="00EA2F83"/>
    <w:rsid w:val="00EA41C5"/>
    <w:rsid w:val="00EA52FD"/>
    <w:rsid w:val="00EA5FE4"/>
    <w:rsid w:val="00EA65ED"/>
    <w:rsid w:val="00EA6B49"/>
    <w:rsid w:val="00EB04B2"/>
    <w:rsid w:val="00EB0653"/>
    <w:rsid w:val="00EB1ACE"/>
    <w:rsid w:val="00EB2C47"/>
    <w:rsid w:val="00EB32BC"/>
    <w:rsid w:val="00EB331F"/>
    <w:rsid w:val="00EB3E84"/>
    <w:rsid w:val="00EB4567"/>
    <w:rsid w:val="00EB52DF"/>
    <w:rsid w:val="00EB5454"/>
    <w:rsid w:val="00EB707E"/>
    <w:rsid w:val="00EB7E64"/>
    <w:rsid w:val="00EC1665"/>
    <w:rsid w:val="00EC24F9"/>
    <w:rsid w:val="00EC3DA0"/>
    <w:rsid w:val="00EC3FC0"/>
    <w:rsid w:val="00EC459A"/>
    <w:rsid w:val="00EC4716"/>
    <w:rsid w:val="00EC681D"/>
    <w:rsid w:val="00EC6B98"/>
    <w:rsid w:val="00EC6C9E"/>
    <w:rsid w:val="00EC6CE8"/>
    <w:rsid w:val="00EC7B58"/>
    <w:rsid w:val="00ED03EC"/>
    <w:rsid w:val="00ED1A3C"/>
    <w:rsid w:val="00ED1DA0"/>
    <w:rsid w:val="00ED22C7"/>
    <w:rsid w:val="00ED434B"/>
    <w:rsid w:val="00ED4704"/>
    <w:rsid w:val="00ED483E"/>
    <w:rsid w:val="00ED5202"/>
    <w:rsid w:val="00ED6271"/>
    <w:rsid w:val="00ED675A"/>
    <w:rsid w:val="00ED757D"/>
    <w:rsid w:val="00ED79F7"/>
    <w:rsid w:val="00ED7B7B"/>
    <w:rsid w:val="00EE01B6"/>
    <w:rsid w:val="00EE117B"/>
    <w:rsid w:val="00EE2640"/>
    <w:rsid w:val="00EE32F5"/>
    <w:rsid w:val="00EE42CC"/>
    <w:rsid w:val="00EE6861"/>
    <w:rsid w:val="00EF1D43"/>
    <w:rsid w:val="00EF2B69"/>
    <w:rsid w:val="00EF2EC4"/>
    <w:rsid w:val="00EF5AA1"/>
    <w:rsid w:val="00EF7E62"/>
    <w:rsid w:val="00F0028F"/>
    <w:rsid w:val="00F0072C"/>
    <w:rsid w:val="00F00C0A"/>
    <w:rsid w:val="00F00E93"/>
    <w:rsid w:val="00F00EC4"/>
    <w:rsid w:val="00F02A6A"/>
    <w:rsid w:val="00F02D45"/>
    <w:rsid w:val="00F033AF"/>
    <w:rsid w:val="00F03604"/>
    <w:rsid w:val="00F03865"/>
    <w:rsid w:val="00F03C96"/>
    <w:rsid w:val="00F03FB0"/>
    <w:rsid w:val="00F0446D"/>
    <w:rsid w:val="00F04ECF"/>
    <w:rsid w:val="00F079A8"/>
    <w:rsid w:val="00F07D13"/>
    <w:rsid w:val="00F07D31"/>
    <w:rsid w:val="00F10336"/>
    <w:rsid w:val="00F13B95"/>
    <w:rsid w:val="00F14269"/>
    <w:rsid w:val="00F147F5"/>
    <w:rsid w:val="00F14AA9"/>
    <w:rsid w:val="00F14C9E"/>
    <w:rsid w:val="00F17389"/>
    <w:rsid w:val="00F1782C"/>
    <w:rsid w:val="00F20A29"/>
    <w:rsid w:val="00F20F30"/>
    <w:rsid w:val="00F215AE"/>
    <w:rsid w:val="00F228E2"/>
    <w:rsid w:val="00F240B9"/>
    <w:rsid w:val="00F2425C"/>
    <w:rsid w:val="00F24EFC"/>
    <w:rsid w:val="00F25571"/>
    <w:rsid w:val="00F2680A"/>
    <w:rsid w:val="00F27326"/>
    <w:rsid w:val="00F27EE4"/>
    <w:rsid w:val="00F30D5F"/>
    <w:rsid w:val="00F31C1C"/>
    <w:rsid w:val="00F32A81"/>
    <w:rsid w:val="00F33CF2"/>
    <w:rsid w:val="00F342F5"/>
    <w:rsid w:val="00F34FD8"/>
    <w:rsid w:val="00F35003"/>
    <w:rsid w:val="00F37F27"/>
    <w:rsid w:val="00F40C90"/>
    <w:rsid w:val="00F412E4"/>
    <w:rsid w:val="00F4247E"/>
    <w:rsid w:val="00F42952"/>
    <w:rsid w:val="00F43790"/>
    <w:rsid w:val="00F4440F"/>
    <w:rsid w:val="00F468DB"/>
    <w:rsid w:val="00F469D2"/>
    <w:rsid w:val="00F46B6A"/>
    <w:rsid w:val="00F4724A"/>
    <w:rsid w:val="00F47443"/>
    <w:rsid w:val="00F50821"/>
    <w:rsid w:val="00F51812"/>
    <w:rsid w:val="00F5225E"/>
    <w:rsid w:val="00F52294"/>
    <w:rsid w:val="00F522DB"/>
    <w:rsid w:val="00F52DD2"/>
    <w:rsid w:val="00F53FCE"/>
    <w:rsid w:val="00F55DD3"/>
    <w:rsid w:val="00F5651B"/>
    <w:rsid w:val="00F568FF"/>
    <w:rsid w:val="00F56E14"/>
    <w:rsid w:val="00F60DF2"/>
    <w:rsid w:val="00F61B42"/>
    <w:rsid w:val="00F61BE5"/>
    <w:rsid w:val="00F629EF"/>
    <w:rsid w:val="00F63845"/>
    <w:rsid w:val="00F648FF"/>
    <w:rsid w:val="00F64C47"/>
    <w:rsid w:val="00F66601"/>
    <w:rsid w:val="00F67087"/>
    <w:rsid w:val="00F67E08"/>
    <w:rsid w:val="00F67F64"/>
    <w:rsid w:val="00F70E65"/>
    <w:rsid w:val="00F72E0A"/>
    <w:rsid w:val="00F72F56"/>
    <w:rsid w:val="00F743CD"/>
    <w:rsid w:val="00F745A1"/>
    <w:rsid w:val="00F748D1"/>
    <w:rsid w:val="00F754F2"/>
    <w:rsid w:val="00F76A2E"/>
    <w:rsid w:val="00F770B0"/>
    <w:rsid w:val="00F77A33"/>
    <w:rsid w:val="00F77E4D"/>
    <w:rsid w:val="00F804B1"/>
    <w:rsid w:val="00F814F0"/>
    <w:rsid w:val="00F81B0F"/>
    <w:rsid w:val="00F82190"/>
    <w:rsid w:val="00F82394"/>
    <w:rsid w:val="00F833ED"/>
    <w:rsid w:val="00F845F0"/>
    <w:rsid w:val="00F856EF"/>
    <w:rsid w:val="00F864B4"/>
    <w:rsid w:val="00F91F29"/>
    <w:rsid w:val="00F91F69"/>
    <w:rsid w:val="00F92BFA"/>
    <w:rsid w:val="00F94614"/>
    <w:rsid w:val="00F95A26"/>
    <w:rsid w:val="00F95C50"/>
    <w:rsid w:val="00F95EC3"/>
    <w:rsid w:val="00F9644C"/>
    <w:rsid w:val="00F97C13"/>
    <w:rsid w:val="00FA0A38"/>
    <w:rsid w:val="00FA0B43"/>
    <w:rsid w:val="00FA1188"/>
    <w:rsid w:val="00FA17CE"/>
    <w:rsid w:val="00FA19BF"/>
    <w:rsid w:val="00FA1AB3"/>
    <w:rsid w:val="00FA4DFB"/>
    <w:rsid w:val="00FA5199"/>
    <w:rsid w:val="00FA5D70"/>
    <w:rsid w:val="00FA6469"/>
    <w:rsid w:val="00FA6713"/>
    <w:rsid w:val="00FA672B"/>
    <w:rsid w:val="00FA709A"/>
    <w:rsid w:val="00FA742F"/>
    <w:rsid w:val="00FB07C0"/>
    <w:rsid w:val="00FB12B0"/>
    <w:rsid w:val="00FB1340"/>
    <w:rsid w:val="00FB19D2"/>
    <w:rsid w:val="00FB368D"/>
    <w:rsid w:val="00FB484A"/>
    <w:rsid w:val="00FB4BC7"/>
    <w:rsid w:val="00FB62FE"/>
    <w:rsid w:val="00FB6940"/>
    <w:rsid w:val="00FB6C71"/>
    <w:rsid w:val="00FB6E03"/>
    <w:rsid w:val="00FB71A5"/>
    <w:rsid w:val="00FB77AC"/>
    <w:rsid w:val="00FC00D4"/>
    <w:rsid w:val="00FC0338"/>
    <w:rsid w:val="00FC0E8C"/>
    <w:rsid w:val="00FC1A46"/>
    <w:rsid w:val="00FC3775"/>
    <w:rsid w:val="00FC3918"/>
    <w:rsid w:val="00FC3D08"/>
    <w:rsid w:val="00FC42DE"/>
    <w:rsid w:val="00FC4495"/>
    <w:rsid w:val="00FC4BB9"/>
    <w:rsid w:val="00FC5616"/>
    <w:rsid w:val="00FC58AB"/>
    <w:rsid w:val="00FC602F"/>
    <w:rsid w:val="00FC6083"/>
    <w:rsid w:val="00FC6219"/>
    <w:rsid w:val="00FC6C49"/>
    <w:rsid w:val="00FD06C3"/>
    <w:rsid w:val="00FD2A09"/>
    <w:rsid w:val="00FD2E6C"/>
    <w:rsid w:val="00FD3F3E"/>
    <w:rsid w:val="00FD447D"/>
    <w:rsid w:val="00FD46B7"/>
    <w:rsid w:val="00FD4990"/>
    <w:rsid w:val="00FD5420"/>
    <w:rsid w:val="00FD5BCE"/>
    <w:rsid w:val="00FD615E"/>
    <w:rsid w:val="00FD6A03"/>
    <w:rsid w:val="00FD6A9D"/>
    <w:rsid w:val="00FE1041"/>
    <w:rsid w:val="00FE16C3"/>
    <w:rsid w:val="00FE2243"/>
    <w:rsid w:val="00FE26CE"/>
    <w:rsid w:val="00FE473F"/>
    <w:rsid w:val="00FE5B64"/>
    <w:rsid w:val="00FE648C"/>
    <w:rsid w:val="00FE650D"/>
    <w:rsid w:val="00FE6A09"/>
    <w:rsid w:val="00FE72FF"/>
    <w:rsid w:val="00FE7BF8"/>
    <w:rsid w:val="00FE7C73"/>
    <w:rsid w:val="00FF0255"/>
    <w:rsid w:val="00FF1727"/>
    <w:rsid w:val="00FF1C39"/>
    <w:rsid w:val="00FF2EFE"/>
    <w:rsid w:val="00FF3392"/>
    <w:rsid w:val="00FF37A2"/>
    <w:rsid w:val="00FF4505"/>
    <w:rsid w:val="00FF5238"/>
    <w:rsid w:val="00FF53F5"/>
    <w:rsid w:val="00FF5AE1"/>
    <w:rsid w:val="00FF5FE3"/>
    <w:rsid w:val="00FF654C"/>
    <w:rsid w:val="00FF6CD6"/>
    <w:rsid w:val="00FF763A"/>
    <w:rsid w:val="00FF789A"/>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800E8C6-BA48-4544-B5D5-843FDF75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BDA"/>
    <w:rPr>
      <w:sz w:val="24"/>
      <w:szCs w:val="24"/>
      <w:lang w:val="ro-MD" w:eastAsia="ru-RU"/>
    </w:rPr>
  </w:style>
  <w:style w:type="paragraph" w:styleId="1">
    <w:name w:val="heading 1"/>
    <w:basedOn w:val="a"/>
    <w:next w:val="a"/>
    <w:qFormat/>
    <w:rsid w:val="001A5BDA"/>
    <w:pPr>
      <w:keepNext/>
      <w:jc w:val="center"/>
      <w:outlineLvl w:val="0"/>
    </w:pPr>
    <w:rPr>
      <w:b/>
      <w:sz w:val="20"/>
      <w:szCs w:val="20"/>
      <w:lang w:val="ru-RU"/>
    </w:rPr>
  </w:style>
  <w:style w:type="paragraph" w:styleId="2">
    <w:name w:val="heading 2"/>
    <w:basedOn w:val="a"/>
    <w:next w:val="a"/>
    <w:qFormat/>
    <w:rsid w:val="001A5BDA"/>
    <w:pPr>
      <w:keepNext/>
      <w:ind w:firstLine="720"/>
      <w:outlineLvl w:val="1"/>
    </w:pPr>
    <w:rPr>
      <w:b/>
      <w:sz w:val="26"/>
      <w:szCs w:val="20"/>
      <w:lang w:val="ro-RO"/>
    </w:rPr>
  </w:style>
  <w:style w:type="paragraph" w:styleId="6">
    <w:name w:val="heading 6"/>
    <w:basedOn w:val="a"/>
    <w:next w:val="a"/>
    <w:qFormat/>
    <w:rsid w:val="001A5B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5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1A5BDA"/>
    <w:pPr>
      <w:spacing w:after="120"/>
    </w:pPr>
  </w:style>
  <w:style w:type="paragraph" w:styleId="a5">
    <w:name w:val="Body Text Indent"/>
    <w:basedOn w:val="a"/>
    <w:rsid w:val="001A5BDA"/>
    <w:pPr>
      <w:spacing w:after="120"/>
      <w:ind w:left="283"/>
    </w:pPr>
  </w:style>
  <w:style w:type="paragraph" w:styleId="3">
    <w:name w:val="Body Text 3"/>
    <w:basedOn w:val="a"/>
    <w:rsid w:val="001A5BDA"/>
    <w:pPr>
      <w:spacing w:after="120"/>
    </w:pPr>
    <w:rPr>
      <w:sz w:val="16"/>
      <w:szCs w:val="16"/>
    </w:rPr>
  </w:style>
  <w:style w:type="character" w:styleId="a6">
    <w:name w:val="Hyperlink"/>
    <w:rsid w:val="001A5BDA"/>
    <w:rPr>
      <w:color w:val="0000FF"/>
      <w:u w:val="single"/>
    </w:rPr>
  </w:style>
  <w:style w:type="character" w:styleId="a7">
    <w:name w:val="Emphasis"/>
    <w:qFormat/>
    <w:rsid w:val="001A5BDA"/>
    <w:rPr>
      <w:i/>
      <w:iCs/>
    </w:rPr>
  </w:style>
  <w:style w:type="paragraph" w:styleId="a8">
    <w:name w:val="Normal (Web)"/>
    <w:basedOn w:val="a"/>
    <w:link w:val="a9"/>
    <w:rsid w:val="001A5BDA"/>
    <w:rPr>
      <w:lang w:val="ru-RU"/>
    </w:rPr>
  </w:style>
  <w:style w:type="character" w:customStyle="1" w:styleId="docheader1">
    <w:name w:val="doc_header1"/>
    <w:rsid w:val="001A5BDA"/>
    <w:rPr>
      <w:rFonts w:ascii="Times New Roman" w:hAnsi="Times New Roman" w:cs="Times New Roman" w:hint="default"/>
      <w:b/>
      <w:bCs/>
      <w:color w:val="000000"/>
      <w:sz w:val="24"/>
      <w:szCs w:val="24"/>
    </w:rPr>
  </w:style>
  <w:style w:type="paragraph" w:customStyle="1" w:styleId="aa">
    <w:name w:val="Знак"/>
    <w:basedOn w:val="a"/>
    <w:rsid w:val="001A5BDA"/>
    <w:pPr>
      <w:spacing w:after="160" w:line="240" w:lineRule="exact"/>
    </w:pPr>
    <w:rPr>
      <w:rFonts w:ascii="Arial" w:eastAsia="Batang" w:hAnsi="Arial" w:cs="Arial"/>
      <w:sz w:val="20"/>
      <w:szCs w:val="20"/>
      <w:lang w:eastAsia="en-US"/>
    </w:rPr>
  </w:style>
  <w:style w:type="paragraph" w:styleId="20">
    <w:name w:val="Body Text 2"/>
    <w:basedOn w:val="a"/>
    <w:rsid w:val="001A5BDA"/>
    <w:pPr>
      <w:spacing w:after="120" w:line="480" w:lineRule="auto"/>
    </w:pPr>
  </w:style>
  <w:style w:type="character" w:customStyle="1" w:styleId="apple-style-span">
    <w:name w:val="apple-style-span"/>
    <w:basedOn w:val="a0"/>
    <w:rsid w:val="001A5BDA"/>
  </w:style>
  <w:style w:type="character" w:customStyle="1" w:styleId="apple-converted-space">
    <w:name w:val="apple-converted-space"/>
    <w:basedOn w:val="a0"/>
    <w:rsid w:val="001A5BDA"/>
  </w:style>
  <w:style w:type="paragraph" w:styleId="ab">
    <w:name w:val="header"/>
    <w:basedOn w:val="a"/>
    <w:rsid w:val="001A5BDA"/>
    <w:pPr>
      <w:tabs>
        <w:tab w:val="center" w:pos="4677"/>
        <w:tab w:val="right" w:pos="9355"/>
      </w:tabs>
    </w:pPr>
  </w:style>
  <w:style w:type="paragraph" w:styleId="ac">
    <w:name w:val="footer"/>
    <w:basedOn w:val="a"/>
    <w:link w:val="ad"/>
    <w:uiPriority w:val="99"/>
    <w:rsid w:val="001A5BDA"/>
    <w:pPr>
      <w:tabs>
        <w:tab w:val="center" w:pos="4677"/>
        <w:tab w:val="right" w:pos="9355"/>
      </w:tabs>
    </w:pPr>
  </w:style>
  <w:style w:type="character" w:styleId="ae">
    <w:name w:val="page number"/>
    <w:basedOn w:val="a0"/>
    <w:rsid w:val="001A5BDA"/>
  </w:style>
  <w:style w:type="paragraph" w:customStyle="1" w:styleId="10">
    <w:name w:val="????????? 1"/>
    <w:basedOn w:val="a"/>
    <w:next w:val="a"/>
    <w:rsid w:val="001A5BDA"/>
    <w:pPr>
      <w:keepNext/>
      <w:jc w:val="right"/>
    </w:pPr>
    <w:rPr>
      <w:sz w:val="28"/>
      <w:szCs w:val="20"/>
      <w:lang w:val="ro-RO"/>
    </w:rPr>
  </w:style>
  <w:style w:type="paragraph" w:styleId="af">
    <w:name w:val="caption"/>
    <w:basedOn w:val="a"/>
    <w:next w:val="a"/>
    <w:qFormat/>
    <w:rsid w:val="001A5BDA"/>
    <w:pPr>
      <w:tabs>
        <w:tab w:val="left" w:pos="9922"/>
      </w:tabs>
      <w:ind w:right="-1"/>
    </w:pPr>
    <w:rPr>
      <w:sz w:val="26"/>
      <w:szCs w:val="20"/>
      <w:lang w:val="en-US"/>
    </w:rPr>
  </w:style>
  <w:style w:type="paragraph" w:customStyle="1" w:styleId="CharChar">
    <w:name w:val="Char Char"/>
    <w:basedOn w:val="a"/>
    <w:rsid w:val="001A5BDA"/>
    <w:pPr>
      <w:autoSpaceDE w:val="0"/>
      <w:autoSpaceDN w:val="0"/>
      <w:spacing w:after="160" w:line="240" w:lineRule="exact"/>
    </w:pPr>
    <w:rPr>
      <w:rFonts w:ascii="Arial" w:hAnsi="Arial" w:cs="Arial"/>
      <w:b/>
      <w:sz w:val="20"/>
      <w:szCs w:val="20"/>
      <w:lang w:val="en-US" w:eastAsia="de-DE"/>
    </w:rPr>
  </w:style>
  <w:style w:type="paragraph" w:styleId="21">
    <w:name w:val="Body Text Indent 2"/>
    <w:basedOn w:val="a"/>
    <w:rsid w:val="001A5BDA"/>
    <w:pPr>
      <w:ind w:firstLine="708"/>
    </w:pPr>
    <w:rPr>
      <w:rFonts w:ascii="$Kudriashov" w:hAnsi="$Kudriashov"/>
      <w:sz w:val="28"/>
      <w:szCs w:val="20"/>
      <w:lang w:val="en-US"/>
    </w:rPr>
  </w:style>
  <w:style w:type="paragraph" w:styleId="30">
    <w:name w:val="Body Text Indent 3"/>
    <w:basedOn w:val="a"/>
    <w:rsid w:val="001A5BDA"/>
    <w:pPr>
      <w:ind w:firstLine="705"/>
    </w:pPr>
    <w:rPr>
      <w:sz w:val="26"/>
      <w:szCs w:val="20"/>
      <w:lang w:val="ru-RU"/>
    </w:rPr>
  </w:style>
  <w:style w:type="character" w:customStyle="1" w:styleId="docbody">
    <w:name w:val="doc_body"/>
    <w:basedOn w:val="a0"/>
    <w:rsid w:val="001A5BDA"/>
  </w:style>
  <w:style w:type="character" w:customStyle="1" w:styleId="docblue">
    <w:name w:val="doc_blue"/>
    <w:basedOn w:val="a0"/>
    <w:rsid w:val="001A5BDA"/>
  </w:style>
  <w:style w:type="paragraph" w:customStyle="1" w:styleId="Listparagraf1">
    <w:name w:val="Listă paragraf1"/>
    <w:basedOn w:val="a"/>
    <w:rsid w:val="004E103C"/>
    <w:pPr>
      <w:suppressAutoHyphens/>
      <w:autoSpaceDN w:val="0"/>
      <w:ind w:left="720"/>
      <w:textAlignment w:val="baseline"/>
    </w:pPr>
    <w:rPr>
      <w:lang w:val="ru-RU"/>
    </w:rPr>
  </w:style>
  <w:style w:type="paragraph" w:customStyle="1" w:styleId="sm">
    <w:name w:val="sm"/>
    <w:basedOn w:val="a"/>
    <w:rsid w:val="004E103C"/>
    <w:pPr>
      <w:suppressAutoHyphens/>
      <w:autoSpaceDN w:val="0"/>
      <w:ind w:firstLine="567"/>
      <w:textAlignment w:val="baseline"/>
    </w:pPr>
    <w:rPr>
      <w:b/>
      <w:bCs/>
      <w:sz w:val="20"/>
      <w:szCs w:val="20"/>
      <w:lang w:val="ru-RU"/>
    </w:rPr>
  </w:style>
  <w:style w:type="character" w:customStyle="1" w:styleId="DefaultParagraphFont1">
    <w:name w:val="Default Paragraph Font1"/>
    <w:rsid w:val="000A1C14"/>
  </w:style>
  <w:style w:type="character" w:styleId="af0">
    <w:name w:val="annotation reference"/>
    <w:rsid w:val="003C78E6"/>
    <w:rPr>
      <w:sz w:val="16"/>
      <w:szCs w:val="16"/>
    </w:rPr>
  </w:style>
  <w:style w:type="paragraph" w:styleId="af1">
    <w:name w:val="annotation text"/>
    <w:basedOn w:val="a"/>
    <w:link w:val="af2"/>
    <w:rsid w:val="003C78E6"/>
    <w:rPr>
      <w:sz w:val="20"/>
      <w:szCs w:val="20"/>
    </w:rPr>
  </w:style>
  <w:style w:type="character" w:customStyle="1" w:styleId="af2">
    <w:name w:val="Текст примечания Знак"/>
    <w:link w:val="af1"/>
    <w:rsid w:val="003C78E6"/>
    <w:rPr>
      <w:lang w:val="ro-MD" w:eastAsia="ru-RU" w:bidi="ar-SA"/>
    </w:rPr>
  </w:style>
  <w:style w:type="character" w:customStyle="1" w:styleId="FontStyle53">
    <w:name w:val="Font Style53"/>
    <w:rsid w:val="00F02D45"/>
    <w:rPr>
      <w:rFonts w:ascii="Calibri" w:hAnsi="Calibri" w:cs="Calibri"/>
      <w:sz w:val="20"/>
      <w:szCs w:val="20"/>
    </w:rPr>
  </w:style>
  <w:style w:type="paragraph" w:customStyle="1" w:styleId="CM1">
    <w:name w:val="CM1"/>
    <w:basedOn w:val="a"/>
    <w:next w:val="a"/>
    <w:rsid w:val="00A42A66"/>
    <w:pPr>
      <w:autoSpaceDE w:val="0"/>
      <w:autoSpaceDN w:val="0"/>
      <w:adjustRightInd w:val="0"/>
    </w:pPr>
    <w:rPr>
      <w:rFonts w:ascii="EUAlbertina" w:eastAsia="SimSun" w:hAnsi="EUAlbertina"/>
      <w:lang w:val="ru-RU" w:eastAsia="zh-CN"/>
    </w:rPr>
  </w:style>
  <w:style w:type="paragraph" w:customStyle="1" w:styleId="CM3">
    <w:name w:val="CM3"/>
    <w:basedOn w:val="a"/>
    <w:next w:val="a"/>
    <w:rsid w:val="00A42A66"/>
    <w:pPr>
      <w:autoSpaceDE w:val="0"/>
      <w:autoSpaceDN w:val="0"/>
      <w:adjustRightInd w:val="0"/>
    </w:pPr>
    <w:rPr>
      <w:rFonts w:ascii="EUAlbertina" w:eastAsia="SimSun" w:hAnsi="EUAlbertina"/>
      <w:lang w:val="ru-RU" w:eastAsia="zh-CN"/>
    </w:rPr>
  </w:style>
  <w:style w:type="paragraph" w:customStyle="1" w:styleId="CM4">
    <w:name w:val="CM4"/>
    <w:basedOn w:val="a"/>
    <w:next w:val="a"/>
    <w:rsid w:val="00A42A66"/>
    <w:pPr>
      <w:autoSpaceDE w:val="0"/>
      <w:autoSpaceDN w:val="0"/>
      <w:adjustRightInd w:val="0"/>
    </w:pPr>
    <w:rPr>
      <w:rFonts w:ascii="EUAlbertina" w:eastAsia="SimSun" w:hAnsi="EUAlbertina"/>
      <w:lang w:val="ru-RU" w:eastAsia="zh-CN"/>
    </w:rPr>
  </w:style>
  <w:style w:type="paragraph" w:customStyle="1" w:styleId="Default">
    <w:name w:val="Default"/>
    <w:rsid w:val="00093DA0"/>
    <w:pPr>
      <w:autoSpaceDE w:val="0"/>
      <w:autoSpaceDN w:val="0"/>
      <w:adjustRightInd w:val="0"/>
    </w:pPr>
    <w:rPr>
      <w:rFonts w:ascii="EUAlbertina" w:eastAsia="SimSun" w:hAnsi="EUAlbertina" w:cs="EUAlbertina"/>
      <w:color w:val="000000"/>
      <w:sz w:val="24"/>
      <w:szCs w:val="24"/>
      <w:lang w:val="ru-RU" w:eastAsia="zh-CN"/>
    </w:rPr>
  </w:style>
  <w:style w:type="character" w:styleId="af3">
    <w:name w:val="Strong"/>
    <w:qFormat/>
    <w:rsid w:val="00366022"/>
    <w:rPr>
      <w:b/>
      <w:bCs/>
    </w:rPr>
  </w:style>
  <w:style w:type="character" w:customStyle="1" w:styleId="docheader">
    <w:name w:val="doc_header"/>
    <w:basedOn w:val="a0"/>
    <w:rsid w:val="00366022"/>
  </w:style>
  <w:style w:type="character" w:customStyle="1" w:styleId="docheader0">
    <w:name w:val="docheader0"/>
    <w:basedOn w:val="a0"/>
    <w:rsid w:val="00887C56"/>
  </w:style>
  <w:style w:type="character" w:customStyle="1" w:styleId="docheader2">
    <w:name w:val="docheader"/>
    <w:basedOn w:val="a0"/>
    <w:rsid w:val="00A14EC6"/>
  </w:style>
  <w:style w:type="paragraph" w:customStyle="1" w:styleId="tt">
    <w:name w:val="tt"/>
    <w:basedOn w:val="a"/>
    <w:rsid w:val="008A63FC"/>
    <w:pPr>
      <w:jc w:val="center"/>
    </w:pPr>
    <w:rPr>
      <w:rFonts w:eastAsia="MS Mincho"/>
      <w:b/>
      <w:bCs/>
      <w:lang w:val="ru-RU" w:eastAsia="ja-JP"/>
    </w:rPr>
  </w:style>
  <w:style w:type="character" w:customStyle="1" w:styleId="a9">
    <w:name w:val="Обычный (веб) Знак"/>
    <w:link w:val="a8"/>
    <w:locked/>
    <w:rsid w:val="007142C7"/>
    <w:rPr>
      <w:sz w:val="24"/>
      <w:szCs w:val="24"/>
      <w:lang w:val="ru-RU" w:eastAsia="ru-RU" w:bidi="ar-SA"/>
    </w:rPr>
  </w:style>
  <w:style w:type="character" w:customStyle="1" w:styleId="11">
    <w:name w:val="Знак Знак1"/>
    <w:locked/>
    <w:rsid w:val="00A40590"/>
    <w:rPr>
      <w:sz w:val="24"/>
      <w:szCs w:val="24"/>
      <w:lang w:val="ru-RU" w:eastAsia="ru-RU" w:bidi="ar-SA"/>
    </w:rPr>
  </w:style>
  <w:style w:type="paragraph" w:customStyle="1" w:styleId="rvps1">
    <w:name w:val="rvps1"/>
    <w:basedOn w:val="a"/>
    <w:rsid w:val="00876D39"/>
    <w:pPr>
      <w:suppressAutoHyphens/>
      <w:autoSpaceDN w:val="0"/>
      <w:spacing w:before="100" w:after="100"/>
      <w:textAlignment w:val="baseline"/>
    </w:pPr>
    <w:rPr>
      <w:lang w:val="ro-RO" w:eastAsia="ro-RO"/>
    </w:rPr>
  </w:style>
  <w:style w:type="character" w:customStyle="1" w:styleId="rvts7">
    <w:name w:val="rvts7"/>
    <w:basedOn w:val="a0"/>
    <w:rsid w:val="00876D39"/>
  </w:style>
  <w:style w:type="character" w:customStyle="1" w:styleId="rvts8">
    <w:name w:val="rvts8"/>
    <w:basedOn w:val="a0"/>
    <w:rsid w:val="00876D39"/>
  </w:style>
  <w:style w:type="character" w:customStyle="1" w:styleId="rvts14">
    <w:name w:val="rvts14"/>
    <w:basedOn w:val="a0"/>
    <w:rsid w:val="00876D39"/>
  </w:style>
  <w:style w:type="character" w:customStyle="1" w:styleId="rvts11">
    <w:name w:val="rvts11"/>
    <w:basedOn w:val="a0"/>
    <w:rsid w:val="00876D39"/>
  </w:style>
  <w:style w:type="paragraph" w:customStyle="1" w:styleId="rvps4">
    <w:name w:val="rvps4"/>
    <w:basedOn w:val="a"/>
    <w:rsid w:val="00876D39"/>
    <w:pPr>
      <w:suppressAutoHyphens/>
      <w:autoSpaceDN w:val="0"/>
      <w:spacing w:before="100" w:after="100"/>
      <w:textAlignment w:val="baseline"/>
    </w:pPr>
    <w:rPr>
      <w:lang w:val="ro-RO" w:eastAsia="ro-RO"/>
    </w:rPr>
  </w:style>
  <w:style w:type="paragraph" w:customStyle="1" w:styleId="rvps3">
    <w:name w:val="rvps3"/>
    <w:basedOn w:val="a"/>
    <w:rsid w:val="00876D39"/>
    <w:pPr>
      <w:suppressAutoHyphens/>
      <w:autoSpaceDN w:val="0"/>
      <w:spacing w:before="100" w:after="100"/>
      <w:textAlignment w:val="baseline"/>
    </w:pPr>
    <w:rPr>
      <w:lang w:val="ro-RO" w:eastAsia="ro-RO"/>
    </w:rPr>
  </w:style>
  <w:style w:type="character" w:customStyle="1" w:styleId="ad">
    <w:name w:val="Нижний колонтитул Знак"/>
    <w:link w:val="ac"/>
    <w:uiPriority w:val="99"/>
    <w:rsid w:val="00EA1A13"/>
    <w:rPr>
      <w:sz w:val="24"/>
      <w:szCs w:val="24"/>
      <w:lang w:val="ro-MD" w:eastAsia="ru-RU"/>
    </w:rPr>
  </w:style>
  <w:style w:type="paragraph" w:styleId="af4">
    <w:name w:val="Balloon Text"/>
    <w:basedOn w:val="a"/>
    <w:link w:val="af5"/>
    <w:rsid w:val="00EA1A13"/>
    <w:rPr>
      <w:rFonts w:ascii="Tahoma" w:hAnsi="Tahoma" w:cs="Tahoma"/>
      <w:sz w:val="16"/>
      <w:szCs w:val="16"/>
    </w:rPr>
  </w:style>
  <w:style w:type="character" w:customStyle="1" w:styleId="af5">
    <w:name w:val="Текст выноски Знак"/>
    <w:link w:val="af4"/>
    <w:rsid w:val="00EA1A13"/>
    <w:rPr>
      <w:rFonts w:ascii="Tahoma" w:hAnsi="Tahoma" w:cs="Tahoma"/>
      <w:sz w:val="16"/>
      <w:szCs w:val="16"/>
      <w:lang w:val="ro-MD" w:eastAsia="ru-RU"/>
    </w:rPr>
  </w:style>
  <w:style w:type="paragraph" w:styleId="af6">
    <w:name w:val="List Paragraph"/>
    <w:basedOn w:val="a"/>
    <w:uiPriority w:val="34"/>
    <w:qFormat/>
    <w:rsid w:val="00EA1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9499">
      <w:bodyDiv w:val="1"/>
      <w:marLeft w:val="0"/>
      <w:marRight w:val="0"/>
      <w:marTop w:val="0"/>
      <w:marBottom w:val="0"/>
      <w:divBdr>
        <w:top w:val="none" w:sz="0" w:space="0" w:color="auto"/>
        <w:left w:val="none" w:sz="0" w:space="0" w:color="auto"/>
        <w:bottom w:val="none" w:sz="0" w:space="0" w:color="auto"/>
        <w:right w:val="none" w:sz="0" w:space="0" w:color="auto"/>
      </w:divBdr>
    </w:div>
    <w:div w:id="369497176">
      <w:bodyDiv w:val="1"/>
      <w:marLeft w:val="0"/>
      <w:marRight w:val="0"/>
      <w:marTop w:val="0"/>
      <w:marBottom w:val="0"/>
      <w:divBdr>
        <w:top w:val="none" w:sz="0" w:space="0" w:color="auto"/>
        <w:left w:val="none" w:sz="0" w:space="0" w:color="auto"/>
        <w:bottom w:val="none" w:sz="0" w:space="0" w:color="auto"/>
        <w:right w:val="none" w:sz="0" w:space="0" w:color="auto"/>
      </w:divBdr>
    </w:div>
    <w:div w:id="372077429">
      <w:bodyDiv w:val="1"/>
      <w:marLeft w:val="0"/>
      <w:marRight w:val="0"/>
      <w:marTop w:val="0"/>
      <w:marBottom w:val="0"/>
      <w:divBdr>
        <w:top w:val="none" w:sz="0" w:space="0" w:color="auto"/>
        <w:left w:val="none" w:sz="0" w:space="0" w:color="auto"/>
        <w:bottom w:val="none" w:sz="0" w:space="0" w:color="auto"/>
        <w:right w:val="none" w:sz="0" w:space="0" w:color="auto"/>
      </w:divBdr>
    </w:div>
    <w:div w:id="397093864">
      <w:bodyDiv w:val="1"/>
      <w:marLeft w:val="0"/>
      <w:marRight w:val="0"/>
      <w:marTop w:val="0"/>
      <w:marBottom w:val="0"/>
      <w:divBdr>
        <w:top w:val="none" w:sz="0" w:space="0" w:color="auto"/>
        <w:left w:val="none" w:sz="0" w:space="0" w:color="auto"/>
        <w:bottom w:val="none" w:sz="0" w:space="0" w:color="auto"/>
        <w:right w:val="none" w:sz="0" w:space="0" w:color="auto"/>
      </w:divBdr>
    </w:div>
    <w:div w:id="509150096">
      <w:bodyDiv w:val="1"/>
      <w:marLeft w:val="0"/>
      <w:marRight w:val="0"/>
      <w:marTop w:val="0"/>
      <w:marBottom w:val="0"/>
      <w:divBdr>
        <w:top w:val="none" w:sz="0" w:space="0" w:color="auto"/>
        <w:left w:val="none" w:sz="0" w:space="0" w:color="auto"/>
        <w:bottom w:val="none" w:sz="0" w:space="0" w:color="auto"/>
        <w:right w:val="none" w:sz="0" w:space="0" w:color="auto"/>
      </w:divBdr>
    </w:div>
    <w:div w:id="652031670">
      <w:bodyDiv w:val="1"/>
      <w:marLeft w:val="0"/>
      <w:marRight w:val="0"/>
      <w:marTop w:val="0"/>
      <w:marBottom w:val="0"/>
      <w:divBdr>
        <w:top w:val="none" w:sz="0" w:space="0" w:color="auto"/>
        <w:left w:val="none" w:sz="0" w:space="0" w:color="auto"/>
        <w:bottom w:val="none" w:sz="0" w:space="0" w:color="auto"/>
        <w:right w:val="none" w:sz="0" w:space="0" w:color="auto"/>
      </w:divBdr>
    </w:div>
    <w:div w:id="945501877">
      <w:bodyDiv w:val="1"/>
      <w:marLeft w:val="0"/>
      <w:marRight w:val="0"/>
      <w:marTop w:val="0"/>
      <w:marBottom w:val="0"/>
      <w:divBdr>
        <w:top w:val="none" w:sz="0" w:space="0" w:color="auto"/>
        <w:left w:val="none" w:sz="0" w:space="0" w:color="auto"/>
        <w:bottom w:val="none" w:sz="0" w:space="0" w:color="auto"/>
        <w:right w:val="none" w:sz="0" w:space="0" w:color="auto"/>
      </w:divBdr>
    </w:div>
    <w:div w:id="1232501852">
      <w:bodyDiv w:val="1"/>
      <w:marLeft w:val="0"/>
      <w:marRight w:val="0"/>
      <w:marTop w:val="0"/>
      <w:marBottom w:val="0"/>
      <w:divBdr>
        <w:top w:val="none" w:sz="0" w:space="0" w:color="auto"/>
        <w:left w:val="none" w:sz="0" w:space="0" w:color="auto"/>
        <w:bottom w:val="none" w:sz="0" w:space="0" w:color="auto"/>
        <w:right w:val="none" w:sz="0" w:space="0" w:color="auto"/>
      </w:divBdr>
    </w:div>
    <w:div w:id="1377394270">
      <w:bodyDiv w:val="1"/>
      <w:marLeft w:val="0"/>
      <w:marRight w:val="0"/>
      <w:marTop w:val="0"/>
      <w:marBottom w:val="0"/>
      <w:divBdr>
        <w:top w:val="none" w:sz="0" w:space="0" w:color="auto"/>
        <w:left w:val="none" w:sz="0" w:space="0" w:color="auto"/>
        <w:bottom w:val="none" w:sz="0" w:space="0" w:color="auto"/>
        <w:right w:val="none" w:sz="0" w:space="0" w:color="auto"/>
      </w:divBdr>
    </w:div>
    <w:div w:id="1559390355">
      <w:bodyDiv w:val="1"/>
      <w:marLeft w:val="0"/>
      <w:marRight w:val="0"/>
      <w:marTop w:val="0"/>
      <w:marBottom w:val="0"/>
      <w:divBdr>
        <w:top w:val="none" w:sz="0" w:space="0" w:color="auto"/>
        <w:left w:val="none" w:sz="0" w:space="0" w:color="auto"/>
        <w:bottom w:val="none" w:sz="0" w:space="0" w:color="auto"/>
        <w:right w:val="none" w:sz="0" w:space="0" w:color="auto"/>
      </w:divBdr>
      <w:divsChild>
        <w:div w:id="1421870233">
          <w:marLeft w:val="600"/>
          <w:marRight w:val="0"/>
          <w:marTop w:val="0"/>
          <w:marBottom w:val="0"/>
          <w:divBdr>
            <w:top w:val="none" w:sz="0" w:space="0" w:color="auto"/>
            <w:left w:val="none" w:sz="0" w:space="0" w:color="auto"/>
            <w:bottom w:val="none" w:sz="0" w:space="0" w:color="auto"/>
            <w:right w:val="none" w:sz="0" w:space="0" w:color="auto"/>
          </w:divBdr>
        </w:div>
        <w:div w:id="1484277387">
          <w:marLeft w:val="600"/>
          <w:marRight w:val="0"/>
          <w:marTop w:val="0"/>
          <w:marBottom w:val="0"/>
          <w:divBdr>
            <w:top w:val="none" w:sz="0" w:space="0" w:color="auto"/>
            <w:left w:val="none" w:sz="0" w:space="0" w:color="auto"/>
            <w:bottom w:val="none" w:sz="0" w:space="0" w:color="auto"/>
            <w:right w:val="none" w:sz="0" w:space="0" w:color="auto"/>
          </w:divBdr>
        </w:div>
        <w:div w:id="1777214255">
          <w:marLeft w:val="600"/>
          <w:marRight w:val="0"/>
          <w:marTop w:val="0"/>
          <w:marBottom w:val="0"/>
          <w:divBdr>
            <w:top w:val="none" w:sz="0" w:space="0" w:color="auto"/>
            <w:left w:val="none" w:sz="0" w:space="0" w:color="auto"/>
            <w:bottom w:val="none" w:sz="0" w:space="0" w:color="auto"/>
            <w:right w:val="none" w:sz="0" w:space="0" w:color="auto"/>
          </w:divBdr>
        </w:div>
        <w:div w:id="1929460542">
          <w:marLeft w:val="600"/>
          <w:marRight w:val="0"/>
          <w:marTop w:val="0"/>
          <w:marBottom w:val="0"/>
          <w:divBdr>
            <w:top w:val="none" w:sz="0" w:space="0" w:color="auto"/>
            <w:left w:val="none" w:sz="0" w:space="0" w:color="auto"/>
            <w:bottom w:val="none" w:sz="0" w:space="0" w:color="auto"/>
            <w:right w:val="none" w:sz="0" w:space="0" w:color="auto"/>
          </w:divBdr>
        </w:div>
      </w:divsChild>
    </w:div>
    <w:div w:id="1593473082">
      <w:bodyDiv w:val="1"/>
      <w:marLeft w:val="0"/>
      <w:marRight w:val="0"/>
      <w:marTop w:val="0"/>
      <w:marBottom w:val="0"/>
      <w:divBdr>
        <w:top w:val="none" w:sz="0" w:space="0" w:color="auto"/>
        <w:left w:val="none" w:sz="0" w:space="0" w:color="auto"/>
        <w:bottom w:val="none" w:sz="0" w:space="0" w:color="auto"/>
        <w:right w:val="none" w:sz="0" w:space="0" w:color="auto"/>
      </w:divBdr>
    </w:div>
    <w:div w:id="21419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md/public/files/ordinea_de_zi/07.03.2013/Intr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05B5E-BEB1-49DF-8F8F-28F29895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29447</Words>
  <Characters>167853</Characters>
  <Application>Microsoft Office Word</Application>
  <DocSecurity>0</DocSecurity>
  <Lines>1398</Lines>
  <Paragraphs>393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Anexa nr</vt:lpstr>
      <vt:lpstr>Anexa nr</vt:lpstr>
    </vt:vector>
  </TitlesOfParts>
  <Company>Организация</Company>
  <LinksUpToDate>false</LinksUpToDate>
  <CharactersWithSpaces>196907</CharactersWithSpaces>
  <SharedDoc>false</SharedDoc>
  <HLinks>
    <vt:vector size="6" baseType="variant">
      <vt:variant>
        <vt:i4>1048671</vt:i4>
      </vt:variant>
      <vt:variant>
        <vt:i4>0</vt:i4>
      </vt:variant>
      <vt:variant>
        <vt:i4>0</vt:i4>
      </vt:variant>
      <vt:variant>
        <vt:i4>5</vt:i4>
      </vt:variant>
      <vt:variant>
        <vt:lpwstr>http://www.gov.md/public/files/ordinea_de_zi/07.03.2013/Intr16.pdf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Cristina</dc:creator>
  <cp:lastModifiedBy>Gheorghe GS. Samson</cp:lastModifiedBy>
  <cp:revision>2</cp:revision>
  <cp:lastPrinted>2015-06-12T07:00:00Z</cp:lastPrinted>
  <dcterms:created xsi:type="dcterms:W3CDTF">2015-06-25T06:52:00Z</dcterms:created>
  <dcterms:modified xsi:type="dcterms:W3CDTF">2015-06-25T06:52:00Z</dcterms:modified>
</cp:coreProperties>
</file>